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F49" w:rsidRDefault="00C003D3" w:rsidP="00BD3F49">
      <w:pPr>
        <w:spacing w:after="0" w:line="360" w:lineRule="auto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Fundado em 1994, o</w:t>
      </w:r>
      <w:r w:rsidR="00BD3F49">
        <w:rPr>
          <w:rFonts w:ascii="Verdana" w:hAnsi="Verdana" w:cs="Arial"/>
        </w:rPr>
        <w:t xml:space="preserve"> escritório de advocacia ALMEIDA Advogados </w:t>
      </w:r>
      <w:r>
        <w:rPr>
          <w:rFonts w:ascii="Verdana" w:hAnsi="Verdana" w:cs="Arial"/>
        </w:rPr>
        <w:t xml:space="preserve">Associados </w:t>
      </w:r>
      <w:r w:rsidR="00BD3F49">
        <w:rPr>
          <w:rFonts w:ascii="Verdana" w:hAnsi="Verdana" w:cs="Arial"/>
        </w:rPr>
        <w:t xml:space="preserve">tem um perfil experiente e dinâmico, em perfeita sintonia com a cultura cautelosa e ágil, </w:t>
      </w:r>
      <w:r w:rsidR="00E53551">
        <w:rPr>
          <w:rFonts w:ascii="Verdana" w:hAnsi="Verdana" w:cs="Arial"/>
        </w:rPr>
        <w:t xml:space="preserve">em que </w:t>
      </w:r>
      <w:r w:rsidR="00BD3F49">
        <w:rPr>
          <w:rFonts w:ascii="Verdana" w:hAnsi="Verdana" w:cs="Arial"/>
        </w:rPr>
        <w:t>as decisões precisam ser tomadas de forma rápida e eficaz</w:t>
      </w:r>
      <w:r>
        <w:rPr>
          <w:rFonts w:ascii="Verdana" w:hAnsi="Verdana" w:cs="Arial"/>
        </w:rPr>
        <w:t xml:space="preserve">, tendo como base, a prestação de seus serviços, </w:t>
      </w:r>
      <w:r w:rsidR="00BD3F49">
        <w:rPr>
          <w:rFonts w:ascii="Verdana" w:hAnsi="Verdana" w:cs="Arial"/>
        </w:rPr>
        <w:t>a resolução de conflitos de acordo com a solução específica para cada cliente, tanto na esfera administrativa quanto no contencioso.</w:t>
      </w:r>
    </w:p>
    <w:p w:rsidR="00BD3F49" w:rsidRDefault="00BD3F49" w:rsidP="00BD3F49">
      <w:pPr>
        <w:spacing w:after="0" w:line="360" w:lineRule="auto"/>
        <w:jc w:val="both"/>
        <w:rPr>
          <w:rFonts w:ascii="Verdana" w:hAnsi="Verdana" w:cs="Arial"/>
        </w:rPr>
      </w:pPr>
    </w:p>
    <w:p w:rsidR="00BD3F49" w:rsidRDefault="00BD3F49" w:rsidP="00BD3F49">
      <w:pPr>
        <w:spacing w:after="0" w:line="360" w:lineRule="auto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Ao longo dos anos, tornou-se referência no segmento de assessoria de Cobranças. Possuímos equipe treinada e especializada com abrangência em todo território nacional, utilizando-se do meio extrajudicial ou judicial para a solução dos impasses.</w:t>
      </w:r>
    </w:p>
    <w:p w:rsidR="00BD3F49" w:rsidRDefault="00BD3F49" w:rsidP="00BD3F49">
      <w:pPr>
        <w:spacing w:after="0" w:line="360" w:lineRule="auto"/>
        <w:jc w:val="both"/>
        <w:rPr>
          <w:rFonts w:ascii="Verdana" w:hAnsi="Verdana" w:cs="Arial"/>
        </w:rPr>
      </w:pPr>
    </w:p>
    <w:p w:rsidR="00BD3F49" w:rsidRDefault="00BD3F49" w:rsidP="00BD3F49">
      <w:pPr>
        <w:spacing w:after="0" w:line="360" w:lineRule="auto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Contamos com moderna sede própria na cidade de Itu/SP. O acompanhamento de todo o trâmite processual é realizado exclusivamente por membros da equipe, logo, não terceirizamos qualquer andamento. </w:t>
      </w:r>
    </w:p>
    <w:p w:rsidR="00BD3F49" w:rsidRDefault="00BD3F49" w:rsidP="00BD3F49">
      <w:pPr>
        <w:spacing w:after="0" w:line="360" w:lineRule="auto"/>
        <w:jc w:val="both"/>
        <w:rPr>
          <w:rFonts w:ascii="Verdana" w:hAnsi="Verdana" w:cs="Arial"/>
        </w:rPr>
      </w:pPr>
    </w:p>
    <w:p w:rsidR="00BD3F49" w:rsidRDefault="00BD3F49" w:rsidP="00BD3F49">
      <w:pPr>
        <w:spacing w:after="0" w:line="360" w:lineRule="auto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Nossa prestação de serviços compreende todas as áreas de atuação do Direito, em especial as seguintes áreas:</w:t>
      </w:r>
    </w:p>
    <w:p w:rsidR="00BD3F49" w:rsidRDefault="00BD3F49" w:rsidP="00BD3F49">
      <w:pPr>
        <w:spacing w:after="0" w:line="360" w:lineRule="auto"/>
        <w:jc w:val="both"/>
        <w:rPr>
          <w:rFonts w:ascii="Verdana" w:hAnsi="Verdana" w:cs="Arial"/>
        </w:rPr>
      </w:pPr>
    </w:p>
    <w:p w:rsidR="00BD3F49" w:rsidRDefault="00BD3F49" w:rsidP="00BD3F49">
      <w:pPr>
        <w:spacing w:after="0" w:line="360" w:lineRule="auto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Cobranças</w:t>
      </w:r>
    </w:p>
    <w:p w:rsidR="00BD3F49" w:rsidRDefault="00BD3F49" w:rsidP="00BD3F49">
      <w:pPr>
        <w:spacing w:after="0" w:line="360" w:lineRule="auto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Assessoria </w:t>
      </w:r>
      <w:r w:rsidR="00C003D3">
        <w:rPr>
          <w:rFonts w:ascii="Verdana" w:hAnsi="Verdana" w:cs="Arial"/>
        </w:rPr>
        <w:t>em</w:t>
      </w:r>
      <w:r>
        <w:rPr>
          <w:rFonts w:ascii="Verdana" w:hAnsi="Verdana" w:cs="Arial"/>
        </w:rPr>
        <w:t xml:space="preserve"> cobranças</w:t>
      </w:r>
      <w:r w:rsidR="00C003D3">
        <w:rPr>
          <w:rFonts w:ascii="Verdana" w:hAnsi="Verdana" w:cs="Arial"/>
        </w:rPr>
        <w:t>,</w:t>
      </w:r>
      <w:r w:rsidR="003E0126">
        <w:rPr>
          <w:rFonts w:ascii="Verdana" w:hAnsi="Verdana" w:cs="Arial"/>
        </w:rPr>
        <w:t xml:space="preserve"> especializada em execuções de t</w:t>
      </w:r>
      <w:r>
        <w:rPr>
          <w:rFonts w:ascii="Verdana" w:hAnsi="Verdana" w:cs="Arial"/>
        </w:rPr>
        <w:t xml:space="preserve">ítulos </w:t>
      </w:r>
      <w:r w:rsidR="003E0126">
        <w:rPr>
          <w:rFonts w:ascii="Verdana" w:hAnsi="Verdana" w:cs="Arial"/>
        </w:rPr>
        <w:t>extrajudiciais e f</w:t>
      </w:r>
      <w:r>
        <w:rPr>
          <w:rFonts w:ascii="Verdana" w:hAnsi="Verdana" w:cs="Arial"/>
        </w:rPr>
        <w:t>alência.</w:t>
      </w:r>
    </w:p>
    <w:p w:rsidR="00BD3F49" w:rsidRDefault="00BD3F49" w:rsidP="00BD3F49">
      <w:pPr>
        <w:spacing w:after="0" w:line="360" w:lineRule="auto"/>
        <w:jc w:val="both"/>
        <w:rPr>
          <w:rFonts w:ascii="Verdana" w:hAnsi="Verdana" w:cs="Arial"/>
        </w:rPr>
      </w:pPr>
    </w:p>
    <w:p w:rsidR="00BD3F49" w:rsidRDefault="00BD3F49" w:rsidP="00BD3F49">
      <w:pPr>
        <w:spacing w:after="0" w:line="360" w:lineRule="auto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Direito Imobiliário</w:t>
      </w:r>
    </w:p>
    <w:p w:rsidR="00BD3F49" w:rsidRDefault="00BD3F49" w:rsidP="00BD3F49">
      <w:pPr>
        <w:spacing w:after="0" w:line="360" w:lineRule="auto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Assessoria jurídica para condomínios residenciais e comerciais, </w:t>
      </w:r>
      <w:r w:rsidR="00036AB4">
        <w:rPr>
          <w:rFonts w:ascii="Verdana" w:hAnsi="Verdana" w:cs="Arial"/>
        </w:rPr>
        <w:t xml:space="preserve">com </w:t>
      </w:r>
      <w:r>
        <w:rPr>
          <w:rFonts w:ascii="Verdana" w:hAnsi="Verdana" w:cs="Arial"/>
        </w:rPr>
        <w:t>estudo e organização de documentação imobiliária (regularização de imóveis</w:t>
      </w:r>
      <w:r w:rsidR="00036AB4">
        <w:rPr>
          <w:rFonts w:ascii="Verdana" w:hAnsi="Verdana" w:cs="Arial"/>
        </w:rPr>
        <w:t xml:space="preserve"> através dos meios necessários, inclusive </w:t>
      </w:r>
      <w:r w:rsidR="003E0126">
        <w:rPr>
          <w:rFonts w:ascii="Verdana" w:hAnsi="Verdana" w:cs="Arial"/>
        </w:rPr>
        <w:t xml:space="preserve">pelos procedimentos da </w:t>
      </w:r>
      <w:r>
        <w:rPr>
          <w:rFonts w:ascii="Verdana" w:hAnsi="Verdana" w:cs="Arial"/>
        </w:rPr>
        <w:t>usucapião</w:t>
      </w:r>
      <w:r w:rsidR="00036AB4">
        <w:rPr>
          <w:rFonts w:ascii="Verdana" w:hAnsi="Verdana" w:cs="Arial"/>
        </w:rPr>
        <w:t xml:space="preserve"> e</w:t>
      </w:r>
      <w:r>
        <w:rPr>
          <w:rFonts w:ascii="Verdana" w:hAnsi="Verdana" w:cs="Arial"/>
        </w:rPr>
        <w:t xml:space="preserve"> adjudicação</w:t>
      </w:r>
      <w:r w:rsidR="003E0126">
        <w:rPr>
          <w:rFonts w:ascii="Verdana" w:hAnsi="Verdana" w:cs="Arial"/>
        </w:rPr>
        <w:t>)</w:t>
      </w:r>
      <w:r>
        <w:rPr>
          <w:rFonts w:ascii="Verdana" w:hAnsi="Verdana" w:cs="Arial"/>
        </w:rPr>
        <w:t xml:space="preserve">. </w:t>
      </w:r>
    </w:p>
    <w:p w:rsidR="00BD3F49" w:rsidRPr="003904BD" w:rsidRDefault="00BD3F49" w:rsidP="00BD3F49">
      <w:pPr>
        <w:spacing w:after="0" w:line="360" w:lineRule="auto"/>
        <w:jc w:val="both"/>
        <w:rPr>
          <w:rFonts w:cs="Arial"/>
          <w:sz w:val="28"/>
          <w:szCs w:val="28"/>
        </w:rPr>
      </w:pPr>
    </w:p>
    <w:p w:rsidR="00BD3F49" w:rsidRPr="003904BD" w:rsidRDefault="00BD3F49" w:rsidP="003904BD">
      <w:pPr>
        <w:spacing w:after="0"/>
        <w:jc w:val="both"/>
        <w:rPr>
          <w:rFonts w:cs="Courier New"/>
          <w:sz w:val="28"/>
          <w:szCs w:val="28"/>
        </w:rPr>
      </w:pPr>
      <w:r w:rsidRPr="003904BD">
        <w:rPr>
          <w:rFonts w:cs="Courier New"/>
          <w:sz w:val="28"/>
          <w:szCs w:val="28"/>
        </w:rPr>
        <w:t>Direito do Trabalho</w:t>
      </w:r>
    </w:p>
    <w:p w:rsidR="003904BD" w:rsidRPr="003904BD" w:rsidRDefault="003904BD" w:rsidP="003904BD">
      <w:pPr>
        <w:pStyle w:val="NormalWeb"/>
        <w:shd w:val="clear" w:color="auto" w:fill="FFFFFF"/>
        <w:spacing w:before="0" w:beforeAutospacing="0" w:after="150" w:afterAutospacing="0" w:line="276" w:lineRule="auto"/>
        <w:jc w:val="both"/>
        <w:rPr>
          <w:rFonts w:asciiTheme="minorHAnsi" w:hAnsiTheme="minorHAnsi"/>
          <w:sz w:val="28"/>
          <w:szCs w:val="28"/>
        </w:rPr>
      </w:pPr>
      <w:r w:rsidRPr="003904BD">
        <w:rPr>
          <w:rFonts w:asciiTheme="minorHAnsi" w:hAnsiTheme="minorHAnsi" w:cs="Courier New"/>
          <w:sz w:val="28"/>
          <w:szCs w:val="28"/>
        </w:rPr>
        <w:t xml:space="preserve">A Almeida Advocacia atua nas empresas visando apurar os riscos inerentes ao processo produtivo, prevenindo acidentes do trabalho tomando medidas preventivas; oferecendo aos colaboradores ambiente de trabalho salubre; reduzindo o risco de reclamações trabalhistas e ações </w:t>
      </w:r>
      <w:r w:rsidRPr="003904BD">
        <w:rPr>
          <w:rFonts w:asciiTheme="minorHAnsi" w:hAnsiTheme="minorHAnsi" w:cs="Courier New"/>
          <w:sz w:val="28"/>
          <w:szCs w:val="28"/>
        </w:rPr>
        <w:lastRenderedPageBreak/>
        <w:t>indenizatórias. Entre os serv</w:t>
      </w:r>
      <w:r>
        <w:rPr>
          <w:rFonts w:asciiTheme="minorHAnsi" w:hAnsiTheme="minorHAnsi" w:cs="Courier New"/>
          <w:sz w:val="28"/>
          <w:szCs w:val="28"/>
        </w:rPr>
        <w:t>iços que oferecemos, destaca-se pelas c</w:t>
      </w:r>
      <w:r w:rsidRPr="003904BD">
        <w:rPr>
          <w:rFonts w:asciiTheme="minorHAnsi" w:hAnsiTheme="minorHAnsi" w:cs="Courier New"/>
          <w:sz w:val="28"/>
          <w:szCs w:val="28"/>
        </w:rPr>
        <w:t>onsultas e pareceres (Identificação de procedimentos administrativos inadequados e a adoção de medidas que reduzem a exposição da empresa a reclamações trabalhistas)</w:t>
      </w:r>
      <w:r>
        <w:rPr>
          <w:rFonts w:asciiTheme="minorHAnsi" w:hAnsiTheme="minorHAnsi" w:cs="Courier New"/>
          <w:sz w:val="28"/>
          <w:szCs w:val="28"/>
        </w:rPr>
        <w:t>, a</w:t>
      </w:r>
      <w:r w:rsidRPr="003904BD">
        <w:rPr>
          <w:rFonts w:asciiTheme="minorHAnsi" w:hAnsiTheme="minorHAnsi" w:cs="Courier New"/>
          <w:sz w:val="28"/>
          <w:szCs w:val="28"/>
        </w:rPr>
        <w:t>nálise, elaboração e alte</w:t>
      </w:r>
      <w:r>
        <w:rPr>
          <w:rFonts w:asciiTheme="minorHAnsi" w:hAnsiTheme="minorHAnsi" w:cs="Courier New"/>
          <w:sz w:val="28"/>
          <w:szCs w:val="28"/>
        </w:rPr>
        <w:t>ra</w:t>
      </w:r>
      <w:r w:rsidRPr="003904BD">
        <w:rPr>
          <w:rFonts w:asciiTheme="minorHAnsi" w:hAnsiTheme="minorHAnsi" w:cs="Courier New"/>
          <w:sz w:val="28"/>
          <w:szCs w:val="28"/>
        </w:rPr>
        <w:t>ção de contratos</w:t>
      </w:r>
      <w:r>
        <w:rPr>
          <w:rFonts w:asciiTheme="minorHAnsi" w:hAnsiTheme="minorHAnsi" w:cs="Courier New"/>
          <w:sz w:val="28"/>
          <w:szCs w:val="28"/>
        </w:rPr>
        <w:t xml:space="preserve"> de trabalho, n</w:t>
      </w:r>
      <w:r w:rsidRPr="003904BD">
        <w:rPr>
          <w:rFonts w:asciiTheme="minorHAnsi" w:hAnsiTheme="minorHAnsi"/>
          <w:sz w:val="28"/>
          <w:szCs w:val="28"/>
        </w:rPr>
        <w:t xml:space="preserve">egociação Coletiva (Sindicato e </w:t>
      </w:r>
      <w:r>
        <w:rPr>
          <w:rFonts w:asciiTheme="minorHAnsi" w:hAnsiTheme="minorHAnsi"/>
          <w:sz w:val="28"/>
          <w:szCs w:val="28"/>
        </w:rPr>
        <w:t>Delegacia Regional do Trabalho) e nas demais ações contenciosas</w:t>
      </w:r>
      <w:bookmarkStart w:id="0" w:name="_GoBack"/>
      <w:bookmarkEnd w:id="0"/>
      <w:r>
        <w:rPr>
          <w:rFonts w:asciiTheme="minorHAnsi" w:hAnsiTheme="minorHAnsi"/>
          <w:sz w:val="28"/>
          <w:szCs w:val="28"/>
        </w:rPr>
        <w:t>.</w:t>
      </w:r>
    </w:p>
    <w:p w:rsidR="00BD3F49" w:rsidRPr="003904BD" w:rsidRDefault="003904BD" w:rsidP="003904BD">
      <w:pPr>
        <w:spacing w:after="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  <w:shd w:val="clear" w:color="auto" w:fill="FFFFFF"/>
        </w:rPr>
        <w:t>Também atua na</w:t>
      </w:r>
      <w:r w:rsidR="00B1572B" w:rsidRPr="003904BD">
        <w:rPr>
          <w:rFonts w:cs="Arial"/>
          <w:sz w:val="28"/>
          <w:szCs w:val="28"/>
          <w:shd w:val="clear" w:color="auto" w:fill="FFFFFF"/>
        </w:rPr>
        <w:t xml:space="preserve"> proteção dos direitos e garantias fundamentais dos trabalhadores no sentido de preservação da dignidade dos obreiros enquanto seres humanos, com o intuito de evitar que os mesmos sejam expostos a esforços físicos intensos; abuso corporal e psicológico; longas jornadas de trabalho e, em especial, trabalho em condições insalubres, </w:t>
      </w:r>
      <w:proofErr w:type="spellStart"/>
      <w:r w:rsidR="00B1572B" w:rsidRPr="003904BD">
        <w:rPr>
          <w:rFonts w:cs="Arial"/>
          <w:sz w:val="28"/>
          <w:szCs w:val="28"/>
          <w:shd w:val="clear" w:color="auto" w:fill="FFFFFF"/>
        </w:rPr>
        <w:t>periculosas</w:t>
      </w:r>
      <w:proofErr w:type="spellEnd"/>
      <w:r w:rsidR="00B1572B" w:rsidRPr="003904BD">
        <w:rPr>
          <w:rFonts w:cs="Arial"/>
          <w:sz w:val="28"/>
          <w:szCs w:val="28"/>
          <w:shd w:val="clear" w:color="auto" w:fill="FFFFFF"/>
        </w:rPr>
        <w:t xml:space="preserve"> ou penosas. Primamos, também, pela defesa jurídica dos interesses dos trabalhadores</w:t>
      </w:r>
      <w:r w:rsidR="00B1572B" w:rsidRPr="003904BD">
        <w:rPr>
          <w:rFonts w:cs="Arial"/>
          <w:sz w:val="28"/>
          <w:szCs w:val="28"/>
        </w:rPr>
        <w:t xml:space="preserve">. </w:t>
      </w:r>
    </w:p>
    <w:p w:rsidR="00BD3F49" w:rsidRDefault="00BD3F49" w:rsidP="00BD3F49">
      <w:pPr>
        <w:spacing w:after="0" w:line="360" w:lineRule="auto"/>
        <w:jc w:val="both"/>
        <w:rPr>
          <w:rFonts w:ascii="Verdana" w:hAnsi="Verdana" w:cs="Arial"/>
        </w:rPr>
      </w:pPr>
    </w:p>
    <w:p w:rsidR="00BD3F49" w:rsidRDefault="00BD3F49" w:rsidP="00BD3F49">
      <w:pPr>
        <w:spacing w:after="0" w:line="360" w:lineRule="auto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Direito Empresarial</w:t>
      </w:r>
    </w:p>
    <w:p w:rsidR="00BD3F49" w:rsidRDefault="00BD3F49" w:rsidP="00BD3F49">
      <w:pPr>
        <w:spacing w:after="0" w:line="360" w:lineRule="auto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Assessoria jurídica consultiva, recuperação de crédito, contratos no geral.</w:t>
      </w:r>
    </w:p>
    <w:p w:rsidR="00BD3F49" w:rsidRDefault="00BD3F49" w:rsidP="00BD3F49">
      <w:pPr>
        <w:spacing w:after="0" w:line="360" w:lineRule="auto"/>
        <w:jc w:val="both"/>
        <w:rPr>
          <w:rFonts w:ascii="Verdana" w:hAnsi="Verdana" w:cs="Arial"/>
        </w:rPr>
      </w:pPr>
    </w:p>
    <w:p w:rsidR="00BD3F49" w:rsidRDefault="00BD3F49" w:rsidP="00BD3F49">
      <w:pPr>
        <w:spacing w:after="0" w:line="360" w:lineRule="auto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Direito Cível</w:t>
      </w:r>
    </w:p>
    <w:p w:rsidR="00BD3F49" w:rsidRDefault="00BD3F49" w:rsidP="00BD3F49">
      <w:pPr>
        <w:spacing w:after="0" w:line="360" w:lineRule="auto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Família (divórcio, regime de bens, inventário, adoção, sucessões), responsabilidade civil (indenização material e moral), contratos, locações e outros.</w:t>
      </w:r>
    </w:p>
    <w:p w:rsidR="00BD3F49" w:rsidRDefault="00BD3F49" w:rsidP="00BD3F49">
      <w:pPr>
        <w:spacing w:after="0" w:line="360" w:lineRule="auto"/>
        <w:jc w:val="both"/>
        <w:rPr>
          <w:rFonts w:ascii="Verdana" w:hAnsi="Verdana" w:cs="Arial"/>
        </w:rPr>
      </w:pPr>
    </w:p>
    <w:p w:rsidR="00BD3F49" w:rsidRDefault="00BD3F49" w:rsidP="00BD3F49">
      <w:pPr>
        <w:spacing w:after="0" w:line="360" w:lineRule="auto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Direito do Consumidor</w:t>
      </w:r>
    </w:p>
    <w:p w:rsidR="00BD3F49" w:rsidRDefault="00BD3F49" w:rsidP="00BD3F49">
      <w:pPr>
        <w:spacing w:after="0" w:line="360" w:lineRule="auto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Prática abusiva, cobranças indevidas, venda casada, responsabilidade em geral.</w:t>
      </w:r>
    </w:p>
    <w:p w:rsidR="00BD3F49" w:rsidRDefault="00BD3F49" w:rsidP="00BD3F49">
      <w:pPr>
        <w:spacing w:after="0" w:line="360" w:lineRule="auto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 </w:t>
      </w:r>
    </w:p>
    <w:p w:rsidR="00BD3F49" w:rsidRDefault="00BD3F49" w:rsidP="00BD3F49">
      <w:pPr>
        <w:spacing w:after="0" w:line="360" w:lineRule="auto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Direito Penal</w:t>
      </w:r>
    </w:p>
    <w:p w:rsidR="00BD3F49" w:rsidRDefault="003E0126" w:rsidP="00BD3F49">
      <w:pPr>
        <w:spacing w:after="0" w:line="360" w:lineRule="auto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Inquérito policial, c</w:t>
      </w:r>
      <w:r w:rsidR="00BD3F49">
        <w:rPr>
          <w:rFonts w:ascii="Verdana" w:hAnsi="Verdana" w:cs="Arial"/>
        </w:rPr>
        <w:t>rimes con</w:t>
      </w:r>
      <w:r>
        <w:rPr>
          <w:rFonts w:ascii="Verdana" w:hAnsi="Verdana" w:cs="Arial"/>
        </w:rPr>
        <w:t>tra a vida (Tribunal do Júri), habeas corpus, além dos crimes contra a h</w:t>
      </w:r>
      <w:r w:rsidR="00BD3F49">
        <w:rPr>
          <w:rFonts w:ascii="Verdana" w:hAnsi="Verdana" w:cs="Arial"/>
        </w:rPr>
        <w:t xml:space="preserve">onra, patrimônio, família, hediondos, trânsito, tráfico de </w:t>
      </w:r>
      <w:r>
        <w:rPr>
          <w:rFonts w:ascii="Verdana" w:hAnsi="Verdana" w:cs="Arial"/>
        </w:rPr>
        <w:t>entorpecentes</w:t>
      </w:r>
      <w:r w:rsidR="00BD3F49">
        <w:rPr>
          <w:rFonts w:ascii="Verdana" w:hAnsi="Verdana" w:cs="Arial"/>
        </w:rPr>
        <w:t xml:space="preserve">, porte e posse ilegal de armas, </w:t>
      </w:r>
      <w:r w:rsidR="00E91EE3">
        <w:rPr>
          <w:rFonts w:ascii="Verdana" w:hAnsi="Verdana" w:cs="Arial"/>
        </w:rPr>
        <w:t xml:space="preserve">crimes federais, </w:t>
      </w:r>
      <w:r w:rsidR="00BD3F49">
        <w:rPr>
          <w:rFonts w:ascii="Verdana" w:hAnsi="Verdana" w:cs="Arial"/>
        </w:rPr>
        <w:t>dentre outros.</w:t>
      </w:r>
    </w:p>
    <w:p w:rsidR="00BD3F49" w:rsidRDefault="00BD3F49" w:rsidP="00BD3F49">
      <w:pPr>
        <w:spacing w:after="0" w:line="360" w:lineRule="auto"/>
        <w:jc w:val="both"/>
        <w:rPr>
          <w:rFonts w:ascii="Verdana" w:hAnsi="Verdana" w:cs="Arial"/>
        </w:rPr>
      </w:pPr>
    </w:p>
    <w:p w:rsidR="00BD3F49" w:rsidRDefault="00BD3F49" w:rsidP="00BD3F49">
      <w:pPr>
        <w:spacing w:after="0" w:line="360" w:lineRule="auto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Direito Tributário</w:t>
      </w:r>
    </w:p>
    <w:p w:rsidR="00BD3F49" w:rsidRDefault="003E0126" w:rsidP="00BD3F49">
      <w:pPr>
        <w:spacing w:after="0" w:line="360" w:lineRule="auto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Tributos f</w:t>
      </w:r>
      <w:r w:rsidR="00BD3F49">
        <w:rPr>
          <w:rFonts w:ascii="Verdana" w:hAnsi="Verdana" w:cs="Arial"/>
        </w:rPr>
        <w:t>ederais, estaduais e municipais.</w:t>
      </w:r>
    </w:p>
    <w:p w:rsidR="00BD3F49" w:rsidRDefault="00BD3F49" w:rsidP="00BD3F49">
      <w:pPr>
        <w:spacing w:after="0" w:line="360" w:lineRule="auto"/>
        <w:jc w:val="both"/>
        <w:rPr>
          <w:rFonts w:ascii="Verdana" w:hAnsi="Verdana" w:cs="Arial"/>
        </w:rPr>
      </w:pPr>
    </w:p>
    <w:p w:rsidR="00387499" w:rsidRDefault="00387499" w:rsidP="00BD3F49">
      <w:pPr>
        <w:spacing w:after="0" w:line="360" w:lineRule="auto"/>
        <w:jc w:val="both"/>
        <w:rPr>
          <w:rFonts w:ascii="Verdana" w:hAnsi="Verdana" w:cs="Arial"/>
        </w:rPr>
      </w:pPr>
    </w:p>
    <w:p w:rsidR="00387499" w:rsidRDefault="00387499" w:rsidP="00BD3F49">
      <w:pPr>
        <w:spacing w:after="0" w:line="360" w:lineRule="auto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Direito Previdenciário</w:t>
      </w:r>
    </w:p>
    <w:p w:rsidR="00387499" w:rsidRDefault="00387499" w:rsidP="00BD3F49">
      <w:pPr>
        <w:spacing w:after="0" w:line="360" w:lineRule="auto"/>
        <w:jc w:val="both"/>
        <w:rPr>
          <w:rFonts w:ascii="Verdana" w:hAnsi="Verdana" w:cs="Arial"/>
        </w:rPr>
      </w:pPr>
    </w:p>
    <w:p w:rsidR="00387499" w:rsidRDefault="00387499" w:rsidP="00BD3F49">
      <w:pPr>
        <w:spacing w:after="0" w:line="360" w:lineRule="auto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Cálculo de Tempo de Contribuição de Aposentadoria</w:t>
      </w:r>
    </w:p>
    <w:p w:rsidR="00387499" w:rsidRDefault="00387499" w:rsidP="00BD3F49">
      <w:pPr>
        <w:spacing w:after="0" w:line="360" w:lineRule="auto"/>
        <w:jc w:val="both"/>
        <w:rPr>
          <w:rFonts w:ascii="Verdana" w:hAnsi="Verdana" w:cs="Arial"/>
        </w:rPr>
      </w:pPr>
    </w:p>
    <w:p w:rsidR="00387499" w:rsidRDefault="00387499" w:rsidP="00BD3F49">
      <w:pPr>
        <w:spacing w:after="0" w:line="360" w:lineRule="auto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Análise de documentos e consultas INSS</w:t>
      </w:r>
    </w:p>
    <w:p w:rsidR="00387499" w:rsidRDefault="00387499" w:rsidP="00BD3F49">
      <w:pPr>
        <w:spacing w:after="0" w:line="360" w:lineRule="auto"/>
        <w:jc w:val="both"/>
        <w:rPr>
          <w:rFonts w:ascii="Verdana" w:hAnsi="Verdana" w:cs="Arial"/>
        </w:rPr>
      </w:pPr>
    </w:p>
    <w:p w:rsidR="00387499" w:rsidRPr="00387499" w:rsidRDefault="00387499" w:rsidP="00387499">
      <w:pPr>
        <w:spacing w:after="0" w:line="360" w:lineRule="auto"/>
        <w:jc w:val="both"/>
        <w:rPr>
          <w:rFonts w:ascii="Verdana" w:hAnsi="Verdana" w:cs="Arial"/>
        </w:rPr>
      </w:pPr>
      <w:r w:rsidRPr="00387499">
        <w:rPr>
          <w:rFonts w:ascii="Verdana" w:hAnsi="Verdana" w:cs="Arial"/>
        </w:rPr>
        <w:t xml:space="preserve">Venha nos conhecer.  </w:t>
      </w:r>
    </w:p>
    <w:p w:rsidR="00387499" w:rsidRDefault="00387499" w:rsidP="00BD3F49">
      <w:pPr>
        <w:spacing w:after="0" w:line="360" w:lineRule="auto"/>
        <w:jc w:val="both"/>
        <w:rPr>
          <w:rFonts w:ascii="Verdana" w:hAnsi="Verdana" w:cs="Arial"/>
        </w:rPr>
      </w:pPr>
    </w:p>
    <w:sectPr w:rsidR="00387499" w:rsidSect="00D25B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6D0CF3"/>
    <w:multiLevelType w:val="multilevel"/>
    <w:tmpl w:val="E3282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compat/>
  <w:rsids>
    <w:rsidRoot w:val="00BD3F49"/>
    <w:rsid w:val="000324B5"/>
    <w:rsid w:val="00036AB4"/>
    <w:rsid w:val="000534C3"/>
    <w:rsid w:val="001D06D8"/>
    <w:rsid w:val="00387499"/>
    <w:rsid w:val="003904BD"/>
    <w:rsid w:val="003E0126"/>
    <w:rsid w:val="005C692F"/>
    <w:rsid w:val="00933C96"/>
    <w:rsid w:val="00B1572B"/>
    <w:rsid w:val="00BD3F49"/>
    <w:rsid w:val="00C003D3"/>
    <w:rsid w:val="00D25BB9"/>
    <w:rsid w:val="00E53551"/>
    <w:rsid w:val="00E91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F49"/>
  </w:style>
  <w:style w:type="paragraph" w:styleId="Ttulo1">
    <w:name w:val="heading 1"/>
    <w:basedOn w:val="Normal"/>
    <w:link w:val="Ttulo1Char"/>
    <w:uiPriority w:val="9"/>
    <w:qFormat/>
    <w:rsid w:val="000534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34C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font8">
    <w:name w:val="font_8"/>
    <w:basedOn w:val="Normal"/>
    <w:rsid w:val="00053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ixguard">
    <w:name w:val="wixguard"/>
    <w:basedOn w:val="Fontepargpadro"/>
    <w:rsid w:val="000534C3"/>
  </w:style>
  <w:style w:type="character" w:customStyle="1" w:styleId="style-iyytaex4label">
    <w:name w:val="style-iyytaex4label"/>
    <w:basedOn w:val="Fontepargpadro"/>
    <w:rsid w:val="000534C3"/>
  </w:style>
  <w:style w:type="character" w:styleId="Hyperlink">
    <w:name w:val="Hyperlink"/>
    <w:basedOn w:val="Fontepargpadro"/>
    <w:uiPriority w:val="99"/>
    <w:unhideWhenUsed/>
    <w:rsid w:val="00933C9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90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F49"/>
  </w:style>
  <w:style w:type="paragraph" w:styleId="Ttulo1">
    <w:name w:val="heading 1"/>
    <w:basedOn w:val="Normal"/>
    <w:link w:val="Ttulo1Char"/>
    <w:uiPriority w:val="9"/>
    <w:qFormat/>
    <w:rsid w:val="000534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34C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font8">
    <w:name w:val="font_8"/>
    <w:basedOn w:val="Normal"/>
    <w:rsid w:val="00053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ixguard">
    <w:name w:val="wixguard"/>
    <w:basedOn w:val="Fontepargpadro"/>
    <w:rsid w:val="000534C3"/>
  </w:style>
  <w:style w:type="character" w:customStyle="1" w:styleId="style-iyytaex4label">
    <w:name w:val="style-iyytaex4label"/>
    <w:basedOn w:val="Fontepargpadro"/>
    <w:rsid w:val="000534C3"/>
  </w:style>
  <w:style w:type="character" w:styleId="Hyperlink">
    <w:name w:val="Hyperlink"/>
    <w:basedOn w:val="Fontepargpadro"/>
    <w:uiPriority w:val="99"/>
    <w:unhideWhenUsed/>
    <w:rsid w:val="00933C9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90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2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8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29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44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2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2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0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510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Nivaldo</dc:creator>
  <cp:lastModifiedBy>Escritorio</cp:lastModifiedBy>
  <cp:revision>2</cp:revision>
  <dcterms:created xsi:type="dcterms:W3CDTF">2019-01-21T12:30:00Z</dcterms:created>
  <dcterms:modified xsi:type="dcterms:W3CDTF">2019-01-21T12:30:00Z</dcterms:modified>
</cp:coreProperties>
</file>