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8DC8" w14:textId="77777777" w:rsidR="00E902BE" w:rsidRDefault="00E902BE" w:rsidP="007853D2">
      <w:pPr>
        <w:spacing w:line="276" w:lineRule="auto"/>
        <w:rPr>
          <w:rFonts w:ascii="Georgia" w:hAnsi="Georgia" w:cs="Calibri"/>
          <w:b/>
          <w:bCs/>
          <w:sz w:val="21"/>
          <w:szCs w:val="21"/>
        </w:rPr>
      </w:pPr>
    </w:p>
    <w:p w14:paraId="08F9280A" w14:textId="6763CAB2" w:rsidR="00FA43F0" w:rsidRPr="00107159" w:rsidRDefault="0087731F" w:rsidP="007853D2">
      <w:pPr>
        <w:spacing w:line="276" w:lineRule="auto"/>
        <w:jc w:val="center"/>
        <w:rPr>
          <w:rFonts w:ascii="Georgia" w:hAnsi="Georgia" w:cs="Calibri"/>
          <w:b/>
          <w:bCs/>
          <w:sz w:val="28"/>
          <w:szCs w:val="28"/>
        </w:rPr>
      </w:pPr>
      <w:r w:rsidRPr="00107159">
        <w:rPr>
          <w:rFonts w:ascii="Georgia" w:hAnsi="Georgia" w:cs="Calibri"/>
          <w:b/>
          <w:bCs/>
          <w:sz w:val="28"/>
          <w:szCs w:val="28"/>
        </w:rPr>
        <w:t>Seonmin Will Heo</w:t>
      </w:r>
    </w:p>
    <w:p w14:paraId="5EEB4976" w14:textId="77777777" w:rsidR="007853D2" w:rsidRPr="007853D2" w:rsidRDefault="007853D2" w:rsidP="0087731F">
      <w:pPr>
        <w:spacing w:line="276" w:lineRule="auto"/>
        <w:jc w:val="center"/>
        <w:rPr>
          <w:rFonts w:ascii="Georgia" w:hAnsi="Georgia" w:cs="Calibri"/>
          <w:sz w:val="16"/>
          <w:szCs w:val="16"/>
        </w:rPr>
      </w:pPr>
    </w:p>
    <w:p w14:paraId="2F3C9DAA" w14:textId="1EA29999" w:rsidR="0087731F" w:rsidRPr="00687394" w:rsidRDefault="0087731F" w:rsidP="0087731F">
      <w:pPr>
        <w:spacing w:line="276" w:lineRule="auto"/>
        <w:jc w:val="center"/>
        <w:rPr>
          <w:rFonts w:ascii="Georgia" w:hAnsi="Georgia" w:cs="Calibri"/>
          <w:sz w:val="20"/>
          <w:szCs w:val="20"/>
        </w:rPr>
      </w:pPr>
      <w:r w:rsidRPr="00687394">
        <w:rPr>
          <w:rFonts w:ascii="Georgia" w:hAnsi="Georgia" w:cs="Calibri"/>
          <w:sz w:val="20"/>
          <w:szCs w:val="20"/>
        </w:rPr>
        <w:t>2127 North Hall, University of California, Santa Barbara, CA</w:t>
      </w:r>
    </w:p>
    <w:p w14:paraId="17C52531" w14:textId="77777777" w:rsidR="0087731F" w:rsidRPr="00687394" w:rsidRDefault="0087731F" w:rsidP="0087731F">
      <w:pPr>
        <w:spacing w:line="276" w:lineRule="auto"/>
        <w:jc w:val="center"/>
        <w:rPr>
          <w:rFonts w:ascii="Georgia" w:hAnsi="Georgia" w:cs="Calibri"/>
          <w:sz w:val="20"/>
          <w:szCs w:val="20"/>
        </w:rPr>
      </w:pPr>
      <w:r w:rsidRPr="00687394">
        <w:rPr>
          <w:rFonts w:ascii="Georgia" w:hAnsi="Georgia" w:cs="Calibri"/>
          <w:sz w:val="20"/>
          <w:szCs w:val="20"/>
        </w:rPr>
        <w:t xml:space="preserve">sheo@ucsb.edu </w:t>
      </w:r>
      <w:r w:rsidRPr="00687394">
        <w:rPr>
          <w:rFonts w:ascii="Cambria Math" w:hAnsi="Cambria Math" w:cs="Cambria Math"/>
          <w:sz w:val="20"/>
          <w:szCs w:val="20"/>
        </w:rPr>
        <w:t>∥</w:t>
      </w:r>
      <w:r w:rsidRPr="00687394">
        <w:rPr>
          <w:rFonts w:ascii="Georgia" w:hAnsi="Georgia" w:cs="Calibri"/>
          <w:sz w:val="20"/>
          <w:szCs w:val="20"/>
        </w:rPr>
        <w:t xml:space="preserve"> (312) 843−4158</w:t>
      </w:r>
    </w:p>
    <w:p w14:paraId="3BC92537" w14:textId="4E8BD7F6" w:rsidR="0087731F" w:rsidRPr="00687394" w:rsidRDefault="0087731F" w:rsidP="00354FE8">
      <w:pPr>
        <w:spacing w:line="276" w:lineRule="auto"/>
        <w:jc w:val="center"/>
        <w:rPr>
          <w:rFonts w:ascii="Georgia" w:hAnsi="Georgia" w:cs="Calibri"/>
          <w:sz w:val="20"/>
          <w:szCs w:val="20"/>
        </w:rPr>
      </w:pPr>
      <w:hyperlink r:id="rId7" w:history="1">
        <w:r w:rsidRPr="00687394">
          <w:rPr>
            <w:rStyle w:val="Hyperlink"/>
            <w:rFonts w:ascii="Georgia" w:hAnsi="Georgia" w:cs="Calibri"/>
            <w:sz w:val="20"/>
            <w:szCs w:val="20"/>
          </w:rPr>
          <w:t>https://swheo.com</w:t>
        </w:r>
      </w:hyperlink>
    </w:p>
    <w:p w14:paraId="69FE8F8A" w14:textId="77777777" w:rsidR="00F24F2E" w:rsidRPr="00687394" w:rsidRDefault="00F24F2E" w:rsidP="0087731F">
      <w:pPr>
        <w:pBdr>
          <w:bottom w:val="single" w:sz="6" w:space="1" w:color="auto"/>
        </w:pBdr>
        <w:spacing w:line="276" w:lineRule="auto"/>
        <w:rPr>
          <w:rFonts w:ascii="Georgia" w:hAnsi="Georgia" w:cs="Calibri"/>
          <w:sz w:val="20"/>
          <w:szCs w:val="20"/>
        </w:rPr>
      </w:pPr>
    </w:p>
    <w:p w14:paraId="208F5EBE" w14:textId="77777777" w:rsidR="00786951" w:rsidRDefault="00786951" w:rsidP="00B50610">
      <w:pPr>
        <w:spacing w:line="276" w:lineRule="auto"/>
        <w:jc w:val="center"/>
        <w:rPr>
          <w:rFonts w:ascii="Georgia" w:hAnsi="Georgia" w:cs="Calibri"/>
          <w:b/>
          <w:bCs/>
          <w:sz w:val="20"/>
          <w:szCs w:val="20"/>
        </w:rPr>
      </w:pPr>
    </w:p>
    <w:p w14:paraId="4ED9C5B1" w14:textId="67EDDAB1" w:rsidR="009C58BC" w:rsidRDefault="009C58BC" w:rsidP="0087731F">
      <w:pPr>
        <w:spacing w:line="276" w:lineRule="auto"/>
        <w:rPr>
          <w:rFonts w:ascii="Georgia" w:hAnsi="Georgia" w:cs="Calibri"/>
          <w:sz w:val="20"/>
          <w:szCs w:val="20"/>
        </w:rPr>
      </w:pPr>
      <w:r>
        <w:rPr>
          <w:rFonts w:ascii="Georgia" w:hAnsi="Georgia" w:cs="Calibri"/>
          <w:sz w:val="20"/>
          <w:szCs w:val="20"/>
        </w:rPr>
        <w:t xml:space="preserve">Placement Director: </w:t>
      </w:r>
      <w:r>
        <w:rPr>
          <w:rFonts w:ascii="Georgia" w:hAnsi="Georgia" w:cs="Calibri"/>
          <w:sz w:val="20"/>
          <w:szCs w:val="20"/>
        </w:rPr>
        <w:tab/>
      </w:r>
      <w:r>
        <w:rPr>
          <w:rFonts w:ascii="Georgia" w:hAnsi="Georgia" w:cs="Calibri"/>
          <w:sz w:val="20"/>
          <w:szCs w:val="20"/>
        </w:rPr>
        <w:tab/>
      </w:r>
      <w:r w:rsidRPr="009C58BC">
        <w:rPr>
          <w:rFonts w:ascii="Georgia" w:hAnsi="Georgia" w:cs="Calibri"/>
          <w:sz w:val="20"/>
          <w:szCs w:val="20"/>
        </w:rPr>
        <w:t>Professor Daniel Martin</w:t>
      </w:r>
      <w:r>
        <w:rPr>
          <w:rFonts w:ascii="Georgia" w:hAnsi="Georgia" w:cs="Calibri"/>
          <w:sz w:val="20"/>
          <w:szCs w:val="20"/>
        </w:rPr>
        <w:tab/>
      </w:r>
      <w:r>
        <w:rPr>
          <w:rFonts w:ascii="Georgia" w:hAnsi="Georgia" w:cs="Calibri"/>
          <w:sz w:val="20"/>
          <w:szCs w:val="20"/>
        </w:rPr>
        <w:tab/>
      </w:r>
      <w:r w:rsidRPr="009C58BC">
        <w:rPr>
          <w:rFonts w:ascii="Georgia" w:hAnsi="Georgia" w:cs="Calibri"/>
          <w:sz w:val="20"/>
          <w:szCs w:val="20"/>
        </w:rPr>
        <w:t>danielmartin@ucsb.edu</w:t>
      </w:r>
      <w:r>
        <w:rPr>
          <w:rFonts w:ascii="Georgia" w:hAnsi="Georgia" w:cs="Calibri"/>
          <w:sz w:val="20"/>
          <w:szCs w:val="20"/>
        </w:rPr>
        <w:tab/>
      </w:r>
      <w:r>
        <w:rPr>
          <w:rFonts w:ascii="Georgia" w:hAnsi="Georgia" w:cs="Calibri"/>
          <w:sz w:val="20"/>
          <w:szCs w:val="20"/>
        </w:rPr>
        <w:tab/>
      </w:r>
      <w:r>
        <w:rPr>
          <w:rFonts w:ascii="Georgia" w:hAnsi="Georgia" w:cs="Calibri"/>
          <w:sz w:val="20"/>
          <w:szCs w:val="20"/>
        </w:rPr>
        <w:tab/>
      </w:r>
    </w:p>
    <w:p w14:paraId="7C0F781B" w14:textId="19CEDE84" w:rsidR="009C58BC" w:rsidRPr="000250B3" w:rsidRDefault="009C58BC" w:rsidP="0087731F">
      <w:pPr>
        <w:spacing w:line="276" w:lineRule="auto"/>
        <w:rPr>
          <w:rFonts w:ascii="Georgia" w:hAnsi="Georgia" w:cs="Calibri"/>
          <w:sz w:val="20"/>
          <w:szCs w:val="20"/>
        </w:rPr>
      </w:pPr>
      <w:r>
        <w:rPr>
          <w:rFonts w:ascii="Georgia" w:hAnsi="Georgia" w:cs="Calibri"/>
          <w:sz w:val="20"/>
          <w:szCs w:val="20"/>
        </w:rPr>
        <w:t xml:space="preserve">Placement Administrator: </w:t>
      </w:r>
      <w:r>
        <w:rPr>
          <w:rFonts w:ascii="Georgia" w:hAnsi="Georgia" w:cs="Calibri"/>
          <w:sz w:val="20"/>
          <w:szCs w:val="20"/>
        </w:rPr>
        <w:tab/>
      </w:r>
      <w:r w:rsidRPr="009C58BC">
        <w:rPr>
          <w:rFonts w:ascii="Georgia" w:hAnsi="Georgia" w:cs="Calibri"/>
          <w:sz w:val="20"/>
          <w:szCs w:val="20"/>
        </w:rPr>
        <w:t>Mark Patterson</w:t>
      </w:r>
      <w:r>
        <w:rPr>
          <w:rFonts w:ascii="Georgia" w:hAnsi="Georgia" w:cs="Calibri"/>
          <w:sz w:val="20"/>
          <w:szCs w:val="20"/>
        </w:rPr>
        <w:tab/>
      </w:r>
      <w:r>
        <w:rPr>
          <w:rFonts w:ascii="Georgia" w:hAnsi="Georgia" w:cs="Calibri"/>
          <w:sz w:val="20"/>
          <w:szCs w:val="20"/>
        </w:rPr>
        <w:tab/>
      </w:r>
      <w:r>
        <w:rPr>
          <w:rFonts w:ascii="Georgia" w:hAnsi="Georgia" w:cs="Calibri"/>
          <w:sz w:val="20"/>
          <w:szCs w:val="20"/>
        </w:rPr>
        <w:tab/>
      </w:r>
      <w:r w:rsidRPr="009C58BC">
        <w:rPr>
          <w:rFonts w:ascii="Georgia" w:hAnsi="Georgia" w:cs="Calibri"/>
          <w:sz w:val="20"/>
          <w:szCs w:val="20"/>
        </w:rPr>
        <w:t>econ-jobmarket@ucsb.edu</w:t>
      </w:r>
    </w:p>
    <w:p w14:paraId="69F8CE63" w14:textId="77777777" w:rsidR="000250B3" w:rsidRDefault="000250B3" w:rsidP="0087731F">
      <w:pPr>
        <w:spacing w:line="276" w:lineRule="auto"/>
        <w:rPr>
          <w:rFonts w:ascii="Georgia" w:hAnsi="Georgia" w:cs="Calibri"/>
          <w:b/>
          <w:bCs/>
          <w:sz w:val="20"/>
          <w:szCs w:val="20"/>
        </w:rPr>
      </w:pPr>
    </w:p>
    <w:p w14:paraId="1D9C5EFA" w14:textId="778E834D" w:rsidR="009C58BC" w:rsidRPr="009C58BC" w:rsidRDefault="009C58BC" w:rsidP="009C58BC">
      <w:pPr>
        <w:spacing w:line="276" w:lineRule="auto"/>
        <w:rPr>
          <w:rFonts w:ascii="Georgia" w:hAnsi="Georgia" w:cs="Calibri"/>
          <w:b/>
          <w:bCs/>
          <w:sz w:val="18"/>
          <w:szCs w:val="18"/>
        </w:rPr>
      </w:pPr>
      <w:r w:rsidRPr="00687394">
        <w:rPr>
          <w:rFonts w:ascii="Georgia" w:hAnsi="Georgia" w:cs="Calibri"/>
          <w:b/>
          <w:bCs/>
          <w:sz w:val="20"/>
          <w:szCs w:val="20"/>
        </w:rPr>
        <w:t>Education</w:t>
      </w:r>
      <w:r>
        <w:rPr>
          <w:rFonts w:ascii="Georgia" w:hAnsi="Georgia" w:cs="Calibri"/>
          <w:b/>
          <w:bCs/>
          <w:sz w:val="20"/>
          <w:szCs w:val="20"/>
        </w:rPr>
        <w:tab/>
      </w:r>
      <w:r w:rsidR="000250B3">
        <w:rPr>
          <w:rFonts w:ascii="Georgia" w:hAnsi="Georgia" w:cs="Calibri"/>
          <w:b/>
          <w:bCs/>
          <w:sz w:val="20"/>
          <w:szCs w:val="20"/>
        </w:rPr>
        <w:tab/>
      </w:r>
      <w:r w:rsidRPr="009C58BC">
        <w:rPr>
          <w:rFonts w:ascii="Georgia" w:hAnsi="Georgia" w:cs="Calibri"/>
          <w:b/>
          <w:bCs/>
          <w:sz w:val="20"/>
          <w:szCs w:val="20"/>
        </w:rPr>
        <w:t>University of California, Santa Barbara</w:t>
      </w:r>
    </w:p>
    <w:p w14:paraId="6A597FEE" w14:textId="598B94ED" w:rsidR="009C58BC" w:rsidRPr="009C58BC" w:rsidRDefault="009C58BC" w:rsidP="000250B3">
      <w:pPr>
        <w:spacing w:line="276" w:lineRule="auto"/>
        <w:ind w:left="2160" w:firstLine="720"/>
        <w:rPr>
          <w:rFonts w:ascii="Georgia" w:hAnsi="Georgia" w:cs="Calibri"/>
          <w:sz w:val="20"/>
          <w:szCs w:val="20"/>
        </w:rPr>
      </w:pPr>
      <w:r w:rsidRPr="00687394">
        <w:rPr>
          <w:rFonts w:ascii="Georgia" w:hAnsi="Georgia" w:cs="Calibri"/>
          <w:sz w:val="20"/>
          <w:szCs w:val="20"/>
        </w:rPr>
        <w:t>Ph.D.</w:t>
      </w:r>
      <w:r>
        <w:rPr>
          <w:rFonts w:ascii="Georgia" w:hAnsi="Georgia" w:cs="Calibri"/>
          <w:sz w:val="20"/>
          <w:szCs w:val="20"/>
        </w:rPr>
        <w:t xml:space="preserve"> </w:t>
      </w:r>
      <w:r w:rsidRPr="00687394">
        <w:rPr>
          <w:rFonts w:ascii="Georgia" w:hAnsi="Georgia" w:cs="Calibri"/>
          <w:sz w:val="20"/>
          <w:szCs w:val="20"/>
        </w:rPr>
        <w:t>Economics</w:t>
      </w:r>
      <w:r>
        <w:rPr>
          <w:rFonts w:ascii="Georgia" w:hAnsi="Georgia" w:cs="Calibri"/>
          <w:sz w:val="20"/>
          <w:szCs w:val="20"/>
        </w:rPr>
        <w:t>, 2020 to 2026 (expected)</w:t>
      </w:r>
    </w:p>
    <w:p w14:paraId="73710311" w14:textId="77777777" w:rsidR="009C58BC" w:rsidRDefault="009C58BC" w:rsidP="009C58BC">
      <w:pPr>
        <w:spacing w:line="276" w:lineRule="auto"/>
        <w:rPr>
          <w:rFonts w:ascii="Georgia" w:hAnsi="Georgia" w:cs="Calibri"/>
          <w:sz w:val="20"/>
          <w:szCs w:val="20"/>
        </w:rPr>
      </w:pPr>
    </w:p>
    <w:p w14:paraId="4D943811" w14:textId="77777777" w:rsidR="00E114F1" w:rsidRPr="00E114F1" w:rsidRDefault="009C58BC" w:rsidP="000250B3">
      <w:pPr>
        <w:spacing w:line="276" w:lineRule="auto"/>
        <w:ind w:left="1440" w:firstLine="720"/>
        <w:rPr>
          <w:rFonts w:ascii="Georgia" w:hAnsi="Georgia" w:cs="Calibri"/>
          <w:b/>
          <w:bCs/>
          <w:sz w:val="20"/>
          <w:szCs w:val="20"/>
        </w:rPr>
      </w:pPr>
      <w:r w:rsidRPr="00E114F1">
        <w:rPr>
          <w:rFonts w:ascii="Georgia" w:hAnsi="Georgia" w:cs="Calibri"/>
          <w:b/>
          <w:bCs/>
          <w:sz w:val="20"/>
          <w:szCs w:val="20"/>
        </w:rPr>
        <w:t>University of Chicago</w:t>
      </w:r>
    </w:p>
    <w:p w14:paraId="07239AF0" w14:textId="39D113BF" w:rsidR="009C58BC" w:rsidRPr="00E114F1" w:rsidRDefault="00E114F1" w:rsidP="000250B3">
      <w:pPr>
        <w:spacing w:line="276" w:lineRule="auto"/>
        <w:ind w:left="2160" w:firstLine="720"/>
        <w:rPr>
          <w:rFonts w:ascii="Georgia" w:hAnsi="Georgia" w:cs="Calibri"/>
          <w:sz w:val="20"/>
          <w:szCs w:val="20"/>
        </w:rPr>
      </w:pPr>
      <w:r w:rsidRPr="00E114F1">
        <w:rPr>
          <w:rFonts w:ascii="Georgia" w:hAnsi="Georgia" w:cs="Calibri"/>
          <w:sz w:val="20"/>
          <w:szCs w:val="20"/>
        </w:rPr>
        <w:t>M.P.P. Public Policy, honors, 2018 to 2020</w:t>
      </w:r>
    </w:p>
    <w:p w14:paraId="0D542DDE" w14:textId="77777777" w:rsidR="00E114F1" w:rsidRPr="00E114F1" w:rsidRDefault="00E114F1" w:rsidP="00E114F1">
      <w:pPr>
        <w:spacing w:line="276" w:lineRule="auto"/>
        <w:rPr>
          <w:rFonts w:ascii="Georgia" w:hAnsi="Georgia" w:cs="Calibri"/>
          <w:sz w:val="20"/>
          <w:szCs w:val="20"/>
        </w:rPr>
      </w:pPr>
    </w:p>
    <w:p w14:paraId="2E0F8E68" w14:textId="0DB9D0C4" w:rsidR="00E114F1" w:rsidRPr="00E114F1" w:rsidRDefault="009C58BC" w:rsidP="000250B3">
      <w:pPr>
        <w:spacing w:line="276" w:lineRule="auto"/>
        <w:ind w:left="1440" w:firstLine="720"/>
        <w:rPr>
          <w:rFonts w:ascii="Georgia" w:hAnsi="Georgia" w:cs="Calibri"/>
          <w:b/>
          <w:bCs/>
          <w:sz w:val="20"/>
          <w:szCs w:val="20"/>
        </w:rPr>
      </w:pPr>
      <w:r w:rsidRPr="00E114F1">
        <w:rPr>
          <w:rFonts w:ascii="Georgia" w:hAnsi="Georgia" w:cs="Calibri"/>
          <w:b/>
          <w:bCs/>
          <w:sz w:val="20"/>
          <w:szCs w:val="20"/>
        </w:rPr>
        <w:t xml:space="preserve">New York University Abu Dhabi </w:t>
      </w:r>
    </w:p>
    <w:p w14:paraId="439546BB" w14:textId="4856DCFC" w:rsidR="00E114F1" w:rsidRPr="00E114F1" w:rsidRDefault="00E114F1" w:rsidP="009C58BC">
      <w:pPr>
        <w:spacing w:line="276" w:lineRule="auto"/>
        <w:rPr>
          <w:rFonts w:ascii="Georgia" w:hAnsi="Georgia" w:cs="Calibri"/>
          <w:sz w:val="20"/>
          <w:szCs w:val="20"/>
        </w:rPr>
      </w:pPr>
      <w:r w:rsidRPr="00E114F1">
        <w:rPr>
          <w:rFonts w:ascii="Georgia" w:hAnsi="Georgia" w:cs="Calibri"/>
          <w:sz w:val="20"/>
          <w:szCs w:val="20"/>
        </w:rPr>
        <w:tab/>
      </w:r>
      <w:r w:rsidRPr="00E114F1">
        <w:rPr>
          <w:rFonts w:ascii="Georgia" w:hAnsi="Georgia" w:cs="Calibri"/>
          <w:sz w:val="20"/>
          <w:szCs w:val="20"/>
        </w:rPr>
        <w:tab/>
      </w:r>
      <w:r w:rsidR="000250B3">
        <w:rPr>
          <w:rFonts w:ascii="Georgia" w:hAnsi="Georgia" w:cs="Calibri"/>
          <w:sz w:val="20"/>
          <w:szCs w:val="20"/>
        </w:rPr>
        <w:tab/>
      </w:r>
      <w:r w:rsidRPr="00E114F1">
        <w:rPr>
          <w:rFonts w:ascii="Georgia" w:hAnsi="Georgia" w:cs="Calibri"/>
          <w:sz w:val="20"/>
          <w:szCs w:val="20"/>
        </w:rPr>
        <w:tab/>
        <w:t>B.A. Economics, Music, cum laude, 2010 to 2014</w:t>
      </w:r>
    </w:p>
    <w:p w14:paraId="4C0B3650" w14:textId="77777777" w:rsidR="009C58BC" w:rsidRDefault="009C58BC" w:rsidP="0087731F">
      <w:pPr>
        <w:spacing w:line="276" w:lineRule="auto"/>
        <w:rPr>
          <w:rFonts w:ascii="Georgia" w:hAnsi="Georgia" w:cs="Calibri"/>
          <w:b/>
          <w:bCs/>
          <w:sz w:val="20"/>
          <w:szCs w:val="20"/>
        </w:rPr>
      </w:pPr>
    </w:p>
    <w:p w14:paraId="63F685F5" w14:textId="46D72FF0" w:rsidR="00E114F1" w:rsidRDefault="00E114F1" w:rsidP="0087731F">
      <w:pPr>
        <w:spacing w:line="276" w:lineRule="auto"/>
        <w:rPr>
          <w:rFonts w:ascii="Georgia" w:hAnsi="Georgia" w:cs="Calibri"/>
          <w:sz w:val="20"/>
          <w:szCs w:val="20"/>
        </w:rPr>
      </w:pPr>
      <w:r>
        <w:rPr>
          <w:rFonts w:ascii="Georgia" w:hAnsi="Georgia" w:cs="Calibri"/>
          <w:b/>
          <w:bCs/>
          <w:sz w:val="20"/>
          <w:szCs w:val="20"/>
        </w:rPr>
        <w:t xml:space="preserve">Fields </w:t>
      </w:r>
      <w:r>
        <w:rPr>
          <w:rFonts w:ascii="Georgia" w:hAnsi="Georgia" w:cs="Calibri"/>
          <w:b/>
          <w:bCs/>
          <w:sz w:val="20"/>
          <w:szCs w:val="20"/>
        </w:rPr>
        <w:tab/>
      </w:r>
      <w:r>
        <w:rPr>
          <w:rFonts w:ascii="Georgia" w:hAnsi="Georgia" w:cs="Calibri"/>
          <w:b/>
          <w:bCs/>
          <w:sz w:val="20"/>
          <w:szCs w:val="20"/>
        </w:rPr>
        <w:tab/>
      </w:r>
      <w:r w:rsidR="000250B3">
        <w:rPr>
          <w:rFonts w:ascii="Georgia" w:hAnsi="Georgia" w:cs="Calibri"/>
          <w:b/>
          <w:bCs/>
          <w:sz w:val="20"/>
          <w:szCs w:val="20"/>
        </w:rPr>
        <w:tab/>
      </w:r>
      <w:r w:rsidRPr="00E114F1">
        <w:rPr>
          <w:rFonts w:ascii="Georgia" w:hAnsi="Georgia" w:cs="Calibri"/>
          <w:sz w:val="20"/>
          <w:szCs w:val="20"/>
        </w:rPr>
        <w:t>Environmental Economics</w:t>
      </w:r>
    </w:p>
    <w:p w14:paraId="3292E07D" w14:textId="6B6618ED" w:rsidR="00E114F1" w:rsidRPr="00E114F1" w:rsidRDefault="00E114F1" w:rsidP="0087731F">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Pr>
          <w:rFonts w:ascii="Georgia" w:hAnsi="Georgia" w:cs="Calibri"/>
          <w:sz w:val="20"/>
          <w:szCs w:val="20"/>
        </w:rPr>
        <w:t>Urban Economics</w:t>
      </w:r>
    </w:p>
    <w:p w14:paraId="2BF8CDBE" w14:textId="77777777" w:rsidR="009C58BC" w:rsidRDefault="009C58BC" w:rsidP="0087731F">
      <w:pPr>
        <w:spacing w:line="276" w:lineRule="auto"/>
        <w:rPr>
          <w:rFonts w:ascii="Georgia" w:hAnsi="Georgia" w:cs="Calibri"/>
          <w:b/>
          <w:bCs/>
          <w:sz w:val="20"/>
          <w:szCs w:val="20"/>
        </w:rPr>
      </w:pPr>
    </w:p>
    <w:p w14:paraId="503AEDD0" w14:textId="351C4D51" w:rsidR="00786951" w:rsidRDefault="00786951" w:rsidP="0087731F">
      <w:pPr>
        <w:spacing w:line="276" w:lineRule="auto"/>
        <w:rPr>
          <w:rFonts w:ascii="Georgia" w:hAnsi="Georgia" w:cs="Calibri"/>
          <w:sz w:val="20"/>
          <w:szCs w:val="20"/>
        </w:rPr>
      </w:pPr>
      <w:r>
        <w:rPr>
          <w:rFonts w:ascii="Georgia" w:hAnsi="Georgia" w:cs="Calibri"/>
          <w:b/>
          <w:bCs/>
          <w:sz w:val="20"/>
          <w:szCs w:val="20"/>
        </w:rPr>
        <w:t>References</w:t>
      </w:r>
      <w:r>
        <w:rPr>
          <w:rFonts w:ascii="Georgia" w:hAnsi="Georgia" w:cs="Calibri"/>
          <w:b/>
          <w:bCs/>
          <w:sz w:val="20"/>
          <w:szCs w:val="20"/>
        </w:rPr>
        <w:tab/>
      </w:r>
      <w:r w:rsidR="000250B3">
        <w:rPr>
          <w:rFonts w:ascii="Georgia" w:hAnsi="Georgia" w:cs="Calibri"/>
          <w:b/>
          <w:bCs/>
          <w:sz w:val="20"/>
          <w:szCs w:val="20"/>
        </w:rPr>
        <w:tab/>
      </w:r>
      <w:r>
        <w:rPr>
          <w:rFonts w:ascii="Georgia" w:hAnsi="Georgia" w:cs="Calibri"/>
          <w:sz w:val="20"/>
          <w:szCs w:val="20"/>
        </w:rPr>
        <w:t xml:space="preserve">Olivier </w:t>
      </w:r>
      <w:r w:rsidRPr="00786951">
        <w:rPr>
          <w:rFonts w:ascii="Georgia" w:hAnsi="Georgia" w:cs="Calibri"/>
          <w:sz w:val="20"/>
          <w:szCs w:val="20"/>
        </w:rPr>
        <w:t>Desch</w:t>
      </w:r>
      <w:r>
        <w:rPr>
          <w:rFonts w:ascii="Georgia" w:hAnsi="Georgia" w:cs="Calibri"/>
          <w:sz w:val="20"/>
          <w:szCs w:val="20"/>
        </w:rPr>
        <w:t>ê</w:t>
      </w:r>
      <w:r w:rsidRPr="00786951">
        <w:rPr>
          <w:rFonts w:ascii="Georgia" w:hAnsi="Georgia" w:cs="Calibri"/>
          <w:sz w:val="20"/>
          <w:szCs w:val="20"/>
        </w:rPr>
        <w:t>nes (Chair)</w:t>
      </w:r>
      <w:r w:rsidR="00651F8B">
        <w:rPr>
          <w:rFonts w:ascii="Georgia" w:hAnsi="Georgia" w:cs="Calibri"/>
          <w:sz w:val="20"/>
          <w:szCs w:val="20"/>
        </w:rPr>
        <w:tab/>
      </w:r>
      <w:r w:rsidR="00651F8B">
        <w:rPr>
          <w:rFonts w:ascii="Georgia" w:hAnsi="Georgia" w:cs="Calibri"/>
          <w:sz w:val="20"/>
          <w:szCs w:val="20"/>
        </w:rPr>
        <w:tab/>
      </w:r>
      <w:r w:rsidR="000250B3">
        <w:rPr>
          <w:rFonts w:ascii="Georgia" w:hAnsi="Georgia" w:cs="Calibri"/>
          <w:sz w:val="20"/>
          <w:szCs w:val="20"/>
        </w:rPr>
        <w:tab/>
      </w:r>
      <w:r w:rsidR="00651F8B">
        <w:rPr>
          <w:rFonts w:ascii="Georgia" w:hAnsi="Georgia" w:cs="Calibri"/>
          <w:sz w:val="20"/>
          <w:szCs w:val="20"/>
        </w:rPr>
        <w:t>Kelsey Jack</w:t>
      </w:r>
    </w:p>
    <w:p w14:paraId="63C26CEC" w14:textId="28558CC9" w:rsidR="009C58BC" w:rsidRDefault="00651F8B" w:rsidP="0087731F">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Pr>
          <w:rFonts w:ascii="Georgia" w:hAnsi="Georgia" w:cs="Calibri"/>
          <w:sz w:val="20"/>
          <w:szCs w:val="20"/>
        </w:rPr>
        <w:t>Professor</w:t>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sidR="000250B3">
        <w:rPr>
          <w:rFonts w:ascii="Georgia" w:hAnsi="Georgia" w:cs="Calibri"/>
          <w:sz w:val="20"/>
          <w:szCs w:val="20"/>
        </w:rPr>
        <w:tab/>
      </w:r>
      <w:r w:rsidR="009C58BC" w:rsidRPr="009C58BC">
        <w:rPr>
          <w:rFonts w:ascii="Georgia" w:hAnsi="Georgia" w:cs="Calibri"/>
          <w:sz w:val="20"/>
          <w:szCs w:val="20"/>
        </w:rPr>
        <w:t>Associate Professor</w:t>
      </w:r>
    </w:p>
    <w:p w14:paraId="3AA4109F" w14:textId="0E5685BE" w:rsidR="009C58BC" w:rsidRDefault="009C58BC" w:rsidP="0087731F">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sidRPr="009C58BC">
        <w:rPr>
          <w:rFonts w:ascii="Georgia" w:hAnsi="Georgia" w:cs="Calibri"/>
          <w:sz w:val="20"/>
          <w:szCs w:val="20"/>
        </w:rPr>
        <w:t>Department of Economics</w:t>
      </w: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sidRPr="009C58BC">
        <w:rPr>
          <w:rFonts w:ascii="Georgia" w:hAnsi="Georgia" w:cs="Calibri"/>
          <w:sz w:val="20"/>
          <w:szCs w:val="20"/>
        </w:rPr>
        <w:t>Haas School of Business</w:t>
      </w:r>
    </w:p>
    <w:p w14:paraId="1E6A6675" w14:textId="1454A54F" w:rsidR="00651F8B" w:rsidRDefault="009C58BC" w:rsidP="0087731F">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sidRPr="00687394">
        <w:rPr>
          <w:rFonts w:ascii="Georgia" w:hAnsi="Georgia" w:cs="Calibri"/>
          <w:sz w:val="20"/>
          <w:szCs w:val="20"/>
        </w:rPr>
        <w:t>University of California, Santa Barbara</w:t>
      </w:r>
      <w:r>
        <w:rPr>
          <w:rFonts w:ascii="Georgia" w:hAnsi="Georgia" w:cs="Calibri"/>
          <w:sz w:val="20"/>
          <w:szCs w:val="20"/>
        </w:rPr>
        <w:tab/>
      </w:r>
      <w:r w:rsidR="000250B3">
        <w:rPr>
          <w:rFonts w:ascii="Georgia" w:hAnsi="Georgia" w:cs="Calibri"/>
          <w:sz w:val="20"/>
          <w:szCs w:val="20"/>
        </w:rPr>
        <w:tab/>
      </w:r>
      <w:r w:rsidRPr="009C58BC">
        <w:rPr>
          <w:rFonts w:ascii="Georgia" w:hAnsi="Georgia" w:cs="Calibri"/>
          <w:sz w:val="20"/>
          <w:szCs w:val="20"/>
        </w:rPr>
        <w:t>University of California, Berkeley</w:t>
      </w:r>
    </w:p>
    <w:p w14:paraId="1751B562" w14:textId="515884B4" w:rsidR="00651F8B" w:rsidRPr="00786951" w:rsidRDefault="00651F8B" w:rsidP="0087731F">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sidR="009C58BC" w:rsidRPr="009C58BC">
        <w:rPr>
          <w:rFonts w:ascii="Georgia" w:hAnsi="Georgia" w:cs="Calibri"/>
          <w:sz w:val="20"/>
          <w:szCs w:val="20"/>
        </w:rPr>
        <w:t>olivier@econ.ucsb.edu</w:t>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sidR="000250B3">
        <w:rPr>
          <w:rFonts w:ascii="Georgia" w:hAnsi="Georgia" w:cs="Calibri"/>
          <w:sz w:val="20"/>
          <w:szCs w:val="20"/>
        </w:rPr>
        <w:tab/>
      </w:r>
      <w:r w:rsidR="009C58BC" w:rsidRPr="009C58BC">
        <w:rPr>
          <w:rFonts w:ascii="Georgia" w:hAnsi="Georgia" w:cs="Calibri"/>
          <w:sz w:val="20"/>
          <w:szCs w:val="20"/>
        </w:rPr>
        <w:t>kelseyjack@berkeley.edu</w:t>
      </w:r>
    </w:p>
    <w:p w14:paraId="0B4B66F2" w14:textId="77777777" w:rsidR="00786951" w:rsidRDefault="00786951" w:rsidP="0087731F">
      <w:pPr>
        <w:spacing w:line="276" w:lineRule="auto"/>
        <w:rPr>
          <w:rFonts w:ascii="Georgia" w:hAnsi="Georgia" w:cs="Calibri"/>
          <w:b/>
          <w:bCs/>
          <w:sz w:val="20"/>
          <w:szCs w:val="20"/>
        </w:rPr>
      </w:pPr>
    </w:p>
    <w:p w14:paraId="623507E1" w14:textId="5039B819" w:rsidR="00651F8B" w:rsidRDefault="000250B3" w:rsidP="0087731F">
      <w:pPr>
        <w:spacing w:line="276" w:lineRule="auto"/>
        <w:rPr>
          <w:rFonts w:ascii="Georgia" w:hAnsi="Georgia" w:cs="Calibri"/>
          <w:sz w:val="20"/>
          <w:szCs w:val="20"/>
        </w:rPr>
      </w:pPr>
      <w:r>
        <w:rPr>
          <w:rFonts w:ascii="Georgia" w:hAnsi="Georgia" w:cs="Calibri"/>
          <w:b/>
          <w:bCs/>
          <w:sz w:val="20"/>
          <w:szCs w:val="20"/>
        </w:rPr>
        <w:tab/>
      </w:r>
      <w:r w:rsidR="00651F8B">
        <w:rPr>
          <w:rFonts w:ascii="Georgia" w:hAnsi="Georgia" w:cs="Calibri"/>
          <w:b/>
          <w:bCs/>
          <w:sz w:val="20"/>
          <w:szCs w:val="20"/>
        </w:rPr>
        <w:tab/>
      </w:r>
      <w:r w:rsidR="00651F8B">
        <w:rPr>
          <w:rFonts w:ascii="Georgia" w:hAnsi="Georgia" w:cs="Calibri"/>
          <w:b/>
          <w:bCs/>
          <w:sz w:val="20"/>
          <w:szCs w:val="20"/>
        </w:rPr>
        <w:tab/>
      </w:r>
      <w:r w:rsidR="00651F8B">
        <w:rPr>
          <w:rFonts w:ascii="Georgia" w:hAnsi="Georgia" w:cs="Calibri"/>
          <w:sz w:val="20"/>
          <w:szCs w:val="20"/>
        </w:rPr>
        <w:t>Andrew Plantinga</w:t>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Pr>
          <w:rFonts w:ascii="Georgia" w:hAnsi="Georgia" w:cs="Calibri"/>
          <w:sz w:val="20"/>
          <w:szCs w:val="20"/>
        </w:rPr>
        <w:tab/>
      </w:r>
      <w:r w:rsidR="009C58BC">
        <w:rPr>
          <w:rFonts w:ascii="Georgia" w:hAnsi="Georgia" w:cs="Calibri"/>
          <w:sz w:val="20"/>
          <w:szCs w:val="20"/>
        </w:rPr>
        <w:t>Heather Royer</w:t>
      </w:r>
    </w:p>
    <w:p w14:paraId="5373950A" w14:textId="756173DF" w:rsidR="009C58BC" w:rsidRDefault="00651F8B" w:rsidP="0087731F">
      <w:pPr>
        <w:spacing w:line="276" w:lineRule="auto"/>
        <w:rPr>
          <w:rFonts w:ascii="Georgia" w:hAnsi="Georgia" w:cs="Calibri"/>
          <w:sz w:val="20"/>
          <w:szCs w:val="20"/>
        </w:rPr>
      </w:pPr>
      <w:r>
        <w:rPr>
          <w:rFonts w:ascii="Georgia" w:hAnsi="Georgia" w:cs="Calibri"/>
          <w:sz w:val="20"/>
          <w:szCs w:val="20"/>
        </w:rPr>
        <w:tab/>
      </w:r>
      <w:r w:rsidR="000250B3">
        <w:rPr>
          <w:rFonts w:ascii="Georgia" w:hAnsi="Georgia" w:cs="Calibri"/>
          <w:sz w:val="20"/>
          <w:szCs w:val="20"/>
        </w:rPr>
        <w:tab/>
      </w:r>
      <w:r>
        <w:rPr>
          <w:rFonts w:ascii="Georgia" w:hAnsi="Georgia" w:cs="Calibri"/>
          <w:sz w:val="20"/>
          <w:szCs w:val="20"/>
        </w:rPr>
        <w:tab/>
        <w:t>Professor</w:t>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sidR="009C58BC">
        <w:rPr>
          <w:rFonts w:ascii="Georgia" w:hAnsi="Georgia" w:cs="Calibri"/>
          <w:sz w:val="20"/>
          <w:szCs w:val="20"/>
        </w:rPr>
        <w:tab/>
      </w:r>
      <w:r w:rsidR="00F94C94">
        <w:rPr>
          <w:rFonts w:ascii="Georgia" w:hAnsi="Georgia" w:cs="Calibri"/>
          <w:sz w:val="20"/>
          <w:szCs w:val="20"/>
        </w:rPr>
        <w:tab/>
        <w:t>Professor</w:t>
      </w:r>
    </w:p>
    <w:p w14:paraId="7D492BB7" w14:textId="30D7DB3A" w:rsidR="009C58BC" w:rsidRDefault="009C58BC" w:rsidP="000250B3">
      <w:pPr>
        <w:spacing w:line="276" w:lineRule="auto"/>
        <w:ind w:left="1440" w:firstLine="720"/>
        <w:rPr>
          <w:rFonts w:ascii="Georgia" w:hAnsi="Georgia" w:cs="Calibri"/>
          <w:sz w:val="20"/>
          <w:szCs w:val="20"/>
        </w:rPr>
      </w:pPr>
      <w:r w:rsidRPr="009C58BC">
        <w:rPr>
          <w:rFonts w:ascii="Georgia" w:hAnsi="Georgia" w:cs="Calibri"/>
          <w:sz w:val="20"/>
          <w:szCs w:val="20"/>
        </w:rPr>
        <w:t>Bren School of Environment</w:t>
      </w:r>
      <w:r>
        <w:rPr>
          <w:rFonts w:ascii="Georgia" w:hAnsi="Georgia" w:cs="Calibri"/>
          <w:sz w:val="20"/>
          <w:szCs w:val="20"/>
        </w:rPr>
        <w:tab/>
      </w:r>
      <w:r>
        <w:rPr>
          <w:rFonts w:ascii="Georgia" w:hAnsi="Georgia" w:cs="Calibri"/>
          <w:sz w:val="20"/>
          <w:szCs w:val="20"/>
        </w:rPr>
        <w:tab/>
      </w:r>
      <w:r w:rsidR="000250B3">
        <w:rPr>
          <w:rFonts w:ascii="Georgia" w:hAnsi="Georgia" w:cs="Calibri"/>
          <w:sz w:val="20"/>
          <w:szCs w:val="20"/>
        </w:rPr>
        <w:tab/>
      </w:r>
      <w:r w:rsidRPr="009C58BC">
        <w:rPr>
          <w:rFonts w:ascii="Georgia" w:hAnsi="Georgia" w:cs="Calibri"/>
          <w:sz w:val="20"/>
          <w:szCs w:val="20"/>
        </w:rPr>
        <w:t>Department of Economics</w:t>
      </w:r>
    </w:p>
    <w:p w14:paraId="26374DE8" w14:textId="3B648276" w:rsidR="00651F8B" w:rsidRDefault="009C58BC" w:rsidP="000250B3">
      <w:pPr>
        <w:spacing w:line="276" w:lineRule="auto"/>
        <w:ind w:left="1440" w:firstLine="720"/>
        <w:rPr>
          <w:rFonts w:ascii="Georgia" w:hAnsi="Georgia" w:cs="Calibri"/>
          <w:sz w:val="20"/>
          <w:szCs w:val="20"/>
        </w:rPr>
      </w:pPr>
      <w:r w:rsidRPr="00687394">
        <w:rPr>
          <w:rFonts w:ascii="Georgia" w:hAnsi="Georgia" w:cs="Calibri"/>
          <w:sz w:val="20"/>
          <w:szCs w:val="20"/>
        </w:rPr>
        <w:t>University of California, Santa Barbara</w:t>
      </w:r>
      <w:r>
        <w:rPr>
          <w:rFonts w:ascii="Georgia" w:hAnsi="Georgia" w:cs="Calibri"/>
          <w:sz w:val="20"/>
          <w:szCs w:val="20"/>
        </w:rPr>
        <w:tab/>
      </w:r>
      <w:r w:rsidR="000250B3">
        <w:rPr>
          <w:rFonts w:ascii="Georgia" w:hAnsi="Georgia" w:cs="Calibri"/>
          <w:sz w:val="20"/>
          <w:szCs w:val="20"/>
        </w:rPr>
        <w:tab/>
      </w:r>
      <w:r w:rsidRPr="009C58BC">
        <w:rPr>
          <w:rFonts w:ascii="Georgia" w:hAnsi="Georgia" w:cs="Calibri"/>
          <w:sz w:val="20"/>
          <w:szCs w:val="20"/>
        </w:rPr>
        <w:t>University of California, Santa Barbar</w:t>
      </w:r>
      <w:r>
        <w:rPr>
          <w:rFonts w:ascii="Georgia" w:hAnsi="Georgia" w:cs="Calibri"/>
          <w:sz w:val="20"/>
          <w:szCs w:val="20"/>
        </w:rPr>
        <w:t>a</w:t>
      </w:r>
    </w:p>
    <w:p w14:paraId="463CED75" w14:textId="6401FD6F" w:rsidR="00651F8B" w:rsidRDefault="000250B3" w:rsidP="0087731F">
      <w:pPr>
        <w:spacing w:line="276" w:lineRule="auto"/>
        <w:rPr>
          <w:rFonts w:ascii="Georgia" w:hAnsi="Georgia" w:cs="Calibri"/>
          <w:sz w:val="20"/>
          <w:szCs w:val="20"/>
        </w:rPr>
      </w:pPr>
      <w:r>
        <w:rPr>
          <w:rFonts w:ascii="Georgia" w:hAnsi="Georgia" w:cs="Calibri"/>
          <w:sz w:val="20"/>
          <w:szCs w:val="20"/>
        </w:rPr>
        <w:tab/>
      </w:r>
      <w:r w:rsidR="00651F8B">
        <w:rPr>
          <w:rFonts w:ascii="Georgia" w:hAnsi="Georgia" w:cs="Calibri"/>
          <w:sz w:val="20"/>
          <w:szCs w:val="20"/>
        </w:rPr>
        <w:tab/>
      </w:r>
      <w:r w:rsidR="00651F8B">
        <w:rPr>
          <w:rFonts w:ascii="Georgia" w:hAnsi="Georgia" w:cs="Calibri"/>
          <w:sz w:val="20"/>
          <w:szCs w:val="20"/>
        </w:rPr>
        <w:tab/>
      </w:r>
      <w:r w:rsidR="00651F8B" w:rsidRPr="00651F8B">
        <w:rPr>
          <w:rFonts w:ascii="Georgia" w:hAnsi="Georgia" w:cs="Calibri"/>
          <w:sz w:val="20"/>
          <w:szCs w:val="20"/>
        </w:rPr>
        <w:t>plantinga@bren.ucsb.edu</w:t>
      </w:r>
      <w:r w:rsidR="009C58BC">
        <w:rPr>
          <w:rFonts w:ascii="Georgia" w:hAnsi="Georgia" w:cs="Calibri"/>
          <w:sz w:val="20"/>
          <w:szCs w:val="20"/>
        </w:rPr>
        <w:tab/>
      </w:r>
      <w:r w:rsidR="009C58BC">
        <w:rPr>
          <w:rFonts w:ascii="Georgia" w:hAnsi="Georgia" w:cs="Calibri"/>
          <w:sz w:val="20"/>
          <w:szCs w:val="20"/>
        </w:rPr>
        <w:tab/>
      </w:r>
      <w:r>
        <w:rPr>
          <w:rFonts w:ascii="Georgia" w:hAnsi="Georgia" w:cs="Calibri"/>
          <w:sz w:val="20"/>
          <w:szCs w:val="20"/>
        </w:rPr>
        <w:tab/>
      </w:r>
      <w:r w:rsidR="009C58BC">
        <w:rPr>
          <w:rFonts w:ascii="Georgia" w:hAnsi="Georgia" w:cs="Calibri"/>
          <w:sz w:val="20"/>
          <w:szCs w:val="20"/>
        </w:rPr>
        <w:t>royer@econ.ucsb.edu</w:t>
      </w:r>
    </w:p>
    <w:p w14:paraId="68AEFCEC" w14:textId="77777777" w:rsidR="000250B3" w:rsidRPr="00687394" w:rsidRDefault="000250B3" w:rsidP="0087731F">
      <w:pPr>
        <w:spacing w:line="276" w:lineRule="auto"/>
        <w:rPr>
          <w:rFonts w:ascii="Georgia" w:hAnsi="Georgia" w:cs="Calibri"/>
          <w:sz w:val="20"/>
          <w:szCs w:val="20"/>
        </w:rPr>
      </w:pPr>
    </w:p>
    <w:p w14:paraId="2982260E" w14:textId="7F83A0B3" w:rsidR="00F86308" w:rsidRPr="00F86308" w:rsidRDefault="000250B3" w:rsidP="008E7D02">
      <w:pPr>
        <w:spacing w:line="276" w:lineRule="auto"/>
        <w:rPr>
          <w:rFonts w:ascii="Georgia" w:hAnsi="Georgia" w:cs="Calibri"/>
          <w:b/>
          <w:bCs/>
          <w:sz w:val="20"/>
          <w:szCs w:val="20"/>
        </w:rPr>
      </w:pPr>
      <w:r w:rsidRPr="000250B3">
        <w:rPr>
          <w:rFonts w:ascii="Georgia" w:hAnsi="Georgia" w:cs="Calibri"/>
          <w:b/>
          <w:bCs/>
          <w:sz w:val="20"/>
          <w:szCs w:val="20"/>
        </w:rPr>
        <w:t>Job Market Paper</w:t>
      </w:r>
      <w:r>
        <w:rPr>
          <w:rFonts w:ascii="Georgia" w:hAnsi="Georgia" w:cs="Calibri"/>
          <w:b/>
          <w:bCs/>
          <w:sz w:val="20"/>
          <w:szCs w:val="20"/>
        </w:rPr>
        <w:tab/>
      </w:r>
      <w:r w:rsidR="008E7D02" w:rsidRPr="008E7D02">
        <w:rPr>
          <w:rFonts w:ascii="Georgia" w:hAnsi="Georgia" w:cs="Calibri"/>
          <w:b/>
          <w:bCs/>
          <w:sz w:val="20"/>
          <w:szCs w:val="20"/>
        </w:rPr>
        <w:t>Floods and the Frictions of Price Adjustment</w:t>
      </w:r>
      <w:r w:rsidR="008E7D02">
        <w:rPr>
          <w:rFonts w:ascii="Georgia" w:hAnsi="Georgia" w:cs="Calibri"/>
          <w:b/>
          <w:bCs/>
          <w:sz w:val="20"/>
          <w:szCs w:val="20"/>
        </w:rPr>
        <w:t xml:space="preserve"> </w:t>
      </w:r>
      <w:r w:rsidR="008E7D02" w:rsidRPr="008E7D02">
        <w:rPr>
          <w:rFonts w:ascii="Georgia" w:hAnsi="Georgia" w:cs="Calibri"/>
          <w:b/>
          <w:bCs/>
          <w:sz w:val="20"/>
          <w:szCs w:val="20"/>
        </w:rPr>
        <w:t>in Housing Markets</w:t>
      </w:r>
      <w:r>
        <w:rPr>
          <w:rFonts w:ascii="Georgia" w:hAnsi="Georgia" w:cs="Calibri"/>
          <w:b/>
          <w:bCs/>
          <w:sz w:val="20"/>
          <w:szCs w:val="20"/>
        </w:rPr>
        <w:t xml:space="preserve"> </w:t>
      </w:r>
    </w:p>
    <w:p w14:paraId="0C6B2102" w14:textId="77777777" w:rsidR="007F6E8C" w:rsidRDefault="007F6E8C" w:rsidP="00F86308">
      <w:pPr>
        <w:spacing w:line="276" w:lineRule="auto"/>
        <w:ind w:left="2160"/>
        <w:rPr>
          <w:rFonts w:ascii="Georgia" w:hAnsi="Georgia" w:cs="Calibri"/>
          <w:sz w:val="20"/>
          <w:szCs w:val="20"/>
        </w:rPr>
      </w:pPr>
    </w:p>
    <w:p w14:paraId="79BC69B2" w14:textId="7E04725A" w:rsidR="00F86308" w:rsidRDefault="008E7D02" w:rsidP="008E7D02">
      <w:pPr>
        <w:spacing w:line="276" w:lineRule="auto"/>
        <w:ind w:left="2160"/>
        <w:rPr>
          <w:rFonts w:ascii="Georgia" w:hAnsi="Georgia" w:cs="Calibri"/>
          <w:sz w:val="20"/>
          <w:szCs w:val="20"/>
        </w:rPr>
      </w:pPr>
      <w:r w:rsidRPr="008E7D02">
        <w:rPr>
          <w:rFonts w:ascii="Georgia" w:hAnsi="Georgia" w:cs="Calibri"/>
          <w:sz w:val="20"/>
          <w:szCs w:val="20"/>
        </w:rPr>
        <w:t>I investigate how housing markets adjust to realized flood events within the floodplain. Using nearly two decades of transaction</w:t>
      </w:r>
      <w:r w:rsidRPr="008E7D02">
        <w:rPr>
          <w:rFonts w:ascii="Cambria Math" w:hAnsi="Cambria Math" w:cs="Cambria Math"/>
          <w:sz w:val="20"/>
          <w:szCs w:val="20"/>
        </w:rPr>
        <w:t>‐</w:t>
      </w:r>
      <w:r w:rsidRPr="008E7D02">
        <w:rPr>
          <w:rFonts w:ascii="Georgia" w:hAnsi="Georgia" w:cs="Calibri"/>
          <w:sz w:val="20"/>
          <w:szCs w:val="20"/>
        </w:rPr>
        <w:t>level data from Seoul, South Korea. I document that floods lead to delayed and gradual declines in housing prices: lease prices fall within two years of the event, while sales prices decline only after five years. Transaction volumes contract immediately in the lease market and after a lag in the sales market, indicating that market activity responds quickly even though prices adjust slowly. The empirical findings are inconsistent with pure informational frictions and are better explained by seller</w:t>
      </w:r>
      <w:r w:rsidRPr="008E7D02">
        <w:rPr>
          <w:rFonts w:ascii="Cambria Math" w:hAnsi="Cambria Math" w:cs="Cambria Math"/>
          <w:sz w:val="20"/>
          <w:szCs w:val="20"/>
        </w:rPr>
        <w:t>‐</w:t>
      </w:r>
      <w:r w:rsidRPr="008E7D02">
        <w:rPr>
          <w:rFonts w:ascii="Georgia" w:hAnsi="Georgia" w:cs="Calibri"/>
          <w:sz w:val="20"/>
          <w:szCs w:val="20"/>
        </w:rPr>
        <w:t xml:space="preserve">side behavioral frictions: homeowners anchored to nominal purchase prices delay sales, thereby delaying price adjustment. The results show that reference-dependent behavior can shape the way how housing markets incorporate climate risk. </w:t>
      </w:r>
    </w:p>
    <w:p w14:paraId="28C14408" w14:textId="1F4B15CD" w:rsidR="008E7D02" w:rsidRDefault="008E7D02" w:rsidP="008E7D02">
      <w:pPr>
        <w:rPr>
          <w:rFonts w:ascii="Georgia" w:hAnsi="Georgia" w:cs="Calibri"/>
          <w:b/>
          <w:bCs/>
          <w:sz w:val="20"/>
          <w:szCs w:val="20"/>
        </w:rPr>
      </w:pPr>
      <w:r>
        <w:rPr>
          <w:rFonts w:ascii="Georgia" w:hAnsi="Georgia" w:cs="Calibri"/>
          <w:b/>
          <w:bCs/>
          <w:sz w:val="20"/>
          <w:szCs w:val="20"/>
        </w:rPr>
        <w:br w:type="page"/>
      </w:r>
    </w:p>
    <w:p w14:paraId="5CC97E0C" w14:textId="5BE98183" w:rsidR="0087731F" w:rsidRPr="009D37A9" w:rsidRDefault="000250B3" w:rsidP="009D37A9">
      <w:pPr>
        <w:spacing w:line="276" w:lineRule="auto"/>
        <w:ind w:left="2160" w:hanging="2160"/>
        <w:rPr>
          <w:rFonts w:ascii="Georgia" w:hAnsi="Georgia" w:cs="Calibri"/>
          <w:sz w:val="20"/>
          <w:szCs w:val="20"/>
        </w:rPr>
      </w:pPr>
      <w:r>
        <w:rPr>
          <w:rFonts w:ascii="Georgia" w:hAnsi="Georgia" w:cs="Calibri"/>
          <w:b/>
          <w:bCs/>
          <w:sz w:val="20"/>
          <w:szCs w:val="20"/>
        </w:rPr>
        <w:lastRenderedPageBreak/>
        <w:t xml:space="preserve">Publications </w:t>
      </w:r>
      <w:r>
        <w:rPr>
          <w:rFonts w:ascii="Georgia" w:hAnsi="Georgia" w:cs="Calibri"/>
          <w:b/>
          <w:bCs/>
          <w:sz w:val="20"/>
          <w:szCs w:val="20"/>
        </w:rPr>
        <w:tab/>
      </w:r>
      <w:r w:rsidR="00D632EB" w:rsidRPr="009D37A9">
        <w:rPr>
          <w:rFonts w:ascii="Georgia" w:hAnsi="Georgia" w:cs="Calibri"/>
          <w:sz w:val="20"/>
          <w:szCs w:val="20"/>
        </w:rPr>
        <w:t>“</w:t>
      </w:r>
      <w:r w:rsidR="0087731F" w:rsidRPr="009D37A9">
        <w:rPr>
          <w:rFonts w:ascii="Georgia" w:hAnsi="Georgia" w:cs="Calibri"/>
          <w:sz w:val="20"/>
          <w:szCs w:val="20"/>
        </w:rPr>
        <w:t xml:space="preserve">International Spillover Effects of Air Pollution: Evidence from Mortality and Health </w:t>
      </w:r>
      <w:r w:rsidR="009D37A9">
        <w:rPr>
          <w:rFonts w:ascii="Georgia" w:hAnsi="Georgia" w:cs="Calibri"/>
          <w:sz w:val="20"/>
          <w:szCs w:val="20"/>
        </w:rPr>
        <w:br/>
      </w:r>
      <w:r w:rsidR="0087731F" w:rsidRPr="009D37A9">
        <w:rPr>
          <w:rFonts w:ascii="Georgia" w:hAnsi="Georgia" w:cs="Calibri"/>
          <w:sz w:val="20"/>
          <w:szCs w:val="20"/>
        </w:rPr>
        <w:t>Data</w:t>
      </w:r>
      <w:r w:rsidR="00D632EB" w:rsidRPr="009D37A9">
        <w:rPr>
          <w:rFonts w:ascii="Georgia" w:hAnsi="Georgia" w:cs="Calibri"/>
          <w:sz w:val="20"/>
          <w:szCs w:val="20"/>
        </w:rPr>
        <w:t>”</w:t>
      </w:r>
      <w:r w:rsidR="0087731F" w:rsidRPr="009D37A9">
        <w:rPr>
          <w:rFonts w:ascii="Georgia" w:hAnsi="Georgia" w:cs="Calibri"/>
          <w:sz w:val="20"/>
          <w:szCs w:val="20"/>
        </w:rPr>
        <w:t xml:space="preserve"> </w:t>
      </w:r>
      <w:r w:rsidR="009D37A9" w:rsidRPr="009D37A9">
        <w:rPr>
          <w:rFonts w:ascii="Georgia" w:hAnsi="Georgia" w:cs="Calibri"/>
          <w:sz w:val="20"/>
          <w:szCs w:val="20"/>
        </w:rPr>
        <w:t xml:space="preserve">(with Koichiro Ito and Rao Kotamarthi), </w:t>
      </w:r>
      <w:r w:rsidR="0087731F" w:rsidRPr="009D37A9">
        <w:rPr>
          <w:rFonts w:ascii="Georgia" w:hAnsi="Georgia" w:cs="Calibri"/>
          <w:i/>
          <w:iCs/>
          <w:sz w:val="20"/>
          <w:szCs w:val="20"/>
        </w:rPr>
        <w:t>Review of Economics and Statistics</w:t>
      </w:r>
      <w:r w:rsidR="0087731F" w:rsidRPr="009D37A9">
        <w:rPr>
          <w:rFonts w:ascii="Georgia" w:hAnsi="Georgia" w:cs="Calibri"/>
          <w:sz w:val="20"/>
          <w:szCs w:val="20"/>
        </w:rPr>
        <w:t xml:space="preserve">, </w:t>
      </w:r>
      <w:r w:rsidR="00D54EB1" w:rsidRPr="009D37A9">
        <w:rPr>
          <w:rFonts w:ascii="Georgia" w:hAnsi="Georgia" w:cs="Calibri"/>
          <w:sz w:val="20"/>
          <w:szCs w:val="20"/>
        </w:rPr>
        <w:t>forthcoming</w:t>
      </w:r>
      <w:r w:rsidR="0087731F" w:rsidRPr="009D37A9">
        <w:rPr>
          <w:rFonts w:ascii="Georgia" w:hAnsi="Georgia" w:cs="Calibri"/>
          <w:sz w:val="20"/>
          <w:szCs w:val="20"/>
        </w:rPr>
        <w:t xml:space="preserve"> </w:t>
      </w:r>
    </w:p>
    <w:p w14:paraId="50A9294E" w14:textId="77777777" w:rsidR="0087731F" w:rsidRPr="00687394" w:rsidRDefault="0087731F" w:rsidP="0087731F">
      <w:pPr>
        <w:spacing w:line="276" w:lineRule="auto"/>
        <w:rPr>
          <w:rFonts w:ascii="Georgia" w:hAnsi="Georgia" w:cs="Calibri"/>
          <w:sz w:val="20"/>
          <w:szCs w:val="20"/>
        </w:rPr>
      </w:pPr>
    </w:p>
    <w:p w14:paraId="038BB6FE" w14:textId="76EB9785" w:rsidR="0087731F" w:rsidRPr="00687394" w:rsidRDefault="0087731F" w:rsidP="009D37A9">
      <w:pPr>
        <w:spacing w:line="276" w:lineRule="auto"/>
        <w:ind w:left="2160"/>
        <w:rPr>
          <w:rFonts w:ascii="Georgia" w:hAnsi="Georgia" w:cs="Calibri"/>
          <w:sz w:val="20"/>
          <w:szCs w:val="20"/>
        </w:rPr>
      </w:pPr>
      <w:r w:rsidRPr="00687394">
        <w:rPr>
          <w:rFonts w:ascii="Georgia" w:hAnsi="Georgia" w:cs="Calibri"/>
          <w:sz w:val="20"/>
          <w:szCs w:val="20"/>
        </w:rPr>
        <w:t xml:space="preserve">International transboundary air pollution poses a significant threat to the global economy and health, yet conventional economic analyses seldom incorporate this phenomenon. By integrating transboundary particle trajectory data with individual-level mortality and emergency department visit records, we find that air pollution from China significantly increases mortality and morbidity in South Korea. We evaluate the spillover benefits of recent Chinese environmental regulations and find that a country’s environmental policies could generate substantial hidden benefits for neighboring countries. Finally, we demonstrate that China’s potentially strategic reductions in pollution could have undermined these benefits, highlighting the implications for additional gains through </w:t>
      </w:r>
      <w:proofErr w:type="spellStart"/>
      <w:r w:rsidRPr="00687394">
        <w:rPr>
          <w:rFonts w:ascii="Georgia" w:hAnsi="Georgia" w:cs="Calibri"/>
          <w:sz w:val="20"/>
          <w:szCs w:val="20"/>
        </w:rPr>
        <w:t>Coasian</w:t>
      </w:r>
      <w:proofErr w:type="spellEnd"/>
      <w:r w:rsidRPr="00687394">
        <w:rPr>
          <w:rFonts w:ascii="Georgia" w:hAnsi="Georgia" w:cs="Calibri"/>
          <w:sz w:val="20"/>
          <w:szCs w:val="20"/>
        </w:rPr>
        <w:t xml:space="preserve"> bargaining.</w:t>
      </w:r>
    </w:p>
    <w:p w14:paraId="7ECF1D49" w14:textId="77777777" w:rsidR="00D632EB" w:rsidRDefault="00D632EB" w:rsidP="0087731F">
      <w:pPr>
        <w:spacing w:line="276" w:lineRule="auto"/>
        <w:rPr>
          <w:rFonts w:ascii="Georgia" w:hAnsi="Georgia" w:cs="Calibri"/>
          <w:sz w:val="20"/>
          <w:szCs w:val="20"/>
        </w:rPr>
      </w:pPr>
    </w:p>
    <w:p w14:paraId="67E9ECC6" w14:textId="60033A69" w:rsidR="006851CD" w:rsidRDefault="00E902BE" w:rsidP="006851CD">
      <w:pPr>
        <w:spacing w:line="276" w:lineRule="auto"/>
        <w:ind w:left="2160" w:hanging="2160"/>
        <w:rPr>
          <w:rFonts w:ascii="Georgia" w:hAnsi="Georgia" w:cs="Calibri"/>
          <w:sz w:val="20"/>
          <w:szCs w:val="20"/>
        </w:rPr>
      </w:pPr>
      <w:r w:rsidRPr="00E902BE">
        <w:rPr>
          <w:rFonts w:ascii="Georgia" w:hAnsi="Georgia" w:cs="Calibri"/>
          <w:b/>
          <w:bCs/>
          <w:sz w:val="20"/>
          <w:szCs w:val="20"/>
        </w:rPr>
        <w:t>Papers in Progress</w:t>
      </w:r>
      <w:r>
        <w:rPr>
          <w:rFonts w:ascii="Georgia" w:hAnsi="Georgia" w:cs="Calibri"/>
          <w:sz w:val="20"/>
          <w:szCs w:val="20"/>
        </w:rPr>
        <w:tab/>
        <w:t>“</w:t>
      </w:r>
      <w:r w:rsidR="006851CD" w:rsidRPr="006851CD">
        <w:rPr>
          <w:rFonts w:ascii="Georgia" w:hAnsi="Georgia" w:cs="Calibri"/>
          <w:sz w:val="20"/>
          <w:szCs w:val="20"/>
        </w:rPr>
        <w:t>Environmental Scapegoating and the Political Economy</w:t>
      </w:r>
      <w:r w:rsidR="006851CD">
        <w:rPr>
          <w:rFonts w:ascii="Georgia" w:hAnsi="Georgia" w:cs="Calibri"/>
          <w:sz w:val="20"/>
          <w:szCs w:val="20"/>
        </w:rPr>
        <w:t xml:space="preserve"> </w:t>
      </w:r>
      <w:r w:rsidR="006851CD" w:rsidRPr="006851CD">
        <w:rPr>
          <w:rFonts w:ascii="Georgia" w:hAnsi="Georgia" w:cs="Calibri"/>
          <w:sz w:val="20"/>
          <w:szCs w:val="20"/>
        </w:rPr>
        <w:t>Implications of Transboundary Pollution</w:t>
      </w:r>
      <w:r>
        <w:rPr>
          <w:rFonts w:ascii="Georgia" w:hAnsi="Georgia" w:cs="Calibri"/>
          <w:sz w:val="20"/>
          <w:szCs w:val="20"/>
        </w:rPr>
        <w:t>” (with Mychaela Paetow)</w:t>
      </w:r>
      <w:r w:rsidR="006851CD">
        <w:rPr>
          <w:rFonts w:ascii="Georgia" w:hAnsi="Georgia" w:cs="Calibri"/>
          <w:sz w:val="20"/>
          <w:szCs w:val="20"/>
        </w:rPr>
        <w:t xml:space="preserve"> </w:t>
      </w:r>
    </w:p>
    <w:p w14:paraId="1B8D2AE0" w14:textId="77777777" w:rsidR="00D632EB" w:rsidRPr="00687394" w:rsidRDefault="00D632EB" w:rsidP="0087731F">
      <w:pPr>
        <w:spacing w:line="276" w:lineRule="auto"/>
        <w:rPr>
          <w:rFonts w:ascii="Georgia" w:hAnsi="Georgia" w:cs="Calibri"/>
          <w:sz w:val="20"/>
          <w:szCs w:val="20"/>
        </w:rPr>
      </w:pPr>
    </w:p>
    <w:p w14:paraId="7EE1B00F" w14:textId="48FB8739" w:rsidR="003F61CB" w:rsidRDefault="0087731F" w:rsidP="0087731F">
      <w:pPr>
        <w:spacing w:line="276" w:lineRule="auto"/>
        <w:rPr>
          <w:rFonts w:ascii="Georgia" w:hAnsi="Georgia" w:cs="Calibri"/>
          <w:sz w:val="20"/>
          <w:szCs w:val="20"/>
        </w:rPr>
      </w:pPr>
      <w:r w:rsidRPr="00687394">
        <w:rPr>
          <w:rFonts w:ascii="Georgia" w:hAnsi="Georgia" w:cs="Calibri"/>
          <w:b/>
          <w:bCs/>
          <w:sz w:val="20"/>
          <w:szCs w:val="20"/>
        </w:rPr>
        <w:t>Presentations</w:t>
      </w:r>
      <w:r w:rsidR="009D37A9">
        <w:rPr>
          <w:rFonts w:ascii="Georgia" w:hAnsi="Georgia" w:cs="Calibri"/>
          <w:b/>
          <w:bCs/>
          <w:sz w:val="20"/>
          <w:szCs w:val="20"/>
        </w:rPr>
        <w:tab/>
      </w:r>
      <w:r w:rsidR="009D37A9">
        <w:rPr>
          <w:rFonts w:ascii="Georgia" w:hAnsi="Georgia" w:cs="Calibri"/>
          <w:b/>
          <w:bCs/>
          <w:sz w:val="20"/>
          <w:szCs w:val="20"/>
        </w:rPr>
        <w:tab/>
      </w:r>
      <w:r w:rsidR="009D37A9" w:rsidRPr="00687394">
        <w:rPr>
          <w:rFonts w:ascii="Georgia" w:hAnsi="Georgia" w:cs="Calibri"/>
          <w:sz w:val="20"/>
          <w:szCs w:val="20"/>
        </w:rPr>
        <w:t>Occasional Workshop in Environmental and Resource Economics</w:t>
      </w:r>
      <w:r w:rsidR="009D37A9">
        <w:rPr>
          <w:rFonts w:ascii="Georgia" w:hAnsi="Georgia" w:cs="Calibri"/>
          <w:sz w:val="20"/>
          <w:szCs w:val="20"/>
        </w:rPr>
        <w:t>, 2023</w:t>
      </w:r>
    </w:p>
    <w:p w14:paraId="13580B46" w14:textId="767EE074" w:rsidR="00D632EB" w:rsidRPr="00687394" w:rsidRDefault="009D37A9" w:rsidP="009D37A9">
      <w:pPr>
        <w:spacing w:line="276" w:lineRule="auto"/>
        <w:ind w:firstLine="720"/>
        <w:rPr>
          <w:rFonts w:ascii="Georgia" w:hAnsi="Georgia" w:cs="Calibri"/>
          <w:sz w:val="20"/>
          <w:szCs w:val="20"/>
        </w:rPr>
      </w:pPr>
      <w:r>
        <w:rPr>
          <w:rFonts w:ascii="Georgia" w:hAnsi="Georgia" w:cs="Calibri"/>
          <w:sz w:val="20"/>
          <w:szCs w:val="20"/>
        </w:rPr>
        <w:tab/>
      </w:r>
      <w:r>
        <w:rPr>
          <w:rFonts w:ascii="Georgia" w:hAnsi="Georgia" w:cs="Calibri"/>
          <w:sz w:val="20"/>
          <w:szCs w:val="20"/>
        </w:rPr>
        <w:tab/>
      </w:r>
      <w:r w:rsidRPr="00687394">
        <w:rPr>
          <w:rFonts w:ascii="Georgia" w:hAnsi="Georgia" w:cs="Calibri"/>
          <w:sz w:val="20"/>
          <w:szCs w:val="20"/>
        </w:rPr>
        <w:t>Southern California Conference in Applied Microeconomics</w:t>
      </w:r>
      <w:r>
        <w:rPr>
          <w:rFonts w:ascii="Georgia" w:hAnsi="Georgia" w:cs="Calibri"/>
          <w:sz w:val="20"/>
          <w:szCs w:val="20"/>
        </w:rPr>
        <w:t>, 2023</w:t>
      </w:r>
    </w:p>
    <w:p w14:paraId="434A3C36" w14:textId="77777777" w:rsidR="007D7F44" w:rsidRPr="00687394" w:rsidRDefault="007D7F44" w:rsidP="0087731F">
      <w:pPr>
        <w:spacing w:line="276" w:lineRule="auto"/>
        <w:rPr>
          <w:rFonts w:ascii="Georgia" w:hAnsi="Georgia" w:cs="Calibri"/>
          <w:sz w:val="20"/>
          <w:szCs w:val="20"/>
        </w:rPr>
      </w:pPr>
    </w:p>
    <w:p w14:paraId="3486A727" w14:textId="77777777" w:rsidR="009D37A9" w:rsidRDefault="0087731F" w:rsidP="009D37A9">
      <w:pPr>
        <w:spacing w:line="276" w:lineRule="auto"/>
        <w:rPr>
          <w:rFonts w:ascii="Georgia" w:hAnsi="Georgia" w:cs="Calibri"/>
          <w:b/>
          <w:bCs/>
          <w:sz w:val="20"/>
          <w:szCs w:val="20"/>
        </w:rPr>
      </w:pPr>
      <w:r w:rsidRPr="00687394">
        <w:rPr>
          <w:rFonts w:ascii="Georgia" w:hAnsi="Georgia" w:cs="Calibri"/>
          <w:b/>
          <w:bCs/>
          <w:sz w:val="20"/>
          <w:szCs w:val="20"/>
        </w:rPr>
        <w:t>Research</w:t>
      </w:r>
      <w:r w:rsidR="009D37A9">
        <w:rPr>
          <w:rFonts w:ascii="Georgia" w:hAnsi="Georgia" w:cs="Calibri"/>
          <w:b/>
          <w:bCs/>
          <w:sz w:val="20"/>
          <w:szCs w:val="20"/>
        </w:rPr>
        <w:tab/>
      </w:r>
      <w:r w:rsidR="009D37A9">
        <w:rPr>
          <w:rFonts w:ascii="Georgia" w:hAnsi="Georgia" w:cs="Calibri"/>
          <w:b/>
          <w:bCs/>
          <w:sz w:val="20"/>
          <w:szCs w:val="20"/>
        </w:rPr>
        <w:tab/>
      </w:r>
      <w:r w:rsidR="009D37A9">
        <w:rPr>
          <w:rFonts w:ascii="Georgia" w:hAnsi="Georgia" w:cs="Calibri"/>
          <w:sz w:val="20"/>
          <w:szCs w:val="20"/>
        </w:rPr>
        <w:t xml:space="preserve">Graduate Student Researcher, UC Santa Barbara, Kelsey Jack, </w:t>
      </w:r>
      <w:r w:rsidR="00D632EB" w:rsidRPr="009D37A9">
        <w:rPr>
          <w:rFonts w:ascii="Georgia" w:hAnsi="Georgia" w:cs="Calibri"/>
          <w:sz w:val="20"/>
          <w:szCs w:val="20"/>
        </w:rPr>
        <w:t>2022</w:t>
      </w:r>
      <w:r w:rsidR="009D37A9">
        <w:rPr>
          <w:rFonts w:ascii="Georgia" w:hAnsi="Georgia" w:cs="Calibri"/>
          <w:sz w:val="20"/>
          <w:szCs w:val="20"/>
        </w:rPr>
        <w:t>-</w:t>
      </w:r>
      <w:r w:rsidR="00D632EB" w:rsidRPr="009D37A9">
        <w:rPr>
          <w:rFonts w:ascii="Georgia" w:hAnsi="Georgia" w:cs="Calibri"/>
          <w:sz w:val="20"/>
          <w:szCs w:val="20"/>
        </w:rPr>
        <w:t>2023</w:t>
      </w:r>
    </w:p>
    <w:p w14:paraId="5518F6F9" w14:textId="58CEA239" w:rsidR="00D632EB" w:rsidRPr="00687394" w:rsidRDefault="009D37A9" w:rsidP="009D37A9">
      <w:pPr>
        <w:spacing w:line="276" w:lineRule="auto"/>
        <w:ind w:left="1440" w:firstLine="720"/>
        <w:rPr>
          <w:rFonts w:ascii="Georgia" w:hAnsi="Georgia" w:cs="Calibri"/>
          <w:sz w:val="20"/>
          <w:szCs w:val="20"/>
        </w:rPr>
      </w:pPr>
      <w:r w:rsidRPr="009D37A9">
        <w:rPr>
          <w:rFonts w:ascii="Georgia" w:hAnsi="Georgia" w:cs="Calibri"/>
          <w:sz w:val="20"/>
          <w:szCs w:val="20"/>
        </w:rPr>
        <w:t xml:space="preserve">Bartlett Fellow, </w:t>
      </w:r>
      <w:r w:rsidR="0087731F" w:rsidRPr="009D37A9">
        <w:rPr>
          <w:rFonts w:ascii="Georgia" w:hAnsi="Georgia" w:cs="Calibri"/>
          <w:sz w:val="20"/>
          <w:szCs w:val="20"/>
        </w:rPr>
        <w:t>University of Chicago</w:t>
      </w:r>
      <w:r>
        <w:rPr>
          <w:rFonts w:ascii="Georgia" w:hAnsi="Georgia" w:cs="Calibri"/>
          <w:sz w:val="20"/>
          <w:szCs w:val="20"/>
        </w:rPr>
        <w:t>, Koichiro Ito, 2019-2020</w:t>
      </w:r>
    </w:p>
    <w:p w14:paraId="7A69D6BE" w14:textId="77777777" w:rsidR="00D632EB" w:rsidRPr="00D50D0C" w:rsidRDefault="00D632EB" w:rsidP="00E45E1D">
      <w:pPr>
        <w:spacing w:line="276" w:lineRule="auto"/>
        <w:rPr>
          <w:rFonts w:ascii="Georgia" w:hAnsi="Georgia" w:cs="Calibri"/>
          <w:sz w:val="20"/>
          <w:szCs w:val="20"/>
        </w:rPr>
      </w:pPr>
    </w:p>
    <w:p w14:paraId="06BABD64" w14:textId="51891262" w:rsidR="0087731F" w:rsidRPr="009D37A9" w:rsidRDefault="0087731F" w:rsidP="00E45E1D">
      <w:pPr>
        <w:spacing w:line="276" w:lineRule="auto"/>
        <w:rPr>
          <w:rFonts w:ascii="Georgia" w:hAnsi="Georgia" w:cs="Calibri"/>
          <w:sz w:val="20"/>
          <w:szCs w:val="20"/>
        </w:rPr>
      </w:pPr>
      <w:r w:rsidRPr="00687394">
        <w:rPr>
          <w:rFonts w:ascii="Georgia" w:hAnsi="Georgia" w:cs="Calibri"/>
          <w:b/>
          <w:bCs/>
          <w:sz w:val="20"/>
          <w:szCs w:val="20"/>
        </w:rPr>
        <w:t>Teaching</w:t>
      </w:r>
      <w:r w:rsidR="009D37A9">
        <w:rPr>
          <w:rFonts w:ascii="Georgia" w:hAnsi="Georgia" w:cs="Calibri"/>
          <w:b/>
          <w:bCs/>
          <w:sz w:val="20"/>
          <w:szCs w:val="20"/>
        </w:rPr>
        <w:tab/>
      </w:r>
      <w:r w:rsidR="009D37A9">
        <w:rPr>
          <w:rFonts w:ascii="Georgia" w:hAnsi="Georgia" w:cs="Calibri"/>
          <w:b/>
          <w:bCs/>
          <w:sz w:val="20"/>
          <w:szCs w:val="20"/>
        </w:rPr>
        <w:tab/>
      </w:r>
      <w:r w:rsidR="009D37A9" w:rsidRPr="009D37A9">
        <w:rPr>
          <w:rFonts w:ascii="Georgia" w:hAnsi="Georgia" w:cs="Calibri"/>
          <w:sz w:val="20"/>
          <w:szCs w:val="20"/>
        </w:rPr>
        <w:t>Statistics for Economics</w:t>
      </w:r>
      <w:r w:rsidR="009D37A9">
        <w:rPr>
          <w:rFonts w:ascii="Georgia" w:hAnsi="Georgia" w:cs="Calibri"/>
          <w:sz w:val="20"/>
          <w:szCs w:val="20"/>
        </w:rPr>
        <w:t>, UC Santa Barbara,</w:t>
      </w:r>
      <w:r w:rsidR="009D37A9" w:rsidRPr="009D37A9">
        <w:rPr>
          <w:rFonts w:ascii="Georgia" w:hAnsi="Georgia" w:cs="Calibri"/>
          <w:sz w:val="20"/>
          <w:szCs w:val="20"/>
        </w:rPr>
        <w:t xml:space="preserve"> Instructor, </w:t>
      </w:r>
      <w:r w:rsidR="009D37A9">
        <w:rPr>
          <w:rFonts w:ascii="Georgia" w:hAnsi="Georgia" w:cs="Calibri"/>
          <w:sz w:val="20"/>
          <w:szCs w:val="20"/>
        </w:rPr>
        <w:t>Spring 202</w:t>
      </w:r>
      <w:r w:rsidR="000563DE">
        <w:rPr>
          <w:rFonts w:ascii="Georgia" w:hAnsi="Georgia" w:cs="Calibri"/>
          <w:sz w:val="20"/>
          <w:szCs w:val="20"/>
        </w:rPr>
        <w:t>5</w:t>
      </w:r>
      <w:r w:rsidR="009D37A9">
        <w:rPr>
          <w:rFonts w:ascii="Georgia" w:hAnsi="Georgia" w:cs="Calibri"/>
          <w:sz w:val="20"/>
          <w:szCs w:val="20"/>
        </w:rPr>
        <w:t xml:space="preserve"> to Fall 2025</w:t>
      </w:r>
    </w:p>
    <w:p w14:paraId="64F21B43" w14:textId="54B03FC2" w:rsidR="000563DE" w:rsidRDefault="000563DE" w:rsidP="00E45E1D">
      <w:pPr>
        <w:spacing w:line="276" w:lineRule="auto"/>
        <w:rPr>
          <w:rFonts w:ascii="Georgia" w:hAnsi="Georgia" w:cs="Calibri"/>
          <w:b/>
          <w:bCs/>
          <w:sz w:val="20"/>
          <w:szCs w:val="20"/>
        </w:rPr>
      </w:pPr>
      <w:r>
        <w:rPr>
          <w:rFonts w:ascii="Georgia" w:hAnsi="Georgia" w:cs="Calibri"/>
          <w:b/>
          <w:bCs/>
          <w:sz w:val="20"/>
          <w:szCs w:val="20"/>
        </w:rPr>
        <w:tab/>
      </w:r>
      <w:r>
        <w:rPr>
          <w:rFonts w:ascii="Georgia" w:hAnsi="Georgia" w:cs="Calibri"/>
          <w:b/>
          <w:bCs/>
          <w:sz w:val="20"/>
          <w:szCs w:val="20"/>
        </w:rPr>
        <w:tab/>
      </w:r>
      <w:r>
        <w:rPr>
          <w:rFonts w:ascii="Georgia" w:hAnsi="Georgia" w:cs="Calibri"/>
          <w:b/>
          <w:bCs/>
          <w:sz w:val="20"/>
          <w:szCs w:val="20"/>
        </w:rPr>
        <w:tab/>
      </w:r>
      <w:r w:rsidRPr="000563DE">
        <w:rPr>
          <w:rFonts w:ascii="Georgia" w:hAnsi="Georgia" w:cs="Calibri"/>
          <w:sz w:val="20"/>
          <w:szCs w:val="20"/>
        </w:rPr>
        <w:t>Math Camp for Economics Ph.D.</w:t>
      </w:r>
      <w:r>
        <w:rPr>
          <w:rFonts w:ascii="Georgia" w:hAnsi="Georgia" w:cs="Calibri"/>
          <w:sz w:val="20"/>
          <w:szCs w:val="20"/>
        </w:rPr>
        <w:t xml:space="preserve">, UC Santa Barbara, </w:t>
      </w:r>
      <w:r w:rsidRPr="000563DE">
        <w:rPr>
          <w:rFonts w:ascii="Georgia" w:hAnsi="Georgia" w:cs="Calibri"/>
          <w:sz w:val="20"/>
          <w:szCs w:val="20"/>
        </w:rPr>
        <w:t>Instructor</w:t>
      </w:r>
      <w:r>
        <w:rPr>
          <w:rFonts w:ascii="Georgia" w:hAnsi="Georgia" w:cs="Calibri"/>
          <w:sz w:val="20"/>
          <w:szCs w:val="20"/>
        </w:rPr>
        <w:t xml:space="preserve">, </w:t>
      </w:r>
      <w:r w:rsidRPr="000563DE">
        <w:rPr>
          <w:rFonts w:ascii="Georgia" w:hAnsi="Georgia" w:cs="Calibri"/>
          <w:sz w:val="20"/>
          <w:szCs w:val="20"/>
        </w:rPr>
        <w:t>Summer 2023, 2024</w:t>
      </w:r>
    </w:p>
    <w:p w14:paraId="687CDC55" w14:textId="31F73614" w:rsidR="000563DE" w:rsidRDefault="009D37A9" w:rsidP="00E45E1D">
      <w:pPr>
        <w:spacing w:line="276" w:lineRule="auto"/>
        <w:ind w:left="1440" w:firstLine="720"/>
        <w:rPr>
          <w:rFonts w:ascii="Georgia" w:hAnsi="Georgia" w:cs="Calibri"/>
          <w:sz w:val="20"/>
          <w:szCs w:val="20"/>
        </w:rPr>
      </w:pPr>
      <w:r w:rsidRPr="009D37A9">
        <w:rPr>
          <w:rFonts w:ascii="Georgia" w:hAnsi="Georgia" w:cs="Calibri"/>
          <w:sz w:val="20"/>
          <w:szCs w:val="20"/>
        </w:rPr>
        <w:t>Statistics for Economics</w:t>
      </w:r>
      <w:r>
        <w:rPr>
          <w:rFonts w:ascii="Georgia" w:hAnsi="Georgia" w:cs="Calibri"/>
          <w:sz w:val="20"/>
          <w:szCs w:val="20"/>
        </w:rPr>
        <w:t>, UC Santa Barbara,</w:t>
      </w:r>
      <w:r w:rsidRPr="009D37A9">
        <w:rPr>
          <w:rFonts w:ascii="Georgia" w:hAnsi="Georgia" w:cs="Calibri"/>
          <w:sz w:val="20"/>
          <w:szCs w:val="20"/>
        </w:rPr>
        <w:t xml:space="preserve"> </w:t>
      </w:r>
      <w:r>
        <w:rPr>
          <w:rFonts w:ascii="Georgia" w:hAnsi="Georgia" w:cs="Calibri"/>
          <w:sz w:val="20"/>
          <w:szCs w:val="20"/>
        </w:rPr>
        <w:t>Teaching Assistant</w:t>
      </w:r>
      <w:r w:rsidR="000563DE">
        <w:rPr>
          <w:rFonts w:ascii="Georgia" w:hAnsi="Georgia" w:cs="Calibri"/>
          <w:sz w:val="20"/>
          <w:szCs w:val="20"/>
        </w:rPr>
        <w:t xml:space="preserve"> (TA)</w:t>
      </w:r>
      <w:r w:rsidRPr="009D37A9">
        <w:rPr>
          <w:rFonts w:ascii="Georgia" w:hAnsi="Georgia" w:cs="Calibri"/>
          <w:sz w:val="20"/>
          <w:szCs w:val="20"/>
        </w:rPr>
        <w:t xml:space="preserve">, </w:t>
      </w:r>
      <w:r>
        <w:rPr>
          <w:rFonts w:ascii="Georgia" w:hAnsi="Georgia" w:cs="Calibri"/>
          <w:sz w:val="20"/>
          <w:szCs w:val="20"/>
        </w:rPr>
        <w:t>Fall 202</w:t>
      </w:r>
      <w:r w:rsidR="000563DE">
        <w:rPr>
          <w:rFonts w:ascii="Georgia" w:hAnsi="Georgia" w:cs="Calibri"/>
          <w:sz w:val="20"/>
          <w:szCs w:val="20"/>
        </w:rPr>
        <w:t>4</w:t>
      </w:r>
    </w:p>
    <w:p w14:paraId="53AA00C8" w14:textId="3D6B0963" w:rsidR="000563DE" w:rsidRDefault="000563DE" w:rsidP="00E45E1D">
      <w:pPr>
        <w:spacing w:line="276" w:lineRule="auto"/>
        <w:ind w:left="1440" w:firstLine="720"/>
        <w:rPr>
          <w:rFonts w:ascii="Georgia" w:hAnsi="Georgia" w:cs="Calibri"/>
          <w:sz w:val="20"/>
          <w:szCs w:val="20"/>
        </w:rPr>
      </w:pPr>
      <w:r>
        <w:rPr>
          <w:rFonts w:ascii="Georgia" w:hAnsi="Georgia" w:cs="Calibri"/>
          <w:sz w:val="20"/>
          <w:szCs w:val="20"/>
        </w:rPr>
        <w:t>Introduction to Econometrics, UC Santa Barbara, TA, Winter 2024</w:t>
      </w:r>
    </w:p>
    <w:p w14:paraId="369F424D" w14:textId="0A3499D7"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Environmental Economics</w:t>
      </w:r>
      <w:r w:rsidRPr="000563DE">
        <w:rPr>
          <w:rFonts w:ascii="Georgia" w:hAnsi="Georgia" w:cs="Calibri"/>
          <w:sz w:val="20"/>
          <w:szCs w:val="20"/>
        </w:rPr>
        <w:t xml:space="preserve">, UC Santa Barbara, </w:t>
      </w:r>
      <w:r>
        <w:rPr>
          <w:rFonts w:ascii="Georgia" w:hAnsi="Georgia" w:cs="Calibri"/>
          <w:sz w:val="20"/>
          <w:szCs w:val="20"/>
        </w:rPr>
        <w:t>TA</w:t>
      </w:r>
      <w:r w:rsidRPr="000563DE">
        <w:rPr>
          <w:rFonts w:ascii="Georgia" w:hAnsi="Georgia" w:cs="Calibri"/>
          <w:sz w:val="20"/>
          <w:szCs w:val="20"/>
        </w:rPr>
        <w:t>, Winter</w:t>
      </w:r>
      <w:r>
        <w:rPr>
          <w:rFonts w:ascii="Georgia" w:hAnsi="Georgia" w:cs="Calibri"/>
          <w:sz w:val="20"/>
          <w:szCs w:val="20"/>
        </w:rPr>
        <w:t xml:space="preserve"> 2022 to Spring 2022</w:t>
      </w:r>
    </w:p>
    <w:p w14:paraId="34765BF8" w14:textId="1DD74E3F"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 xml:space="preserve">Intermediate Microeconomics, </w:t>
      </w:r>
      <w:r w:rsidRPr="000563DE">
        <w:rPr>
          <w:rFonts w:ascii="Georgia" w:hAnsi="Georgia" w:cs="Calibri"/>
          <w:sz w:val="20"/>
          <w:szCs w:val="20"/>
        </w:rPr>
        <w:t xml:space="preserve">UC Santa Barbara, </w:t>
      </w:r>
      <w:r>
        <w:rPr>
          <w:rFonts w:ascii="Georgia" w:hAnsi="Georgia" w:cs="Calibri"/>
          <w:sz w:val="20"/>
          <w:szCs w:val="20"/>
        </w:rPr>
        <w:t>TA</w:t>
      </w:r>
      <w:r w:rsidRPr="000563DE">
        <w:rPr>
          <w:rFonts w:ascii="Georgia" w:hAnsi="Georgia" w:cs="Calibri"/>
          <w:sz w:val="20"/>
          <w:szCs w:val="20"/>
        </w:rPr>
        <w:t>,</w:t>
      </w:r>
      <w:r>
        <w:rPr>
          <w:rFonts w:ascii="Georgia" w:hAnsi="Georgia" w:cs="Calibri"/>
          <w:sz w:val="20"/>
          <w:szCs w:val="20"/>
        </w:rPr>
        <w:t xml:space="preserve"> Fall 2021</w:t>
      </w:r>
    </w:p>
    <w:p w14:paraId="30EC24FB" w14:textId="0329DA9A"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 xml:space="preserve">Principles of Microeconomics, </w:t>
      </w:r>
      <w:r w:rsidRPr="000563DE">
        <w:rPr>
          <w:rFonts w:ascii="Georgia" w:hAnsi="Georgia" w:cs="Calibri"/>
          <w:sz w:val="20"/>
          <w:szCs w:val="20"/>
        </w:rPr>
        <w:t xml:space="preserve">UC Santa Barbara, </w:t>
      </w:r>
      <w:r>
        <w:rPr>
          <w:rFonts w:ascii="Georgia" w:hAnsi="Georgia" w:cs="Calibri"/>
          <w:sz w:val="20"/>
          <w:szCs w:val="20"/>
        </w:rPr>
        <w:t>TA</w:t>
      </w:r>
      <w:r w:rsidRPr="000563DE">
        <w:rPr>
          <w:rFonts w:ascii="Georgia" w:hAnsi="Georgia" w:cs="Calibri"/>
          <w:sz w:val="20"/>
          <w:szCs w:val="20"/>
        </w:rPr>
        <w:t>,</w:t>
      </w:r>
      <w:r>
        <w:rPr>
          <w:rFonts w:ascii="Georgia" w:hAnsi="Georgia" w:cs="Calibri"/>
          <w:sz w:val="20"/>
          <w:szCs w:val="20"/>
        </w:rPr>
        <w:t xml:space="preserve"> Fall 2020 to Spring 2021</w:t>
      </w:r>
    </w:p>
    <w:p w14:paraId="4D387D98" w14:textId="3699725B"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Program Evaluation, University of Chicago, TA, Fall 2019</w:t>
      </w:r>
    </w:p>
    <w:p w14:paraId="77BCAF21" w14:textId="29F7F54C"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Advanced Statistics I, University of Chicago, TA, Fall 2019</w:t>
      </w:r>
    </w:p>
    <w:p w14:paraId="051BF08C" w14:textId="0AAA5A19" w:rsidR="000563DE" w:rsidRDefault="000563DE" w:rsidP="00E45E1D">
      <w:pPr>
        <w:pStyle w:val="ListParagraph"/>
        <w:spacing w:line="276" w:lineRule="auto"/>
        <w:ind w:left="1440" w:firstLine="720"/>
        <w:rPr>
          <w:rFonts w:ascii="Georgia" w:hAnsi="Georgia" w:cs="Calibri"/>
          <w:sz w:val="20"/>
          <w:szCs w:val="20"/>
        </w:rPr>
      </w:pPr>
      <w:r>
        <w:rPr>
          <w:rFonts w:ascii="Georgia" w:hAnsi="Georgia" w:cs="Calibri"/>
          <w:sz w:val="20"/>
          <w:szCs w:val="20"/>
        </w:rPr>
        <w:t>2019 Math Camp, University of Chicago, Instructor, Summer 2019</w:t>
      </w:r>
    </w:p>
    <w:p w14:paraId="18E06B76" w14:textId="28BAEB16" w:rsidR="000563DE" w:rsidRPr="000563DE" w:rsidRDefault="000563DE" w:rsidP="00E45E1D">
      <w:pPr>
        <w:pStyle w:val="ListParagraph"/>
        <w:spacing w:line="276" w:lineRule="auto"/>
        <w:ind w:left="1440" w:firstLine="720"/>
        <w:rPr>
          <w:rFonts w:ascii="Georgia" w:hAnsi="Georgia" w:cs="Calibri"/>
          <w:spacing w:val="-2"/>
          <w:sz w:val="20"/>
          <w:szCs w:val="20"/>
        </w:rPr>
      </w:pPr>
      <w:r w:rsidRPr="000563DE">
        <w:rPr>
          <w:rFonts w:ascii="Georgia" w:hAnsi="Georgia" w:cs="Calibri"/>
          <w:spacing w:val="-2"/>
          <w:sz w:val="20"/>
          <w:szCs w:val="20"/>
        </w:rPr>
        <w:t>Creating an Application in R, Supreme Court, The Philippines, Instructor, Summer 2019</w:t>
      </w:r>
    </w:p>
    <w:p w14:paraId="05C0631E" w14:textId="5B1CFB3D" w:rsidR="000563DE" w:rsidRDefault="000563DE" w:rsidP="00E45E1D">
      <w:pPr>
        <w:spacing w:line="276" w:lineRule="auto"/>
        <w:ind w:left="2160"/>
        <w:rPr>
          <w:rFonts w:ascii="Georgia" w:hAnsi="Georgia" w:cs="Calibri"/>
          <w:sz w:val="20"/>
          <w:szCs w:val="20"/>
        </w:rPr>
      </w:pPr>
      <w:r>
        <w:rPr>
          <w:rFonts w:ascii="Georgia" w:hAnsi="Georgia" w:cs="Calibri"/>
          <w:sz w:val="20"/>
          <w:szCs w:val="20"/>
        </w:rPr>
        <w:t>Economic Analysis of Law</w:t>
      </w:r>
      <w:r w:rsidRPr="000563DE">
        <w:rPr>
          <w:rFonts w:ascii="Georgia" w:hAnsi="Georgia" w:cs="Calibri"/>
          <w:sz w:val="20"/>
          <w:szCs w:val="20"/>
        </w:rPr>
        <w:t xml:space="preserve">, University of Chicago, </w:t>
      </w:r>
      <w:r>
        <w:rPr>
          <w:rFonts w:ascii="Georgia" w:hAnsi="Georgia" w:cs="Calibri"/>
          <w:sz w:val="20"/>
          <w:szCs w:val="20"/>
        </w:rPr>
        <w:t>TA</w:t>
      </w:r>
      <w:r w:rsidRPr="000563DE">
        <w:rPr>
          <w:rFonts w:ascii="Georgia" w:hAnsi="Georgia" w:cs="Calibri"/>
          <w:sz w:val="20"/>
          <w:szCs w:val="20"/>
        </w:rPr>
        <w:t xml:space="preserve">, </w:t>
      </w:r>
      <w:r>
        <w:rPr>
          <w:rFonts w:ascii="Georgia" w:hAnsi="Georgia" w:cs="Calibri"/>
          <w:sz w:val="20"/>
          <w:szCs w:val="20"/>
        </w:rPr>
        <w:t>Spring</w:t>
      </w:r>
      <w:r w:rsidRPr="000563DE">
        <w:rPr>
          <w:rFonts w:ascii="Georgia" w:hAnsi="Georgia" w:cs="Calibri"/>
          <w:sz w:val="20"/>
          <w:szCs w:val="20"/>
        </w:rPr>
        <w:t xml:space="preserve"> 2019</w:t>
      </w:r>
    </w:p>
    <w:p w14:paraId="06ABBBD4" w14:textId="1F8C54B2" w:rsidR="00D632EB" w:rsidRPr="00687394" w:rsidRDefault="000563DE" w:rsidP="00E45E1D">
      <w:pPr>
        <w:spacing w:line="276" w:lineRule="auto"/>
        <w:ind w:left="2160"/>
        <w:rPr>
          <w:rFonts w:ascii="Georgia" w:hAnsi="Georgia" w:cs="Calibri"/>
          <w:sz w:val="20"/>
          <w:szCs w:val="20"/>
        </w:rPr>
      </w:pPr>
      <w:r>
        <w:rPr>
          <w:rFonts w:ascii="Georgia" w:hAnsi="Georgia" w:cs="Calibri"/>
          <w:sz w:val="20"/>
          <w:szCs w:val="20"/>
        </w:rPr>
        <w:t>Public Policy Analysis</w:t>
      </w:r>
      <w:r w:rsidRPr="000563DE">
        <w:rPr>
          <w:rFonts w:ascii="Georgia" w:hAnsi="Georgia" w:cs="Calibri"/>
          <w:sz w:val="20"/>
          <w:szCs w:val="20"/>
        </w:rPr>
        <w:t xml:space="preserve">, University of Chicago, </w:t>
      </w:r>
      <w:r>
        <w:rPr>
          <w:rFonts w:ascii="Georgia" w:hAnsi="Georgia" w:cs="Calibri"/>
          <w:sz w:val="20"/>
          <w:szCs w:val="20"/>
        </w:rPr>
        <w:t>TA</w:t>
      </w:r>
      <w:r w:rsidRPr="000563DE">
        <w:rPr>
          <w:rFonts w:ascii="Georgia" w:hAnsi="Georgia" w:cs="Calibri"/>
          <w:sz w:val="20"/>
          <w:szCs w:val="20"/>
        </w:rPr>
        <w:t xml:space="preserve">, </w:t>
      </w:r>
      <w:r>
        <w:rPr>
          <w:rFonts w:ascii="Georgia" w:hAnsi="Georgia" w:cs="Calibri"/>
          <w:sz w:val="20"/>
          <w:szCs w:val="20"/>
        </w:rPr>
        <w:t xml:space="preserve">Winter </w:t>
      </w:r>
      <w:r w:rsidRPr="000563DE">
        <w:rPr>
          <w:rFonts w:ascii="Georgia" w:hAnsi="Georgia" w:cs="Calibri"/>
          <w:sz w:val="20"/>
          <w:szCs w:val="20"/>
        </w:rPr>
        <w:t>2019</w:t>
      </w:r>
    </w:p>
    <w:p w14:paraId="4AC2AF99" w14:textId="2D66E848" w:rsidR="004E31CB" w:rsidRPr="00687394" w:rsidRDefault="004E31CB" w:rsidP="00E45E1D">
      <w:pPr>
        <w:spacing w:line="276" w:lineRule="auto"/>
        <w:rPr>
          <w:rFonts w:ascii="Georgia" w:hAnsi="Georgia" w:cs="Calibri"/>
          <w:sz w:val="20"/>
          <w:szCs w:val="20"/>
        </w:rPr>
      </w:pPr>
    </w:p>
    <w:p w14:paraId="7C710A47" w14:textId="73F74408" w:rsidR="000563DE" w:rsidRPr="000563DE" w:rsidRDefault="000563DE" w:rsidP="00E45E1D">
      <w:pPr>
        <w:spacing w:line="276" w:lineRule="auto"/>
        <w:rPr>
          <w:rFonts w:ascii="Georgia" w:hAnsi="Georgia" w:cs="Calibri"/>
          <w:sz w:val="20"/>
          <w:szCs w:val="20"/>
        </w:rPr>
      </w:pPr>
      <w:r>
        <w:rPr>
          <w:rFonts w:ascii="Georgia" w:hAnsi="Georgia" w:cs="Calibri"/>
          <w:b/>
          <w:bCs/>
          <w:sz w:val="20"/>
          <w:szCs w:val="20"/>
        </w:rPr>
        <w:t xml:space="preserve">Fellowships &amp; </w:t>
      </w:r>
      <w:r>
        <w:rPr>
          <w:rFonts w:ascii="Georgia" w:hAnsi="Georgia" w:cs="Calibri"/>
          <w:b/>
          <w:bCs/>
          <w:sz w:val="20"/>
          <w:szCs w:val="20"/>
        </w:rPr>
        <w:tab/>
      </w:r>
      <w:r>
        <w:rPr>
          <w:rFonts w:ascii="Georgia" w:hAnsi="Georgia" w:cs="Calibri"/>
          <w:sz w:val="20"/>
          <w:szCs w:val="20"/>
        </w:rPr>
        <w:t>Research Quarter Fellowship, UC Santa Barbara, 2025</w:t>
      </w:r>
    </w:p>
    <w:p w14:paraId="4891B1EE" w14:textId="016D1615" w:rsidR="004E31CB" w:rsidRDefault="0087731F" w:rsidP="00E45E1D">
      <w:pPr>
        <w:spacing w:line="276" w:lineRule="auto"/>
        <w:rPr>
          <w:rFonts w:ascii="Georgia" w:hAnsi="Georgia" w:cs="Calibri"/>
          <w:sz w:val="20"/>
          <w:szCs w:val="20"/>
        </w:rPr>
      </w:pPr>
      <w:r w:rsidRPr="00687394">
        <w:rPr>
          <w:rFonts w:ascii="Georgia" w:hAnsi="Georgia" w:cs="Calibri"/>
          <w:b/>
          <w:bCs/>
          <w:sz w:val="20"/>
          <w:szCs w:val="20"/>
        </w:rPr>
        <w:t>Awards</w:t>
      </w:r>
      <w:r w:rsidR="000563DE">
        <w:rPr>
          <w:rFonts w:ascii="Georgia" w:hAnsi="Georgia" w:cs="Calibri"/>
          <w:b/>
          <w:bCs/>
          <w:sz w:val="20"/>
          <w:szCs w:val="20"/>
        </w:rPr>
        <w:tab/>
      </w:r>
      <w:r w:rsidR="000563DE">
        <w:rPr>
          <w:rFonts w:ascii="Georgia" w:hAnsi="Georgia" w:cs="Calibri"/>
          <w:b/>
          <w:bCs/>
          <w:sz w:val="20"/>
          <w:szCs w:val="20"/>
        </w:rPr>
        <w:tab/>
      </w:r>
      <w:proofErr w:type="spellStart"/>
      <w:r w:rsidR="000563DE">
        <w:rPr>
          <w:rFonts w:ascii="Georgia" w:hAnsi="Georgia" w:cs="Calibri"/>
          <w:sz w:val="20"/>
          <w:szCs w:val="20"/>
        </w:rPr>
        <w:t>Gretler</w:t>
      </w:r>
      <w:proofErr w:type="spellEnd"/>
      <w:r w:rsidR="000563DE">
        <w:rPr>
          <w:rFonts w:ascii="Georgia" w:hAnsi="Georgia" w:cs="Calibri"/>
          <w:sz w:val="20"/>
          <w:szCs w:val="20"/>
        </w:rPr>
        <w:t xml:space="preserve"> Fellowship, UC Santa Barbara, 2025</w:t>
      </w:r>
    </w:p>
    <w:p w14:paraId="4FEC2456" w14:textId="5C2BDA26" w:rsidR="000563DE" w:rsidRDefault="000563DE" w:rsidP="00E45E1D">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Pr>
          <w:rFonts w:ascii="Georgia" w:hAnsi="Georgia" w:cs="Calibri"/>
          <w:sz w:val="20"/>
          <w:szCs w:val="20"/>
        </w:rPr>
        <w:tab/>
      </w:r>
      <w:r w:rsidRPr="000563DE">
        <w:rPr>
          <w:rFonts w:ascii="Georgia" w:hAnsi="Georgia" w:cs="Calibri"/>
          <w:sz w:val="20"/>
          <w:szCs w:val="20"/>
        </w:rPr>
        <w:t>EPIC James Bartlett Fellowship, University of Chicago</w:t>
      </w:r>
      <w:r>
        <w:rPr>
          <w:rFonts w:ascii="Georgia" w:hAnsi="Georgia" w:cs="Calibri"/>
          <w:sz w:val="20"/>
          <w:szCs w:val="20"/>
        </w:rPr>
        <w:t>, 2019-2020</w:t>
      </w:r>
    </w:p>
    <w:p w14:paraId="19B588A5" w14:textId="3750E7D3" w:rsidR="000563DE" w:rsidRDefault="000563DE" w:rsidP="00E45E1D">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Pr>
          <w:rFonts w:ascii="Georgia" w:hAnsi="Georgia" w:cs="Calibri"/>
          <w:sz w:val="20"/>
          <w:szCs w:val="20"/>
        </w:rPr>
        <w:tab/>
      </w:r>
      <w:r w:rsidRPr="000563DE">
        <w:rPr>
          <w:rFonts w:ascii="Georgia" w:hAnsi="Georgia" w:cs="Calibri"/>
          <w:sz w:val="20"/>
          <w:szCs w:val="20"/>
        </w:rPr>
        <w:t>EPIC James Bartlett Summer Fellowship, University of Chicago</w:t>
      </w:r>
      <w:r>
        <w:rPr>
          <w:rFonts w:ascii="Georgia" w:hAnsi="Georgia" w:cs="Calibri"/>
          <w:sz w:val="20"/>
          <w:szCs w:val="20"/>
        </w:rPr>
        <w:t>, 2019</w:t>
      </w:r>
    </w:p>
    <w:p w14:paraId="12BAF1E5" w14:textId="647E928E" w:rsidR="000563DE" w:rsidRDefault="000563DE" w:rsidP="00E45E1D">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Pr>
          <w:rFonts w:ascii="Georgia" w:hAnsi="Georgia" w:cs="Calibri"/>
          <w:sz w:val="20"/>
          <w:szCs w:val="20"/>
        </w:rPr>
        <w:tab/>
      </w:r>
      <w:r w:rsidRPr="000563DE">
        <w:rPr>
          <w:rFonts w:ascii="Georgia" w:hAnsi="Georgia" w:cs="Calibri"/>
          <w:sz w:val="20"/>
          <w:szCs w:val="20"/>
        </w:rPr>
        <w:t>Harris Midway Fund, University of Chicago</w:t>
      </w:r>
      <w:r>
        <w:rPr>
          <w:rFonts w:ascii="Georgia" w:hAnsi="Georgia" w:cs="Calibri"/>
          <w:sz w:val="20"/>
          <w:szCs w:val="20"/>
        </w:rPr>
        <w:t>, Summer 2020</w:t>
      </w:r>
    </w:p>
    <w:p w14:paraId="4F967AA1" w14:textId="5CB37292" w:rsidR="000563DE" w:rsidRDefault="000563DE" w:rsidP="00E45E1D">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Pr>
          <w:rFonts w:ascii="Georgia" w:hAnsi="Georgia" w:cs="Calibri"/>
          <w:sz w:val="20"/>
          <w:szCs w:val="20"/>
        </w:rPr>
        <w:tab/>
      </w:r>
      <w:r w:rsidRPr="000563DE">
        <w:rPr>
          <w:rFonts w:ascii="Georgia" w:hAnsi="Georgia" w:cs="Calibri"/>
          <w:sz w:val="20"/>
          <w:szCs w:val="20"/>
        </w:rPr>
        <w:t>Harris School of Public Policy Scholarship, University of Chicago</w:t>
      </w:r>
      <w:r>
        <w:rPr>
          <w:rFonts w:ascii="Georgia" w:hAnsi="Georgia" w:cs="Calibri"/>
          <w:sz w:val="20"/>
          <w:szCs w:val="20"/>
        </w:rPr>
        <w:t>, 2018-2020</w:t>
      </w:r>
    </w:p>
    <w:p w14:paraId="753F34B3" w14:textId="3DEE0741" w:rsidR="000563DE" w:rsidRDefault="000563DE" w:rsidP="00E45E1D">
      <w:pPr>
        <w:spacing w:line="276" w:lineRule="auto"/>
        <w:rPr>
          <w:rFonts w:ascii="Georgia" w:hAnsi="Georgia" w:cs="Calibri"/>
          <w:sz w:val="20"/>
          <w:szCs w:val="20"/>
        </w:rPr>
      </w:pPr>
      <w:r>
        <w:rPr>
          <w:rFonts w:ascii="Georgia" w:hAnsi="Georgia" w:cs="Calibri"/>
          <w:sz w:val="20"/>
          <w:szCs w:val="20"/>
        </w:rPr>
        <w:tab/>
      </w:r>
      <w:r>
        <w:rPr>
          <w:rFonts w:ascii="Georgia" w:hAnsi="Georgia" w:cs="Calibri"/>
          <w:sz w:val="20"/>
          <w:szCs w:val="20"/>
        </w:rPr>
        <w:tab/>
      </w:r>
      <w:r>
        <w:rPr>
          <w:rFonts w:ascii="Georgia" w:hAnsi="Georgia" w:cs="Calibri"/>
          <w:sz w:val="20"/>
          <w:szCs w:val="20"/>
        </w:rPr>
        <w:tab/>
        <w:t>New York University Abu Dhabi Scholarship, NYU Abu Dhabi, 2010-2014</w:t>
      </w:r>
    </w:p>
    <w:p w14:paraId="07A27743" w14:textId="77777777" w:rsidR="007D7F44" w:rsidRDefault="007D7F44" w:rsidP="00E45E1D">
      <w:pPr>
        <w:spacing w:line="276" w:lineRule="auto"/>
        <w:rPr>
          <w:rFonts w:ascii="Georgia" w:hAnsi="Georgia" w:cs="Calibri"/>
          <w:sz w:val="20"/>
          <w:szCs w:val="20"/>
        </w:rPr>
      </w:pPr>
    </w:p>
    <w:p w14:paraId="4F06242F" w14:textId="08B177B5" w:rsidR="000563DE" w:rsidRDefault="000563DE" w:rsidP="00E45E1D">
      <w:pPr>
        <w:spacing w:line="276" w:lineRule="auto"/>
        <w:rPr>
          <w:rFonts w:ascii="Georgia" w:hAnsi="Georgia" w:cs="Calibri"/>
          <w:sz w:val="20"/>
          <w:szCs w:val="20"/>
        </w:rPr>
      </w:pPr>
      <w:r w:rsidRPr="000563DE">
        <w:rPr>
          <w:rFonts w:ascii="Georgia" w:hAnsi="Georgia" w:cs="Calibri"/>
          <w:b/>
          <w:bCs/>
          <w:sz w:val="20"/>
          <w:szCs w:val="20"/>
        </w:rPr>
        <w:t>Programming</w:t>
      </w:r>
      <w:r>
        <w:rPr>
          <w:rFonts w:ascii="Georgia" w:hAnsi="Georgia" w:cs="Calibri"/>
          <w:sz w:val="20"/>
          <w:szCs w:val="20"/>
        </w:rPr>
        <w:tab/>
      </w:r>
      <w:r w:rsidRPr="000563DE">
        <w:rPr>
          <w:rFonts w:ascii="Georgia" w:hAnsi="Georgia" w:cs="Calibri"/>
          <w:sz w:val="20"/>
          <w:szCs w:val="20"/>
        </w:rPr>
        <w:t>R, Stata, Python</w:t>
      </w:r>
    </w:p>
    <w:p w14:paraId="06E95299" w14:textId="77777777" w:rsidR="00B22C27" w:rsidRPr="00E45E1D" w:rsidRDefault="00B22C27" w:rsidP="00E45E1D">
      <w:pPr>
        <w:spacing w:line="276" w:lineRule="auto"/>
        <w:rPr>
          <w:rFonts w:ascii="Georgia" w:hAnsi="Georgia" w:cs="Calibri"/>
          <w:b/>
          <w:bCs/>
          <w:sz w:val="18"/>
          <w:szCs w:val="18"/>
        </w:rPr>
      </w:pPr>
    </w:p>
    <w:p w14:paraId="3C19EE6E" w14:textId="33500A1A" w:rsidR="0090297B" w:rsidRDefault="000563DE" w:rsidP="00E45E1D">
      <w:pPr>
        <w:spacing w:line="276" w:lineRule="auto"/>
        <w:rPr>
          <w:rFonts w:ascii="Georgia" w:hAnsi="Georgia" w:cs="Calibri"/>
          <w:sz w:val="20"/>
          <w:szCs w:val="20"/>
        </w:rPr>
      </w:pPr>
      <w:r w:rsidRPr="000563DE">
        <w:rPr>
          <w:rFonts w:ascii="Georgia" w:hAnsi="Georgia" w:cs="Calibri"/>
          <w:b/>
          <w:bCs/>
          <w:sz w:val="20"/>
          <w:szCs w:val="20"/>
        </w:rPr>
        <w:t>Languages</w:t>
      </w:r>
      <w:r w:rsidRPr="000563DE">
        <w:rPr>
          <w:rFonts w:ascii="Georgia" w:hAnsi="Georgia" w:cs="Calibri"/>
          <w:b/>
          <w:bCs/>
          <w:sz w:val="20"/>
          <w:szCs w:val="20"/>
        </w:rPr>
        <w:tab/>
      </w:r>
      <w:r w:rsidRPr="000563DE">
        <w:rPr>
          <w:rFonts w:ascii="Georgia" w:hAnsi="Georgia" w:cs="Calibri"/>
          <w:b/>
          <w:bCs/>
          <w:sz w:val="20"/>
          <w:szCs w:val="20"/>
        </w:rPr>
        <w:tab/>
      </w:r>
      <w:r w:rsidRPr="000563DE">
        <w:rPr>
          <w:rFonts w:ascii="Georgia" w:hAnsi="Georgia" w:cs="Calibri"/>
          <w:sz w:val="20"/>
          <w:szCs w:val="20"/>
        </w:rPr>
        <w:t>Korean (</w:t>
      </w:r>
      <w:r w:rsidR="0090297B">
        <w:rPr>
          <w:rFonts w:ascii="Georgia" w:hAnsi="Georgia" w:cs="Calibri"/>
          <w:sz w:val="20"/>
          <w:szCs w:val="20"/>
        </w:rPr>
        <w:t>n</w:t>
      </w:r>
      <w:r w:rsidRPr="000563DE">
        <w:rPr>
          <w:rFonts w:ascii="Georgia" w:hAnsi="Georgia" w:cs="Calibri"/>
          <w:sz w:val="20"/>
          <w:szCs w:val="20"/>
        </w:rPr>
        <w:t>ative)</w:t>
      </w:r>
      <w:r w:rsidR="0090297B">
        <w:rPr>
          <w:rFonts w:ascii="Georgia" w:hAnsi="Georgia" w:cs="Calibri"/>
          <w:sz w:val="20"/>
          <w:szCs w:val="20"/>
        </w:rPr>
        <w:t>;</w:t>
      </w:r>
      <w:r w:rsidRPr="000563DE">
        <w:rPr>
          <w:rFonts w:ascii="Georgia" w:hAnsi="Georgia" w:cs="Calibri"/>
          <w:sz w:val="20"/>
          <w:szCs w:val="20"/>
        </w:rPr>
        <w:t xml:space="preserve"> Arabic (</w:t>
      </w:r>
      <w:r w:rsidR="0090297B" w:rsidRPr="0090297B">
        <w:rPr>
          <w:rFonts w:ascii="Georgia" w:hAnsi="Georgia" w:cs="Calibri"/>
          <w:sz w:val="20"/>
          <w:szCs w:val="20"/>
        </w:rPr>
        <w:t>intermediate</w:t>
      </w:r>
      <w:r w:rsidRPr="000563DE">
        <w:rPr>
          <w:rFonts w:ascii="Georgia" w:hAnsi="Georgia" w:cs="Calibri"/>
          <w:sz w:val="20"/>
          <w:szCs w:val="20"/>
        </w:rPr>
        <w:t>)</w:t>
      </w:r>
      <w:r w:rsidR="0090297B">
        <w:rPr>
          <w:rFonts w:ascii="Georgia" w:hAnsi="Georgia" w:cs="Calibri"/>
          <w:sz w:val="20"/>
          <w:szCs w:val="20"/>
        </w:rPr>
        <w:t>;</w:t>
      </w:r>
      <w:r w:rsidRPr="000563DE">
        <w:rPr>
          <w:rFonts w:ascii="Georgia" w:hAnsi="Georgia" w:cs="Calibri"/>
          <w:sz w:val="20"/>
          <w:szCs w:val="20"/>
        </w:rPr>
        <w:t xml:space="preserve"> Chinese (</w:t>
      </w:r>
      <w:r w:rsidR="0090297B" w:rsidRPr="0090297B">
        <w:rPr>
          <w:rFonts w:ascii="Georgia" w:hAnsi="Georgia" w:cs="Calibri"/>
          <w:sz w:val="20"/>
          <w:szCs w:val="20"/>
        </w:rPr>
        <w:t>intermediate</w:t>
      </w:r>
      <w:r w:rsidRPr="000563DE">
        <w:rPr>
          <w:rFonts w:ascii="Georgia" w:hAnsi="Georgia" w:cs="Calibri"/>
          <w:sz w:val="20"/>
          <w:szCs w:val="20"/>
        </w:rPr>
        <w:t>)</w:t>
      </w:r>
      <w:r w:rsidR="0090297B">
        <w:rPr>
          <w:rFonts w:ascii="Georgia" w:hAnsi="Georgia" w:cs="Calibri"/>
          <w:sz w:val="20"/>
          <w:szCs w:val="20"/>
        </w:rPr>
        <w:t>;</w:t>
      </w:r>
      <w:r w:rsidRPr="000563DE">
        <w:rPr>
          <w:rFonts w:ascii="Georgia" w:hAnsi="Georgia" w:cs="Calibri"/>
          <w:sz w:val="20"/>
          <w:szCs w:val="20"/>
        </w:rPr>
        <w:t xml:space="preserve"> </w:t>
      </w:r>
      <w:r w:rsidR="0090297B">
        <w:rPr>
          <w:rFonts w:ascii="Georgia" w:hAnsi="Georgia" w:cs="Calibri"/>
          <w:sz w:val="20"/>
          <w:szCs w:val="20"/>
        </w:rPr>
        <w:t>French</w:t>
      </w:r>
      <w:r w:rsidRPr="000563DE">
        <w:rPr>
          <w:rFonts w:ascii="Georgia" w:hAnsi="Georgia" w:cs="Calibri"/>
          <w:sz w:val="20"/>
          <w:szCs w:val="20"/>
        </w:rPr>
        <w:t xml:space="preserve"> (</w:t>
      </w:r>
      <w:r w:rsidR="006D7D1D">
        <w:rPr>
          <w:rFonts w:ascii="Georgia" w:hAnsi="Georgia" w:cs="Calibri"/>
          <w:sz w:val="20"/>
          <w:szCs w:val="20"/>
        </w:rPr>
        <w:t>intermediate</w:t>
      </w:r>
      <w:r w:rsidRPr="000563DE">
        <w:rPr>
          <w:rFonts w:ascii="Georgia" w:hAnsi="Georgia" w:cs="Calibri"/>
          <w:sz w:val="20"/>
          <w:szCs w:val="20"/>
        </w:rPr>
        <w:t>)</w:t>
      </w:r>
    </w:p>
    <w:p w14:paraId="1F739B2C" w14:textId="77777777" w:rsidR="00B22C27" w:rsidRPr="00E45E1D" w:rsidRDefault="00B22C27" w:rsidP="00E45E1D">
      <w:pPr>
        <w:spacing w:line="276" w:lineRule="auto"/>
        <w:rPr>
          <w:rFonts w:ascii="Georgia" w:hAnsi="Georgia" w:cs="Calibri"/>
          <w:b/>
          <w:bCs/>
          <w:sz w:val="18"/>
          <w:szCs w:val="18"/>
        </w:rPr>
      </w:pPr>
    </w:p>
    <w:p w14:paraId="7B7F962F" w14:textId="40127732" w:rsidR="000F0400" w:rsidRPr="00687394" w:rsidRDefault="0090297B" w:rsidP="00E45E1D">
      <w:pPr>
        <w:spacing w:line="276" w:lineRule="auto"/>
        <w:rPr>
          <w:rFonts w:ascii="Georgia" w:hAnsi="Georgia" w:cs="Calibri"/>
          <w:sz w:val="20"/>
          <w:szCs w:val="20"/>
        </w:rPr>
      </w:pPr>
      <w:r w:rsidRPr="0090297B">
        <w:rPr>
          <w:rFonts w:ascii="Georgia" w:hAnsi="Georgia" w:cs="Calibri"/>
          <w:b/>
          <w:bCs/>
          <w:sz w:val="20"/>
          <w:szCs w:val="20"/>
        </w:rPr>
        <w:t>Military Service</w:t>
      </w:r>
      <w:r w:rsidRPr="0090297B">
        <w:rPr>
          <w:rFonts w:ascii="Georgia" w:hAnsi="Georgia" w:cs="Calibri"/>
          <w:b/>
          <w:bCs/>
          <w:sz w:val="20"/>
          <w:szCs w:val="20"/>
        </w:rPr>
        <w:tab/>
      </w:r>
      <w:r w:rsidRPr="0090297B">
        <w:rPr>
          <w:rFonts w:ascii="Georgia" w:hAnsi="Georgia" w:cs="Calibri"/>
          <w:sz w:val="20"/>
          <w:szCs w:val="20"/>
        </w:rPr>
        <w:t>Air Force Officer, Intelligence Unit, ROK/US Combined Forces Command</w:t>
      </w:r>
      <w:r>
        <w:rPr>
          <w:rFonts w:ascii="Georgia" w:hAnsi="Georgia" w:cs="Calibri"/>
          <w:sz w:val="20"/>
          <w:szCs w:val="20"/>
        </w:rPr>
        <w:t xml:space="preserve"> </w:t>
      </w:r>
      <w:r w:rsidRPr="0090297B">
        <w:rPr>
          <w:rFonts w:ascii="Georgia" w:hAnsi="Georgia" w:cs="Calibri"/>
          <w:sz w:val="20"/>
          <w:szCs w:val="20"/>
        </w:rPr>
        <w:t>(2014</w:t>
      </w:r>
      <w:r>
        <w:rPr>
          <w:rFonts w:ascii="Georgia" w:hAnsi="Georgia" w:cs="Calibri"/>
          <w:sz w:val="20"/>
          <w:szCs w:val="20"/>
        </w:rPr>
        <w:t>-</w:t>
      </w:r>
      <w:r w:rsidRPr="0090297B">
        <w:rPr>
          <w:rFonts w:ascii="Georgia" w:hAnsi="Georgia" w:cs="Calibri"/>
          <w:sz w:val="20"/>
          <w:szCs w:val="20"/>
        </w:rPr>
        <w:t>2017)</w:t>
      </w:r>
      <w:r w:rsidRPr="0090297B">
        <w:rPr>
          <w:rFonts w:ascii="Georgia" w:hAnsi="Georgia" w:cs="Calibri"/>
          <w:b/>
          <w:bCs/>
          <w:sz w:val="20"/>
          <w:szCs w:val="20"/>
        </w:rPr>
        <w:tab/>
      </w:r>
      <w:r w:rsidRPr="0090297B">
        <w:rPr>
          <w:rFonts w:ascii="Georgia" w:hAnsi="Georgia" w:cs="Calibri"/>
          <w:b/>
          <w:bCs/>
          <w:sz w:val="20"/>
          <w:szCs w:val="20"/>
        </w:rPr>
        <w:tab/>
      </w:r>
    </w:p>
    <w:sectPr w:rsidR="000F0400" w:rsidRPr="00687394" w:rsidSect="00E902BE">
      <w:pgSz w:w="12240" w:h="15840"/>
      <w:pgMar w:top="1152"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7791" w14:textId="77777777" w:rsidR="0055631A" w:rsidRDefault="0055631A" w:rsidP="000250B3">
      <w:r>
        <w:separator/>
      </w:r>
    </w:p>
  </w:endnote>
  <w:endnote w:type="continuationSeparator" w:id="0">
    <w:p w14:paraId="75A366F3" w14:textId="77777777" w:rsidR="0055631A" w:rsidRDefault="0055631A" w:rsidP="00025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5750" w14:textId="77777777" w:rsidR="0055631A" w:rsidRDefault="0055631A" w:rsidP="000250B3">
      <w:r>
        <w:separator/>
      </w:r>
    </w:p>
  </w:footnote>
  <w:footnote w:type="continuationSeparator" w:id="0">
    <w:p w14:paraId="505E88F3" w14:textId="77777777" w:rsidR="0055631A" w:rsidRDefault="0055631A" w:rsidP="00025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162AE"/>
    <w:multiLevelType w:val="hybridMultilevel"/>
    <w:tmpl w:val="D2B60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A32A6"/>
    <w:multiLevelType w:val="hybridMultilevel"/>
    <w:tmpl w:val="3F8AFD48"/>
    <w:lvl w:ilvl="0" w:tplc="C8029928">
      <w:start w:val="2023"/>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D17D0"/>
    <w:multiLevelType w:val="hybridMultilevel"/>
    <w:tmpl w:val="8424F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8C75CE"/>
    <w:multiLevelType w:val="hybridMultilevel"/>
    <w:tmpl w:val="64A6A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130D63"/>
    <w:multiLevelType w:val="hybridMultilevel"/>
    <w:tmpl w:val="A55C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730896">
    <w:abstractNumId w:val="0"/>
  </w:num>
  <w:num w:numId="2" w16cid:durableId="1823504377">
    <w:abstractNumId w:val="1"/>
  </w:num>
  <w:num w:numId="3" w16cid:durableId="438569065">
    <w:abstractNumId w:val="2"/>
  </w:num>
  <w:num w:numId="4" w16cid:durableId="1096754521">
    <w:abstractNumId w:val="4"/>
  </w:num>
  <w:num w:numId="5" w16cid:durableId="368724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1F"/>
    <w:rsid w:val="00023ED2"/>
    <w:rsid w:val="000250B3"/>
    <w:rsid w:val="00051F66"/>
    <w:rsid w:val="000563DE"/>
    <w:rsid w:val="000A1DA9"/>
    <w:rsid w:val="000F0400"/>
    <w:rsid w:val="000F0ED3"/>
    <w:rsid w:val="00107159"/>
    <w:rsid w:val="0019400D"/>
    <w:rsid w:val="001D3982"/>
    <w:rsid w:val="00204519"/>
    <w:rsid w:val="00354FE8"/>
    <w:rsid w:val="00361294"/>
    <w:rsid w:val="003F61CB"/>
    <w:rsid w:val="00403D98"/>
    <w:rsid w:val="00422350"/>
    <w:rsid w:val="00480B70"/>
    <w:rsid w:val="0049751B"/>
    <w:rsid w:val="004E31CB"/>
    <w:rsid w:val="0055631A"/>
    <w:rsid w:val="005821E3"/>
    <w:rsid w:val="00586F5D"/>
    <w:rsid w:val="0059631C"/>
    <w:rsid w:val="005E6434"/>
    <w:rsid w:val="00651F8B"/>
    <w:rsid w:val="006744E4"/>
    <w:rsid w:val="006851CD"/>
    <w:rsid w:val="00687394"/>
    <w:rsid w:val="00692224"/>
    <w:rsid w:val="006D7D1D"/>
    <w:rsid w:val="00761CC6"/>
    <w:rsid w:val="00770F4D"/>
    <w:rsid w:val="007853D2"/>
    <w:rsid w:val="00786951"/>
    <w:rsid w:val="007D7F44"/>
    <w:rsid w:val="007E4238"/>
    <w:rsid w:val="007F6E8C"/>
    <w:rsid w:val="00801533"/>
    <w:rsid w:val="00843C63"/>
    <w:rsid w:val="0087731F"/>
    <w:rsid w:val="008E7D02"/>
    <w:rsid w:val="0090297B"/>
    <w:rsid w:val="00973713"/>
    <w:rsid w:val="009C0F49"/>
    <w:rsid w:val="009C58BC"/>
    <w:rsid w:val="009D37A9"/>
    <w:rsid w:val="00A85069"/>
    <w:rsid w:val="00B22C27"/>
    <w:rsid w:val="00B50610"/>
    <w:rsid w:val="00B70D97"/>
    <w:rsid w:val="00B81AB4"/>
    <w:rsid w:val="00BB7F46"/>
    <w:rsid w:val="00BC437B"/>
    <w:rsid w:val="00D021DB"/>
    <w:rsid w:val="00D176D2"/>
    <w:rsid w:val="00D50D0C"/>
    <w:rsid w:val="00D54EB1"/>
    <w:rsid w:val="00D632EB"/>
    <w:rsid w:val="00D91D4F"/>
    <w:rsid w:val="00E114F1"/>
    <w:rsid w:val="00E45E1D"/>
    <w:rsid w:val="00E902BE"/>
    <w:rsid w:val="00F0457F"/>
    <w:rsid w:val="00F24F2E"/>
    <w:rsid w:val="00F86308"/>
    <w:rsid w:val="00F94C94"/>
    <w:rsid w:val="00FA131C"/>
    <w:rsid w:val="00FA43F0"/>
    <w:rsid w:val="00FF10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7501"/>
  <w15:chartTrackingRefBased/>
  <w15:docId w15:val="{F1686DBE-871E-2F40-9A40-15474E82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DE"/>
  </w:style>
  <w:style w:type="paragraph" w:styleId="Heading1">
    <w:name w:val="heading 1"/>
    <w:basedOn w:val="Normal"/>
    <w:next w:val="Normal"/>
    <w:link w:val="Heading1Char"/>
    <w:uiPriority w:val="9"/>
    <w:qFormat/>
    <w:rsid w:val="00877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31F"/>
    <w:rPr>
      <w:rFonts w:eastAsiaTheme="majorEastAsia" w:cstheme="majorBidi"/>
      <w:color w:val="272727" w:themeColor="text1" w:themeTint="D8"/>
    </w:rPr>
  </w:style>
  <w:style w:type="paragraph" w:styleId="Title">
    <w:name w:val="Title"/>
    <w:basedOn w:val="Normal"/>
    <w:next w:val="Normal"/>
    <w:link w:val="TitleChar"/>
    <w:uiPriority w:val="10"/>
    <w:qFormat/>
    <w:rsid w:val="008773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31F"/>
    <w:rPr>
      <w:i/>
      <w:iCs/>
      <w:color w:val="404040" w:themeColor="text1" w:themeTint="BF"/>
    </w:rPr>
  </w:style>
  <w:style w:type="paragraph" w:styleId="ListParagraph">
    <w:name w:val="List Paragraph"/>
    <w:basedOn w:val="Normal"/>
    <w:uiPriority w:val="34"/>
    <w:qFormat/>
    <w:rsid w:val="0087731F"/>
    <w:pPr>
      <w:ind w:left="720"/>
      <w:contextualSpacing/>
    </w:pPr>
  </w:style>
  <w:style w:type="character" w:styleId="IntenseEmphasis">
    <w:name w:val="Intense Emphasis"/>
    <w:basedOn w:val="DefaultParagraphFont"/>
    <w:uiPriority w:val="21"/>
    <w:qFormat/>
    <w:rsid w:val="0087731F"/>
    <w:rPr>
      <w:i/>
      <w:iCs/>
      <w:color w:val="0F4761" w:themeColor="accent1" w:themeShade="BF"/>
    </w:rPr>
  </w:style>
  <w:style w:type="paragraph" w:styleId="IntenseQuote">
    <w:name w:val="Intense Quote"/>
    <w:basedOn w:val="Normal"/>
    <w:next w:val="Normal"/>
    <w:link w:val="IntenseQuoteChar"/>
    <w:uiPriority w:val="30"/>
    <w:qFormat/>
    <w:rsid w:val="00877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31F"/>
    <w:rPr>
      <w:i/>
      <w:iCs/>
      <w:color w:val="0F4761" w:themeColor="accent1" w:themeShade="BF"/>
    </w:rPr>
  </w:style>
  <w:style w:type="character" w:styleId="IntenseReference">
    <w:name w:val="Intense Reference"/>
    <w:basedOn w:val="DefaultParagraphFont"/>
    <w:uiPriority w:val="32"/>
    <w:qFormat/>
    <w:rsid w:val="0087731F"/>
    <w:rPr>
      <w:b/>
      <w:bCs/>
      <w:smallCaps/>
      <w:color w:val="0F4761" w:themeColor="accent1" w:themeShade="BF"/>
      <w:spacing w:val="5"/>
    </w:rPr>
  </w:style>
  <w:style w:type="character" w:styleId="Hyperlink">
    <w:name w:val="Hyperlink"/>
    <w:basedOn w:val="DefaultParagraphFont"/>
    <w:uiPriority w:val="99"/>
    <w:unhideWhenUsed/>
    <w:rsid w:val="0087731F"/>
    <w:rPr>
      <w:color w:val="467886" w:themeColor="hyperlink"/>
      <w:u w:val="single"/>
    </w:rPr>
  </w:style>
  <w:style w:type="character" w:styleId="UnresolvedMention">
    <w:name w:val="Unresolved Mention"/>
    <w:basedOn w:val="DefaultParagraphFont"/>
    <w:uiPriority w:val="99"/>
    <w:semiHidden/>
    <w:unhideWhenUsed/>
    <w:rsid w:val="0087731F"/>
    <w:rPr>
      <w:color w:val="605E5C"/>
      <w:shd w:val="clear" w:color="auto" w:fill="E1DFDD"/>
    </w:rPr>
  </w:style>
  <w:style w:type="character" w:styleId="FollowedHyperlink">
    <w:name w:val="FollowedHyperlink"/>
    <w:basedOn w:val="DefaultParagraphFont"/>
    <w:uiPriority w:val="99"/>
    <w:semiHidden/>
    <w:unhideWhenUsed/>
    <w:rsid w:val="00687394"/>
    <w:rPr>
      <w:color w:val="96607D" w:themeColor="followedHyperlink"/>
      <w:u w:val="single"/>
    </w:rPr>
  </w:style>
  <w:style w:type="paragraph" w:styleId="Header">
    <w:name w:val="header"/>
    <w:basedOn w:val="Normal"/>
    <w:link w:val="HeaderChar"/>
    <w:uiPriority w:val="99"/>
    <w:unhideWhenUsed/>
    <w:rsid w:val="000250B3"/>
    <w:pPr>
      <w:tabs>
        <w:tab w:val="center" w:pos="4680"/>
        <w:tab w:val="right" w:pos="9360"/>
      </w:tabs>
    </w:pPr>
  </w:style>
  <w:style w:type="character" w:customStyle="1" w:styleId="HeaderChar">
    <w:name w:val="Header Char"/>
    <w:basedOn w:val="DefaultParagraphFont"/>
    <w:link w:val="Header"/>
    <w:uiPriority w:val="99"/>
    <w:rsid w:val="000250B3"/>
  </w:style>
  <w:style w:type="paragraph" w:styleId="Footer">
    <w:name w:val="footer"/>
    <w:basedOn w:val="Normal"/>
    <w:link w:val="FooterChar"/>
    <w:uiPriority w:val="99"/>
    <w:unhideWhenUsed/>
    <w:rsid w:val="000250B3"/>
    <w:pPr>
      <w:tabs>
        <w:tab w:val="center" w:pos="4680"/>
        <w:tab w:val="right" w:pos="9360"/>
      </w:tabs>
    </w:pPr>
  </w:style>
  <w:style w:type="character" w:customStyle="1" w:styleId="FooterChar">
    <w:name w:val="Footer Char"/>
    <w:basedOn w:val="DefaultParagraphFont"/>
    <w:link w:val="Footer"/>
    <w:uiPriority w:val="99"/>
    <w:rsid w:val="00025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whe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 Seonmin</dc:creator>
  <cp:keywords/>
  <dc:description/>
  <cp:lastModifiedBy>Heo, Seonmin</cp:lastModifiedBy>
  <cp:revision>6</cp:revision>
  <cp:lastPrinted>2025-11-02T21:22:00Z</cp:lastPrinted>
  <dcterms:created xsi:type="dcterms:W3CDTF">2025-11-02T21:22:00Z</dcterms:created>
  <dcterms:modified xsi:type="dcterms:W3CDTF">2025-11-27T00:41:00Z</dcterms:modified>
</cp:coreProperties>
</file>