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left="0" w:right="0" w:hanging="0"/>
        <w:jc w:val="left"/>
        <w:rPr/>
      </w:pPr>
      <w:r>
        <w:rPr/>
      </w:r>
    </w:p>
    <w:p>
      <w:pPr>
        <w:pStyle w:val="Normal1"/>
        <w:jc w:val="both"/>
        <w:rPr>
          <w:b/>
          <w:b/>
          <w:sz w:val="18"/>
          <w:szCs w:val="18"/>
        </w:rPr>
      </w:pPr>
      <w:r>
        <w:rPr>
          <w:b/>
          <w:sz w:val="18"/>
          <w:szCs w:val="18"/>
        </w:rPr>
      </w:r>
    </w:p>
    <w:tbl>
      <w:tblPr>
        <w:tblStyle w:val="Table1"/>
        <w:tblW w:w="10201" w:type="dxa"/>
        <w:jc w:val="left"/>
        <w:tblInd w:w="0" w:type="dxa"/>
        <w:tblLayout w:type="fixed"/>
        <w:tblCellMar>
          <w:top w:w="0" w:type="dxa"/>
          <w:left w:w="108" w:type="dxa"/>
          <w:bottom w:w="0" w:type="dxa"/>
          <w:right w:w="108" w:type="dxa"/>
        </w:tblCellMar>
        <w:tblLook w:val="0000"/>
      </w:tblPr>
      <w:tblGrid>
        <w:gridCol w:w="2547"/>
        <w:gridCol w:w="1984"/>
        <w:gridCol w:w="1700"/>
        <w:gridCol w:w="427"/>
        <w:gridCol w:w="1275"/>
        <w:gridCol w:w="2268"/>
      </w:tblGrid>
      <w:tr>
        <w:trPr>
          <w:trHeight w:val="432" w:hRule="atLeast"/>
        </w:trPr>
        <w:tc>
          <w:tcPr>
            <w:tcW w:w="10201" w:type="dxa"/>
            <w:gridSpan w:val="6"/>
            <w:tcBorders>
              <w:top w:val="single" w:sz="4" w:space="0" w:color="000000"/>
              <w:left w:val="single" w:sz="4" w:space="0" w:color="000000"/>
              <w:bottom w:val="single" w:sz="4" w:space="0" w:color="000000"/>
              <w:right w:val="single" w:sz="4" w:space="0" w:color="000000"/>
            </w:tcBorders>
            <w:shd w:fill="D9D9D9" w:val="clear"/>
            <w:vAlign w:val="center"/>
          </w:tcPr>
          <w:p>
            <w:pPr>
              <w:pStyle w:val="Normal1"/>
              <w:widowControl w:val="false"/>
              <w:jc w:val="center"/>
              <w:rPr>
                <w:rFonts w:ascii="Arial" w:hAnsi="Arial" w:eastAsia="Arial" w:cs="Arial"/>
                <w:b/>
                <w:b/>
                <w:sz w:val="18"/>
                <w:szCs w:val="18"/>
              </w:rPr>
            </w:pPr>
            <w:r>
              <w:rPr>
                <w:rFonts w:eastAsia="Arial" w:cs="Arial" w:ascii="Arial" w:hAnsi="Arial"/>
                <w:b/>
                <w:sz w:val="18"/>
                <w:szCs w:val="18"/>
              </w:rPr>
              <w:t>Product Material Specification</w:t>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ind w:right="-109" w:hanging="0"/>
              <w:rPr>
                <w:rFonts w:ascii="Arial" w:hAnsi="Arial" w:eastAsia="Arial" w:cs="Arial"/>
                <w:b/>
                <w:b/>
                <w:color w:val="FF0000"/>
                <w:sz w:val="18"/>
                <w:szCs w:val="18"/>
              </w:rPr>
            </w:pPr>
            <w:r>
              <w:rPr>
                <w:rFonts w:eastAsia="Arial" w:cs="Arial" w:ascii="Arial" w:hAnsi="Arial"/>
                <w:b/>
                <w:sz w:val="18"/>
                <w:szCs w:val="18"/>
              </w:rPr>
              <w:t xml:space="preserve">Confidential  </w:t>
            </w:r>
            <w:r>
              <w:rPr>
                <w:rFonts w:eastAsia="Arial" w:cs="Arial" w:ascii="Arial" w:hAnsi="Arial"/>
                <w:b/>
                <w:color w:val="FF0000"/>
                <w:sz w:val="18"/>
                <w:szCs w:val="18"/>
              </w:rPr>
              <w:t xml:space="preserve">   </w:t>
            </w:r>
          </w:p>
          <w:p>
            <w:pPr>
              <w:pStyle w:val="Normal1"/>
              <w:widowControl w:val="false"/>
              <w:spacing w:lineRule="auto" w:line="276"/>
              <w:ind w:right="-109" w:hanging="0"/>
              <w:rPr>
                <w:rFonts w:ascii="Arial" w:hAnsi="Arial" w:eastAsia="Arial" w:cs="Arial"/>
                <w:sz w:val="18"/>
                <w:szCs w:val="18"/>
              </w:rPr>
            </w:pPr>
            <w:r>
              <w:rPr>
                <w:rFonts w:eastAsia="Arial" w:cs="Arial" w:ascii="Arial" w:hAnsi="Arial"/>
                <w:b/>
                <w:sz w:val="18"/>
                <w:szCs w:val="18"/>
              </w:rPr>
              <w:t xml:space="preserve">Yes </w:t>
            </w:r>
            <w:bookmarkStart w:id="0" w:name="bookmark=id.1fob9te"/>
            <w:bookmarkEnd w:id="0"/>
            <w:r>
              <w:rPr>
                <w:rFonts w:eastAsia="Arial" w:cs="Arial" w:ascii="Arial" w:hAnsi="Arial"/>
                <w:b/>
                <w:sz w:val="18"/>
                <w:szCs w:val="18"/>
              </w:rPr>
              <w:t xml:space="preserve">☐      No </w:t>
            </w:r>
            <w:bookmarkStart w:id="1" w:name="bookmark=id.3znysh7"/>
            <w:bookmarkEnd w:id="1"/>
            <w:r>
              <w:rPr>
                <w:rFonts w:eastAsia="Arial" w:cs="Arial" w:ascii="Arial" w:hAnsi="Arial"/>
                <w:b/>
                <w:sz w:val="18"/>
                <w:szCs w:val="18"/>
              </w:rPr>
              <w:t>☐</w:t>
            </w:r>
          </w:p>
        </w:tc>
        <w:tc>
          <w:tcPr>
            <w:tcW w:w="4111"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jc w:val="center"/>
              <w:rPr>
                <w:rFonts w:ascii="Arial" w:hAnsi="Arial" w:eastAsia="Arial" w:cs="Arial"/>
                <w:sz w:val="18"/>
                <w:szCs w:val="18"/>
              </w:rPr>
            </w:pPr>
            <w:r>
              <w:rPr>
                <w:rFonts w:eastAsia="Arial" w:cs="Arial" w:ascii="Arial" w:hAnsi="Arial"/>
                <w:color w:val="000000"/>
                <w:sz w:val="18"/>
                <w:szCs w:val="18"/>
              </w:rPr>
              <w:t>If yes, what is the customer code:</w:t>
            </w:r>
          </w:p>
        </w:tc>
        <w:tc>
          <w:tcPr>
            <w:tcW w:w="3543"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1"/>
              <w:widowControl w:val="false"/>
              <w:jc w:val="center"/>
              <w:rPr>
                <w:rFonts w:ascii="Arial" w:hAnsi="Arial" w:eastAsia="Arial" w:cs="Arial"/>
                <w:sz w:val="18"/>
                <w:szCs w:val="18"/>
              </w:rPr>
            </w:pPr>
            <w:r>
              <w:rPr>
                <w:rFonts w:eastAsia="Arial" w:cs="Arial" w:ascii="Arial" w:hAnsi="Arial"/>
                <w:sz w:val="18"/>
                <w:szCs w:val="18"/>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Special Designation</w:t>
            </w:r>
          </w:p>
        </w:tc>
        <w:tc>
          <w:tcPr>
            <w:tcW w:w="198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jc w:val="center"/>
              <w:rPr>
                <w:rFonts w:ascii="Arial" w:hAnsi="Arial" w:eastAsia="Arial" w:cs="Arial"/>
                <w:sz w:val="18"/>
                <w:szCs w:val="18"/>
              </w:rPr>
            </w:pPr>
            <w:r>
              <w:rPr>
                <w:rFonts w:eastAsia="Arial" w:cs="Arial" w:ascii="Arial" w:hAnsi="Arial"/>
                <w:b/>
                <w:sz w:val="18"/>
                <w:szCs w:val="18"/>
              </w:rPr>
              <w:t>Animal Source ☐</w:t>
            </w:r>
          </w:p>
        </w:tc>
        <w:tc>
          <w:tcPr>
            <w:tcW w:w="170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jc w:val="center"/>
              <w:rPr>
                <w:rFonts w:ascii="Arial" w:hAnsi="Arial" w:eastAsia="Arial" w:cs="Arial"/>
                <w:sz w:val="18"/>
                <w:szCs w:val="18"/>
              </w:rPr>
            </w:pPr>
            <w:r>
              <w:rPr>
                <w:rFonts w:eastAsia="Arial" w:cs="Arial" w:ascii="Arial" w:hAnsi="Arial"/>
                <w:b/>
                <w:sz w:val="18"/>
                <w:szCs w:val="18"/>
              </w:rPr>
              <w:t>Antibiotic  ☐</w:t>
            </w:r>
          </w:p>
        </w:tc>
        <w:tc>
          <w:tcPr>
            <w:tcW w:w="170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jc w:val="center"/>
              <w:rPr>
                <w:rFonts w:ascii="Arial" w:hAnsi="Arial" w:eastAsia="Arial" w:cs="Arial"/>
                <w:sz w:val="18"/>
                <w:szCs w:val="18"/>
              </w:rPr>
            </w:pPr>
            <w:r>
              <w:rPr>
                <w:rFonts w:eastAsia="Arial" w:cs="Arial" w:ascii="Arial" w:hAnsi="Arial"/>
                <w:b/>
                <w:sz w:val="18"/>
                <w:szCs w:val="18"/>
              </w:rPr>
              <w:t>Steroid  ☐</w:t>
            </w:r>
          </w:p>
        </w:tc>
        <w:tc>
          <w:tcPr>
            <w:tcW w:w="226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widowControl w:val="false"/>
              <w:jc w:val="center"/>
              <w:rPr>
                <w:rFonts w:ascii="Arial" w:hAnsi="Arial" w:eastAsia="Arial" w:cs="Arial"/>
                <w:sz w:val="18"/>
                <w:szCs w:val="18"/>
              </w:rPr>
            </w:pPr>
            <w:r>
              <w:rPr>
                <w:rFonts w:eastAsia="Arial" w:cs="Arial" w:ascii="Arial" w:hAnsi="Arial"/>
                <w:b/>
                <w:color w:val="000000"/>
                <w:sz w:val="18"/>
                <w:szCs w:val="18"/>
              </w:rPr>
              <w:t>N/A</w:t>
            </w:r>
            <w:r>
              <w:rPr>
                <w:rFonts w:eastAsia="Arial" w:cs="Arial" w:ascii="Arial" w:hAnsi="Arial"/>
                <w:color w:val="000000"/>
                <w:sz w:val="18"/>
                <w:szCs w:val="18"/>
              </w:rPr>
              <w:t xml:space="preserve">  </w:t>
            </w:r>
            <w:r>
              <w:rPr>
                <w:rFonts w:eastAsia="Arial" w:cs="Arial" w:ascii="Arial" w:hAnsi="Arial"/>
                <w:b/>
                <w:sz w:val="18"/>
                <w:szCs w:val="18"/>
              </w:rPr>
              <w:t>☐</w:t>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Nucleus Biologics Description</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 xml:space="preserve">Final Product Part Number          </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Manufacturer</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 xml:space="preserve">Unit of Measure (UOM) </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Expiration Date</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p>
            <w:pPr>
              <w:pStyle w:val="Normal1"/>
              <w:widowControl w:val="false"/>
              <w:rPr>
                <w:rFonts w:ascii="Arial" w:hAnsi="Arial" w:eastAsia="Arial" w:cs="Arial"/>
                <w:sz w:val="18"/>
                <w:szCs w:val="18"/>
              </w:rPr>
            </w:pPr>
            <w:r>
              <w:rPr>
                <w:rFonts w:eastAsia="Arial" w:cs="Arial" w:ascii="Arial" w:hAnsi="Arial"/>
                <w:sz w:val="18"/>
                <w:szCs w:val="18"/>
              </w:rPr>
              <w:t>Storage Requirements Prior to QC Testing</w:t>
            </w:r>
          </w:p>
          <w:p>
            <w:pPr>
              <w:pStyle w:val="Normal1"/>
              <w:widowControl w:val="false"/>
              <w:rPr>
                <w:rFonts w:ascii="Arial" w:hAnsi="Arial" w:eastAsia="Arial" w:cs="Arial"/>
                <w:sz w:val="18"/>
                <w:szCs w:val="18"/>
              </w:rPr>
            </w:pPr>
            <w:r>
              <w:rPr>
                <w:rFonts w:eastAsia="Arial" w:cs="Arial" w:ascii="Arial" w:hAnsi="Arial"/>
                <w:sz w:val="18"/>
                <w:szCs w:val="18"/>
              </w:rPr>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pPr>
            <w:r>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Storage Requirements</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bookmarkStart w:id="2" w:name="_heading=h.1fob9te"/>
            <w:bookmarkEnd w:id="2"/>
            <w:r>
              <w:rPr>
                <w:rFonts w:eastAsia="Arial" w:cs="Arial" w:ascii="Arial" w:hAnsi="Arial"/>
                <w:sz w:val="18"/>
                <w:szCs w:val="18"/>
              </w:rPr>
              <w:t>Shipping Requirements</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Packaging</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p>
            <w:pPr>
              <w:pStyle w:val="Normal1"/>
              <w:widowControl w:val="false"/>
              <w:rPr>
                <w:rFonts w:ascii="Arial" w:hAnsi="Arial" w:eastAsia="Arial" w:cs="Arial"/>
                <w:color w:val="000000"/>
                <w:sz w:val="18"/>
                <w:szCs w:val="18"/>
              </w:rPr>
            </w:pPr>
            <w:r>
              <w:rPr>
                <w:rFonts w:eastAsia="Arial" w:cs="Arial" w:ascii="Arial" w:hAnsi="Arial"/>
                <w:color w:val="000000"/>
                <w:sz w:val="18"/>
                <w:szCs w:val="18"/>
              </w:rPr>
              <w:t>${packaging_option}</w:t>
            </w:r>
          </w:p>
          <w:p>
            <w:pPr>
              <w:pStyle w:val="Normal1"/>
              <w:widowControl w:val="false"/>
              <w:rPr>
                <w:rFonts w:ascii="Arial" w:hAnsi="Arial" w:eastAsia="Arial" w:cs="Arial"/>
                <w:color w:val="000000"/>
                <w:sz w:val="18"/>
                <w:szCs w:val="18"/>
              </w:rPr>
            </w:pPr>
            <w:r>
              <w:rPr>
                <w:rFonts w:eastAsia="Arial" w:cs="Arial" w:ascii="Arial" w:hAnsi="Arial"/>
                <w:color w:val="000000"/>
                <w:sz w:val="18"/>
                <w:szCs w:val="18"/>
              </w:rPr>
            </w:r>
          </w:p>
          <w:p>
            <w:pPr>
              <w:pStyle w:val="Normal1"/>
              <w:widowControl w:val="false"/>
              <w:rPr>
                <w:rFonts w:ascii="Arial" w:hAnsi="Arial" w:eastAsia="Arial" w:cs="Arial"/>
                <w:color w:val="000000"/>
                <w:sz w:val="18"/>
                <w:szCs w:val="18"/>
              </w:rPr>
            </w:pPr>
            <w:r>
              <w:rPr>
                <w:rFonts w:eastAsia="Arial" w:cs="Arial" w:ascii="Arial" w:hAnsi="Arial"/>
                <w:color w:val="000000"/>
                <w:sz w:val="18"/>
                <w:szCs w:val="18"/>
              </w:rPr>
              <w:t>${fill_volume} ± ${fill_tolerance} L in ${max_fill_volume}</w:t>
            </w:r>
          </w:p>
          <w:p>
            <w:pPr>
              <w:pStyle w:val="Normal1"/>
              <w:widowControl w:val="false"/>
              <w:rPr>
                <w:rFonts w:ascii="Arial" w:hAnsi="Arial" w:eastAsia="Arial" w:cs="Arial"/>
                <w:color w:val="000000"/>
                <w:sz w:val="18"/>
                <w:szCs w:val="18"/>
              </w:rPr>
            </w:pPr>
            <w:r>
              <w:rPr>
                <w:rFonts w:eastAsia="Arial" w:cs="Arial" w:ascii="Arial" w:hAnsi="Arial"/>
                <w:color w:val="000000"/>
                <w:sz w:val="18"/>
                <w:szCs w:val="18"/>
              </w:rPr>
            </w:r>
          </w:p>
          <w:p>
            <w:pPr>
              <w:pStyle w:val="Normal1"/>
              <w:widowControl w:val="false"/>
              <w:rPr>
                <w:rFonts w:ascii="Arial" w:hAnsi="Arial" w:eastAsia="Arial" w:cs="Arial"/>
                <w:color w:val="000000"/>
                <w:sz w:val="18"/>
                <w:szCs w:val="18"/>
              </w:rPr>
            </w:pPr>
            <w:r>
              <w:rPr>
                <w:rFonts w:eastAsia="Arial" w:cs="Arial" w:ascii="Arial" w:hAnsi="Arial"/>
                <w:color w:val="000000"/>
                <w:sz w:val="18"/>
                <w:szCs w:val="18"/>
              </w:rPr>
              <w:t>${packaging_table}</w:t>
            </w:r>
          </w:p>
          <w:p>
            <w:pPr>
              <w:pStyle w:val="Normal1"/>
              <w:widowControl w:val="false"/>
              <w:rPr>
                <w:rFonts w:ascii="Arial" w:hAnsi="Arial" w:eastAsia="Arial" w:cs="Arial"/>
                <w:color w:val="000000"/>
                <w:sz w:val="18"/>
                <w:szCs w:val="18"/>
              </w:rPr>
            </w:pPr>
            <w:r>
              <w:rPr>
                <w:rFonts w:eastAsia="Arial" w:cs="Arial" w:ascii="Arial" w:hAnsi="Arial"/>
                <w:color w:val="000000"/>
                <w:sz w:val="18"/>
                <w:szCs w:val="18"/>
              </w:rPr>
            </w:r>
          </w:p>
          <w:p>
            <w:pPr>
              <w:pStyle w:val="Normal1"/>
              <w:widowControl w:val="false"/>
              <w:rPr>
                <w:rFonts w:ascii="Arial" w:hAnsi="Arial" w:eastAsia="Arial" w:cs="Arial"/>
                <w:color w:val="000000"/>
                <w:sz w:val="18"/>
                <w:szCs w:val="18"/>
              </w:rPr>
            </w:pPr>
            <w:r>
              <w:rPr>
                <w:rFonts w:eastAsia="Arial" w:cs="Arial" w:ascii="Arial" w:hAnsi="Arial"/>
                <w:color w:val="000000"/>
                <w:sz w:val="18"/>
                <w:szCs w:val="18"/>
              </w:rPr>
              <w:t>${/packaging_option}</w:t>
            </w:r>
          </w:p>
          <w:p>
            <w:pPr>
              <w:pStyle w:val="Normal1"/>
              <w:widowControl w:val="false"/>
              <w:rPr>
                <w:rFonts w:ascii="Arial" w:hAnsi="Arial" w:eastAsia="Arial" w:cs="Arial"/>
                <w:sz w:val="18"/>
                <w:szCs w:val="18"/>
              </w:rPr>
            </w:pPr>
            <w:r>
              <w:rPr>
                <w:rFonts w:eastAsia="Arial" w:cs="Arial" w:ascii="Arial" w:hAnsi="Arial"/>
                <w:sz w:val="18"/>
                <w:szCs w:val="18"/>
              </w:rPr>
            </w:r>
          </w:p>
        </w:tc>
      </w:tr>
      <w:tr>
        <w:trPr>
          <w:trHeight w:val="60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Documentation</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Quality Control Testing Requirements</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r>
          </w:p>
          <w:p>
            <w:pPr>
              <w:pStyle w:val="Normal1"/>
              <w:widowControl w:val="false"/>
              <w:rPr>
                <w:rFonts w:ascii="Arial" w:hAnsi="Arial" w:eastAsia="Arial" w:cs="Arial"/>
                <w:sz w:val="18"/>
                <w:szCs w:val="18"/>
              </w:rPr>
            </w:pPr>
            <w:r>
              <w:rPr>
                <w:rFonts w:eastAsia="Arial" w:cs="Arial" w:ascii="Arial" w:hAnsi="Arial"/>
                <w:sz w:val="18"/>
                <w:szCs w:val="18"/>
              </w:rPr>
              <w:t>${testing_options}</w:t>
            </w:r>
          </w:p>
          <w:p>
            <w:pPr>
              <w:pStyle w:val="Normal1"/>
              <w:widowControl w:val="false"/>
              <w:rPr>
                <w:rFonts w:ascii="Arial" w:hAnsi="Arial" w:eastAsia="Arial" w:cs="Arial"/>
                <w:sz w:val="18"/>
                <w:szCs w:val="18"/>
              </w:rPr>
            </w:pPr>
            <w:r>
              <w:rPr>
                <w:rFonts w:eastAsia="Arial" w:cs="Arial" w:ascii="Arial" w:hAnsi="Arial"/>
                <w:sz w:val="18"/>
                <w:szCs w:val="18"/>
              </w:rPr>
              <w:t>${testing_options_table}</w:t>
            </w:r>
          </w:p>
          <w:p>
            <w:pPr>
              <w:pStyle w:val="Normal1"/>
              <w:widowControl w:val="false"/>
              <w:rPr>
                <w:rFonts w:ascii="Arial" w:hAnsi="Arial" w:eastAsia="Arial" w:cs="Arial"/>
                <w:sz w:val="18"/>
                <w:szCs w:val="18"/>
              </w:rPr>
            </w:pPr>
            <w:r>
              <w:rPr>
                <w:rFonts w:eastAsia="Arial" w:cs="Arial" w:ascii="Arial" w:hAnsi="Arial"/>
                <w:sz w:val="18"/>
                <w:szCs w:val="18"/>
              </w:rPr>
            </w:r>
          </w:p>
          <w:p>
            <w:pPr>
              <w:pStyle w:val="Normal1"/>
              <w:widowControl w:val="false"/>
              <w:rPr>
                <w:rFonts w:ascii="Arial" w:hAnsi="Arial" w:eastAsia="Arial" w:cs="Arial"/>
                <w:sz w:val="18"/>
                <w:szCs w:val="18"/>
              </w:rPr>
            </w:pPr>
            <w:r>
              <w:rPr>
                <w:rFonts w:eastAsia="Arial" w:cs="Arial" w:ascii="Arial" w:hAnsi="Arial"/>
                <w:sz w:val="18"/>
                <w:szCs w:val="18"/>
              </w:rPr>
              <w:t>Sampling Plan: TBD</w:t>
            </w:r>
          </w:p>
          <w:p>
            <w:pPr>
              <w:pStyle w:val="Normal1"/>
              <w:widowControl w:val="false"/>
              <w:rPr>
                <w:rFonts w:ascii="Arial" w:hAnsi="Arial" w:eastAsia="Arial" w:cs="Arial"/>
                <w:sz w:val="18"/>
                <w:szCs w:val="18"/>
              </w:rPr>
            </w:pPr>
            <w:r>
              <w:rPr>
                <w:rFonts w:eastAsia="Arial" w:cs="Arial" w:ascii="Arial" w:hAnsi="Arial"/>
                <w:sz w:val="18"/>
                <w:szCs w:val="18"/>
              </w:rPr>
              <w:t>${/testing_options}</w:t>
            </w:r>
          </w:p>
          <w:p>
            <w:pPr>
              <w:pStyle w:val="Normal1"/>
              <w:widowControl w:val="false"/>
              <w:rPr>
                <w:rFonts w:ascii="Arial" w:hAnsi="Arial" w:eastAsia="Arial" w:cs="Arial"/>
                <w:color w:val="FF0000"/>
                <w:sz w:val="18"/>
                <w:szCs w:val="18"/>
              </w:rPr>
            </w:pPr>
            <w:r>
              <w:rPr>
                <w:rFonts w:eastAsia="Arial" w:cs="Arial" w:ascii="Arial" w:hAnsi="Arial"/>
                <w:color w:val="FF0000"/>
                <w:sz w:val="18"/>
                <w:szCs w:val="18"/>
              </w:rPr>
            </w:r>
          </w:p>
        </w:tc>
      </w:tr>
      <w:tr>
        <w:trPr>
          <w:trHeight w:val="288" w:hRule="atLeast"/>
        </w:trPr>
        <w:tc>
          <w:tcPr>
            <w:tcW w:w="2547"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Ingredients per Liter</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ind w:right="304" w:hanging="0"/>
              <w:rPr>
                <w:rFonts w:ascii="Arial" w:hAnsi="Arial" w:eastAsia="Arial" w:cs="Arial"/>
                <w:b/>
                <w:b/>
                <w:sz w:val="18"/>
                <w:szCs w:val="18"/>
              </w:rPr>
            </w:pPr>
            <w:r>
              <w:rPr>
                <w:rFonts w:eastAsia="Arial" w:cs="Arial" w:ascii="Arial" w:hAnsi="Arial"/>
                <w:b/>
                <w:sz w:val="18"/>
                <w:szCs w:val="18"/>
              </w:rPr>
            </w:r>
          </w:p>
          <w:p>
            <w:pPr>
              <w:pStyle w:val="Normal1"/>
              <w:widowControl w:val="false"/>
              <w:ind w:right="304" w:hanging="0"/>
              <w:rPr>
                <w:rFonts w:ascii="Arial" w:hAnsi="Arial" w:eastAsia="Arial" w:cs="Arial"/>
                <w:b/>
                <w:b/>
                <w:sz w:val="18"/>
                <w:szCs w:val="18"/>
              </w:rPr>
            </w:pPr>
            <w:r>
              <w:rPr>
                <w:rFonts w:eastAsia="Arial" w:cs="Arial" w:ascii="Arial" w:hAnsi="Arial"/>
                <w:b/>
                <w:sz w:val="18"/>
                <w:szCs w:val="18"/>
              </w:rPr>
              <w:t xml:space="preserve">Abbreviations: </w:t>
            </w:r>
          </w:p>
          <w:p>
            <w:pPr>
              <w:pStyle w:val="Normal1"/>
              <w:widowControl w:val="false"/>
              <w:ind w:right="304" w:hanging="0"/>
              <w:rPr>
                <w:rFonts w:ascii="Arial" w:hAnsi="Arial" w:eastAsia="Arial" w:cs="Arial"/>
                <w:sz w:val="18"/>
                <w:szCs w:val="18"/>
              </w:rPr>
            </w:pPr>
            <w:r>
              <w:rPr>
                <w:rFonts w:eastAsia="Arial" w:cs="Arial" w:ascii="Arial" w:hAnsi="Arial"/>
                <w:sz w:val="18"/>
                <w:szCs w:val="18"/>
              </w:rPr>
              <w:t>ACF=Animal Component Free</w:t>
            </w:r>
          </w:p>
          <w:p>
            <w:pPr>
              <w:pStyle w:val="Normal1"/>
              <w:widowControl w:val="false"/>
              <w:ind w:right="304" w:hanging="0"/>
              <w:rPr>
                <w:rFonts w:ascii="Arial" w:hAnsi="Arial" w:eastAsia="Arial" w:cs="Arial"/>
                <w:sz w:val="18"/>
                <w:szCs w:val="18"/>
              </w:rPr>
            </w:pPr>
            <w:r>
              <w:rPr>
                <w:rFonts w:eastAsia="Arial" w:cs="Arial" w:ascii="Arial" w:hAnsi="Arial"/>
                <w:sz w:val="18"/>
                <w:szCs w:val="18"/>
              </w:rPr>
              <w:t>BP= British Pharmacopeia</w:t>
            </w:r>
          </w:p>
          <w:p>
            <w:pPr>
              <w:pStyle w:val="Normal1"/>
              <w:widowControl w:val="false"/>
              <w:ind w:right="304" w:hanging="0"/>
              <w:rPr>
                <w:rFonts w:ascii="Arial" w:hAnsi="Arial" w:eastAsia="Arial" w:cs="Arial"/>
                <w:sz w:val="18"/>
                <w:szCs w:val="18"/>
              </w:rPr>
            </w:pPr>
            <w:r>
              <w:rPr>
                <w:rFonts w:eastAsia="Arial" w:cs="Arial" w:ascii="Arial" w:hAnsi="Arial"/>
                <w:sz w:val="18"/>
                <w:szCs w:val="18"/>
              </w:rPr>
              <w:t>ChP= China Pharmacopeia</w:t>
            </w:r>
          </w:p>
          <w:p>
            <w:pPr>
              <w:pStyle w:val="Normal1"/>
              <w:widowControl w:val="false"/>
              <w:ind w:right="304" w:hanging="0"/>
              <w:rPr>
                <w:rFonts w:ascii="Arial" w:hAnsi="Arial" w:eastAsia="Arial" w:cs="Arial"/>
                <w:sz w:val="18"/>
                <w:szCs w:val="18"/>
              </w:rPr>
            </w:pPr>
            <w:r>
              <w:rPr>
                <w:rFonts w:eastAsia="Arial" w:cs="Arial" w:ascii="Arial" w:hAnsi="Arial"/>
                <w:sz w:val="18"/>
                <w:szCs w:val="18"/>
              </w:rPr>
              <w:t>EP= European Union Pharmacopeia</w:t>
            </w:r>
          </w:p>
          <w:p>
            <w:pPr>
              <w:pStyle w:val="Normal1"/>
              <w:widowControl w:val="false"/>
              <w:ind w:right="304" w:hanging="0"/>
              <w:rPr>
                <w:rFonts w:ascii="Arial" w:hAnsi="Arial" w:eastAsia="Arial" w:cs="Arial"/>
                <w:sz w:val="18"/>
                <w:szCs w:val="18"/>
              </w:rPr>
            </w:pPr>
            <w:r>
              <w:rPr>
                <w:rFonts w:eastAsia="Arial" w:cs="Arial" w:ascii="Arial" w:hAnsi="Arial"/>
                <w:sz w:val="18"/>
                <w:szCs w:val="18"/>
              </w:rPr>
              <w:t>FCC=Food Chemical Codex</w:t>
            </w:r>
          </w:p>
          <w:p>
            <w:pPr>
              <w:pStyle w:val="Normal1"/>
              <w:widowControl w:val="false"/>
              <w:ind w:right="304" w:hanging="0"/>
              <w:rPr>
                <w:rFonts w:ascii="Arial" w:hAnsi="Arial" w:eastAsia="Arial" w:cs="Arial"/>
                <w:sz w:val="18"/>
                <w:szCs w:val="18"/>
              </w:rPr>
            </w:pPr>
            <w:r>
              <w:rPr>
                <w:rFonts w:eastAsia="Arial" w:cs="Arial" w:ascii="Arial" w:hAnsi="Arial"/>
                <w:sz w:val="18"/>
                <w:szCs w:val="18"/>
              </w:rPr>
              <w:t>JP= Japan Pharmacopeia</w:t>
            </w:r>
          </w:p>
          <w:p>
            <w:pPr>
              <w:pStyle w:val="Normal1"/>
              <w:widowControl w:val="false"/>
              <w:ind w:right="304" w:hanging="0"/>
              <w:rPr>
                <w:rFonts w:ascii="Arial" w:hAnsi="Arial" w:eastAsia="Arial" w:cs="Arial"/>
                <w:sz w:val="18"/>
                <w:szCs w:val="18"/>
              </w:rPr>
            </w:pPr>
            <w:r>
              <w:rPr>
                <w:rFonts w:eastAsia="Arial" w:cs="Arial" w:ascii="Arial" w:hAnsi="Arial"/>
                <w:sz w:val="18"/>
                <w:szCs w:val="18"/>
              </w:rPr>
              <w:t>NA= not available</w:t>
            </w:r>
          </w:p>
          <w:p>
            <w:pPr>
              <w:pStyle w:val="Normal1"/>
              <w:widowControl w:val="false"/>
              <w:ind w:right="304" w:hanging="0"/>
              <w:rPr>
                <w:rFonts w:ascii="Arial" w:hAnsi="Arial" w:eastAsia="Arial" w:cs="Arial"/>
                <w:sz w:val="18"/>
                <w:szCs w:val="18"/>
              </w:rPr>
            </w:pPr>
            <w:r>
              <w:rPr>
                <w:rFonts w:eastAsia="Arial" w:cs="Arial" w:ascii="Arial" w:hAnsi="Arial"/>
                <w:sz w:val="18"/>
                <w:szCs w:val="18"/>
              </w:rPr>
              <w:t>NF-National Formulary</w:t>
            </w:r>
          </w:p>
          <w:p>
            <w:pPr>
              <w:pStyle w:val="Normal1"/>
              <w:widowControl w:val="false"/>
              <w:ind w:right="304" w:hanging="0"/>
              <w:rPr>
                <w:rFonts w:ascii="Arial" w:hAnsi="Arial" w:eastAsia="Arial" w:cs="Arial"/>
                <w:sz w:val="18"/>
                <w:szCs w:val="18"/>
              </w:rPr>
            </w:pPr>
            <w:r>
              <w:rPr>
                <w:rFonts w:eastAsia="Arial" w:cs="Arial" w:ascii="Arial" w:hAnsi="Arial"/>
                <w:sz w:val="18"/>
                <w:szCs w:val="18"/>
              </w:rPr>
              <w:t>QS = Quantity Sufficient</w:t>
            </w:r>
          </w:p>
          <w:p>
            <w:pPr>
              <w:pStyle w:val="Normal1"/>
              <w:widowControl w:val="false"/>
              <w:ind w:right="304" w:hanging="0"/>
              <w:rPr>
                <w:rFonts w:ascii="Arial" w:hAnsi="Arial" w:eastAsia="Arial" w:cs="Arial"/>
                <w:sz w:val="18"/>
                <w:szCs w:val="18"/>
              </w:rPr>
            </w:pPr>
            <w:r>
              <w:rPr>
                <w:rFonts w:eastAsia="Arial" w:cs="Arial" w:ascii="Arial" w:hAnsi="Arial"/>
                <w:sz w:val="18"/>
                <w:szCs w:val="18"/>
              </w:rPr>
              <w:t>USP = United States Pharmacopeia</w:t>
            </w:r>
          </w:p>
          <w:p>
            <w:pPr>
              <w:pStyle w:val="Normal1"/>
              <w:widowControl w:val="false"/>
              <w:ind w:right="304" w:hanging="0"/>
              <w:rPr>
                <w:rFonts w:ascii="Arial" w:hAnsi="Arial" w:eastAsia="Arial" w:cs="Arial"/>
                <w:sz w:val="18"/>
                <w:szCs w:val="18"/>
              </w:rPr>
            </w:pPr>
            <w:r>
              <w:rPr>
                <w:rFonts w:eastAsia="Arial" w:cs="Arial" w:ascii="Arial" w:hAnsi="Arial"/>
                <w:sz w:val="18"/>
                <w:szCs w:val="18"/>
              </w:rPr>
            </w:r>
          </w:p>
          <w:p>
            <w:pPr>
              <w:pStyle w:val="Normal1"/>
              <w:widowControl w:val="false"/>
              <w:ind w:right="304" w:hanging="0"/>
              <w:rPr>
                <w:rFonts w:ascii="Arial" w:hAnsi="Arial" w:eastAsia="Arial" w:cs="Arial"/>
                <w:sz w:val="18"/>
                <w:szCs w:val="18"/>
              </w:rPr>
            </w:pPr>
            <w:r>
              <w:rPr>
                <w:rFonts w:eastAsia="Arial" w:cs="Arial" w:ascii="Arial" w:hAnsi="Arial"/>
                <w:sz w:val="18"/>
                <w:szCs w:val="18"/>
              </w:rPr>
            </w:r>
          </w:p>
          <w:p>
            <w:pPr>
              <w:pStyle w:val="Normal1"/>
              <w:widowControl w:val="false"/>
              <w:ind w:right="304" w:hanging="0"/>
              <w:rPr>
                <w:rFonts w:ascii="Arial" w:hAnsi="Arial" w:eastAsia="Arial" w:cs="Arial"/>
                <w:b/>
                <w:b/>
                <w:sz w:val="18"/>
                <w:szCs w:val="18"/>
              </w:rPr>
            </w:pPr>
            <w:r>
              <w:rPr>
                <w:rFonts w:eastAsia="Arial" w:cs="Arial" w:ascii="Arial" w:hAnsi="Arial"/>
                <w:b/>
                <w:sz w:val="18"/>
                <w:szCs w:val="18"/>
              </w:rPr>
              <w:t>Powder Components:</w:t>
            </w:r>
          </w:p>
          <w:p>
            <w:pPr>
              <w:pStyle w:val="Normal1"/>
              <w:widowControl w:val="false"/>
              <w:ind w:right="304" w:hanging="0"/>
              <w:rPr>
                <w:rFonts w:ascii="Arial" w:hAnsi="Arial" w:eastAsia="Arial" w:cs="Arial"/>
                <w:b/>
                <w:b/>
                <w:sz w:val="18"/>
                <w:szCs w:val="18"/>
              </w:rPr>
            </w:pPr>
            <w:r>
              <w:rPr>
                <w:rFonts w:eastAsia="Arial" w:cs="Arial" w:ascii="Arial" w:hAnsi="Arial"/>
                <w:b/>
                <w:sz w:val="18"/>
                <w:szCs w:val="18"/>
              </w:rPr>
            </w:r>
          </w:p>
          <w:p>
            <w:pPr>
              <w:pStyle w:val="Normal1"/>
              <w:widowControl w:val="false"/>
              <w:ind w:right="304" w:hanging="0"/>
              <w:rPr>
                <w:rFonts w:ascii="Calibri" w:hAnsi="Calibri" w:eastAsia="Calibri" w:cs="Calibri"/>
              </w:rPr>
            </w:pPr>
            <w:r>
              <w:rPr>
                <w:rFonts w:eastAsia="Calibri" w:cs="Calibri" w:ascii="Calibri" w:hAnsi="Calibri"/>
              </w:rPr>
              <w:t>${powder_components}</w:t>
            </w:r>
          </w:p>
          <w:p>
            <w:pPr>
              <w:pStyle w:val="Normal1"/>
              <w:widowControl w:val="false"/>
              <w:ind w:right="304" w:hanging="0"/>
              <w:rPr>
                <w:rFonts w:ascii="Calibri" w:hAnsi="Calibri" w:eastAsia="Calibri" w:cs="Calibri"/>
              </w:rPr>
            </w:pPr>
            <w:r>
              <w:rPr>
                <w:rFonts w:eastAsia="Calibri" w:cs="Calibri" w:ascii="Calibri" w:hAnsi="Calibri"/>
              </w:rPr>
            </w:r>
          </w:p>
          <w:p>
            <w:pPr>
              <w:pStyle w:val="Normal1"/>
              <w:widowControl w:val="false"/>
              <w:ind w:right="304" w:hanging="0"/>
              <w:rPr>
                <w:rFonts w:ascii="Arial" w:hAnsi="Arial" w:eastAsia="Arial" w:cs="Arial"/>
                <w:sz w:val="18"/>
                <w:szCs w:val="18"/>
              </w:rPr>
            </w:pPr>
            <w:r>
              <w:rPr>
                <w:rFonts w:eastAsia="Arial" w:cs="Arial" w:ascii="Arial" w:hAnsi="Arial"/>
                <w:sz w:val="18"/>
                <w:szCs w:val="18"/>
              </w:rPr>
            </w:r>
          </w:p>
        </w:tc>
      </w:tr>
      <w:tr>
        <w:trPr>
          <w:trHeight w:val="288" w:hRule="atLeast"/>
        </w:trPr>
        <w:tc>
          <w:tcPr>
            <w:tcW w:w="2547"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18"/>
                <w:szCs w:val="18"/>
              </w:rPr>
            </w:pPr>
            <w:r>
              <w:rPr>
                <w:rFonts w:eastAsia="Arial" w:cs="Arial" w:ascii="Arial" w:hAnsi="Arial"/>
                <w:sz w:val="18"/>
                <w:szCs w:val="18"/>
              </w:rPr>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b/>
                <w:b/>
                <w:sz w:val="18"/>
                <w:szCs w:val="18"/>
              </w:rPr>
            </w:pPr>
            <w:r>
              <w:rPr>
                <w:rFonts w:eastAsia="Arial" w:cs="Arial" w:ascii="Arial" w:hAnsi="Arial"/>
                <w:b/>
                <w:sz w:val="18"/>
                <w:szCs w:val="18"/>
              </w:rPr>
              <w:t>Liquid Components:</w:t>
            </w:r>
          </w:p>
          <w:p>
            <w:pPr>
              <w:pStyle w:val="Normal1"/>
              <w:widowControl w:val="false"/>
              <w:rPr>
                <w:rFonts w:ascii="Arial" w:hAnsi="Arial" w:eastAsia="Arial" w:cs="Arial"/>
                <w:sz w:val="18"/>
                <w:szCs w:val="18"/>
              </w:rPr>
            </w:pPr>
            <w:r>
              <w:rPr>
                <w:rFonts w:eastAsia="Arial" w:cs="Arial" w:ascii="Arial" w:hAnsi="Arial"/>
                <w:sz w:val="18"/>
                <w:szCs w:val="18"/>
              </w:rPr>
            </w:r>
          </w:p>
          <w:p>
            <w:pPr>
              <w:pStyle w:val="Normal1"/>
              <w:widowControl w:val="false"/>
              <w:ind w:right="304" w:hanging="0"/>
              <w:rPr>
                <w:rFonts w:ascii="Calibri" w:hAnsi="Calibri" w:eastAsia="Calibri" w:cs="Calibri"/>
              </w:rPr>
            </w:pPr>
            <w:r>
              <w:rPr>
                <w:rFonts w:eastAsia="Calibri" w:cs="Calibri" w:ascii="Calibri" w:hAnsi="Calibri"/>
              </w:rPr>
              <w:t>${liquid_components}</w:t>
            </w:r>
          </w:p>
          <w:p>
            <w:pPr>
              <w:pStyle w:val="Normal1"/>
              <w:widowControl w:val="false"/>
              <w:ind w:right="304" w:hanging="0"/>
              <w:rPr>
                <w:rFonts w:ascii="Calibri" w:hAnsi="Calibri" w:eastAsia="Calibri" w:cs="Calibri"/>
              </w:rPr>
            </w:pPr>
            <w:r>
              <w:rPr>
                <w:rFonts w:eastAsia="Calibri" w:cs="Calibri" w:ascii="Calibri" w:hAnsi="Calibri"/>
              </w:rPr>
            </w:r>
          </w:p>
        </w:tc>
      </w:tr>
      <w:tr>
        <w:trPr>
          <w:trHeight w:val="288" w:hRule="atLeast"/>
        </w:trPr>
        <w:tc>
          <w:tcPr>
            <w:tcW w:w="2547"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sz w:val="18"/>
                <w:szCs w:val="18"/>
              </w:rPr>
            </w:pPr>
            <w:r>
              <w:rPr>
                <w:rFonts w:eastAsia="Arial" w:cs="Arial" w:ascii="Arial" w:hAnsi="Arial"/>
                <w:sz w:val="18"/>
                <w:szCs w:val="18"/>
              </w:rPr>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ind w:right="304" w:hanging="0"/>
              <w:rPr>
                <w:rFonts w:ascii="Calibri" w:hAnsi="Calibri" w:eastAsia="Calibri" w:cs="Calibri"/>
                <w:sz w:val="18"/>
                <w:szCs w:val="18"/>
              </w:rPr>
            </w:pPr>
            <w:r>
              <w:rPr>
                <w:rFonts w:eastAsia="Calibri" w:cs="Calibri" w:ascii="Calibri" w:hAnsi="Calibri"/>
              </w:rPr>
              <w:t>${custom_components}</w:t>
            </w:r>
          </w:p>
          <w:p>
            <w:pPr>
              <w:pStyle w:val="Normal1"/>
              <w:widowControl w:val="false"/>
              <w:ind w:right="304" w:hanging="0"/>
              <w:rPr>
                <w:rFonts w:ascii="Calibri" w:hAnsi="Calibri" w:eastAsia="Calibri" w:cs="Calibri"/>
                <w:sz w:val="18"/>
                <w:szCs w:val="18"/>
              </w:rPr>
            </w:pPr>
            <w:r>
              <w:rPr>
                <w:rFonts w:eastAsia="Calibri" w:cs="Calibri" w:ascii="Calibri" w:hAnsi="Calibri"/>
                <w:sz w:val="18"/>
                <w:szCs w:val="18"/>
              </w:rPr>
            </w:r>
          </w:p>
          <w:p>
            <w:pPr>
              <w:pStyle w:val="Normal1"/>
              <w:widowControl w:val="false"/>
              <w:rPr>
                <w:rFonts w:ascii="Arial" w:hAnsi="Arial" w:eastAsia="Arial" w:cs="Arial"/>
                <w:b/>
                <w:b/>
                <w:sz w:val="18"/>
                <w:szCs w:val="18"/>
              </w:rPr>
            </w:pPr>
            <w:r>
              <w:rPr>
                <w:rFonts w:eastAsia="Arial" w:cs="Arial" w:ascii="Arial" w:hAnsi="Arial"/>
                <w:b/>
                <w:sz w:val="18"/>
                <w:szCs w:val="18"/>
              </w:rPr>
              <w:t>Custom Components:</w:t>
            </w:r>
          </w:p>
          <w:p>
            <w:pPr>
              <w:pStyle w:val="Normal1"/>
              <w:widowControl w:val="false"/>
              <w:rPr>
                <w:rFonts w:ascii="Arial" w:hAnsi="Arial" w:eastAsia="Arial" w:cs="Arial"/>
                <w:b/>
                <w:b/>
                <w:sz w:val="18"/>
                <w:szCs w:val="18"/>
              </w:rPr>
            </w:pPr>
            <w:r>
              <w:rPr>
                <w:rFonts w:eastAsia="Arial" w:cs="Arial" w:ascii="Arial" w:hAnsi="Arial"/>
                <w:b/>
                <w:sz w:val="18"/>
                <w:szCs w:val="18"/>
              </w:rPr>
            </w:r>
          </w:p>
          <w:p>
            <w:pPr>
              <w:pStyle w:val="Normal1"/>
              <w:widowControl w:val="false"/>
              <w:ind w:right="304" w:hanging="0"/>
              <w:rPr>
                <w:rFonts w:ascii="Calibri" w:hAnsi="Calibri" w:eastAsia="Calibri" w:cs="Calibri"/>
                <w:sz w:val="18"/>
                <w:szCs w:val="18"/>
              </w:rPr>
            </w:pPr>
            <w:r>
              <w:rPr>
                <w:rFonts w:eastAsia="Calibri" w:cs="Calibri" w:ascii="Calibri" w:hAnsi="Calibri"/>
                <w:sz w:val="18"/>
                <w:szCs w:val="18"/>
              </w:rPr>
              <w:t>${</w:t>
            </w:r>
            <w:r>
              <w:rPr>
                <w:rFonts w:eastAsia="Calibri" w:cs="Calibri" w:ascii="Calibri" w:hAnsi="Calibri"/>
              </w:rPr>
              <w:t>custom_components_table</w:t>
            </w:r>
            <w:r>
              <w:rPr>
                <w:rFonts w:eastAsia="Calibri" w:cs="Calibri" w:ascii="Calibri" w:hAnsi="Calibri"/>
                <w:sz w:val="18"/>
                <w:szCs w:val="18"/>
              </w:rPr>
              <w:t>}</w:t>
            </w:r>
          </w:p>
          <w:p>
            <w:pPr>
              <w:pStyle w:val="Normal1"/>
              <w:widowControl w:val="false"/>
              <w:ind w:right="304" w:hanging="0"/>
              <w:rPr>
                <w:rFonts w:ascii="Calibri" w:hAnsi="Calibri" w:eastAsia="Calibri" w:cs="Calibri"/>
                <w:sz w:val="18"/>
                <w:szCs w:val="18"/>
              </w:rPr>
            </w:pPr>
            <w:r>
              <w:rPr>
                <w:rFonts w:eastAsia="Calibri" w:cs="Calibri" w:ascii="Calibri" w:hAnsi="Calibri"/>
                <w:sz w:val="18"/>
                <w:szCs w:val="18"/>
              </w:rPr>
            </w:r>
          </w:p>
          <w:p>
            <w:pPr>
              <w:pStyle w:val="Normal1"/>
              <w:widowControl w:val="false"/>
              <w:ind w:right="304" w:hanging="0"/>
              <w:rPr>
                <w:rFonts w:ascii="Calibri" w:hAnsi="Calibri" w:eastAsia="Calibri" w:cs="Calibri"/>
              </w:rPr>
            </w:pPr>
            <w:r>
              <w:rPr>
                <w:rFonts w:eastAsia="Calibri" w:cs="Calibri" w:ascii="Calibri" w:hAnsi="Calibri"/>
                <w:sz w:val="18"/>
                <w:szCs w:val="18"/>
              </w:rPr>
              <w:t>${/</w:t>
            </w:r>
            <w:r>
              <w:rPr>
                <w:rFonts w:eastAsia="Calibri" w:cs="Calibri" w:ascii="Calibri" w:hAnsi="Calibri"/>
              </w:rPr>
              <w:t>custom_components</w:t>
            </w:r>
            <w:r>
              <w:rPr>
                <w:rFonts w:eastAsia="Calibri" w:cs="Calibri" w:ascii="Calibri" w:hAnsi="Calibri"/>
                <w:sz w:val="18"/>
                <w:szCs w:val="18"/>
              </w:rPr>
              <w:t>}</w:t>
            </w:r>
          </w:p>
          <w:p>
            <w:pPr>
              <w:pStyle w:val="Normal1"/>
              <w:widowControl w:val="false"/>
              <w:rPr>
                <w:rFonts w:ascii="Arial" w:hAnsi="Arial" w:eastAsia="Arial" w:cs="Arial"/>
                <w:sz w:val="18"/>
                <w:szCs w:val="18"/>
              </w:rPr>
            </w:pPr>
            <w:r>
              <w:rPr>
                <w:rFonts w:eastAsia="Arial" w:cs="Arial" w:ascii="Arial" w:hAnsi="Arial"/>
                <w:sz w:val="18"/>
                <w:szCs w:val="18"/>
              </w:rPr>
            </w:r>
          </w:p>
          <w:p>
            <w:pPr>
              <w:pStyle w:val="Normal1"/>
              <w:widowControl w:val="false"/>
              <w:rPr>
                <w:rFonts w:ascii="Arial" w:hAnsi="Arial" w:eastAsia="Arial" w:cs="Arial"/>
                <w:sz w:val="18"/>
                <w:szCs w:val="18"/>
              </w:rPr>
            </w:pPr>
            <w:r>
              <w:rPr>
                <w:rFonts w:eastAsia="Arial" w:cs="Arial" w:ascii="Arial" w:hAnsi="Arial"/>
                <w:sz w:val="18"/>
                <w:szCs w:val="18"/>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 xml:space="preserve">Preferred Filter Information </w:t>
            </w:r>
          </w:p>
          <w:p>
            <w:pPr>
              <w:pStyle w:val="Normal1"/>
              <w:widowControl w:val="false"/>
              <w:rPr>
                <w:rFonts w:ascii="Arial" w:hAnsi="Arial" w:eastAsia="Arial" w:cs="Arial"/>
                <w:sz w:val="18"/>
                <w:szCs w:val="18"/>
              </w:rPr>
            </w:pPr>
            <w:r>
              <w:rPr>
                <w:rFonts w:eastAsia="Arial" w:cs="Arial" w:ascii="Arial" w:hAnsi="Arial"/>
                <w:sz w:val="18"/>
                <w:szCs w:val="18"/>
              </w:rPr>
              <w:t>(Pore Size and Material)</w:t>
            </w:r>
          </w:p>
          <w:p>
            <w:pPr>
              <w:pStyle w:val="Normal1"/>
              <w:widowControl w:val="false"/>
              <w:rPr>
                <w:rFonts w:ascii="Arial" w:hAnsi="Arial" w:eastAsia="Arial" w:cs="Arial"/>
                <w:sz w:val="18"/>
                <w:szCs w:val="18"/>
              </w:rPr>
            </w:pPr>
            <w:r>
              <w:rPr>
                <w:rFonts w:eastAsia="Arial" w:cs="Arial" w:ascii="Arial" w:hAnsi="Arial"/>
                <w:sz w:val="18"/>
                <w:szCs w:val="18"/>
              </w:rPr>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59"/>
              <w:rPr>
                <w:rFonts w:ascii="Arial" w:hAnsi="Arial" w:eastAsia="Arial" w:cs="Arial"/>
              </w:rPr>
            </w:pPr>
            <w:r>
              <w:rPr>
                <w:rFonts w:eastAsia="Arial" w:cs="Arial" w:ascii="Arial" w:hAnsi="Arial"/>
              </w:rPr>
            </w:r>
          </w:p>
        </w:tc>
      </w:tr>
      <w:tr>
        <w:trPr>
          <w:trHeight w:val="432" w:hRule="atLeast"/>
        </w:trPr>
        <w:tc>
          <w:tcPr>
            <w:tcW w:w="25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rPr>
                <w:rFonts w:ascii="Arial" w:hAnsi="Arial" w:eastAsia="Arial" w:cs="Arial"/>
                <w:sz w:val="18"/>
                <w:szCs w:val="18"/>
              </w:rPr>
            </w:pPr>
            <w:r>
              <w:rPr>
                <w:rFonts w:eastAsia="Arial" w:cs="Arial" w:ascii="Arial" w:hAnsi="Arial"/>
                <w:sz w:val="18"/>
                <w:szCs w:val="18"/>
              </w:rPr>
              <w:t>Retain Information</w:t>
            </w:r>
          </w:p>
        </w:tc>
        <w:tc>
          <w:tcPr>
            <w:tcW w:w="7654" w:type="dxa"/>
            <w:gridSpan w:val="5"/>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spacing w:lineRule="auto" w:line="259"/>
              <w:rPr>
                <w:rFonts w:ascii="Arial" w:hAnsi="Arial" w:eastAsia="Arial" w:cs="Arial"/>
              </w:rPr>
            </w:pPr>
            <w:r>
              <w:rPr>
                <w:rFonts w:eastAsia="Arial" w:cs="Arial" w:ascii="Arial" w:hAnsi="Arial"/>
              </w:rPr>
            </w:r>
          </w:p>
        </w:tc>
      </w:tr>
    </w:tbl>
    <w:p>
      <w:pPr>
        <w:pStyle w:val="Normal1"/>
        <w:jc w:val="both"/>
        <w:rPr>
          <w:rFonts w:ascii="Arial" w:hAnsi="Arial" w:eastAsia="Arial" w:cs="Arial"/>
          <w:b/>
          <w:b/>
          <w:sz w:val="18"/>
          <w:szCs w:val="18"/>
        </w:rPr>
      </w:pPr>
      <w:r>
        <w:rPr/>
      </w:r>
    </w:p>
    <w:sectPr>
      <w:headerReference w:type="even" r:id="rId2"/>
      <w:headerReference w:type="default" r:id="rId3"/>
      <w:headerReference w:type="first" r:id="rId4"/>
      <w:type w:val="nextPage"/>
      <w:pgSz w:w="12240" w:h="15840"/>
      <w:pgMar w:left="1008" w:right="1008" w:gutter="0" w:header="460" w:top="517"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Georgia">
    <w:charset w:val="01"/>
    <w:family w:val="roman"/>
    <w:pitch w:val="variable"/>
  </w:font>
  <w:font w:name="Calibri">
    <w:charset w:val="01"/>
    <w:family w:val="roman"/>
    <w:pitch w:val="variable"/>
  </w:font>
  <w:font w:name="qu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76"/>
      <w:rPr>
        <w:rFonts w:ascii="Arial" w:hAnsi="Arial" w:eastAsia="Arial" w:cs="Arial"/>
        <w:b/>
        <w:b/>
        <w:sz w:val="18"/>
        <w:szCs w:val="18"/>
      </w:rPr>
    </w:pPr>
    <w:r>
      <w:rPr>
        <w:rFonts w:eastAsia="Arial" w:cs="Arial" w:ascii="Arial" w:hAnsi="Arial"/>
        <w:b/>
        <w:sz w:val="18"/>
        <w:szCs w:val="18"/>
      </w:rPr>
    </w:r>
  </w:p>
  <w:tbl>
    <w:tblPr>
      <w:tblStyle w:val="Table2"/>
      <w:tblW w:w="10194" w:type="dxa"/>
      <w:jc w:val="center"/>
      <w:tblInd w:w="0" w:type="dxa"/>
      <w:tblLayout w:type="fixed"/>
      <w:tblCellMar>
        <w:top w:w="0" w:type="dxa"/>
        <w:left w:w="108" w:type="dxa"/>
        <w:bottom w:w="0" w:type="dxa"/>
        <w:right w:w="108" w:type="dxa"/>
      </w:tblCellMar>
      <w:tblLook w:val="0000"/>
    </w:tblPr>
    <w:tblGrid>
      <w:gridCol w:w="1196"/>
      <w:gridCol w:w="2507"/>
      <w:gridCol w:w="3173"/>
      <w:gridCol w:w="1271"/>
      <w:gridCol w:w="2046"/>
    </w:tblGrid>
    <w:tr>
      <w:trPr>
        <w:trHeight w:val="288" w:hRule="atLeast"/>
      </w:trPr>
      <w:tc>
        <w:tcPr>
          <w:tcW w:w="119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20"/>
              <w:szCs w:val="20"/>
            </w:rPr>
          </w:pPr>
          <w:r>
            <w:rPr/>
            <w:drawing>
              <wp:inline distT="0" distB="0" distL="0" distR="0">
                <wp:extent cx="548640" cy="685800"/>
                <wp:effectExtent l="0" t="0" r="0" b="0"/>
                <wp:docPr id="1" name="" descr="c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c_vertical"/>
                        <pic:cNvPicPr>
                          <a:picLocks noChangeAspect="1" noChangeArrowheads="1"/>
                        </pic:cNvPicPr>
                      </pic:nvPicPr>
                      <pic:blipFill>
                        <a:blip r:embed="rId1"/>
                        <a:stretch>
                          <a:fillRect/>
                        </a:stretch>
                      </pic:blipFill>
                      <pic:spPr bwMode="auto">
                        <a:xfrm>
                          <a:off x="0" y="0"/>
                          <a:ext cx="548640" cy="685800"/>
                        </a:xfrm>
                        <a:prstGeom prst="rect">
                          <a:avLst/>
                        </a:prstGeom>
                      </pic:spPr>
                    </pic:pic>
                  </a:graphicData>
                </a:graphic>
              </wp:inline>
            </w:drawing>
          </w:r>
        </w:p>
      </w:tc>
      <w:tc>
        <w:tcPr>
          <w:tcW w:w="5680" w:type="dxa"/>
          <w:gridSpan w:val="2"/>
          <w:vMerge w:val="restart"/>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widowControl w:val="false"/>
            <w:jc w:val="center"/>
            <w:rPr>
              <w:rFonts w:ascii="Arial" w:hAnsi="Arial" w:eastAsia="Arial" w:cs="Arial"/>
              <w:color w:val="000000"/>
            </w:rPr>
          </w:pPr>
          <w:r>
            <w:rPr>
              <w:rFonts w:eastAsia="Arial" w:cs="Arial" w:ascii="Arial" w:hAnsi="Arial"/>
              <w:b/>
              <w:color w:val="000000"/>
              <w:sz w:val="28"/>
              <w:szCs w:val="28"/>
            </w:rPr>
            <w:t>Customer Description/ Part Name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Document #:</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FF0000"/>
              <w:sz w:val="18"/>
              <w:szCs w:val="18"/>
            </w:rPr>
          </w:pPr>
          <w:r>
            <w:rPr>
              <w:rFonts w:eastAsia="Arial" w:cs="Arial" w:ascii="Arial" w:hAnsi="Arial"/>
              <w:b/>
              <w:sz w:val="18"/>
              <w:szCs w:val="18"/>
            </w:rPr>
            <w:t>00-SPEC-</w:t>
          </w:r>
          <w:r>
            <w:rPr>
              <w:rFonts w:eastAsia="Arial" w:cs="Arial" w:ascii="Arial" w:hAnsi="Arial"/>
              <w:b/>
              <w:color w:val="FF0000"/>
              <w:sz w:val="18"/>
              <w:szCs w:val="18"/>
            </w:rPr>
            <w:t>XXX</w:t>
          </w:r>
          <w:r>
            <w:rPr>
              <w:rFonts w:eastAsia="Arial" w:cs="Arial" w:ascii="Arial" w:hAnsi="Arial"/>
              <w:b/>
              <w:sz w:val="18"/>
              <w:szCs w:val="18"/>
            </w:rPr>
            <w:t>-</w:t>
          </w:r>
          <w:r>
            <w:rPr>
              <w:rFonts w:eastAsia="Arial" w:cs="Arial" w:ascii="Arial" w:hAnsi="Arial"/>
              <w:b/>
              <w:color w:val="FF0000"/>
              <w:sz w:val="18"/>
              <w:szCs w:val="18"/>
            </w:rPr>
            <w:t>XXX</w:t>
          </w:r>
        </w:p>
      </w:tc>
    </w:tr>
    <w:tr>
      <w:trPr>
        <w:trHeight w:val="288" w:hRule="atLeast"/>
      </w:trPr>
      <w:tc>
        <w:tcPr>
          <w:tcW w:w="119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FF0000"/>
              <w:sz w:val="18"/>
              <w:szCs w:val="18"/>
            </w:rPr>
          </w:pPr>
          <w:r>
            <w:rPr>
              <w:rFonts w:eastAsia="Arial" w:cs="Arial" w:ascii="Arial" w:hAnsi="Arial"/>
              <w:b/>
              <w:color w:val="FF0000"/>
              <w:sz w:val="18"/>
              <w:szCs w:val="18"/>
            </w:rPr>
          </w:r>
        </w:p>
      </w:tc>
      <w:tc>
        <w:tcPr>
          <w:tcW w:w="5680" w:type="dxa"/>
          <w:gridSpan w:val="2"/>
          <w:vMerge w:val="continue"/>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FF0000"/>
              <w:sz w:val="18"/>
              <w:szCs w:val="18"/>
            </w:rPr>
          </w:pPr>
          <w:r>
            <w:rPr>
              <w:rFonts w:eastAsia="Arial" w:cs="Arial" w:ascii="Arial" w:hAnsi="Arial"/>
              <w:b/>
              <w:color w:val="FF0000"/>
              <w:sz w:val="18"/>
              <w:szCs w:val="18"/>
            </w:rPr>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 xml:space="preserve">Revision:  </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rFonts w:eastAsia="Arial" w:cs="Arial" w:ascii="Arial" w:hAnsi="Arial"/>
              <w:b/>
              <w:color w:val="000000"/>
              <w:sz w:val="18"/>
              <w:szCs w:val="18"/>
            </w:rPr>
          </w:r>
        </w:p>
      </w:tc>
    </w:tr>
    <w:tr>
      <w:trPr>
        <w:trHeight w:val="288" w:hRule="atLeast"/>
      </w:trPr>
      <w:tc>
        <w:tcPr>
          <w:tcW w:w="119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5680" w:type="dxa"/>
          <w:gridSpan w:val="2"/>
          <w:vMerge w:val="continue"/>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Effective Date</w:t>
          </w:r>
          <w:r>
            <w:rPr>
              <w:rFonts w:eastAsia="Arial" w:cs="Arial" w:ascii="Arial" w:hAnsi="Arial"/>
              <w:color w:val="000000"/>
              <w:sz w:val="16"/>
              <w:szCs w:val="16"/>
            </w:rPr>
            <w:t>:</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rFonts w:eastAsia="Arial" w:cs="Arial" w:ascii="Arial" w:hAnsi="Arial"/>
              <w:b/>
              <w:color w:val="000000"/>
              <w:sz w:val="18"/>
              <w:szCs w:val="18"/>
            </w:rPr>
            <w:t>See iGMP</w:t>
          </w:r>
        </w:p>
      </w:tc>
    </w:tr>
    <w:tr>
      <w:trPr>
        <w:trHeight w:val="272" w:hRule="atLeast"/>
      </w:trPr>
      <w:tc>
        <w:tcPr>
          <w:tcW w:w="119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5680" w:type="dxa"/>
          <w:gridSpan w:val="2"/>
          <w:vMerge w:val="continue"/>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Page:</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fldChar w:fldCharType="begin"/>
          </w:r>
          <w:r>
            <w:rPr/>
            <w:instrText xml:space="preserve"> PAGE </w:instrText>
          </w:r>
          <w:r>
            <w:rPr/>
            <w:fldChar w:fldCharType="separate"/>
          </w:r>
          <w:r>
            <w:rPr/>
            <w:t>0</w:t>
          </w:r>
          <w:r>
            <w:rPr/>
            <w:fldChar w:fldCharType="end"/>
          </w:r>
          <w:r>
            <w:rPr>
              <w:rFonts w:eastAsia="Arial" w:cs="Arial" w:ascii="Arial" w:hAnsi="Arial"/>
              <w:b/>
              <w:color w:val="000000"/>
              <w:sz w:val="18"/>
              <w:szCs w:val="18"/>
            </w:rPr>
            <w:t xml:space="preserve"> </w:t>
          </w:r>
          <w:r>
            <w:rPr>
              <w:rFonts w:eastAsia="Arial" w:cs="Arial" w:ascii="Arial" w:hAnsi="Arial"/>
              <w:color w:val="000000"/>
              <w:sz w:val="18"/>
              <w:szCs w:val="18"/>
            </w:rPr>
            <w:t>of</w:t>
          </w:r>
          <w:r>
            <w:rPr>
              <w:rFonts w:eastAsia="Arial" w:cs="Arial" w:ascii="Arial" w:hAnsi="Arial"/>
              <w:b/>
              <w:color w:val="000000"/>
              <w:sz w:val="18"/>
              <w:szCs w:val="18"/>
            </w:rPr>
            <w:t xml:space="preserve"> </w:t>
          </w:r>
          <w:r>
            <w:rPr/>
            <w:fldChar w:fldCharType="begin"/>
          </w:r>
          <w:r>
            <w:rPr/>
            <w:instrText xml:space="preserve"> NUMPAGES </w:instrText>
          </w:r>
          <w:r>
            <w:rPr/>
            <w:fldChar w:fldCharType="separate"/>
          </w:r>
          <w:r>
            <w:rPr/>
            <w:t>2</w:t>
          </w:r>
          <w:r>
            <w:rPr/>
            <w:fldChar w:fldCharType="end"/>
          </w:r>
        </w:p>
      </w:tc>
    </w:tr>
    <w:tr>
      <w:trPr>
        <w:trHeight w:val="333" w:hRule="atLeast"/>
      </w:trPr>
      <w:tc>
        <w:tcPr>
          <w:tcW w:w="3703" w:type="dxa"/>
          <w:gridSpan w:val="2"/>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rPr>
              <w:rFonts w:ascii="Arial" w:hAnsi="Arial" w:eastAsia="Arial" w:cs="Arial"/>
              <w:b/>
              <w:b/>
              <w:color w:val="000000"/>
              <w:sz w:val="18"/>
              <w:szCs w:val="18"/>
            </w:rPr>
          </w:pPr>
          <w:r>
            <w:rPr>
              <w:rFonts w:eastAsia="Arial" w:cs="Arial" w:ascii="Arial" w:hAnsi="Arial"/>
              <w:i/>
              <w:color w:val="000000"/>
              <w:sz w:val="16"/>
              <w:szCs w:val="16"/>
            </w:rPr>
            <w:t>Owner Process</w:t>
          </w:r>
          <w:r>
            <w:rPr>
              <w:rFonts w:eastAsia="Arial" w:cs="Arial" w:ascii="Arial" w:hAnsi="Arial"/>
              <w:i/>
              <w:color w:val="FF0000"/>
              <w:sz w:val="16"/>
              <w:szCs w:val="16"/>
            </w:rPr>
            <w:t xml:space="preserve">: </w:t>
          </w:r>
          <w:r>
            <w:rPr>
              <w:rFonts w:eastAsia="Arial" w:cs="Arial" w:ascii="Arial" w:hAnsi="Arial"/>
              <w:b/>
              <w:color w:val="000000"/>
              <w:sz w:val="18"/>
              <w:szCs w:val="18"/>
            </w:rPr>
            <w:t xml:space="preserve"> 19 – Custom FP Mfg.</w:t>
          </w:r>
        </w:p>
      </w:tc>
      <w:tc>
        <w:tcPr>
          <w:tcW w:w="3173" w:type="dxa"/>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rPr>
              <w:rFonts w:ascii="Arial" w:hAnsi="Arial" w:eastAsia="Arial" w:cs="Arial"/>
              <w:b/>
              <w:b/>
              <w:color w:val="000000"/>
              <w:sz w:val="18"/>
              <w:szCs w:val="18"/>
            </w:rPr>
          </w:pPr>
          <w:r>
            <w:rPr>
              <w:rFonts w:eastAsia="Arial" w:cs="Arial" w:ascii="Arial" w:hAnsi="Arial"/>
              <w:i/>
              <w:color w:val="000000"/>
              <w:sz w:val="16"/>
              <w:szCs w:val="16"/>
            </w:rPr>
            <w:t>Doc Owner:</w:t>
          </w:r>
          <w:r>
            <w:rPr>
              <w:rFonts w:eastAsia="Arial" w:cs="Arial" w:ascii="Arial" w:hAnsi="Arial"/>
              <w:color w:val="000000"/>
              <w:sz w:val="16"/>
              <w:szCs w:val="16"/>
            </w:rPr>
            <w:t xml:space="preserve">  </w:t>
          </w:r>
          <w:r>
            <w:rPr>
              <w:rFonts w:eastAsia="Arial" w:cs="Arial" w:ascii="Arial" w:hAnsi="Arial"/>
              <w:b/>
              <w:color w:val="000000"/>
              <w:sz w:val="18"/>
              <w:szCs w:val="18"/>
            </w:rPr>
            <w:t>SVP of Operations</w:t>
          </w:r>
        </w:p>
      </w:tc>
      <w:tc>
        <w:tcPr>
          <w:tcW w:w="1271" w:type="dxa"/>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ind w:left="23" w:hanging="0"/>
            <w:rPr>
              <w:rFonts w:ascii="Arial" w:hAnsi="Arial" w:eastAsia="Arial" w:cs="Arial"/>
              <w:i/>
              <w:i/>
              <w:color w:val="000000"/>
              <w:sz w:val="16"/>
              <w:szCs w:val="16"/>
            </w:rPr>
          </w:pPr>
          <w:r>
            <w:rPr>
              <w:rFonts w:eastAsia="Arial" w:cs="Arial" w:ascii="Arial" w:hAnsi="Arial"/>
              <w:i/>
              <w:color w:val="000000"/>
              <w:sz w:val="16"/>
              <w:szCs w:val="16"/>
            </w:rPr>
            <w:t xml:space="preserve">CR#:    </w:t>
          </w:r>
        </w:p>
      </w:tc>
      <w:tc>
        <w:tcPr>
          <w:tcW w:w="2046" w:type="dxa"/>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rFonts w:eastAsia="Arial" w:cs="Arial" w:ascii="Arial" w:hAnsi="Arial"/>
              <w:b/>
              <w:color w:val="000000"/>
              <w:sz w:val="18"/>
              <w:szCs w:val="18"/>
            </w:rPr>
          </w:r>
        </w:p>
      </w:tc>
    </w:tr>
    <w:tr>
      <w:trPr>
        <w:trHeight w:val="288" w:hRule="atLeast"/>
      </w:trPr>
      <w:tc>
        <w:tcPr>
          <w:tcW w:w="10193" w:type="dxa"/>
          <w:gridSpan w:val="5"/>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FF0000"/>
              <w:sz w:val="18"/>
              <w:szCs w:val="18"/>
            </w:rPr>
          </w:pPr>
          <w:r>
            <w:rPr>
              <w:rFonts w:eastAsia="Arial" w:cs="Arial" w:ascii="Arial" w:hAnsi="Arial"/>
              <w:color w:val="000000"/>
              <w:sz w:val="12"/>
              <w:szCs w:val="12"/>
            </w:rPr>
            <w:t xml:space="preserve">For internal use only. This document contains confidential, proprietary information of Nucleus Biologics. It may not be reproduced or copied without prior written permission from Nucleus Biologics. Hardcopy versions of this document must be verified to the current revision level. </w:t>
          </w:r>
          <w:r>
            <w:rPr>
              <w:rFonts w:eastAsia="Arial" w:cs="Arial" w:ascii="Arial" w:hAnsi="Arial"/>
              <w:smallCaps/>
              <w:color w:val="000000"/>
              <w:sz w:val="12"/>
              <w:szCs w:val="12"/>
            </w:rPr>
            <w:t>ONCE PRINTED THIS DOCUMENT BECOMES UNCONTROLLED.</w:t>
          </w:r>
        </w:p>
      </w:tc>
    </w:tr>
  </w:tbl>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114300" distR="0" simplePos="0" locked="0" layoutInCell="0" allowOverlap="1" relativeHeight="2">
              <wp:simplePos x="0" y="0"/>
              <wp:positionH relativeFrom="margin">
                <wp:align>center</wp:align>
              </wp:positionH>
              <wp:positionV relativeFrom="margin">
                <wp:align>center</wp:align>
              </wp:positionV>
              <wp:extent cx="43180" cy="14605"/>
              <wp:effectExtent l="3410585" t="0" r="0" b="0"/>
              <wp:wrapNone/>
              <wp:docPr id="2" name=""/>
              <a:graphic xmlns:a="http://schemas.openxmlformats.org/drawingml/2006/main">
                <a:graphicData uri="http://schemas.microsoft.com/office/word/2010/wordprocessingShape">
                  <wps:wsp>
                    <wps:cNvSpPr txBox="1"/>
                    <wps:spPr>
                      <a:xfrm rot="18900000">
                        <a:off x="0" y="0"/>
                        <a:ext cx="43200" cy="14760"/>
                      </a:xfrm>
                      <a:prstGeom prst="rect">
                        <a:avLst/>
                      </a:prstGeom>
                    </wps:spPr>
                    <wps:txbx>
                      <w:txbxContent>
                        <w:p>
                          <w:pPr>
                            <w:overflowPunct w:val="false"/>
                            <w:rPr/>
                          </w:pPr>
                          <w:r>
                            <w:rPr>
                              <w:sz w:val="2"/>
                              <w:rFonts w:ascii="quo" w:hAnsi="quo"/>
                            </w:rPr>
                            <w:t>DRAFT</w:t>
                          </w:r>
                        </w:p>
                      </w:txbxContent>
                    </wps:txbx>
                    <wps:bodyPr wrap="none" lIns="0" rIns="0" tIns="0" bIns="0" anchor="t">
                      <a:prstTxWarp prst="textPlain"/>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5">
              <wp:simplePos x="0" y="0"/>
              <wp:positionH relativeFrom="margin">
                <wp:align>center</wp:align>
              </wp:positionH>
              <wp:positionV relativeFrom="margin">
                <wp:align>center</wp:align>
              </wp:positionV>
              <wp:extent cx="43180" cy="14605"/>
              <wp:effectExtent l="3410585" t="0" r="0" b="0"/>
              <wp:wrapNone/>
              <wp:docPr id="3" name=""/>
              <a:graphic xmlns:a="http://schemas.openxmlformats.org/drawingml/2006/main">
                <a:graphicData uri="http://schemas.microsoft.com/office/word/2010/wordprocessingShape">
                  <wps:wsp>
                    <wps:cNvSpPr txBox="1"/>
                    <wps:spPr>
                      <a:xfrm rot="18900000">
                        <a:off x="0" y="0"/>
                        <a:ext cx="43200" cy="14760"/>
                      </a:xfrm>
                      <a:prstGeom prst="rect">
                        <a:avLst/>
                      </a:prstGeom>
                    </wps:spPr>
                    <wps:txbx>
                      <w:txbxContent>
                        <w:p>
                          <w:pPr>
                            <w:overflowPunct w:val="false"/>
                            <w:rPr/>
                          </w:pPr>
                          <w:r>
                            <w:rPr>
                              <w:sz w:val="2"/>
                              <w:rFonts w:ascii="quo" w:hAnsi="quo"/>
                            </w:rPr>
                            <w:t>DRAFT</w:t>
                          </w:r>
                        </w:p>
                      </w:txbxContent>
                    </wps:txbx>
                    <wps:bodyPr wrap="none" lIns="0" rIns="0" tIns="0" bIns="0" anchor="t">
                      <a:prstTxWarp prst="textPlain"/>
                      <a:noAutofit/>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76"/>
      <w:rPr>
        <w:rFonts w:ascii="Arial" w:hAnsi="Arial" w:eastAsia="Arial" w:cs="Arial"/>
        <w:b/>
        <w:b/>
        <w:sz w:val="18"/>
        <w:szCs w:val="18"/>
      </w:rPr>
    </w:pPr>
    <w:r>
      <w:rPr>
        <w:rFonts w:eastAsia="Arial" w:cs="Arial" w:ascii="Arial" w:hAnsi="Arial"/>
        <w:b/>
        <w:sz w:val="18"/>
        <w:szCs w:val="18"/>
      </w:rPr>
    </w:r>
  </w:p>
  <w:tbl>
    <w:tblPr>
      <w:tblStyle w:val="Table2"/>
      <w:tblW w:w="10194" w:type="dxa"/>
      <w:jc w:val="center"/>
      <w:tblInd w:w="0" w:type="dxa"/>
      <w:tblLayout w:type="fixed"/>
      <w:tblCellMar>
        <w:top w:w="0" w:type="dxa"/>
        <w:left w:w="108" w:type="dxa"/>
        <w:bottom w:w="0" w:type="dxa"/>
        <w:right w:w="108" w:type="dxa"/>
      </w:tblCellMar>
      <w:tblLook w:val="0000"/>
    </w:tblPr>
    <w:tblGrid>
      <w:gridCol w:w="1196"/>
      <w:gridCol w:w="2507"/>
      <w:gridCol w:w="3173"/>
      <w:gridCol w:w="1271"/>
      <w:gridCol w:w="2046"/>
    </w:tblGrid>
    <w:tr>
      <w:trPr>
        <w:trHeight w:val="288" w:hRule="atLeast"/>
      </w:trPr>
      <w:tc>
        <w:tcPr>
          <w:tcW w:w="119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20"/>
              <w:szCs w:val="20"/>
            </w:rPr>
          </w:pPr>
          <w:r>
            <w:rPr/>
            <w:drawing>
              <wp:inline distT="0" distB="0" distL="0" distR="0">
                <wp:extent cx="548640" cy="685800"/>
                <wp:effectExtent l="0" t="0" r="0" b="0"/>
                <wp:docPr id="4" name="Image1" descr="c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_vertical"/>
                        <pic:cNvPicPr>
                          <a:picLocks noChangeAspect="1" noChangeArrowheads="1"/>
                        </pic:cNvPicPr>
                      </pic:nvPicPr>
                      <pic:blipFill>
                        <a:blip r:embed="rId1"/>
                        <a:stretch>
                          <a:fillRect/>
                        </a:stretch>
                      </pic:blipFill>
                      <pic:spPr bwMode="auto">
                        <a:xfrm>
                          <a:off x="0" y="0"/>
                          <a:ext cx="548640" cy="685800"/>
                        </a:xfrm>
                        <a:prstGeom prst="rect">
                          <a:avLst/>
                        </a:prstGeom>
                      </pic:spPr>
                    </pic:pic>
                  </a:graphicData>
                </a:graphic>
              </wp:inline>
            </w:drawing>
          </w:r>
        </w:p>
      </w:tc>
      <w:tc>
        <w:tcPr>
          <w:tcW w:w="5680" w:type="dxa"/>
          <w:gridSpan w:val="2"/>
          <w:vMerge w:val="restart"/>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widowControl w:val="false"/>
            <w:jc w:val="center"/>
            <w:rPr>
              <w:rFonts w:ascii="Arial" w:hAnsi="Arial" w:eastAsia="Arial" w:cs="Arial"/>
              <w:color w:val="000000"/>
            </w:rPr>
          </w:pPr>
          <w:r>
            <w:rPr>
              <w:rFonts w:eastAsia="Arial" w:cs="Arial" w:ascii="Arial" w:hAnsi="Arial"/>
              <w:b/>
              <w:color w:val="000000"/>
              <w:sz w:val="28"/>
              <w:szCs w:val="28"/>
            </w:rPr>
            <w:t>Customer Description/ Part Name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Document #:</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FF0000"/>
              <w:sz w:val="18"/>
              <w:szCs w:val="18"/>
            </w:rPr>
          </w:pPr>
          <w:r>
            <w:rPr>
              <w:rFonts w:eastAsia="Arial" w:cs="Arial" w:ascii="Arial" w:hAnsi="Arial"/>
              <w:b/>
              <w:sz w:val="18"/>
              <w:szCs w:val="18"/>
            </w:rPr>
            <w:t>00-SPEC-</w:t>
          </w:r>
          <w:r>
            <w:rPr>
              <w:rFonts w:eastAsia="Arial" w:cs="Arial" w:ascii="Arial" w:hAnsi="Arial"/>
              <w:b/>
              <w:color w:val="FF0000"/>
              <w:sz w:val="18"/>
              <w:szCs w:val="18"/>
            </w:rPr>
            <w:t>XXX</w:t>
          </w:r>
          <w:r>
            <w:rPr>
              <w:rFonts w:eastAsia="Arial" w:cs="Arial" w:ascii="Arial" w:hAnsi="Arial"/>
              <w:b/>
              <w:sz w:val="18"/>
              <w:szCs w:val="18"/>
            </w:rPr>
            <w:t>-</w:t>
          </w:r>
          <w:r>
            <w:rPr>
              <w:rFonts w:eastAsia="Arial" w:cs="Arial" w:ascii="Arial" w:hAnsi="Arial"/>
              <w:b/>
              <w:color w:val="FF0000"/>
              <w:sz w:val="18"/>
              <w:szCs w:val="18"/>
            </w:rPr>
            <w:t>XXX</w:t>
          </w:r>
        </w:p>
      </w:tc>
    </w:tr>
    <w:tr>
      <w:trPr>
        <w:trHeight w:val="288" w:hRule="atLeast"/>
      </w:trPr>
      <w:tc>
        <w:tcPr>
          <w:tcW w:w="119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FF0000"/>
              <w:sz w:val="18"/>
              <w:szCs w:val="18"/>
            </w:rPr>
          </w:pPr>
          <w:r>
            <w:rPr>
              <w:rFonts w:eastAsia="Arial" w:cs="Arial" w:ascii="Arial" w:hAnsi="Arial"/>
              <w:b/>
              <w:color w:val="FF0000"/>
              <w:sz w:val="18"/>
              <w:szCs w:val="18"/>
            </w:rPr>
          </w:r>
        </w:p>
      </w:tc>
      <w:tc>
        <w:tcPr>
          <w:tcW w:w="5680" w:type="dxa"/>
          <w:gridSpan w:val="2"/>
          <w:vMerge w:val="continue"/>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FF0000"/>
              <w:sz w:val="18"/>
              <w:szCs w:val="18"/>
            </w:rPr>
          </w:pPr>
          <w:r>
            <w:rPr>
              <w:rFonts w:eastAsia="Arial" w:cs="Arial" w:ascii="Arial" w:hAnsi="Arial"/>
              <w:b/>
              <w:color w:val="FF0000"/>
              <w:sz w:val="18"/>
              <w:szCs w:val="18"/>
            </w:rPr>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 xml:space="preserve">Revision:  </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rFonts w:eastAsia="Arial" w:cs="Arial" w:ascii="Arial" w:hAnsi="Arial"/>
              <w:b/>
              <w:color w:val="000000"/>
              <w:sz w:val="18"/>
              <w:szCs w:val="18"/>
            </w:rPr>
          </w:r>
        </w:p>
      </w:tc>
    </w:tr>
    <w:tr>
      <w:trPr>
        <w:trHeight w:val="288" w:hRule="atLeast"/>
      </w:trPr>
      <w:tc>
        <w:tcPr>
          <w:tcW w:w="119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5680" w:type="dxa"/>
          <w:gridSpan w:val="2"/>
          <w:vMerge w:val="continue"/>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Effective Date</w:t>
          </w:r>
          <w:r>
            <w:rPr>
              <w:rFonts w:eastAsia="Arial" w:cs="Arial" w:ascii="Arial" w:hAnsi="Arial"/>
              <w:color w:val="000000"/>
              <w:sz w:val="16"/>
              <w:szCs w:val="16"/>
            </w:rPr>
            <w:t>:</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rFonts w:eastAsia="Arial" w:cs="Arial" w:ascii="Arial" w:hAnsi="Arial"/>
              <w:b/>
              <w:color w:val="000000"/>
              <w:sz w:val="18"/>
              <w:szCs w:val="18"/>
            </w:rPr>
            <w:t>See iGMP</w:t>
          </w:r>
        </w:p>
      </w:tc>
    </w:tr>
    <w:tr>
      <w:trPr>
        <w:trHeight w:val="272" w:hRule="atLeast"/>
      </w:trPr>
      <w:tc>
        <w:tcPr>
          <w:tcW w:w="119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5680" w:type="dxa"/>
          <w:gridSpan w:val="2"/>
          <w:vMerge w:val="continue"/>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Page:</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fldChar w:fldCharType="begin"/>
          </w:r>
          <w:r>
            <w:rPr/>
            <w:instrText xml:space="preserve"> PAGE </w:instrText>
          </w:r>
          <w:r>
            <w:rPr/>
            <w:fldChar w:fldCharType="separate"/>
          </w:r>
          <w:r>
            <w:rPr/>
            <w:t>1</w:t>
          </w:r>
          <w:r>
            <w:rPr/>
            <w:fldChar w:fldCharType="end"/>
          </w:r>
          <w:r>
            <w:rPr>
              <w:rFonts w:eastAsia="Arial" w:cs="Arial" w:ascii="Arial" w:hAnsi="Arial"/>
              <w:b/>
              <w:color w:val="000000"/>
              <w:sz w:val="18"/>
              <w:szCs w:val="18"/>
            </w:rPr>
            <w:t xml:space="preserve"> </w:t>
          </w:r>
          <w:r>
            <w:rPr>
              <w:rFonts w:eastAsia="Arial" w:cs="Arial" w:ascii="Arial" w:hAnsi="Arial"/>
              <w:color w:val="000000"/>
              <w:sz w:val="18"/>
              <w:szCs w:val="18"/>
            </w:rPr>
            <w:t>of</w:t>
          </w:r>
          <w:r>
            <w:rPr>
              <w:rFonts w:eastAsia="Arial" w:cs="Arial" w:ascii="Arial" w:hAnsi="Arial"/>
              <w:b/>
              <w:color w:val="000000"/>
              <w:sz w:val="18"/>
              <w:szCs w:val="18"/>
            </w:rPr>
            <w:t xml:space="preserve"> </w:t>
          </w:r>
          <w:r>
            <w:rPr/>
            <w:fldChar w:fldCharType="begin"/>
          </w:r>
          <w:r>
            <w:rPr/>
            <w:instrText xml:space="preserve"> NUMPAGES </w:instrText>
          </w:r>
          <w:r>
            <w:rPr/>
            <w:fldChar w:fldCharType="separate"/>
          </w:r>
          <w:r>
            <w:rPr/>
            <w:t>2</w:t>
          </w:r>
          <w:r>
            <w:rPr/>
            <w:fldChar w:fldCharType="end"/>
          </w:r>
        </w:p>
      </w:tc>
    </w:tr>
    <w:tr>
      <w:trPr>
        <w:trHeight w:val="333" w:hRule="atLeast"/>
      </w:trPr>
      <w:tc>
        <w:tcPr>
          <w:tcW w:w="3703" w:type="dxa"/>
          <w:gridSpan w:val="2"/>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rPr>
              <w:rFonts w:ascii="Arial" w:hAnsi="Arial" w:eastAsia="Arial" w:cs="Arial"/>
              <w:b/>
              <w:b/>
              <w:color w:val="000000"/>
              <w:sz w:val="18"/>
              <w:szCs w:val="18"/>
            </w:rPr>
          </w:pPr>
          <w:r>
            <w:rPr>
              <w:rFonts w:eastAsia="Arial" w:cs="Arial" w:ascii="Arial" w:hAnsi="Arial"/>
              <w:i/>
              <w:color w:val="000000"/>
              <w:sz w:val="16"/>
              <w:szCs w:val="16"/>
            </w:rPr>
            <w:t>Owner Process</w:t>
          </w:r>
          <w:r>
            <w:rPr>
              <w:rFonts w:eastAsia="Arial" w:cs="Arial" w:ascii="Arial" w:hAnsi="Arial"/>
              <w:i/>
              <w:color w:val="FF0000"/>
              <w:sz w:val="16"/>
              <w:szCs w:val="16"/>
            </w:rPr>
            <w:t xml:space="preserve">: </w:t>
          </w:r>
          <w:r>
            <w:rPr>
              <w:rFonts w:eastAsia="Arial" w:cs="Arial" w:ascii="Arial" w:hAnsi="Arial"/>
              <w:b/>
              <w:color w:val="000000"/>
              <w:sz w:val="18"/>
              <w:szCs w:val="18"/>
            </w:rPr>
            <w:t xml:space="preserve"> 19 – Custom FP Mfg.</w:t>
          </w:r>
        </w:p>
      </w:tc>
      <w:tc>
        <w:tcPr>
          <w:tcW w:w="3173" w:type="dxa"/>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rPr>
              <w:rFonts w:ascii="Arial" w:hAnsi="Arial" w:eastAsia="Arial" w:cs="Arial"/>
              <w:b/>
              <w:b/>
              <w:color w:val="000000"/>
              <w:sz w:val="18"/>
              <w:szCs w:val="18"/>
            </w:rPr>
          </w:pPr>
          <w:r>
            <w:rPr>
              <w:rFonts w:eastAsia="Arial" w:cs="Arial" w:ascii="Arial" w:hAnsi="Arial"/>
              <w:i/>
              <w:color w:val="000000"/>
              <w:sz w:val="16"/>
              <w:szCs w:val="16"/>
            </w:rPr>
            <w:t>Doc Owner:</w:t>
          </w:r>
          <w:r>
            <w:rPr>
              <w:rFonts w:eastAsia="Arial" w:cs="Arial" w:ascii="Arial" w:hAnsi="Arial"/>
              <w:color w:val="000000"/>
              <w:sz w:val="16"/>
              <w:szCs w:val="16"/>
            </w:rPr>
            <w:t xml:space="preserve">  </w:t>
          </w:r>
          <w:r>
            <w:rPr>
              <w:rFonts w:eastAsia="Arial" w:cs="Arial" w:ascii="Arial" w:hAnsi="Arial"/>
              <w:b/>
              <w:color w:val="000000"/>
              <w:sz w:val="18"/>
              <w:szCs w:val="18"/>
            </w:rPr>
            <w:t>SVP of Operations</w:t>
          </w:r>
        </w:p>
      </w:tc>
      <w:tc>
        <w:tcPr>
          <w:tcW w:w="1271" w:type="dxa"/>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ind w:left="23" w:hanging="0"/>
            <w:rPr>
              <w:rFonts w:ascii="Arial" w:hAnsi="Arial" w:eastAsia="Arial" w:cs="Arial"/>
              <w:i/>
              <w:i/>
              <w:color w:val="000000"/>
              <w:sz w:val="16"/>
              <w:szCs w:val="16"/>
            </w:rPr>
          </w:pPr>
          <w:r>
            <w:rPr>
              <w:rFonts w:eastAsia="Arial" w:cs="Arial" w:ascii="Arial" w:hAnsi="Arial"/>
              <w:i/>
              <w:color w:val="000000"/>
              <w:sz w:val="16"/>
              <w:szCs w:val="16"/>
            </w:rPr>
            <w:t xml:space="preserve">CR#:    </w:t>
          </w:r>
        </w:p>
      </w:tc>
      <w:tc>
        <w:tcPr>
          <w:tcW w:w="2046" w:type="dxa"/>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rFonts w:eastAsia="Arial" w:cs="Arial" w:ascii="Arial" w:hAnsi="Arial"/>
              <w:b/>
              <w:color w:val="000000"/>
              <w:sz w:val="18"/>
              <w:szCs w:val="18"/>
            </w:rPr>
          </w:r>
        </w:p>
      </w:tc>
    </w:tr>
    <w:tr>
      <w:trPr>
        <w:trHeight w:val="288" w:hRule="atLeast"/>
      </w:trPr>
      <w:tc>
        <w:tcPr>
          <w:tcW w:w="10193" w:type="dxa"/>
          <w:gridSpan w:val="5"/>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FF0000"/>
              <w:sz w:val="18"/>
              <w:szCs w:val="18"/>
            </w:rPr>
          </w:pPr>
          <w:r>
            <w:rPr>
              <w:rFonts w:eastAsia="Arial" w:cs="Arial" w:ascii="Arial" w:hAnsi="Arial"/>
              <w:color w:val="000000"/>
              <w:sz w:val="12"/>
              <w:szCs w:val="12"/>
            </w:rPr>
            <w:t xml:space="preserve">For internal use only. This document contains confidential, proprietary information of Nucleus Biologics. It may not be reproduced or copied without prior written permission from Nucleus Biologics. Hardcopy versions of this document must be verified to the current revision level. </w:t>
          </w:r>
          <w:r>
            <w:rPr>
              <w:rFonts w:eastAsia="Arial" w:cs="Arial" w:ascii="Arial" w:hAnsi="Arial"/>
              <w:smallCaps/>
              <w:color w:val="000000"/>
              <w:sz w:val="12"/>
              <w:szCs w:val="12"/>
            </w:rPr>
            <w:t>ONCE PRINTED THIS DOCUMENT BECOMES UNCONTROLLED.</w:t>
          </w:r>
        </w:p>
      </w:tc>
    </w:tr>
  </w:tbl>
  <w:p>
    <w:pPr>
      <w:pStyle w:val="Normal1"/>
      <w:pBdr/>
      <w:tabs>
        <w:tab w:val="clear" w:pos="720"/>
        <w:tab w:val="center" w:pos="4320" w:leader="none"/>
        <w:tab w:val="right" w:pos="8640" w:leader="none"/>
      </w:tabs>
      <w:spacing w:lineRule="auto" w:line="240" w:before="40" w:after="0"/>
      <w:jc w:val="center"/>
      <w:rPr>
        <w:rFonts w:ascii="Arial" w:hAnsi="Arial" w:eastAsia="Arial" w:cs="Arial"/>
        <w:color w:val="000000"/>
        <w:sz w:val="16"/>
        <w:szCs w:val="16"/>
      </w:rPr>
    </w:pPr>
    <w:r>
      <w:rPr>
        <w:rFonts w:eastAsia="Arial" w:cs="Arial" w:ascii="Arial" w:hAnsi="Arial"/>
        <w:color w:val="000000"/>
        <w:sz w:val="16"/>
        <w:szCs w:val="16"/>
      </w:rPr>
      <mc:AlternateContent>
        <mc:Choice Requires="wps">
          <w:drawing>
            <wp:anchor behindDoc="1" distT="0" distB="0" distL="114300" distR="0" simplePos="0" locked="0" layoutInCell="0" allowOverlap="1" relativeHeight="19">
              <wp:simplePos x="0" y="0"/>
              <wp:positionH relativeFrom="margin">
                <wp:align>center</wp:align>
              </wp:positionH>
              <wp:positionV relativeFrom="margin">
                <wp:align>center</wp:align>
              </wp:positionV>
              <wp:extent cx="43180" cy="14605"/>
              <wp:effectExtent l="12276455" t="5612130" r="0" b="0"/>
              <wp:wrapNone/>
              <wp:docPr id="5" name=""/>
              <a:graphic xmlns:a="http://schemas.openxmlformats.org/drawingml/2006/main">
                <a:graphicData uri="http://schemas.microsoft.com/office/word/2010/wordprocessingShape">
                  <wps:wsp>
                    <wps:cNvSpPr txBox="1"/>
                    <wps:spPr>
                      <a:xfrm rot="18900000">
                        <a:off x="0" y="0"/>
                        <a:ext cx="43200" cy="14760"/>
                      </a:xfrm>
                      <a:prstGeom prst="rect">
                        <a:avLst/>
                      </a:prstGeom>
                    </wps:spPr>
                    <wps:txbx>
                      <w:txbxContent>
                        <w:p>
                          <w:pPr>
                            <w:overflowPunct w:val="false"/>
                            <w:rPr/>
                          </w:pPr>
                          <w:r>
                            <w:rPr>
                              <w:sz w:val="2"/>
                              <w:rFonts w:ascii="quo" w:hAnsi="quo"/>
                            </w:rPr>
                            <w:t>DRAFT</w:t>
                          </w:r>
                        </w:p>
                      </w:txbxContent>
                    </wps:txbx>
                    <wps:bodyPr wrap="none" lIns="0" rIns="0" tIns="0" bIns="0" anchor="t">
                      <a:prstTxWarp prst="textPlain"/>
                      <a:noAutofit/>
                    </wps:bodyPr>
                  </wps:wsp>
                </a:graphicData>
              </a:graphic>
            </wp:anchor>
          </w:drawing>
        </mc:Choice>
        <mc:Fallback>
          <w:pict/>
        </mc:Fallback>
      </mc:AlternateContent>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1" o:spid="shape_0" fillcolor="red" stroked="f" o:allowincell="f" style="position:absolute;margin-left:0.05pt;margin-top:224.9pt;width:511.1pt;height:170.85pt;mso-wrap-style:none;v-text-anchor:middle;rotation:315;mso-position-horizontal:center;mso-position-horizontal-relative:margin;mso-position-vertical:center;mso-position-vertical-relative:margin" type="_x0000_t136">
          <v:path textpathok="t"/>
          <v:textpath on="t" fitshape="t" string="DRAFT" trim="t" style="font-family:&quot;Arial&quot;;font-size:1pt"/>
          <v:fill o:detectmouseclick="t" type="solid" color2="aqua" opacity="0.38"/>
          <v:stroke color="#3465a4" joinstyle="round" endcap="flat"/>
          <w10:wrap type="none"/>
        </v:shape>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76"/>
      <w:rPr>
        <w:rFonts w:ascii="Arial" w:hAnsi="Arial" w:eastAsia="Arial" w:cs="Arial"/>
        <w:b/>
        <w:b/>
        <w:sz w:val="18"/>
        <w:szCs w:val="18"/>
      </w:rPr>
    </w:pPr>
    <w:r>
      <w:rPr>
        <w:rFonts w:eastAsia="Arial" w:cs="Arial" w:ascii="Arial" w:hAnsi="Arial"/>
        <w:b/>
        <w:sz w:val="18"/>
        <w:szCs w:val="18"/>
      </w:rPr>
    </w:r>
  </w:p>
  <w:tbl>
    <w:tblPr>
      <w:tblStyle w:val="Table2"/>
      <w:tblW w:w="10194" w:type="dxa"/>
      <w:jc w:val="center"/>
      <w:tblInd w:w="0" w:type="dxa"/>
      <w:tblLayout w:type="fixed"/>
      <w:tblCellMar>
        <w:top w:w="0" w:type="dxa"/>
        <w:left w:w="108" w:type="dxa"/>
        <w:bottom w:w="0" w:type="dxa"/>
        <w:right w:w="108" w:type="dxa"/>
      </w:tblCellMar>
      <w:tblLook w:val="0000"/>
    </w:tblPr>
    <w:tblGrid>
      <w:gridCol w:w="1196"/>
      <w:gridCol w:w="2507"/>
      <w:gridCol w:w="3173"/>
      <w:gridCol w:w="1271"/>
      <w:gridCol w:w="2046"/>
    </w:tblGrid>
    <w:tr>
      <w:trPr>
        <w:trHeight w:val="288" w:hRule="atLeast"/>
      </w:trPr>
      <w:tc>
        <w:tcPr>
          <w:tcW w:w="1196" w:type="dxa"/>
          <w:vMerge w:val="restart"/>
          <w:tcBorders>
            <w:top w:val="single" w:sz="4" w:space="0" w:color="000000"/>
            <w:left w:val="single" w:sz="4" w:space="0" w:color="000000"/>
            <w:bottom w:val="single" w:sz="4" w:space="0" w:color="000000"/>
            <w:right w:val="single" w:sz="4" w:space="0" w:color="000000"/>
          </w:tcBorders>
          <w:shd w:fill="auto" w:val="clear"/>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20"/>
              <w:szCs w:val="20"/>
            </w:rPr>
          </w:pPr>
          <w:r>
            <w:rPr/>
            <w:drawing>
              <wp:inline distT="0" distB="0" distL="0" distR="0">
                <wp:extent cx="548640" cy="685800"/>
                <wp:effectExtent l="0" t="0" r="0" b="0"/>
                <wp:docPr id="7" name="Image1" descr="c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c_vertical"/>
                        <pic:cNvPicPr>
                          <a:picLocks noChangeAspect="1" noChangeArrowheads="1"/>
                        </pic:cNvPicPr>
                      </pic:nvPicPr>
                      <pic:blipFill>
                        <a:blip r:embed="rId1"/>
                        <a:stretch>
                          <a:fillRect/>
                        </a:stretch>
                      </pic:blipFill>
                      <pic:spPr bwMode="auto">
                        <a:xfrm>
                          <a:off x="0" y="0"/>
                          <a:ext cx="548640" cy="685800"/>
                        </a:xfrm>
                        <a:prstGeom prst="rect">
                          <a:avLst/>
                        </a:prstGeom>
                      </pic:spPr>
                    </pic:pic>
                  </a:graphicData>
                </a:graphic>
              </wp:inline>
            </w:drawing>
          </w:r>
        </w:p>
      </w:tc>
      <w:tc>
        <w:tcPr>
          <w:tcW w:w="5680" w:type="dxa"/>
          <w:gridSpan w:val="2"/>
          <w:vMerge w:val="restart"/>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widowControl w:val="false"/>
            <w:jc w:val="center"/>
            <w:rPr>
              <w:rFonts w:ascii="Arial" w:hAnsi="Arial" w:eastAsia="Arial" w:cs="Arial"/>
              <w:color w:val="000000"/>
            </w:rPr>
          </w:pPr>
          <w:r>
            <w:rPr>
              <w:rFonts w:eastAsia="Arial" w:cs="Arial" w:ascii="Arial" w:hAnsi="Arial"/>
              <w:b/>
              <w:color w:val="000000"/>
              <w:sz w:val="28"/>
              <w:szCs w:val="28"/>
            </w:rPr>
            <w:t>Customer Description/ Part Name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Document #:</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FF0000"/>
              <w:sz w:val="18"/>
              <w:szCs w:val="18"/>
            </w:rPr>
          </w:pPr>
          <w:r>
            <w:rPr>
              <w:rFonts w:eastAsia="Arial" w:cs="Arial" w:ascii="Arial" w:hAnsi="Arial"/>
              <w:b/>
              <w:sz w:val="18"/>
              <w:szCs w:val="18"/>
            </w:rPr>
            <w:t>00-SPEC-</w:t>
          </w:r>
          <w:r>
            <w:rPr>
              <w:rFonts w:eastAsia="Arial" w:cs="Arial" w:ascii="Arial" w:hAnsi="Arial"/>
              <w:b/>
              <w:color w:val="FF0000"/>
              <w:sz w:val="18"/>
              <w:szCs w:val="18"/>
            </w:rPr>
            <w:t>XXX</w:t>
          </w:r>
          <w:r>
            <w:rPr>
              <w:rFonts w:eastAsia="Arial" w:cs="Arial" w:ascii="Arial" w:hAnsi="Arial"/>
              <w:b/>
              <w:sz w:val="18"/>
              <w:szCs w:val="18"/>
            </w:rPr>
            <w:t>-</w:t>
          </w:r>
          <w:r>
            <w:rPr>
              <w:rFonts w:eastAsia="Arial" w:cs="Arial" w:ascii="Arial" w:hAnsi="Arial"/>
              <w:b/>
              <w:color w:val="FF0000"/>
              <w:sz w:val="18"/>
              <w:szCs w:val="18"/>
            </w:rPr>
            <w:t>XXX</w:t>
          </w:r>
        </w:p>
      </w:tc>
    </w:tr>
    <w:tr>
      <w:trPr>
        <w:trHeight w:val="288" w:hRule="atLeast"/>
      </w:trPr>
      <w:tc>
        <w:tcPr>
          <w:tcW w:w="119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FF0000"/>
              <w:sz w:val="18"/>
              <w:szCs w:val="18"/>
            </w:rPr>
          </w:pPr>
          <w:r>
            <w:rPr>
              <w:rFonts w:eastAsia="Arial" w:cs="Arial" w:ascii="Arial" w:hAnsi="Arial"/>
              <w:b/>
              <w:color w:val="FF0000"/>
              <w:sz w:val="18"/>
              <w:szCs w:val="18"/>
            </w:rPr>
          </w:r>
        </w:p>
      </w:tc>
      <w:tc>
        <w:tcPr>
          <w:tcW w:w="5680" w:type="dxa"/>
          <w:gridSpan w:val="2"/>
          <w:vMerge w:val="continue"/>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FF0000"/>
              <w:sz w:val="18"/>
              <w:szCs w:val="18"/>
            </w:rPr>
          </w:pPr>
          <w:r>
            <w:rPr>
              <w:rFonts w:eastAsia="Arial" w:cs="Arial" w:ascii="Arial" w:hAnsi="Arial"/>
              <w:b/>
              <w:color w:val="FF0000"/>
              <w:sz w:val="18"/>
              <w:szCs w:val="18"/>
            </w:rPr>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 xml:space="preserve">Revision:  </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rFonts w:eastAsia="Arial" w:cs="Arial" w:ascii="Arial" w:hAnsi="Arial"/>
              <w:b/>
              <w:color w:val="000000"/>
              <w:sz w:val="18"/>
              <w:szCs w:val="18"/>
            </w:rPr>
          </w:r>
        </w:p>
      </w:tc>
    </w:tr>
    <w:tr>
      <w:trPr>
        <w:trHeight w:val="288" w:hRule="atLeast"/>
      </w:trPr>
      <w:tc>
        <w:tcPr>
          <w:tcW w:w="119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5680" w:type="dxa"/>
          <w:gridSpan w:val="2"/>
          <w:vMerge w:val="continue"/>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Effective Date</w:t>
          </w:r>
          <w:r>
            <w:rPr>
              <w:rFonts w:eastAsia="Arial" w:cs="Arial" w:ascii="Arial" w:hAnsi="Arial"/>
              <w:color w:val="000000"/>
              <w:sz w:val="16"/>
              <w:szCs w:val="16"/>
            </w:rPr>
            <w:t>:</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rFonts w:eastAsia="Arial" w:cs="Arial" w:ascii="Arial" w:hAnsi="Arial"/>
              <w:b/>
              <w:color w:val="000000"/>
              <w:sz w:val="18"/>
              <w:szCs w:val="18"/>
            </w:rPr>
            <w:t>See iGMP</w:t>
          </w:r>
        </w:p>
      </w:tc>
    </w:tr>
    <w:tr>
      <w:trPr>
        <w:trHeight w:val="272" w:hRule="atLeast"/>
      </w:trPr>
      <w:tc>
        <w:tcPr>
          <w:tcW w:w="119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5680" w:type="dxa"/>
          <w:gridSpan w:val="2"/>
          <w:vMerge w:val="continue"/>
          <w:tcBorders>
            <w:top w:val="single" w:sz="4" w:space="0" w:color="000000"/>
            <w:left w:val="single" w:sz="4" w:space="0" w:color="000000"/>
            <w:bottom w:val="single" w:sz="4" w:space="0" w:color="000000"/>
            <w:right w:val="single" w:sz="4" w:space="0" w:color="000000"/>
          </w:tcBorders>
          <w:shd w:fill="auto" w:val="clear"/>
          <w:tcMar>
            <w:left w:w="14" w:type="dxa"/>
            <w:right w:w="14" w:type="dxa"/>
          </w:tcMar>
          <w:vAlign w:val="center"/>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color w:val="000000"/>
              <w:sz w:val="18"/>
              <w:szCs w:val="18"/>
            </w:rPr>
          </w:pPr>
          <w:r>
            <w:rPr>
              <w:rFonts w:eastAsia="Arial" w:cs="Arial" w:ascii="Arial" w:hAnsi="Arial"/>
              <w:b/>
              <w:color w:val="000000"/>
              <w:sz w:val="18"/>
              <w:szCs w:val="18"/>
            </w:rPr>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ind w:left="-48" w:hanging="0"/>
            <w:rPr>
              <w:rFonts w:ascii="Arial" w:hAnsi="Arial" w:eastAsia="Arial" w:cs="Arial"/>
              <w:i/>
              <w:i/>
              <w:color w:val="000000"/>
              <w:sz w:val="16"/>
              <w:szCs w:val="16"/>
            </w:rPr>
          </w:pPr>
          <w:r>
            <w:rPr>
              <w:rFonts w:eastAsia="Arial" w:cs="Arial" w:ascii="Arial" w:hAnsi="Arial"/>
              <w:i/>
              <w:color w:val="000000"/>
              <w:sz w:val="16"/>
              <w:szCs w:val="16"/>
            </w:rPr>
            <w:t>Page:</w:t>
          </w:r>
        </w:p>
      </w:tc>
      <w:tc>
        <w:tcPr>
          <w:tcW w:w="20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fldChar w:fldCharType="begin"/>
          </w:r>
          <w:r>
            <w:rPr/>
            <w:instrText xml:space="preserve"> PAGE </w:instrText>
          </w:r>
          <w:r>
            <w:rPr/>
            <w:fldChar w:fldCharType="separate"/>
          </w:r>
          <w:r>
            <w:rPr/>
            <w:t>1</w:t>
          </w:r>
          <w:r>
            <w:rPr/>
            <w:fldChar w:fldCharType="end"/>
          </w:r>
          <w:r>
            <w:rPr>
              <w:rFonts w:eastAsia="Arial" w:cs="Arial" w:ascii="Arial" w:hAnsi="Arial"/>
              <w:b/>
              <w:color w:val="000000"/>
              <w:sz w:val="18"/>
              <w:szCs w:val="18"/>
            </w:rPr>
            <w:t xml:space="preserve"> </w:t>
          </w:r>
          <w:r>
            <w:rPr>
              <w:rFonts w:eastAsia="Arial" w:cs="Arial" w:ascii="Arial" w:hAnsi="Arial"/>
              <w:color w:val="000000"/>
              <w:sz w:val="18"/>
              <w:szCs w:val="18"/>
            </w:rPr>
            <w:t>of</w:t>
          </w:r>
          <w:r>
            <w:rPr>
              <w:rFonts w:eastAsia="Arial" w:cs="Arial" w:ascii="Arial" w:hAnsi="Arial"/>
              <w:b/>
              <w:color w:val="000000"/>
              <w:sz w:val="18"/>
              <w:szCs w:val="18"/>
            </w:rPr>
            <w:t xml:space="preserve"> </w:t>
          </w:r>
          <w:r>
            <w:rPr/>
            <w:fldChar w:fldCharType="begin"/>
          </w:r>
          <w:r>
            <w:rPr/>
            <w:instrText xml:space="preserve"> NUMPAGES </w:instrText>
          </w:r>
          <w:r>
            <w:rPr/>
            <w:fldChar w:fldCharType="separate"/>
          </w:r>
          <w:r>
            <w:rPr/>
            <w:t>2</w:t>
          </w:r>
          <w:r>
            <w:rPr/>
            <w:fldChar w:fldCharType="end"/>
          </w:r>
        </w:p>
      </w:tc>
    </w:tr>
    <w:tr>
      <w:trPr>
        <w:trHeight w:val="333" w:hRule="atLeast"/>
      </w:trPr>
      <w:tc>
        <w:tcPr>
          <w:tcW w:w="3703" w:type="dxa"/>
          <w:gridSpan w:val="2"/>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rPr>
              <w:rFonts w:ascii="Arial" w:hAnsi="Arial" w:eastAsia="Arial" w:cs="Arial"/>
              <w:b/>
              <w:b/>
              <w:color w:val="000000"/>
              <w:sz w:val="18"/>
              <w:szCs w:val="18"/>
            </w:rPr>
          </w:pPr>
          <w:r>
            <w:rPr>
              <w:rFonts w:eastAsia="Arial" w:cs="Arial" w:ascii="Arial" w:hAnsi="Arial"/>
              <w:i/>
              <w:color w:val="000000"/>
              <w:sz w:val="16"/>
              <w:szCs w:val="16"/>
            </w:rPr>
            <w:t>Owner Process</w:t>
          </w:r>
          <w:r>
            <w:rPr>
              <w:rFonts w:eastAsia="Arial" w:cs="Arial" w:ascii="Arial" w:hAnsi="Arial"/>
              <w:i/>
              <w:color w:val="FF0000"/>
              <w:sz w:val="16"/>
              <w:szCs w:val="16"/>
            </w:rPr>
            <w:t xml:space="preserve">: </w:t>
          </w:r>
          <w:r>
            <w:rPr>
              <w:rFonts w:eastAsia="Arial" w:cs="Arial" w:ascii="Arial" w:hAnsi="Arial"/>
              <w:b/>
              <w:color w:val="000000"/>
              <w:sz w:val="18"/>
              <w:szCs w:val="18"/>
            </w:rPr>
            <w:t xml:space="preserve"> 19 – Custom FP Mfg.</w:t>
          </w:r>
        </w:p>
      </w:tc>
      <w:tc>
        <w:tcPr>
          <w:tcW w:w="3173" w:type="dxa"/>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rPr>
              <w:rFonts w:ascii="Arial" w:hAnsi="Arial" w:eastAsia="Arial" w:cs="Arial"/>
              <w:b/>
              <w:b/>
              <w:color w:val="000000"/>
              <w:sz w:val="18"/>
              <w:szCs w:val="18"/>
            </w:rPr>
          </w:pPr>
          <w:r>
            <w:rPr>
              <w:rFonts w:eastAsia="Arial" w:cs="Arial" w:ascii="Arial" w:hAnsi="Arial"/>
              <w:i/>
              <w:color w:val="000000"/>
              <w:sz w:val="16"/>
              <w:szCs w:val="16"/>
            </w:rPr>
            <w:t>Doc Owner:</w:t>
          </w:r>
          <w:r>
            <w:rPr>
              <w:rFonts w:eastAsia="Arial" w:cs="Arial" w:ascii="Arial" w:hAnsi="Arial"/>
              <w:color w:val="000000"/>
              <w:sz w:val="16"/>
              <w:szCs w:val="16"/>
            </w:rPr>
            <w:t xml:space="preserve">  </w:t>
          </w:r>
          <w:r>
            <w:rPr>
              <w:rFonts w:eastAsia="Arial" w:cs="Arial" w:ascii="Arial" w:hAnsi="Arial"/>
              <w:b/>
              <w:color w:val="000000"/>
              <w:sz w:val="18"/>
              <w:szCs w:val="18"/>
            </w:rPr>
            <w:t>SVP of Operations</w:t>
          </w:r>
        </w:p>
      </w:tc>
      <w:tc>
        <w:tcPr>
          <w:tcW w:w="1271" w:type="dxa"/>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ind w:left="23" w:hanging="0"/>
            <w:rPr>
              <w:rFonts w:ascii="Arial" w:hAnsi="Arial" w:eastAsia="Arial" w:cs="Arial"/>
              <w:i/>
              <w:i/>
              <w:color w:val="000000"/>
              <w:sz w:val="16"/>
              <w:szCs w:val="16"/>
            </w:rPr>
          </w:pPr>
          <w:r>
            <w:rPr>
              <w:rFonts w:eastAsia="Arial" w:cs="Arial" w:ascii="Arial" w:hAnsi="Arial"/>
              <w:i/>
              <w:color w:val="000000"/>
              <w:sz w:val="16"/>
              <w:szCs w:val="16"/>
            </w:rPr>
            <w:t xml:space="preserve">CR#:    </w:t>
          </w:r>
        </w:p>
      </w:tc>
      <w:tc>
        <w:tcPr>
          <w:tcW w:w="2046" w:type="dxa"/>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000000"/>
              <w:sz w:val="18"/>
              <w:szCs w:val="18"/>
            </w:rPr>
          </w:pPr>
          <w:r>
            <w:rPr>
              <w:rFonts w:eastAsia="Arial" w:cs="Arial" w:ascii="Arial" w:hAnsi="Arial"/>
              <w:b/>
              <w:color w:val="000000"/>
              <w:sz w:val="18"/>
              <w:szCs w:val="18"/>
            </w:rPr>
          </w:r>
        </w:p>
      </w:tc>
    </w:tr>
    <w:tr>
      <w:trPr>
        <w:trHeight w:val="288" w:hRule="atLeast"/>
      </w:trPr>
      <w:tc>
        <w:tcPr>
          <w:tcW w:w="10193" w:type="dxa"/>
          <w:gridSpan w:val="5"/>
          <w:tcBorders>
            <w:top w:val="single" w:sz="4" w:space="0" w:color="000000"/>
            <w:left w:val="single" w:sz="4" w:space="0" w:color="000000"/>
            <w:bottom w:val="single" w:sz="4" w:space="0" w:color="000000"/>
            <w:right w:val="single" w:sz="4" w:space="0" w:color="000000"/>
          </w:tcBorders>
          <w:shd w:fill="auto" w:val="clear"/>
          <w:tcMar>
            <w:left w:w="43" w:type="dxa"/>
            <w:right w:w="43" w:type="dxa"/>
          </w:tcMar>
          <w:vAlign w:val="center"/>
        </w:tcPr>
        <w:p>
          <w:pPr>
            <w:pStyle w:val="Normal1"/>
            <w:widowControl w:val="false"/>
            <w:pBdr/>
            <w:tabs>
              <w:tab w:val="clear" w:pos="720"/>
              <w:tab w:val="center" w:pos="4320" w:leader="none"/>
              <w:tab w:val="right" w:pos="8640" w:leader="none"/>
            </w:tabs>
            <w:jc w:val="center"/>
            <w:rPr>
              <w:rFonts w:ascii="Arial" w:hAnsi="Arial" w:eastAsia="Arial" w:cs="Arial"/>
              <w:b/>
              <w:b/>
              <w:color w:val="FF0000"/>
              <w:sz w:val="18"/>
              <w:szCs w:val="18"/>
            </w:rPr>
          </w:pPr>
          <w:r>
            <w:rPr>
              <w:rFonts w:eastAsia="Arial" w:cs="Arial" w:ascii="Arial" w:hAnsi="Arial"/>
              <w:color w:val="000000"/>
              <w:sz w:val="12"/>
              <w:szCs w:val="12"/>
            </w:rPr>
            <w:t xml:space="preserve">For internal use only. This document contains confidential, proprietary information of Nucleus Biologics. It may not be reproduced or copied without prior written permission from Nucleus Biologics. Hardcopy versions of this document must be verified to the current revision level. </w:t>
          </w:r>
          <w:r>
            <w:rPr>
              <w:rFonts w:eastAsia="Arial" w:cs="Arial" w:ascii="Arial" w:hAnsi="Arial"/>
              <w:smallCaps/>
              <w:color w:val="000000"/>
              <w:sz w:val="12"/>
              <w:szCs w:val="12"/>
            </w:rPr>
            <w:t>ONCE PRINTED THIS DOCUMENT BECOMES UNCONTROLLED.</w:t>
          </w:r>
        </w:p>
      </w:tc>
    </w:tr>
  </w:tbl>
  <w:p>
    <w:pPr>
      <w:pStyle w:val="Normal1"/>
      <w:pBdr/>
      <w:tabs>
        <w:tab w:val="clear" w:pos="720"/>
        <w:tab w:val="center" w:pos="4320" w:leader="none"/>
        <w:tab w:val="right" w:pos="8640" w:leader="none"/>
      </w:tabs>
      <w:spacing w:lineRule="auto" w:line="240" w:before="40" w:after="0"/>
      <w:jc w:val="center"/>
      <w:rPr>
        <w:rFonts w:ascii="Arial" w:hAnsi="Arial" w:eastAsia="Arial" w:cs="Arial"/>
        <w:color w:val="000000"/>
        <w:sz w:val="16"/>
        <w:szCs w:val="16"/>
      </w:rPr>
    </w:pPr>
    <w:r>
      <w:rPr>
        <w:rFonts w:eastAsia="Arial" w:cs="Arial" w:ascii="Arial" w:hAnsi="Arial"/>
        <w:color w:val="000000"/>
        <w:sz w:val="16"/>
        <w:szCs w:val="16"/>
      </w:rPr>
      <mc:AlternateContent>
        <mc:Choice Requires="wps">
          <w:drawing>
            <wp:anchor behindDoc="1" distT="0" distB="0" distL="114300" distR="0" simplePos="0" locked="0" layoutInCell="0" allowOverlap="1" relativeHeight="19">
              <wp:simplePos x="0" y="0"/>
              <wp:positionH relativeFrom="margin">
                <wp:align>center</wp:align>
              </wp:positionH>
              <wp:positionV relativeFrom="margin">
                <wp:align>center</wp:align>
              </wp:positionV>
              <wp:extent cx="43180" cy="14605"/>
              <wp:effectExtent l="12276455" t="5612130" r="0" b="0"/>
              <wp:wrapNone/>
              <wp:docPr id="8" name=""/>
              <a:graphic xmlns:a="http://schemas.openxmlformats.org/drawingml/2006/main">
                <a:graphicData uri="http://schemas.microsoft.com/office/word/2010/wordprocessingShape">
                  <wps:wsp>
                    <wps:cNvSpPr txBox="1"/>
                    <wps:spPr>
                      <a:xfrm rot="18900000">
                        <a:off x="0" y="0"/>
                        <a:ext cx="43200" cy="14760"/>
                      </a:xfrm>
                      <a:prstGeom prst="rect">
                        <a:avLst/>
                      </a:prstGeom>
                    </wps:spPr>
                    <wps:txbx>
                      <w:txbxContent>
                        <w:p>
                          <w:pPr>
                            <w:overflowPunct w:val="false"/>
                            <w:rPr/>
                          </w:pPr>
                          <w:r>
                            <w:rPr>
                              <w:sz w:val="2"/>
                              <w:rFonts w:ascii="quo" w:hAnsi="quo"/>
                            </w:rPr>
                            <w:t>DRAFT</w:t>
                          </w:r>
                        </w:p>
                      </w:txbxContent>
                    </wps:txbx>
                    <wps:bodyPr wrap="none" lIns="0" rIns="0" tIns="0" bIns="0" anchor="t">
                      <a:prstTxWarp prst="textPlain"/>
                      <a:noAutofit/>
                    </wps:bodyPr>
                  </wps:wsp>
                </a:graphicData>
              </a:graphic>
            </wp:anchor>
          </w:drawing>
        </mc:Choice>
        <mc:Fallback>
          <w:pict/>
        </mc:Fallback>
      </mc:AlternateContent>
      <w:pict>
        <v:shape id="PowerPlusWaterMarkObject 1" o:spid="shape_0" fillcolor="red" stroked="f" o:allowincell="f" style="position:absolute;margin-left:0.05pt;margin-top:224.9pt;width:511.1pt;height:170.85pt;mso-wrap-style:none;v-text-anchor:middle;rotation:315;mso-position-horizontal:center;mso-position-horizontal-relative:margin;mso-position-vertical:center;mso-position-vertical-relative:margin" type="_x0000_t136">
          <v:path textpathok="t"/>
          <v:textpath on="t" fitshape="t" string="DRAFT" trim="t" style="font-family:&quot;Arial&quot;;font-size:1pt"/>
          <v:fill o:detectmouseclick="t" type="solid" color2="aqua" opacity="0.38"/>
          <v:stroke color="#3465a4" joinstyle="round" endcap="flat"/>
          <w10:wrap type="none"/>
        </v:shape>
      </w:pic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default="1">
    <w:name w:val="Normal"/>
    <w:qFormat/>
    <w:rsid w:val="00c20230"/>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Heading1">
    <w:name w:val="Heading 1"/>
    <w:basedOn w:val="Normal1"/>
    <w:next w:val="Normal1"/>
    <w:link w:val="Heading1Char"/>
    <w:uiPriority w:val="9"/>
    <w:qFormat/>
    <w:rsid w:val="00365eea"/>
    <w:pPr>
      <w:keepNext w:val="true"/>
      <w:spacing w:before="240" w:after="60"/>
      <w:outlineLvl w:val="0"/>
    </w:pPr>
    <w:rPr>
      <w:rFonts w:ascii="Arial" w:hAnsi="Arial" w:cs="Arial"/>
      <w:b/>
      <w:bCs/>
      <w:kern w:val="2"/>
      <w:sz w:val="32"/>
      <w:szCs w:val="32"/>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rsid w:val="00302790"/>
    <w:pPr>
      <w:keepNext w:val="true"/>
      <w:spacing w:before="240" w:after="60"/>
      <w:outlineLvl w:val="2"/>
    </w:pPr>
    <w:rPr>
      <w:rFonts w:ascii="Arial" w:hAnsi="Arial" w:cs="Arial"/>
      <w:b/>
      <w:bCs/>
      <w:sz w:val="26"/>
      <w:szCs w:val="26"/>
    </w:rPr>
  </w:style>
  <w:style w:type="paragraph" w:styleId="Heading4">
    <w:name w:val="Heading 4"/>
    <w:basedOn w:val="Normal1"/>
    <w:next w:val="Normal1"/>
    <w:uiPriority w:val="9"/>
    <w:semiHidden/>
    <w:unhideWhenUsed/>
    <w:qFormat/>
    <w:pPr>
      <w:keepNext w:val="true"/>
      <w:keepLines/>
      <w:spacing w:before="240" w:after="40"/>
      <w:outlineLvl w:val="3"/>
    </w:pPr>
    <w:rPr>
      <w:b/>
    </w:rPr>
  </w:style>
  <w:style w:type="paragraph" w:styleId="Heading5">
    <w:name w:val="Heading 5"/>
    <w:basedOn w:val="Normal1"/>
    <w:next w:val="Normal1"/>
    <w:link w:val="Heading5Char"/>
    <w:uiPriority w:val="9"/>
    <w:semiHidden/>
    <w:unhideWhenUsed/>
    <w:qFormat/>
    <w:rsid w:val="002657d5"/>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76969"/>
    <w:rPr/>
  </w:style>
  <w:style w:type="character" w:styleId="InternetLink">
    <w:name w:val="Hyperlink"/>
    <w:rsid w:val="00c724f6"/>
    <w:rPr>
      <w:color w:val="0000FF"/>
      <w:u w:val="single"/>
    </w:rPr>
  </w:style>
  <w:style w:type="character" w:styleId="BodyTextIndentChar" w:customStyle="1">
    <w:name w:val="Body Text Indent Char"/>
    <w:qFormat/>
    <w:rsid w:val="003a01ff"/>
    <w:rPr>
      <w:rFonts w:ascii="Arial" w:hAnsi="Arial"/>
      <w:lang w:val="en-US" w:eastAsia="en-US" w:bidi="ar-SA"/>
    </w:rPr>
  </w:style>
  <w:style w:type="character" w:styleId="Style11pt" w:customStyle="1">
    <w:name w:val="Style 11 pt"/>
    <w:qFormat/>
    <w:rsid w:val="00121e7f"/>
    <w:rPr>
      <w:sz w:val="20"/>
    </w:rPr>
  </w:style>
  <w:style w:type="character" w:styleId="Heading1Char" w:customStyle="1">
    <w:name w:val="Heading 1 Char"/>
    <w:link w:val="Heading1"/>
    <w:qFormat/>
    <w:rsid w:val="00cb4573"/>
    <w:rPr>
      <w:rFonts w:ascii="Arial" w:hAnsi="Arial" w:cs="Arial"/>
      <w:b/>
      <w:bCs/>
      <w:kern w:val="2"/>
      <w:sz w:val="32"/>
      <w:szCs w:val="32"/>
      <w:lang w:val="en-US" w:eastAsia="en-US" w:bidi="ar-SA"/>
    </w:rPr>
  </w:style>
  <w:style w:type="character" w:styleId="1DoctitleChar" w:customStyle="1">
    <w:name w:val="1 Doc title Char"/>
    <w:link w:val="1Doctitle"/>
    <w:qFormat/>
    <w:rsid w:val="00cb4573"/>
    <w:rPr>
      <w:rFonts w:ascii="Arial" w:hAnsi="Arial" w:cs="Arial"/>
      <w:b/>
      <w:bCs/>
      <w:kern w:val="2"/>
      <w:sz w:val="24"/>
      <w:szCs w:val="28"/>
      <w:lang w:val="en-US" w:eastAsia="en-US" w:bidi="ar-SA"/>
    </w:rPr>
  </w:style>
  <w:style w:type="character" w:styleId="Annotationreference">
    <w:name w:val="annotation reference"/>
    <w:qFormat/>
    <w:rsid w:val="00e024a1"/>
    <w:rPr>
      <w:sz w:val="16"/>
      <w:szCs w:val="16"/>
    </w:rPr>
  </w:style>
  <w:style w:type="character" w:styleId="CommentTextChar" w:customStyle="1">
    <w:name w:val="Comment Text Char"/>
    <w:link w:val="Annotationtext"/>
    <w:qFormat/>
    <w:rsid w:val="00e024a1"/>
    <w:rPr>
      <w:rFonts w:ascii="Arial" w:hAnsi="Arial"/>
    </w:rPr>
  </w:style>
  <w:style w:type="character" w:styleId="CommentSubjectChar" w:customStyle="1">
    <w:name w:val="Comment Subject Char"/>
    <w:link w:val="Annotationsubject"/>
    <w:qFormat/>
    <w:rsid w:val="001f4d7a"/>
    <w:rPr>
      <w:rFonts w:ascii="Arial" w:hAnsi="Arial"/>
      <w:b/>
      <w:bCs/>
    </w:rPr>
  </w:style>
  <w:style w:type="character" w:styleId="Heading5Char" w:customStyle="1">
    <w:name w:val="Heading 5 Char"/>
    <w:basedOn w:val="DefaultParagraphFont"/>
    <w:link w:val="Heading5"/>
    <w:semiHidden/>
    <w:qFormat/>
    <w:rsid w:val="002657d5"/>
    <w:rPr>
      <w:rFonts w:ascii="Calibri Light" w:hAnsi="Calibri Light" w:eastAsia="" w:cs="" w:asciiTheme="majorHAnsi" w:cstheme="majorBidi" w:eastAsiaTheme="majorEastAsia" w:hAnsiTheme="majorHAnsi"/>
      <w:color w:val="2F5496" w:themeColor="accent1" w:themeShade="bf"/>
    </w:rPr>
  </w:style>
  <w:style w:type="character" w:styleId="HeaderChar" w:customStyle="1">
    <w:name w:val="Header Char"/>
    <w:basedOn w:val="DefaultParagraphFont"/>
    <w:link w:val="Header"/>
    <w:qFormat/>
    <w:rsid w:val="00a827b1"/>
    <w:rPr>
      <w:rFonts w:ascii="Arial" w:hAnsi="Aria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1" w:default="1">
    <w:name w:val="LO-normal"/>
    <w:qFormat/>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Caption1" w:customStyle="1">
    <w:name w:val="Caption1"/>
    <w:basedOn w:val="Normal1"/>
    <w:qFormat/>
    <w:rsid w:val="00f114fd"/>
    <w:pPr>
      <w:jc w:val="center"/>
    </w:pPr>
    <w:rPr>
      <w:rFonts w:ascii="Arial" w:hAnsi="Arial"/>
      <w:i/>
      <w:sz w:val="20"/>
      <w:szCs w:val="20"/>
    </w:rPr>
  </w:style>
  <w:style w:type="paragraph" w:styleId="HeaderandFooter">
    <w:name w:val="Header and Footer"/>
    <w:basedOn w:val="Normal"/>
    <w:qFormat/>
    <w:pPr/>
    <w:rPr/>
  </w:style>
  <w:style w:type="paragraph" w:styleId="Header">
    <w:name w:val="Header"/>
    <w:basedOn w:val="Normal1"/>
    <w:link w:val="HeaderChar"/>
    <w:rsid w:val="00176969"/>
    <w:pPr>
      <w:tabs>
        <w:tab w:val="clear" w:pos="720"/>
        <w:tab w:val="center" w:pos="4320" w:leader="none"/>
        <w:tab w:val="right" w:pos="8640" w:leader="none"/>
      </w:tabs>
    </w:pPr>
    <w:rPr>
      <w:rFonts w:ascii="Arial" w:hAnsi="Arial"/>
      <w:sz w:val="20"/>
      <w:szCs w:val="20"/>
    </w:rPr>
  </w:style>
  <w:style w:type="paragraph" w:styleId="Footer">
    <w:name w:val="Footer"/>
    <w:basedOn w:val="Normal1"/>
    <w:rsid w:val="00176969"/>
    <w:pPr>
      <w:tabs>
        <w:tab w:val="clear" w:pos="720"/>
        <w:tab w:val="center" w:pos="4320" w:leader="none"/>
        <w:tab w:val="right" w:pos="8640" w:leader="none"/>
      </w:tabs>
    </w:pPr>
    <w:rPr>
      <w:rFonts w:ascii="Arial" w:hAnsi="Arial"/>
      <w:sz w:val="20"/>
      <w:szCs w:val="20"/>
    </w:rPr>
  </w:style>
  <w:style w:type="paragraph" w:styleId="StyleHeading3Right" w:customStyle="1">
    <w:name w:val="Style Heading 3 + Right"/>
    <w:basedOn w:val="Heading3"/>
    <w:qFormat/>
    <w:rsid w:val="00294219"/>
    <w:pPr>
      <w:spacing w:before="0" w:after="0"/>
      <w:jc w:val="right"/>
    </w:pPr>
    <w:rPr>
      <w:rFonts w:cs="Times New Roman"/>
      <w:color w:val="6666FF"/>
      <w:sz w:val="24"/>
      <w:szCs w:val="20"/>
    </w:rPr>
  </w:style>
  <w:style w:type="paragraph" w:styleId="1TextHeaders" w:customStyle="1">
    <w:name w:val="1 Text Headers"/>
    <w:basedOn w:val="Normal1"/>
    <w:next w:val="TextBodyIndent"/>
    <w:qFormat/>
    <w:rsid w:val="00c9475e"/>
    <w:pPr>
      <w:spacing w:before="0" w:after="120"/>
      <w:jc w:val="right"/>
    </w:pPr>
    <w:rPr>
      <w:rFonts w:ascii="Arial" w:hAnsi="Arial"/>
      <w:b/>
      <w:sz w:val="22"/>
      <w:szCs w:val="20"/>
    </w:rPr>
  </w:style>
  <w:style w:type="paragraph" w:styleId="2Source" w:customStyle="1">
    <w:name w:val="2 Source"/>
    <w:basedOn w:val="Footer"/>
    <w:next w:val="Normal1"/>
    <w:qFormat/>
    <w:rsid w:val="00c724f6"/>
    <w:pPr>
      <w:jc w:val="right"/>
    </w:pPr>
    <w:rPr>
      <w:sz w:val="16"/>
    </w:rPr>
  </w:style>
  <w:style w:type="paragraph" w:styleId="TextBodyIndent">
    <w:name w:val="Body Text Indent"/>
    <w:basedOn w:val="Normal1"/>
    <w:link w:val="BodyTextIndentChar"/>
    <w:autoRedefine/>
    <w:rsid w:val="003a01ff"/>
    <w:pPr>
      <w:tabs>
        <w:tab w:val="clear" w:pos="720"/>
        <w:tab w:val="left" w:pos="360" w:leader="none"/>
      </w:tabs>
      <w:spacing w:before="0" w:after="120"/>
      <w:ind w:left="360" w:hanging="0"/>
    </w:pPr>
    <w:rPr>
      <w:rFonts w:ascii="Arial" w:hAnsi="Arial"/>
      <w:sz w:val="20"/>
      <w:szCs w:val="20"/>
    </w:rPr>
  </w:style>
  <w:style w:type="paragraph" w:styleId="Style1TextHeadersCentered" w:customStyle="1">
    <w:name w:val="Style 1 Text Headers + Centered"/>
    <w:basedOn w:val="1TextHeaders"/>
    <w:qFormat/>
    <w:rsid w:val="00f14c77"/>
    <w:pPr>
      <w:jc w:val="center"/>
    </w:pPr>
    <w:rPr>
      <w:bCs/>
    </w:rPr>
  </w:style>
  <w:style w:type="paragraph" w:styleId="StyleBodyTextIndent11pt" w:customStyle="1">
    <w:name w:val="Style Body Text Indent + 11 pt"/>
    <w:basedOn w:val="TextBodyIndent"/>
    <w:qFormat/>
    <w:rsid w:val="00596cc4"/>
    <w:pPr>
      <w:spacing w:before="0" w:after="0"/>
    </w:pPr>
    <w:rPr/>
  </w:style>
  <w:style w:type="paragraph" w:styleId="1SectionHeadings" w:customStyle="1">
    <w:name w:val="1 Section Headings"/>
    <w:basedOn w:val="StyleHeading3Right"/>
    <w:next w:val="Normal1"/>
    <w:qFormat/>
    <w:rsid w:val="006f1b0e"/>
    <w:pPr/>
    <w:rPr>
      <w:sz w:val="22"/>
      <w:szCs w:val="22"/>
    </w:rPr>
  </w:style>
  <w:style w:type="paragraph" w:styleId="1Doctitle" w:customStyle="1">
    <w:name w:val="1 Doc title"/>
    <w:basedOn w:val="Heading1"/>
    <w:next w:val="Normal1"/>
    <w:link w:val="1DoctitleChar"/>
    <w:qFormat/>
    <w:rsid w:val="00cb4573"/>
    <w:pPr>
      <w:spacing w:before="0" w:after="0"/>
      <w:jc w:val="center"/>
    </w:pPr>
    <w:rPr>
      <w:sz w:val="24"/>
      <w:szCs w:val="28"/>
    </w:rPr>
  </w:style>
  <w:style w:type="paragraph" w:styleId="BalloonText">
    <w:name w:val="Balloon Text"/>
    <w:basedOn w:val="Normal1"/>
    <w:semiHidden/>
    <w:qFormat/>
    <w:rsid w:val="00731f0d"/>
    <w:pPr/>
    <w:rPr>
      <w:rFonts w:ascii="Tahoma" w:hAnsi="Tahoma" w:cs="Tahoma"/>
      <w:sz w:val="16"/>
      <w:szCs w:val="16"/>
    </w:rPr>
  </w:style>
  <w:style w:type="paragraph" w:styleId="StyleCentered" w:customStyle="1">
    <w:name w:val="Style Centered"/>
    <w:basedOn w:val="Normal1"/>
    <w:qFormat/>
    <w:rsid w:val="00b06202"/>
    <w:pPr>
      <w:jc w:val="center"/>
    </w:pPr>
    <w:rPr>
      <w:rFonts w:ascii="Arial" w:hAnsi="Arial"/>
      <w:sz w:val="18"/>
      <w:szCs w:val="20"/>
    </w:rPr>
  </w:style>
  <w:style w:type="paragraph" w:styleId="Annotationtext">
    <w:name w:val="annotation text"/>
    <w:basedOn w:val="Normal1"/>
    <w:link w:val="CommentTextChar"/>
    <w:qFormat/>
    <w:rsid w:val="00e024a1"/>
    <w:pPr/>
    <w:rPr>
      <w:rFonts w:ascii="Arial" w:hAnsi="Arial"/>
      <w:sz w:val="20"/>
      <w:szCs w:val="20"/>
    </w:rPr>
  </w:style>
  <w:style w:type="paragraph" w:styleId="Annotationsubject">
    <w:name w:val="annotation subject"/>
    <w:basedOn w:val="Annotationtext"/>
    <w:next w:val="Annotationtext"/>
    <w:link w:val="CommentSubjectChar"/>
    <w:qFormat/>
    <w:rsid w:val="001f4d7a"/>
    <w:pPr/>
    <w:rPr>
      <w:b/>
      <w:bCs/>
    </w:rPr>
  </w:style>
  <w:style w:type="paragraph" w:styleId="ColorfulShadingAccent11" w:customStyle="1">
    <w:name w:val="Colorful Shading - Accent 11"/>
    <w:uiPriority w:val="71"/>
    <w:qFormat/>
    <w:rsid w:val="00515ef9"/>
    <w:pPr>
      <w:widowControl/>
      <w:bidi w:val="0"/>
      <w:spacing w:before="0" w:after="0"/>
      <w:jc w:val="left"/>
    </w:pPr>
    <w:rPr>
      <w:rFonts w:ascii="Arial" w:hAnsi="Arial" w:eastAsia="Songti SC" w:cs="Arial Unicode MS"/>
      <w:color w:val="auto"/>
      <w:kern w:val="0"/>
      <w:sz w:val="24"/>
      <w:szCs w:val="24"/>
      <w:lang w:val="en-US" w:eastAsia="zh-CN" w:bidi="hi-IN"/>
    </w:rPr>
  </w:style>
  <w:style w:type="paragraph" w:styleId="ListParagraph">
    <w:name w:val="List Paragraph"/>
    <w:basedOn w:val="Normal1"/>
    <w:uiPriority w:val="34"/>
    <w:qFormat/>
    <w:rsid w:val="003b75ae"/>
    <w:pPr>
      <w:spacing w:before="0" w:after="0"/>
      <w:ind w:left="720" w:hanging="0"/>
      <w:contextualSpacing/>
    </w:pPr>
    <w:rPr>
      <w:rFonts w:ascii="Arial" w:hAnsi="Arial"/>
      <w:sz w:val="20"/>
      <w:szCs w:val="20"/>
    </w:rPr>
  </w:style>
  <w:style w:type="paragraph" w:styleId="Revision">
    <w:name w:val="Revision"/>
    <w:uiPriority w:val="71"/>
    <w:qFormat/>
    <w:rsid w:val="00750f6f"/>
    <w:pPr>
      <w:widowControl/>
      <w:bidi w:val="0"/>
      <w:spacing w:before="0" w:after="0"/>
      <w:jc w:val="left"/>
    </w:pPr>
    <w:rPr>
      <w:rFonts w:ascii="Arial" w:hAnsi="Arial" w:eastAsia="Songti SC" w:cs="Arial Unicode MS"/>
      <w:color w:val="auto"/>
      <w:kern w:val="0"/>
      <w:sz w:val="24"/>
      <w:szCs w:val="24"/>
      <w:lang w:val="en-US" w:eastAsia="zh-CN" w:bidi="hi-IN"/>
    </w:rPr>
  </w:style>
  <w:style w:type="paragraph" w:styleId="HeaderFooter" w:customStyle="1">
    <w:name w:val="Header &amp; Footer"/>
    <w:basedOn w:val="Normal1"/>
    <w:qFormat/>
    <w:rsid w:val="007c15cc"/>
    <w:pPr/>
    <w:rPr>
      <w:rFonts w:ascii="Helvetica" w:hAnsi="Helvetica" w:eastAsia="Calibri" w:eastAsiaTheme="minorHAnsi"/>
      <w:color w:val="000000"/>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4a60"/>
    <w:rPr>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TvZEtS9i3kUVILy8LJJW28Ms/aw==">AMUW2mWuG+IjauA78RW83J3TRlQm9ojMshwlpRObpXQSaI7IjO7mJKST5bh0fv0QO7AjaV1dad2DmJ0IWL2GC71KKgxttpLBaAQuSV65/wALDoKdYRmiVC3jyNFma0mEJLgapq64wR/QCV7K84xZhAVfCazDmveeSA==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LibreOffice/7.3.4.2$MacOSX_AARCH64 LibreOffice_project/728fec16bd5f605073805c3c9e7c4212a0120dc5</Application>
  <AppVersion>15.0000</AppVersion>
  <Pages>2</Pages>
  <Words>350</Words>
  <Characters>2308</Characters>
  <CharactersWithSpaces>2624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2021-09-23T14:09:00Z</dcterms:created>
  <dc:creator>Laurie Sheehan</dc:creator>
  <dc:description/>
  <dc:language>en-LK</dc:language>
  <cp:lastModifiedBy/>
  <dcterms:modified xsi:type="dcterms:W3CDTF">2022-12-02T16:13:32Z</dcterms:modified>
  <cp:revision>1</cp:revision>
  <dc:subject/>
  <dc:title/>
</cp:coreProperties>
</file>