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7A03" w14:textId="6C45ADF8" w:rsidR="00B7076B" w:rsidRDefault="00B7076B" w:rsidP="00B7076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Copyright (c) Microsoft Corporation. All rights reserved.</w:t>
      </w:r>
    </w:p>
    <w:p w14:paraId="27EA8D91" w14:textId="710D399E" w:rsidR="00B7076B" w:rsidRDefault="00B7076B" w:rsidP="00B7076B">
      <w:pPr>
        <w:pStyle w:val="Title"/>
        <w:rPr>
          <w:rFonts w:ascii="Consolas" w:hAnsi="Consolas" w:cs="Consolas"/>
          <w:color w:val="008000"/>
          <w:sz w:val="19"/>
          <w:szCs w:val="19"/>
        </w:rPr>
      </w:pPr>
      <w:r>
        <w:rPr>
          <w:rFonts w:ascii="Consolas" w:hAnsi="Consolas" w:cs="Consolas"/>
          <w:color w:val="008000"/>
          <w:sz w:val="19"/>
          <w:szCs w:val="19"/>
        </w:rPr>
        <w:t>Licensed under the MIT License.</w:t>
      </w:r>
    </w:p>
    <w:p w14:paraId="756A360A" w14:textId="1DB0EFC1" w:rsidR="00857940" w:rsidRDefault="003420F9" w:rsidP="00B7076B">
      <w:pPr>
        <w:pStyle w:val="Title"/>
      </w:pPr>
      <w:r>
        <w:t>Change Request for Azure VPN</w:t>
      </w:r>
    </w:p>
    <w:p w14:paraId="06A81DEA" w14:textId="77777777" w:rsidR="003420F9" w:rsidRDefault="003420F9" w:rsidP="00634D11">
      <w:pPr>
        <w:pStyle w:val="Heading1"/>
      </w:pPr>
      <w:r>
        <w:t>Summary:</w:t>
      </w:r>
    </w:p>
    <w:p w14:paraId="7A904C48" w14:textId="2B617772" w:rsidR="003420F9" w:rsidRDefault="003420F9">
      <w:r>
        <w:t>Microsoft Azure will have two si</w:t>
      </w:r>
      <w:bookmarkStart w:id="0" w:name="_GoBack"/>
      <w:bookmarkEnd w:id="0"/>
      <w:r>
        <w:t xml:space="preserve">tes, which will have Active/Active gateways between Azure and </w:t>
      </w:r>
      <w:r w:rsidR="001712DD">
        <w:t xml:space="preserve">Enterprise </w:t>
      </w:r>
      <w:r>
        <w:t>network.</w:t>
      </w:r>
    </w:p>
    <w:p w14:paraId="0CCB61CB" w14:textId="577D4ADF" w:rsidR="003420F9" w:rsidRDefault="003420F9">
      <w:r>
        <w:t xml:space="preserve">The Active/Active Connection will be leveraging BGP routing to enable </w:t>
      </w:r>
      <w:r w:rsidR="00971945">
        <w:t>resiliency</w:t>
      </w:r>
      <w:r>
        <w:t xml:space="preserve"> between the connections and the core network at the </w:t>
      </w:r>
      <w:r w:rsidR="001712DD">
        <w:t>Enterprise</w:t>
      </w:r>
      <w:r>
        <w:t>.</w:t>
      </w:r>
    </w:p>
    <w:p w14:paraId="45302921" w14:textId="3FBC2EE0" w:rsidR="00971945" w:rsidRDefault="00971945">
      <w:r>
        <w:t>Note:  The BGP addresses that are advertised from the Enterprise (customer premise) should suppress the advertisement of the default route address 0.0.0.0/</w:t>
      </w:r>
      <w:proofErr w:type="gramStart"/>
      <w:r>
        <w:t>0, unless</w:t>
      </w:r>
      <w:proofErr w:type="gramEnd"/>
      <w:r>
        <w:t xml:space="preserve"> it is a policy requirement.  There are </w:t>
      </w:r>
      <w:r w:rsidR="001712DD">
        <w:t>many</w:t>
      </w:r>
      <w:r>
        <w:t xml:space="preserve"> services in Azure that are going to leverage the default route, for example Azure Storage.  </w:t>
      </w:r>
    </w:p>
    <w:p w14:paraId="71735121" w14:textId="5763D6F3" w:rsidR="003420F9" w:rsidRDefault="001712DD">
      <w:r>
        <w:object w:dxaOrig="15219" w:dyaOrig="14611" w14:anchorId="44825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9.25pt" o:ole="">
            <v:imagedata r:id="rId9" o:title=""/>
          </v:shape>
          <o:OLEObject Type="Embed" ProgID="Visio.Drawing.15" ShapeID="_x0000_i1025" DrawAspect="Content" ObjectID="_1601098871" r:id="rId10"/>
        </w:object>
      </w:r>
    </w:p>
    <w:p w14:paraId="6FFC5B84" w14:textId="77777777" w:rsidR="003420F9" w:rsidRDefault="003420F9" w:rsidP="00634D11">
      <w:pPr>
        <w:pStyle w:val="Heading1"/>
      </w:pPr>
      <w:r>
        <w:t>Details:</w:t>
      </w:r>
    </w:p>
    <w:p w14:paraId="45736BB6" w14:textId="4D15485D" w:rsidR="002A21E3" w:rsidRDefault="003420F9">
      <w:r>
        <w:t>Azure will have two Local Network Gateway for two of the connections that will define the IP address, ASN Number and BGP address of the VPN connections.</w:t>
      </w:r>
      <w:r w:rsidR="002A21E3">
        <w:t xml:space="preserve">  The goal of the gateway is to have redundancy by having BGP routing the ability</w:t>
      </w:r>
    </w:p>
    <w:p w14:paraId="4698E2D3" w14:textId="5FE79509" w:rsidR="007B27AA" w:rsidRDefault="003420F9" w:rsidP="007B27AA">
      <w:pPr>
        <w:pStyle w:val="Heading2"/>
      </w:pPr>
      <w:r>
        <w:t>Local Netwo</w:t>
      </w:r>
      <w:r w:rsidR="002E35FB">
        <w:t xml:space="preserve">rk Gateway </w:t>
      </w:r>
      <w:r w:rsidR="001712DD">
        <w:t>Enterprise1</w:t>
      </w:r>
    </w:p>
    <w:p w14:paraId="745CF284" w14:textId="085BD8CD" w:rsidR="003420F9" w:rsidRDefault="003420F9">
      <w:r>
        <w:t xml:space="preserve">The first VPN connection pairs details will be defined in this connection document.  </w:t>
      </w:r>
    </w:p>
    <w:p w14:paraId="2CD0B946" w14:textId="77777777" w:rsidR="003420F9" w:rsidRDefault="003420F9">
      <w:r>
        <w:t>Tunnel IP Address:</w:t>
      </w:r>
    </w:p>
    <w:p w14:paraId="5E608E11" w14:textId="77777777" w:rsidR="003420F9" w:rsidRDefault="003420F9">
      <w:r>
        <w:t>ASN Number:</w:t>
      </w:r>
    </w:p>
    <w:p w14:paraId="393701A3" w14:textId="77777777" w:rsidR="003420F9" w:rsidRDefault="003420F9">
      <w:r>
        <w:t xml:space="preserve">BGP </w:t>
      </w:r>
      <w:r w:rsidR="006D627C">
        <w:t>Neighbors</w:t>
      </w:r>
      <w:r>
        <w:t xml:space="preserve"> Address:</w:t>
      </w:r>
    </w:p>
    <w:p w14:paraId="0E468D6E" w14:textId="77777777" w:rsidR="003420F9" w:rsidRDefault="003420F9">
      <w:r>
        <w:lastRenderedPageBreak/>
        <w:t>Weight:</w:t>
      </w:r>
    </w:p>
    <w:p w14:paraId="43AC65D0" w14:textId="77777777" w:rsidR="003420F9" w:rsidRDefault="003420F9"/>
    <w:p w14:paraId="47CAC6E3" w14:textId="238043D6" w:rsidR="003420F9" w:rsidRDefault="007B27AA" w:rsidP="007B27AA">
      <w:pPr>
        <w:pStyle w:val="Heading2"/>
      </w:pPr>
      <w:r>
        <w:t>Local Network Gatewa</w:t>
      </w:r>
      <w:r w:rsidR="002E35FB">
        <w:t xml:space="preserve">y </w:t>
      </w:r>
      <w:r w:rsidR="001712DD">
        <w:t>Enterprise2</w:t>
      </w:r>
    </w:p>
    <w:p w14:paraId="493CC2A3" w14:textId="77777777" w:rsidR="006D627C" w:rsidRDefault="006D627C" w:rsidP="006D627C">
      <w:r>
        <w:t>Tunnel IP Address:</w:t>
      </w:r>
    </w:p>
    <w:p w14:paraId="3B03CEB1" w14:textId="77777777" w:rsidR="006D627C" w:rsidRDefault="006D627C" w:rsidP="006D627C">
      <w:r>
        <w:t>ASN Number:</w:t>
      </w:r>
    </w:p>
    <w:p w14:paraId="1C1D3039" w14:textId="77777777" w:rsidR="006D627C" w:rsidRDefault="006D627C" w:rsidP="006D627C">
      <w:r>
        <w:t>BGP Neighbors Address:</w:t>
      </w:r>
    </w:p>
    <w:p w14:paraId="26CFBEF8" w14:textId="77777777" w:rsidR="006D627C" w:rsidRDefault="006D627C" w:rsidP="006D627C">
      <w:r>
        <w:t>Weight:</w:t>
      </w:r>
    </w:p>
    <w:p w14:paraId="0ADDF5C8" w14:textId="77777777" w:rsidR="003420F9" w:rsidRDefault="003420F9"/>
    <w:p w14:paraId="002AAA4A" w14:textId="77777777" w:rsidR="003420F9" w:rsidRDefault="003420F9"/>
    <w:p w14:paraId="7FD387EF" w14:textId="7E086276" w:rsidR="003420F9" w:rsidRDefault="003420F9" w:rsidP="007B27AA">
      <w:pPr>
        <w:pStyle w:val="Heading2"/>
      </w:pPr>
      <w:r>
        <w:t>V</w:t>
      </w:r>
      <w:r w:rsidR="007B27AA">
        <w:t xml:space="preserve">PN Tunnel in </w:t>
      </w:r>
      <w:r w:rsidR="001712DD">
        <w:t>Site 1</w:t>
      </w:r>
    </w:p>
    <w:p w14:paraId="7112DEB9" w14:textId="3D7CAA45" w:rsidR="003420F9" w:rsidRDefault="001712DD">
      <w:r>
        <w:t>Site1</w:t>
      </w:r>
      <w:r w:rsidR="00B260BB">
        <w:t xml:space="preserve"> </w:t>
      </w:r>
      <w:r w:rsidR="002A21E3">
        <w:t>Tunnel Address1</w:t>
      </w:r>
      <w:r w:rsidR="006D627C">
        <w:t>:</w:t>
      </w:r>
    </w:p>
    <w:p w14:paraId="46372194" w14:textId="68082624" w:rsidR="00B260BB" w:rsidRDefault="001712DD">
      <w:r>
        <w:t>Site1</w:t>
      </w:r>
      <w:r w:rsidR="00B260BB">
        <w:t xml:space="preserve"> Tunnel Address2:  </w:t>
      </w:r>
    </w:p>
    <w:p w14:paraId="7BF75404" w14:textId="77777777" w:rsidR="006D627C" w:rsidRDefault="006D627C">
      <w:r>
        <w:t xml:space="preserve">ASN Number:  </w:t>
      </w:r>
      <w:r w:rsidRPr="007B27AA">
        <w:rPr>
          <w:b/>
        </w:rPr>
        <w:t>65521</w:t>
      </w:r>
    </w:p>
    <w:p w14:paraId="5A5F248C" w14:textId="54480907" w:rsidR="006D627C" w:rsidRPr="007B27AA" w:rsidRDefault="006D627C">
      <w:pPr>
        <w:rPr>
          <w:b/>
        </w:rPr>
      </w:pPr>
      <w:r>
        <w:t>Neighbor Address 1:</w:t>
      </w:r>
      <w:r w:rsidR="007B27AA">
        <w:t xml:space="preserve">  </w:t>
      </w:r>
      <w:r w:rsidR="001712DD">
        <w:rPr>
          <w:b/>
        </w:rPr>
        <w:t>10.128</w:t>
      </w:r>
      <w:r w:rsidR="007B27AA" w:rsidRPr="007B27AA">
        <w:rPr>
          <w:b/>
        </w:rPr>
        <w:t>.63.228</w:t>
      </w:r>
    </w:p>
    <w:p w14:paraId="0D10CB98" w14:textId="14AABBCE" w:rsidR="003420F9" w:rsidRDefault="006D627C">
      <w:r>
        <w:t>Neighbor Address 2:</w:t>
      </w:r>
      <w:r w:rsidR="007B27AA">
        <w:t xml:space="preserve">  </w:t>
      </w:r>
      <w:r w:rsidR="001712DD">
        <w:rPr>
          <w:b/>
        </w:rPr>
        <w:t>10.128</w:t>
      </w:r>
      <w:r w:rsidR="007B27AA" w:rsidRPr="007B27AA">
        <w:rPr>
          <w:b/>
        </w:rPr>
        <w:t>.63.229</w:t>
      </w:r>
    </w:p>
    <w:p w14:paraId="585F4C6D" w14:textId="4F4939B4" w:rsidR="006D627C" w:rsidRDefault="001712DD" w:rsidP="007B27AA">
      <w:pPr>
        <w:pStyle w:val="Heading2"/>
      </w:pPr>
      <w:r>
        <w:t>VPN Tunnel in Site 2</w:t>
      </w:r>
    </w:p>
    <w:p w14:paraId="5B03D301" w14:textId="0A6876E2" w:rsidR="006D627C" w:rsidRDefault="001712DD">
      <w:r>
        <w:t>Site2</w:t>
      </w:r>
      <w:r w:rsidR="00B260BB">
        <w:t xml:space="preserve"> Tunnel Address1</w:t>
      </w:r>
      <w:r w:rsidR="006D627C">
        <w:t>:</w:t>
      </w:r>
    </w:p>
    <w:p w14:paraId="68346212" w14:textId="068155DC" w:rsidR="00B260BB" w:rsidRDefault="001712DD">
      <w:r>
        <w:t>Site2</w:t>
      </w:r>
      <w:r w:rsidR="00B260BB">
        <w:t xml:space="preserve"> Tunnel Address2:</w:t>
      </w:r>
    </w:p>
    <w:p w14:paraId="3CC2AC4C" w14:textId="77777777" w:rsidR="006D627C" w:rsidRDefault="006D627C">
      <w:r>
        <w:t xml:space="preserve">ASN Number:  </w:t>
      </w:r>
      <w:r w:rsidRPr="007B27AA">
        <w:rPr>
          <w:b/>
        </w:rPr>
        <w:t>65522</w:t>
      </w:r>
    </w:p>
    <w:p w14:paraId="242C79BF" w14:textId="3766BD22" w:rsidR="007B27AA" w:rsidRDefault="006D627C" w:rsidP="007B27AA">
      <w:r>
        <w:t>Neighbor Address 1:</w:t>
      </w:r>
      <w:r w:rsidR="007B27AA">
        <w:t xml:space="preserve">  </w:t>
      </w:r>
      <w:r w:rsidR="001712DD">
        <w:rPr>
          <w:b/>
        </w:rPr>
        <w:t>10.128</w:t>
      </w:r>
      <w:r w:rsidR="007B27AA" w:rsidRPr="007B27AA">
        <w:rPr>
          <w:b/>
        </w:rPr>
        <w:t>.127.228</w:t>
      </w:r>
    </w:p>
    <w:p w14:paraId="79D8CFA0" w14:textId="7698D9E4" w:rsidR="007B27AA" w:rsidRPr="007B27AA" w:rsidRDefault="007B27AA" w:rsidP="007B27AA">
      <w:pPr>
        <w:rPr>
          <w:b/>
        </w:rPr>
      </w:pPr>
      <w:r>
        <w:t xml:space="preserve"> </w:t>
      </w:r>
      <w:r w:rsidR="006D627C">
        <w:t>Neighbor Address 2:</w:t>
      </w:r>
      <w:r>
        <w:t xml:space="preserve"> </w:t>
      </w:r>
      <w:r w:rsidR="001712DD">
        <w:rPr>
          <w:b/>
        </w:rPr>
        <w:t>10.128</w:t>
      </w:r>
      <w:r w:rsidRPr="007B27AA">
        <w:rPr>
          <w:b/>
        </w:rPr>
        <w:t>.127.228</w:t>
      </w:r>
    </w:p>
    <w:p w14:paraId="2FBDF13E" w14:textId="62F2FF5A" w:rsidR="003420F9" w:rsidRDefault="003420F9"/>
    <w:p w14:paraId="1F3AFA83" w14:textId="2DC22C97" w:rsidR="007B27AA" w:rsidRDefault="00BB1F4C" w:rsidP="00BB1F4C">
      <w:pPr>
        <w:pStyle w:val="Heading1"/>
      </w:pPr>
      <w:r>
        <w:t>VNETs and Subnets</w:t>
      </w:r>
    </w:p>
    <w:p w14:paraId="0D355A9A" w14:textId="626938C9" w:rsidR="00BB1F4C" w:rsidRDefault="00BB1F4C" w:rsidP="00BB1F4C">
      <w:r>
        <w:t xml:space="preserve">For the configuration of the access control list (ACL) required to segment traffic use the following summaries.  The VNET table shows the summaries of what type of workload will be used.  For example, if you want to segment the workloads that are </w:t>
      </w:r>
      <w:proofErr w:type="spellStart"/>
      <w:r>
        <w:t>PreProduction</w:t>
      </w:r>
      <w:proofErr w:type="spellEnd"/>
      <w:r>
        <w:t xml:space="preserve"> and only allow these workloads to talk with developers and other </w:t>
      </w:r>
      <w:proofErr w:type="spellStart"/>
      <w:r>
        <w:t>PreProduction</w:t>
      </w:r>
      <w:proofErr w:type="spellEnd"/>
      <w:r>
        <w:t xml:space="preserve"> networks, an ACL can be established to summarize these workloads and what they are allowed to talk with.</w:t>
      </w:r>
    </w:p>
    <w:p w14:paraId="79B44F48" w14:textId="45BE4DA4" w:rsidR="00BB1F4C" w:rsidRPr="00BB1F4C" w:rsidRDefault="00BB1F4C" w:rsidP="00BB1F4C">
      <w:r>
        <w:t xml:space="preserve">The next level of granularity, and probably priority is the subnets.  Each subnet will define a tier in the network that the workload </w:t>
      </w:r>
      <w:proofErr w:type="gramStart"/>
      <w:r>
        <w:t>is allowed to</w:t>
      </w:r>
      <w:proofErr w:type="gramEnd"/>
      <w:r>
        <w:t xml:space="preserve"> perform.  </w:t>
      </w:r>
      <w:proofErr w:type="gramStart"/>
      <w:r>
        <w:t>Typically</w:t>
      </w:r>
      <w:proofErr w:type="gramEnd"/>
      <w:r>
        <w:t xml:space="preserve"> DMZ subnets are designed to be the only workloads that are authorized to have an internet endpoint.</w:t>
      </w:r>
    </w:p>
    <w:p w14:paraId="329182FB" w14:textId="707225AD" w:rsidR="00BB1F4C" w:rsidRDefault="00BB1F4C" w:rsidP="00BB1F4C">
      <w:pPr>
        <w:pStyle w:val="Heading2"/>
      </w:pPr>
      <w:r>
        <w:lastRenderedPageBreak/>
        <w:t>VNETs:</w:t>
      </w:r>
    </w:p>
    <w:tbl>
      <w:tblPr>
        <w:tblW w:w="4924" w:type="dxa"/>
        <w:tblLook w:val="04A0" w:firstRow="1" w:lastRow="0" w:firstColumn="1" w:lastColumn="0" w:noHBand="0" w:noVBand="1"/>
      </w:tblPr>
      <w:tblGrid>
        <w:gridCol w:w="2248"/>
        <w:gridCol w:w="1648"/>
        <w:gridCol w:w="1028"/>
      </w:tblGrid>
      <w:tr w:rsidR="00BB1F4C" w:rsidRPr="00BB1F4C" w14:paraId="27557D39"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778DB434"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vnet_prod_w1</w:t>
            </w:r>
          </w:p>
        </w:tc>
        <w:tc>
          <w:tcPr>
            <w:tcW w:w="1648" w:type="dxa"/>
            <w:tcBorders>
              <w:top w:val="single" w:sz="4" w:space="0" w:color="4F81BD"/>
              <w:left w:val="nil"/>
              <w:bottom w:val="nil"/>
              <w:right w:val="nil"/>
            </w:tcBorders>
            <w:shd w:val="clear" w:color="auto" w:fill="auto"/>
            <w:noWrap/>
            <w:vAlign w:val="bottom"/>
            <w:hideMark/>
          </w:tcPr>
          <w:p w14:paraId="1247288A"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10.128.0.0</w:t>
            </w:r>
          </w:p>
        </w:tc>
        <w:tc>
          <w:tcPr>
            <w:tcW w:w="1028" w:type="dxa"/>
            <w:tcBorders>
              <w:top w:val="single" w:sz="4" w:space="0" w:color="4F81BD"/>
              <w:left w:val="nil"/>
              <w:bottom w:val="nil"/>
              <w:right w:val="nil"/>
            </w:tcBorders>
            <w:shd w:val="clear" w:color="auto" w:fill="auto"/>
            <w:noWrap/>
            <w:vAlign w:val="bottom"/>
            <w:hideMark/>
          </w:tcPr>
          <w:p w14:paraId="4EEAF8BE"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751D9586"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15B1B246"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vnet_hbi_w1</w:t>
            </w:r>
          </w:p>
        </w:tc>
        <w:tc>
          <w:tcPr>
            <w:tcW w:w="1648" w:type="dxa"/>
            <w:tcBorders>
              <w:top w:val="single" w:sz="4" w:space="0" w:color="4F81BD"/>
              <w:left w:val="nil"/>
              <w:bottom w:val="nil"/>
              <w:right w:val="nil"/>
            </w:tcBorders>
            <w:shd w:val="clear" w:color="auto" w:fill="auto"/>
            <w:noWrap/>
            <w:vAlign w:val="bottom"/>
            <w:hideMark/>
          </w:tcPr>
          <w:p w14:paraId="5D10F49B"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10.128.16.0</w:t>
            </w:r>
          </w:p>
        </w:tc>
        <w:tc>
          <w:tcPr>
            <w:tcW w:w="1028" w:type="dxa"/>
            <w:tcBorders>
              <w:top w:val="single" w:sz="4" w:space="0" w:color="4F81BD"/>
              <w:left w:val="nil"/>
              <w:bottom w:val="nil"/>
              <w:right w:val="nil"/>
            </w:tcBorders>
            <w:shd w:val="clear" w:color="auto" w:fill="auto"/>
            <w:noWrap/>
            <w:vAlign w:val="bottom"/>
            <w:hideMark/>
          </w:tcPr>
          <w:p w14:paraId="6E84BB98"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65F0C7C5"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0AFE37AF"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vnet_preprod_w1</w:t>
            </w:r>
          </w:p>
        </w:tc>
        <w:tc>
          <w:tcPr>
            <w:tcW w:w="1648" w:type="dxa"/>
            <w:tcBorders>
              <w:top w:val="single" w:sz="4" w:space="0" w:color="4F81BD"/>
              <w:left w:val="nil"/>
              <w:bottom w:val="nil"/>
              <w:right w:val="nil"/>
            </w:tcBorders>
            <w:shd w:val="clear" w:color="auto" w:fill="auto"/>
            <w:noWrap/>
            <w:vAlign w:val="bottom"/>
            <w:hideMark/>
          </w:tcPr>
          <w:p w14:paraId="55AAEDBE"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10.128.32.0</w:t>
            </w:r>
          </w:p>
        </w:tc>
        <w:tc>
          <w:tcPr>
            <w:tcW w:w="1028" w:type="dxa"/>
            <w:tcBorders>
              <w:top w:val="single" w:sz="4" w:space="0" w:color="4F81BD"/>
              <w:left w:val="nil"/>
              <w:bottom w:val="nil"/>
              <w:right w:val="nil"/>
            </w:tcBorders>
            <w:shd w:val="clear" w:color="auto" w:fill="auto"/>
            <w:noWrap/>
            <w:vAlign w:val="bottom"/>
            <w:hideMark/>
          </w:tcPr>
          <w:p w14:paraId="196F8292"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5AF84D41"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612CBB43"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vnet_storage_w1</w:t>
            </w:r>
          </w:p>
        </w:tc>
        <w:tc>
          <w:tcPr>
            <w:tcW w:w="1648" w:type="dxa"/>
            <w:tcBorders>
              <w:top w:val="single" w:sz="4" w:space="0" w:color="4F81BD"/>
              <w:left w:val="nil"/>
              <w:bottom w:val="nil"/>
              <w:right w:val="nil"/>
            </w:tcBorders>
            <w:shd w:val="clear" w:color="auto" w:fill="auto"/>
            <w:noWrap/>
            <w:vAlign w:val="bottom"/>
            <w:hideMark/>
          </w:tcPr>
          <w:p w14:paraId="0C18EC5C"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10.128.48.0</w:t>
            </w:r>
          </w:p>
        </w:tc>
        <w:tc>
          <w:tcPr>
            <w:tcW w:w="1028" w:type="dxa"/>
            <w:tcBorders>
              <w:top w:val="single" w:sz="4" w:space="0" w:color="4F81BD"/>
              <w:left w:val="nil"/>
              <w:bottom w:val="nil"/>
              <w:right w:val="nil"/>
            </w:tcBorders>
            <w:shd w:val="clear" w:color="auto" w:fill="auto"/>
            <w:noWrap/>
            <w:vAlign w:val="bottom"/>
            <w:hideMark/>
          </w:tcPr>
          <w:p w14:paraId="333031EE"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/21</w:t>
            </w:r>
          </w:p>
        </w:tc>
      </w:tr>
      <w:tr w:rsidR="00BB1F4C" w:rsidRPr="00BB1F4C" w14:paraId="6FF752B6"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02B88FA2"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vnet_services_w1</w:t>
            </w:r>
          </w:p>
        </w:tc>
        <w:tc>
          <w:tcPr>
            <w:tcW w:w="1648" w:type="dxa"/>
            <w:tcBorders>
              <w:top w:val="single" w:sz="4" w:space="0" w:color="4F81BD"/>
              <w:left w:val="nil"/>
              <w:bottom w:val="nil"/>
              <w:right w:val="nil"/>
            </w:tcBorders>
            <w:shd w:val="clear" w:color="auto" w:fill="auto"/>
            <w:noWrap/>
            <w:vAlign w:val="bottom"/>
            <w:hideMark/>
          </w:tcPr>
          <w:p w14:paraId="7D6AE53B"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10.128.56.0</w:t>
            </w:r>
          </w:p>
        </w:tc>
        <w:tc>
          <w:tcPr>
            <w:tcW w:w="1028" w:type="dxa"/>
            <w:tcBorders>
              <w:top w:val="single" w:sz="4" w:space="0" w:color="4F81BD"/>
              <w:left w:val="nil"/>
              <w:bottom w:val="nil"/>
              <w:right w:val="nil"/>
            </w:tcBorders>
            <w:shd w:val="clear" w:color="auto" w:fill="auto"/>
            <w:noWrap/>
            <w:vAlign w:val="bottom"/>
            <w:hideMark/>
          </w:tcPr>
          <w:p w14:paraId="08E90F29"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/21</w:t>
            </w:r>
          </w:p>
        </w:tc>
      </w:tr>
      <w:tr w:rsidR="00BB1F4C" w:rsidRPr="00BB1F4C" w14:paraId="1581624B"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7E2D0082"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vnet_prod_w2</w:t>
            </w:r>
          </w:p>
        </w:tc>
        <w:tc>
          <w:tcPr>
            <w:tcW w:w="1648" w:type="dxa"/>
            <w:tcBorders>
              <w:top w:val="single" w:sz="4" w:space="0" w:color="4F81BD"/>
              <w:left w:val="nil"/>
              <w:bottom w:val="nil"/>
              <w:right w:val="nil"/>
            </w:tcBorders>
            <w:shd w:val="clear" w:color="auto" w:fill="auto"/>
            <w:noWrap/>
            <w:vAlign w:val="bottom"/>
            <w:hideMark/>
          </w:tcPr>
          <w:p w14:paraId="1F7966C0"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10.128.64.0</w:t>
            </w:r>
          </w:p>
        </w:tc>
        <w:tc>
          <w:tcPr>
            <w:tcW w:w="1028" w:type="dxa"/>
            <w:tcBorders>
              <w:top w:val="single" w:sz="4" w:space="0" w:color="4F81BD"/>
              <w:left w:val="nil"/>
              <w:bottom w:val="nil"/>
              <w:right w:val="nil"/>
            </w:tcBorders>
            <w:shd w:val="clear" w:color="auto" w:fill="auto"/>
            <w:noWrap/>
            <w:vAlign w:val="bottom"/>
            <w:hideMark/>
          </w:tcPr>
          <w:p w14:paraId="0F67A068"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51268E43"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1FA486AE"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vnet_hbi_w2</w:t>
            </w:r>
          </w:p>
        </w:tc>
        <w:tc>
          <w:tcPr>
            <w:tcW w:w="1648" w:type="dxa"/>
            <w:tcBorders>
              <w:top w:val="single" w:sz="4" w:space="0" w:color="4F81BD"/>
              <w:left w:val="nil"/>
              <w:bottom w:val="nil"/>
              <w:right w:val="nil"/>
            </w:tcBorders>
            <w:shd w:val="clear" w:color="auto" w:fill="auto"/>
            <w:noWrap/>
            <w:vAlign w:val="bottom"/>
            <w:hideMark/>
          </w:tcPr>
          <w:p w14:paraId="05CF73DE"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10.128.80.0</w:t>
            </w:r>
          </w:p>
        </w:tc>
        <w:tc>
          <w:tcPr>
            <w:tcW w:w="1028" w:type="dxa"/>
            <w:tcBorders>
              <w:top w:val="single" w:sz="4" w:space="0" w:color="4F81BD"/>
              <w:left w:val="nil"/>
              <w:bottom w:val="nil"/>
              <w:right w:val="nil"/>
            </w:tcBorders>
            <w:shd w:val="clear" w:color="auto" w:fill="auto"/>
            <w:noWrap/>
            <w:vAlign w:val="bottom"/>
            <w:hideMark/>
          </w:tcPr>
          <w:p w14:paraId="029CB709"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1FE12852"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4F2C90CF"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vnet_preprod_w2</w:t>
            </w:r>
          </w:p>
        </w:tc>
        <w:tc>
          <w:tcPr>
            <w:tcW w:w="1648" w:type="dxa"/>
            <w:tcBorders>
              <w:top w:val="single" w:sz="4" w:space="0" w:color="4F81BD"/>
              <w:left w:val="nil"/>
              <w:bottom w:val="nil"/>
              <w:right w:val="nil"/>
            </w:tcBorders>
            <w:shd w:val="clear" w:color="auto" w:fill="auto"/>
            <w:noWrap/>
            <w:vAlign w:val="bottom"/>
            <w:hideMark/>
          </w:tcPr>
          <w:p w14:paraId="7BBC3853"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10.128.96.0</w:t>
            </w:r>
          </w:p>
        </w:tc>
        <w:tc>
          <w:tcPr>
            <w:tcW w:w="1028" w:type="dxa"/>
            <w:tcBorders>
              <w:top w:val="single" w:sz="4" w:space="0" w:color="4F81BD"/>
              <w:left w:val="nil"/>
              <w:bottom w:val="nil"/>
              <w:right w:val="nil"/>
            </w:tcBorders>
            <w:shd w:val="clear" w:color="auto" w:fill="auto"/>
            <w:noWrap/>
            <w:vAlign w:val="bottom"/>
            <w:hideMark/>
          </w:tcPr>
          <w:p w14:paraId="7EC9D444"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3E38D251"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1BD48FC2"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vnet_storage_w2</w:t>
            </w:r>
          </w:p>
        </w:tc>
        <w:tc>
          <w:tcPr>
            <w:tcW w:w="1648" w:type="dxa"/>
            <w:tcBorders>
              <w:top w:val="single" w:sz="4" w:space="0" w:color="4F81BD"/>
              <w:left w:val="nil"/>
              <w:bottom w:val="nil"/>
              <w:right w:val="nil"/>
            </w:tcBorders>
            <w:shd w:val="clear" w:color="auto" w:fill="auto"/>
            <w:noWrap/>
            <w:vAlign w:val="bottom"/>
            <w:hideMark/>
          </w:tcPr>
          <w:p w14:paraId="449BC145"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10.128.112.0</w:t>
            </w:r>
          </w:p>
        </w:tc>
        <w:tc>
          <w:tcPr>
            <w:tcW w:w="1028" w:type="dxa"/>
            <w:tcBorders>
              <w:top w:val="single" w:sz="4" w:space="0" w:color="4F81BD"/>
              <w:left w:val="nil"/>
              <w:bottom w:val="nil"/>
              <w:right w:val="nil"/>
            </w:tcBorders>
            <w:shd w:val="clear" w:color="auto" w:fill="auto"/>
            <w:noWrap/>
            <w:vAlign w:val="bottom"/>
            <w:hideMark/>
          </w:tcPr>
          <w:p w14:paraId="26524BF6"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/21</w:t>
            </w:r>
          </w:p>
        </w:tc>
      </w:tr>
      <w:tr w:rsidR="00BB1F4C" w:rsidRPr="00BB1F4C" w14:paraId="4A11A938"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24E93EE0"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vnet_services_w2</w:t>
            </w:r>
          </w:p>
        </w:tc>
        <w:tc>
          <w:tcPr>
            <w:tcW w:w="1648" w:type="dxa"/>
            <w:tcBorders>
              <w:top w:val="single" w:sz="4" w:space="0" w:color="4F81BD"/>
              <w:left w:val="nil"/>
              <w:bottom w:val="nil"/>
              <w:right w:val="nil"/>
            </w:tcBorders>
            <w:shd w:val="clear" w:color="auto" w:fill="auto"/>
            <w:noWrap/>
            <w:vAlign w:val="bottom"/>
            <w:hideMark/>
          </w:tcPr>
          <w:p w14:paraId="231DDBDD"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10.128.120.0</w:t>
            </w:r>
          </w:p>
        </w:tc>
        <w:tc>
          <w:tcPr>
            <w:tcW w:w="1028" w:type="dxa"/>
            <w:tcBorders>
              <w:top w:val="single" w:sz="4" w:space="0" w:color="4F81BD"/>
              <w:left w:val="nil"/>
              <w:bottom w:val="nil"/>
              <w:right w:val="nil"/>
            </w:tcBorders>
            <w:shd w:val="clear" w:color="auto" w:fill="auto"/>
            <w:noWrap/>
            <w:vAlign w:val="bottom"/>
            <w:hideMark/>
          </w:tcPr>
          <w:p w14:paraId="4B886183"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/21</w:t>
            </w:r>
          </w:p>
        </w:tc>
      </w:tr>
    </w:tbl>
    <w:p w14:paraId="661C5222" w14:textId="77777777" w:rsidR="00BB1F4C" w:rsidRDefault="00BB1F4C"/>
    <w:p w14:paraId="24DCB5C9" w14:textId="62C732C0" w:rsidR="003420F9" w:rsidRDefault="003420F9">
      <w:r>
        <w:t>Subnets that have the possibili</w:t>
      </w:r>
      <w:r w:rsidR="00223A5D">
        <w:t>ty for Internet Endpoints these are the DMZ Subnets</w:t>
      </w:r>
    </w:p>
    <w:tbl>
      <w:tblPr>
        <w:tblW w:w="2720" w:type="dxa"/>
        <w:tblLook w:val="04A0" w:firstRow="1" w:lastRow="0" w:firstColumn="1" w:lastColumn="0" w:noHBand="0" w:noVBand="1"/>
      </w:tblPr>
      <w:tblGrid>
        <w:gridCol w:w="1800"/>
        <w:gridCol w:w="920"/>
      </w:tblGrid>
      <w:tr w:rsidR="003420F9" w:rsidRPr="003420F9" w14:paraId="474AD661"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4236A6D4" w14:textId="59C6F945"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.8.0</w:t>
            </w:r>
          </w:p>
        </w:tc>
        <w:tc>
          <w:tcPr>
            <w:tcW w:w="920" w:type="dxa"/>
            <w:tcBorders>
              <w:top w:val="single" w:sz="4" w:space="0" w:color="C0504D"/>
              <w:left w:val="single" w:sz="4" w:space="0" w:color="C0504D"/>
              <w:bottom w:val="nil"/>
              <w:right w:val="nil"/>
            </w:tcBorders>
            <w:shd w:val="clear" w:color="auto" w:fill="auto"/>
            <w:noWrap/>
            <w:vAlign w:val="bottom"/>
            <w:hideMark/>
          </w:tcPr>
          <w:p w14:paraId="45AADF71"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34953371"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1D0F2966" w14:textId="11E9777E"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.9.0</w:t>
            </w:r>
          </w:p>
        </w:tc>
        <w:tc>
          <w:tcPr>
            <w:tcW w:w="920" w:type="dxa"/>
            <w:tcBorders>
              <w:top w:val="single" w:sz="4" w:space="0" w:color="C0504D"/>
              <w:left w:val="single" w:sz="4" w:space="0" w:color="C0504D"/>
              <w:bottom w:val="nil"/>
              <w:right w:val="nil"/>
            </w:tcBorders>
            <w:shd w:val="clear" w:color="auto" w:fill="auto"/>
            <w:noWrap/>
            <w:vAlign w:val="bottom"/>
            <w:hideMark/>
          </w:tcPr>
          <w:p w14:paraId="69B3DF94"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54974722"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5AE3477F" w14:textId="5F15B38C"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.22.0</w:t>
            </w:r>
          </w:p>
        </w:tc>
        <w:tc>
          <w:tcPr>
            <w:tcW w:w="920" w:type="dxa"/>
            <w:tcBorders>
              <w:top w:val="single" w:sz="4" w:space="0" w:color="C0504D"/>
              <w:left w:val="single" w:sz="4" w:space="0" w:color="C0504D"/>
              <w:bottom w:val="nil"/>
              <w:right w:val="nil"/>
            </w:tcBorders>
            <w:shd w:val="clear" w:color="auto" w:fill="auto"/>
            <w:noWrap/>
            <w:vAlign w:val="bottom"/>
            <w:hideMark/>
          </w:tcPr>
          <w:p w14:paraId="5C3ABDFC"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74B3158F"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4A90D458" w14:textId="35C6D773"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.23.0</w:t>
            </w:r>
          </w:p>
        </w:tc>
        <w:tc>
          <w:tcPr>
            <w:tcW w:w="920" w:type="dxa"/>
            <w:tcBorders>
              <w:top w:val="single" w:sz="4" w:space="0" w:color="C0504D"/>
              <w:left w:val="single" w:sz="4" w:space="0" w:color="C0504D"/>
              <w:bottom w:val="nil"/>
              <w:right w:val="nil"/>
            </w:tcBorders>
            <w:shd w:val="clear" w:color="auto" w:fill="auto"/>
            <w:noWrap/>
            <w:vAlign w:val="bottom"/>
            <w:hideMark/>
          </w:tcPr>
          <w:p w14:paraId="312F0A83"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1C0AB955"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154F0437" w14:textId="5BA24837"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.35.0</w:t>
            </w:r>
          </w:p>
        </w:tc>
        <w:tc>
          <w:tcPr>
            <w:tcW w:w="920" w:type="dxa"/>
            <w:tcBorders>
              <w:top w:val="single" w:sz="4" w:space="0" w:color="C0504D"/>
              <w:left w:val="single" w:sz="4" w:space="0" w:color="C0504D"/>
              <w:bottom w:val="nil"/>
              <w:right w:val="nil"/>
            </w:tcBorders>
            <w:shd w:val="clear" w:color="auto" w:fill="auto"/>
            <w:noWrap/>
            <w:vAlign w:val="bottom"/>
            <w:hideMark/>
          </w:tcPr>
          <w:p w14:paraId="13616FCD"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167E4F24"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6274ABA6" w14:textId="0E843970"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.35.128</w:t>
            </w:r>
          </w:p>
        </w:tc>
        <w:tc>
          <w:tcPr>
            <w:tcW w:w="920" w:type="dxa"/>
            <w:tcBorders>
              <w:top w:val="single" w:sz="4" w:space="0" w:color="C0504D"/>
              <w:left w:val="single" w:sz="4" w:space="0" w:color="C0504D"/>
              <w:bottom w:val="nil"/>
              <w:right w:val="nil"/>
            </w:tcBorders>
            <w:shd w:val="clear" w:color="auto" w:fill="auto"/>
            <w:noWrap/>
            <w:vAlign w:val="bottom"/>
            <w:hideMark/>
          </w:tcPr>
          <w:p w14:paraId="30E9DADE"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6D2FD264"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06AEDF6A" w14:textId="5EC3B930"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.43.0</w:t>
            </w:r>
          </w:p>
        </w:tc>
        <w:tc>
          <w:tcPr>
            <w:tcW w:w="920" w:type="dxa"/>
            <w:tcBorders>
              <w:top w:val="single" w:sz="4" w:space="0" w:color="C0504D"/>
              <w:left w:val="single" w:sz="4" w:space="0" w:color="C0504D"/>
              <w:bottom w:val="nil"/>
              <w:right w:val="nil"/>
            </w:tcBorders>
            <w:shd w:val="clear" w:color="auto" w:fill="auto"/>
            <w:noWrap/>
            <w:vAlign w:val="bottom"/>
            <w:hideMark/>
          </w:tcPr>
          <w:p w14:paraId="7DBD95FC"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2199A554"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5EA72B41" w14:textId="5D1414F5"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.43.128</w:t>
            </w:r>
          </w:p>
        </w:tc>
        <w:tc>
          <w:tcPr>
            <w:tcW w:w="920" w:type="dxa"/>
            <w:tcBorders>
              <w:top w:val="single" w:sz="4" w:space="0" w:color="C0504D"/>
              <w:left w:val="single" w:sz="4" w:space="0" w:color="C0504D"/>
              <w:bottom w:val="nil"/>
              <w:right w:val="nil"/>
            </w:tcBorders>
            <w:shd w:val="clear" w:color="auto" w:fill="auto"/>
            <w:noWrap/>
            <w:vAlign w:val="bottom"/>
            <w:hideMark/>
          </w:tcPr>
          <w:p w14:paraId="4E33503A"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63ADD655"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1E683C58" w14:textId="2C8EC333"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.60.0</w:t>
            </w:r>
          </w:p>
        </w:tc>
        <w:tc>
          <w:tcPr>
            <w:tcW w:w="920" w:type="dxa"/>
            <w:tcBorders>
              <w:top w:val="single" w:sz="4" w:space="0" w:color="C0504D"/>
              <w:left w:val="single" w:sz="4" w:space="0" w:color="C0504D"/>
              <w:bottom w:val="nil"/>
              <w:right w:val="nil"/>
            </w:tcBorders>
            <w:shd w:val="clear" w:color="auto" w:fill="auto"/>
            <w:noWrap/>
            <w:vAlign w:val="bottom"/>
            <w:hideMark/>
          </w:tcPr>
          <w:p w14:paraId="1FDFB19F"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3D01CE78"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1F047637" w14:textId="5AD32E61"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.61.0</w:t>
            </w:r>
          </w:p>
        </w:tc>
        <w:tc>
          <w:tcPr>
            <w:tcW w:w="920" w:type="dxa"/>
            <w:tcBorders>
              <w:top w:val="single" w:sz="4" w:space="0" w:color="C0504D"/>
              <w:left w:val="single" w:sz="4" w:space="0" w:color="C0504D"/>
              <w:bottom w:val="nil"/>
              <w:right w:val="nil"/>
            </w:tcBorders>
            <w:shd w:val="clear" w:color="auto" w:fill="auto"/>
            <w:noWrap/>
            <w:vAlign w:val="bottom"/>
            <w:hideMark/>
          </w:tcPr>
          <w:p w14:paraId="0937CEB6"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7A345686"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095AADD6" w14:textId="12FABD97"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.63.112</w:t>
            </w:r>
          </w:p>
        </w:tc>
        <w:tc>
          <w:tcPr>
            <w:tcW w:w="920" w:type="dxa"/>
            <w:tcBorders>
              <w:top w:val="single" w:sz="4" w:space="0" w:color="C0504D"/>
              <w:left w:val="single" w:sz="4" w:space="0" w:color="C0504D"/>
              <w:bottom w:val="nil"/>
              <w:right w:val="nil"/>
            </w:tcBorders>
            <w:shd w:val="clear" w:color="auto" w:fill="auto"/>
            <w:noWrap/>
            <w:vAlign w:val="bottom"/>
            <w:hideMark/>
          </w:tcPr>
          <w:p w14:paraId="76CB8EDB"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/28</w:t>
            </w:r>
          </w:p>
        </w:tc>
      </w:tr>
      <w:tr w:rsidR="003420F9" w:rsidRPr="003420F9" w14:paraId="4BB5D589"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44E85355" w14:textId="3F8BD7FF"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.63.192</w:t>
            </w:r>
          </w:p>
        </w:tc>
        <w:tc>
          <w:tcPr>
            <w:tcW w:w="920" w:type="dxa"/>
            <w:tcBorders>
              <w:top w:val="single" w:sz="4" w:space="0" w:color="C0504D"/>
              <w:left w:val="single" w:sz="4" w:space="0" w:color="C0504D"/>
              <w:bottom w:val="nil"/>
              <w:right w:val="nil"/>
            </w:tcBorders>
            <w:shd w:val="clear" w:color="auto" w:fill="auto"/>
            <w:noWrap/>
            <w:vAlign w:val="bottom"/>
            <w:hideMark/>
          </w:tcPr>
          <w:p w14:paraId="1FD1B913"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/28</w:t>
            </w:r>
          </w:p>
        </w:tc>
      </w:tr>
      <w:tr w:rsidR="003420F9" w:rsidRPr="003420F9" w14:paraId="35F1110A"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19CDB520" w14:textId="1B4B07BD"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.72.0</w:t>
            </w:r>
          </w:p>
        </w:tc>
        <w:tc>
          <w:tcPr>
            <w:tcW w:w="920" w:type="dxa"/>
            <w:tcBorders>
              <w:top w:val="single" w:sz="4" w:space="0" w:color="C0504D"/>
              <w:left w:val="single" w:sz="4" w:space="0" w:color="C0504D"/>
              <w:bottom w:val="nil"/>
              <w:right w:val="nil"/>
            </w:tcBorders>
            <w:shd w:val="clear" w:color="auto" w:fill="auto"/>
            <w:noWrap/>
            <w:vAlign w:val="bottom"/>
            <w:hideMark/>
          </w:tcPr>
          <w:p w14:paraId="03AA43A0"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55E4A457"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7C278425" w14:textId="1C49ADDF"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.73.0</w:t>
            </w:r>
          </w:p>
        </w:tc>
        <w:tc>
          <w:tcPr>
            <w:tcW w:w="920" w:type="dxa"/>
            <w:tcBorders>
              <w:top w:val="single" w:sz="4" w:space="0" w:color="C0504D"/>
              <w:left w:val="single" w:sz="4" w:space="0" w:color="C0504D"/>
              <w:bottom w:val="nil"/>
              <w:right w:val="nil"/>
            </w:tcBorders>
            <w:shd w:val="clear" w:color="auto" w:fill="auto"/>
            <w:noWrap/>
            <w:vAlign w:val="bottom"/>
            <w:hideMark/>
          </w:tcPr>
          <w:p w14:paraId="130585A4"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32DC8521"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3F818D8C" w14:textId="0176019F"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.86.0</w:t>
            </w:r>
          </w:p>
        </w:tc>
        <w:tc>
          <w:tcPr>
            <w:tcW w:w="920" w:type="dxa"/>
            <w:tcBorders>
              <w:top w:val="single" w:sz="4" w:space="0" w:color="C0504D"/>
              <w:left w:val="single" w:sz="4" w:space="0" w:color="C0504D"/>
              <w:bottom w:val="nil"/>
              <w:right w:val="nil"/>
            </w:tcBorders>
            <w:shd w:val="clear" w:color="auto" w:fill="auto"/>
            <w:noWrap/>
            <w:vAlign w:val="bottom"/>
            <w:hideMark/>
          </w:tcPr>
          <w:p w14:paraId="68201BEF"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4B425AF1"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50EC0CA4" w14:textId="6495632E"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.87.0</w:t>
            </w:r>
          </w:p>
        </w:tc>
        <w:tc>
          <w:tcPr>
            <w:tcW w:w="920" w:type="dxa"/>
            <w:tcBorders>
              <w:top w:val="single" w:sz="4" w:space="0" w:color="C0504D"/>
              <w:left w:val="single" w:sz="4" w:space="0" w:color="C0504D"/>
              <w:bottom w:val="nil"/>
              <w:right w:val="nil"/>
            </w:tcBorders>
            <w:shd w:val="clear" w:color="auto" w:fill="auto"/>
            <w:noWrap/>
            <w:vAlign w:val="bottom"/>
            <w:hideMark/>
          </w:tcPr>
          <w:p w14:paraId="0AADDEA0"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02EDE17C"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4BA7BFF1" w14:textId="01DC2D3D"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.99.0</w:t>
            </w:r>
          </w:p>
        </w:tc>
        <w:tc>
          <w:tcPr>
            <w:tcW w:w="920" w:type="dxa"/>
            <w:tcBorders>
              <w:top w:val="single" w:sz="4" w:space="0" w:color="C0504D"/>
              <w:left w:val="single" w:sz="4" w:space="0" w:color="C0504D"/>
              <w:bottom w:val="nil"/>
              <w:right w:val="nil"/>
            </w:tcBorders>
            <w:shd w:val="clear" w:color="auto" w:fill="auto"/>
            <w:noWrap/>
            <w:vAlign w:val="bottom"/>
            <w:hideMark/>
          </w:tcPr>
          <w:p w14:paraId="7D7B6C12"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0ABACC49"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7AEFF7BC" w14:textId="47641FE3"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.99.128</w:t>
            </w:r>
          </w:p>
        </w:tc>
        <w:tc>
          <w:tcPr>
            <w:tcW w:w="920" w:type="dxa"/>
            <w:tcBorders>
              <w:top w:val="single" w:sz="4" w:space="0" w:color="C0504D"/>
              <w:left w:val="single" w:sz="4" w:space="0" w:color="C0504D"/>
              <w:bottom w:val="nil"/>
              <w:right w:val="nil"/>
            </w:tcBorders>
            <w:shd w:val="clear" w:color="auto" w:fill="auto"/>
            <w:noWrap/>
            <w:vAlign w:val="bottom"/>
            <w:hideMark/>
          </w:tcPr>
          <w:p w14:paraId="62FFCF26"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2703E1BA"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3B3BBA14" w14:textId="0A50367A"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.107.0</w:t>
            </w:r>
          </w:p>
        </w:tc>
        <w:tc>
          <w:tcPr>
            <w:tcW w:w="920" w:type="dxa"/>
            <w:tcBorders>
              <w:top w:val="single" w:sz="4" w:space="0" w:color="C0504D"/>
              <w:left w:val="single" w:sz="4" w:space="0" w:color="C0504D"/>
              <w:bottom w:val="nil"/>
              <w:right w:val="nil"/>
            </w:tcBorders>
            <w:shd w:val="clear" w:color="auto" w:fill="auto"/>
            <w:noWrap/>
            <w:vAlign w:val="bottom"/>
            <w:hideMark/>
          </w:tcPr>
          <w:p w14:paraId="7D5E5586"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57FC2640"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5AF773B6" w14:textId="28F17F82"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.107.128</w:t>
            </w:r>
          </w:p>
        </w:tc>
        <w:tc>
          <w:tcPr>
            <w:tcW w:w="920" w:type="dxa"/>
            <w:tcBorders>
              <w:top w:val="single" w:sz="4" w:space="0" w:color="C0504D"/>
              <w:left w:val="single" w:sz="4" w:space="0" w:color="C0504D"/>
              <w:bottom w:val="nil"/>
              <w:right w:val="nil"/>
            </w:tcBorders>
            <w:shd w:val="clear" w:color="auto" w:fill="auto"/>
            <w:noWrap/>
            <w:vAlign w:val="bottom"/>
            <w:hideMark/>
          </w:tcPr>
          <w:p w14:paraId="621EF078"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456647A8"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7F544C59" w14:textId="7159520A"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.124.0</w:t>
            </w:r>
          </w:p>
        </w:tc>
        <w:tc>
          <w:tcPr>
            <w:tcW w:w="920" w:type="dxa"/>
            <w:tcBorders>
              <w:top w:val="single" w:sz="4" w:space="0" w:color="C0504D"/>
              <w:left w:val="single" w:sz="4" w:space="0" w:color="C0504D"/>
              <w:bottom w:val="nil"/>
              <w:right w:val="nil"/>
            </w:tcBorders>
            <w:shd w:val="clear" w:color="auto" w:fill="auto"/>
            <w:noWrap/>
            <w:vAlign w:val="bottom"/>
            <w:hideMark/>
          </w:tcPr>
          <w:p w14:paraId="6001F023"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6751D403"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7FD7C2CE" w14:textId="318C8FCE"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.125.0</w:t>
            </w:r>
          </w:p>
        </w:tc>
        <w:tc>
          <w:tcPr>
            <w:tcW w:w="920" w:type="dxa"/>
            <w:tcBorders>
              <w:top w:val="single" w:sz="4" w:space="0" w:color="C0504D"/>
              <w:left w:val="single" w:sz="4" w:space="0" w:color="C0504D"/>
              <w:bottom w:val="nil"/>
              <w:right w:val="nil"/>
            </w:tcBorders>
            <w:shd w:val="clear" w:color="auto" w:fill="auto"/>
            <w:noWrap/>
            <w:vAlign w:val="bottom"/>
            <w:hideMark/>
          </w:tcPr>
          <w:p w14:paraId="135963AE"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bl>
    <w:p w14:paraId="493F7412" w14:textId="77777777" w:rsidR="003420F9" w:rsidRDefault="003420F9"/>
    <w:p w14:paraId="2254AF7B" w14:textId="77777777" w:rsidR="003420F9" w:rsidRDefault="003420F9"/>
    <w:p w14:paraId="25DCCC77" w14:textId="77777777" w:rsidR="003420F9" w:rsidRDefault="003420F9"/>
    <w:sectPr w:rsidR="003420F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CE430" w14:textId="77777777" w:rsidR="00BA2117" w:rsidRDefault="00BA2117" w:rsidP="003420F9">
      <w:pPr>
        <w:spacing w:after="0" w:line="240" w:lineRule="auto"/>
      </w:pPr>
      <w:r>
        <w:separator/>
      </w:r>
    </w:p>
  </w:endnote>
  <w:endnote w:type="continuationSeparator" w:id="0">
    <w:p w14:paraId="3A981F6F" w14:textId="77777777" w:rsidR="00BA2117" w:rsidRDefault="00BA2117" w:rsidP="0034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8EDCE" w14:textId="77777777" w:rsidR="003420F9" w:rsidRDefault="00342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0A024" w14:textId="77777777" w:rsidR="003420F9" w:rsidRDefault="003420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B0C16" w14:textId="77777777" w:rsidR="003420F9" w:rsidRDefault="00342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71750" w14:textId="77777777" w:rsidR="00BA2117" w:rsidRDefault="00BA2117" w:rsidP="003420F9">
      <w:pPr>
        <w:spacing w:after="0" w:line="240" w:lineRule="auto"/>
      </w:pPr>
      <w:r>
        <w:separator/>
      </w:r>
    </w:p>
  </w:footnote>
  <w:footnote w:type="continuationSeparator" w:id="0">
    <w:p w14:paraId="710A6B25" w14:textId="77777777" w:rsidR="00BA2117" w:rsidRDefault="00BA2117" w:rsidP="00342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43F6" w14:textId="77777777" w:rsidR="003420F9" w:rsidRDefault="00342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87FB9" w14:textId="77777777" w:rsidR="003420F9" w:rsidRDefault="00342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61954" w14:textId="77777777" w:rsidR="003420F9" w:rsidRDefault="003420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F9"/>
    <w:rsid w:val="000D3116"/>
    <w:rsid w:val="001712DD"/>
    <w:rsid w:val="00223A5D"/>
    <w:rsid w:val="002A21E3"/>
    <w:rsid w:val="002E35FB"/>
    <w:rsid w:val="003420F9"/>
    <w:rsid w:val="004C5EF6"/>
    <w:rsid w:val="00634D11"/>
    <w:rsid w:val="006D627C"/>
    <w:rsid w:val="007B27AA"/>
    <w:rsid w:val="00802FA2"/>
    <w:rsid w:val="00857940"/>
    <w:rsid w:val="00971945"/>
    <w:rsid w:val="00AE726F"/>
    <w:rsid w:val="00B260BB"/>
    <w:rsid w:val="00B7076B"/>
    <w:rsid w:val="00BA2117"/>
    <w:rsid w:val="00BB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01127"/>
  <w15:chartTrackingRefBased/>
  <w15:docId w15:val="{90894EA4-B02E-474A-BACC-87095D6A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0F9"/>
  </w:style>
  <w:style w:type="paragraph" w:styleId="Footer">
    <w:name w:val="footer"/>
    <w:basedOn w:val="Normal"/>
    <w:link w:val="FooterChar"/>
    <w:uiPriority w:val="99"/>
    <w:unhideWhenUsed/>
    <w:rsid w:val="00342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0F9"/>
  </w:style>
  <w:style w:type="paragraph" w:styleId="Title">
    <w:name w:val="Title"/>
    <w:basedOn w:val="Normal"/>
    <w:next w:val="Normal"/>
    <w:link w:val="TitleChar"/>
    <w:uiPriority w:val="10"/>
    <w:qFormat/>
    <w:rsid w:val="00634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D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7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681820">
      <w:bodyDiv w:val="1"/>
      <w:marLeft w:val="0"/>
      <w:marRight w:val="0"/>
      <w:marTop w:val="0"/>
      <w:marBottom w:val="0"/>
      <w:divBdr>
        <w:top w:val="none" w:sz="0" w:space="0" w:color="auto"/>
        <w:left w:val="none" w:sz="0" w:space="0" w:color="auto"/>
        <w:bottom w:val="none" w:sz="0" w:space="0" w:color="auto"/>
        <w:right w:val="none" w:sz="0" w:space="0" w:color="auto"/>
      </w:divBdr>
    </w:div>
    <w:div w:id="16435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B5BEFB2EBEA4BB71B2A9F940043BE" ma:contentTypeVersion="2" ma:contentTypeDescription="Create a new document." ma:contentTypeScope="" ma:versionID="d214325dbc94c92bf409141e98c24500">
  <xsd:schema xmlns:xsd="http://www.w3.org/2001/XMLSchema" xmlns:xs="http://www.w3.org/2001/XMLSchema" xmlns:p="http://schemas.microsoft.com/office/2006/metadata/properties" xmlns:ns2="a0b903e5-5e0c-464f-b4de-750a7e8577f5" targetNamespace="http://schemas.microsoft.com/office/2006/metadata/properties" ma:root="true" ma:fieldsID="441863edb6fdf96e39cab6862dab475c" ns2:_="">
    <xsd:import namespace="a0b903e5-5e0c-464f-b4de-750a7e8577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b903e5-5e0c-464f-b4de-750a7e8577f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708232-18F6-4FE5-9628-2651B725AB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26382C-E7FA-4784-AAF2-D7EBA753471E}">
  <ds:schemaRefs>
    <ds:schemaRef ds:uri="http://schemas.microsoft.com/sharepoint/v3/contenttype/forms"/>
  </ds:schemaRefs>
</ds:datastoreItem>
</file>

<file path=customXml/itemProps3.xml><?xml version="1.0" encoding="utf-8"?>
<ds:datastoreItem xmlns:ds="http://schemas.openxmlformats.org/officeDocument/2006/customXml" ds:itemID="{82255F48-B6E0-4AFD-BF80-5A2495E04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b903e5-5e0c-464f-b4de-750a7e8577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 GERMAIN</dc:creator>
  <cp:keywords/>
  <dc:description/>
  <cp:lastModifiedBy>Will St. Germain</cp:lastModifiedBy>
  <cp:revision>5</cp:revision>
  <dcterms:created xsi:type="dcterms:W3CDTF">2017-11-30T18:57:00Z</dcterms:created>
  <dcterms:modified xsi:type="dcterms:W3CDTF">2018-10-15T14:55:00Z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willst@microsoft.com</vt:lpwstr>
  </property>
  <property fmtid="{D5CDD505-2E9C-101B-9397-08002B2CF9AE}" pid="5" name="MSIP_Label_f42aa342-8706-4288-bd11-ebb85995028c_SetDate">
    <vt:lpwstr>2017-11-30T18:22:35.6667099Z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0x01010022AB5BEFB2EBEA4BB71B2A9F940043BE</vt:lpwstr>
  </property>
</Properties>
</file>