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F5A1" w14:textId="77777777" w:rsidR="00E512AD" w:rsidRDefault="00E512AD" w:rsidP="00B64F35">
      <w:pPr>
        <w:pStyle w:val="Title"/>
        <w:spacing w:after="0"/>
        <w:jc w:val="center"/>
        <w:rPr>
          <w:lang w:val="en-US"/>
        </w:rPr>
      </w:pPr>
    </w:p>
    <w:p w14:paraId="1DEA1AA8" w14:textId="77777777" w:rsidR="00E512AD" w:rsidRDefault="00E512AD" w:rsidP="00B64F35">
      <w:pPr>
        <w:pStyle w:val="Title"/>
        <w:spacing w:after="0"/>
        <w:jc w:val="center"/>
        <w:rPr>
          <w:lang w:val="en-US"/>
        </w:rPr>
      </w:pPr>
    </w:p>
    <w:p w14:paraId="51481E32" w14:textId="77777777" w:rsidR="00E512AD" w:rsidRDefault="00E512AD" w:rsidP="00B64F35">
      <w:pPr>
        <w:pStyle w:val="Title"/>
        <w:spacing w:after="0"/>
        <w:jc w:val="center"/>
        <w:rPr>
          <w:lang w:val="en-US"/>
        </w:rPr>
      </w:pPr>
    </w:p>
    <w:p w14:paraId="6AFB3EDE" w14:textId="77777777" w:rsidR="00E512AD" w:rsidRDefault="00E512AD" w:rsidP="00B64F35">
      <w:pPr>
        <w:pStyle w:val="Title"/>
        <w:spacing w:after="0"/>
        <w:jc w:val="center"/>
        <w:rPr>
          <w:lang w:val="en-US"/>
        </w:rPr>
      </w:pPr>
    </w:p>
    <w:p w14:paraId="11F0BAA4" w14:textId="77777777" w:rsidR="00E512AD" w:rsidRDefault="00E512AD" w:rsidP="00B64F35">
      <w:pPr>
        <w:pStyle w:val="Title"/>
        <w:spacing w:after="0"/>
        <w:jc w:val="center"/>
        <w:rPr>
          <w:lang w:val="en-US"/>
        </w:rPr>
      </w:pPr>
    </w:p>
    <w:p w14:paraId="1FF20BB2" w14:textId="77777777" w:rsidR="00E512AD" w:rsidRDefault="00E512AD" w:rsidP="00B64F35">
      <w:pPr>
        <w:pStyle w:val="Title"/>
        <w:spacing w:after="0"/>
        <w:jc w:val="center"/>
        <w:rPr>
          <w:lang w:val="en-US"/>
        </w:rPr>
      </w:pPr>
    </w:p>
    <w:p w14:paraId="263A2C66" w14:textId="2E236BF9" w:rsidR="008F0AB3" w:rsidRDefault="00E512AD" w:rsidP="00B64F35">
      <w:pPr>
        <w:pStyle w:val="Title"/>
        <w:spacing w:after="0"/>
        <w:jc w:val="center"/>
        <w:rPr>
          <w:lang w:val="en-US"/>
        </w:rPr>
      </w:pPr>
      <w:r w:rsidRPr="00E512AD">
        <w:rPr>
          <w:lang w:val="en-US"/>
        </w:rPr>
        <w:t>SENG 300 – Assignment 1 Report</w:t>
      </w:r>
    </w:p>
    <w:p w14:paraId="100FF6EA" w14:textId="2DBC18C9" w:rsidR="00E512AD" w:rsidRPr="00E512AD" w:rsidRDefault="00E512AD" w:rsidP="00B64F35">
      <w:pPr>
        <w:pStyle w:val="Title"/>
        <w:spacing w:after="0"/>
        <w:jc w:val="center"/>
        <w:rPr>
          <w:sz w:val="32"/>
          <w:szCs w:val="32"/>
          <w:lang w:val="en-US"/>
        </w:rPr>
      </w:pPr>
      <w:r w:rsidRPr="00E512AD">
        <w:rPr>
          <w:sz w:val="32"/>
          <w:szCs w:val="32"/>
          <w:lang w:val="en-US"/>
        </w:rPr>
        <w:t>Monday, October 19, 2026</w:t>
      </w:r>
    </w:p>
    <w:p w14:paraId="08B5FCF6" w14:textId="77777777" w:rsidR="00E512AD" w:rsidRPr="00E512AD" w:rsidRDefault="00E512AD" w:rsidP="00B64F35">
      <w:pPr>
        <w:pStyle w:val="Title"/>
        <w:spacing w:after="0"/>
        <w:jc w:val="center"/>
        <w:rPr>
          <w:lang w:val="en-US"/>
        </w:rPr>
      </w:pPr>
    </w:p>
    <w:p w14:paraId="15DA2DA4" w14:textId="5A3079F0" w:rsidR="00E512AD" w:rsidRPr="00E512AD" w:rsidRDefault="00E512AD" w:rsidP="00B64F35">
      <w:pPr>
        <w:pStyle w:val="Title"/>
        <w:spacing w:after="0"/>
        <w:jc w:val="center"/>
        <w:rPr>
          <w:sz w:val="32"/>
          <w:szCs w:val="32"/>
          <w:lang w:val="en-US"/>
        </w:rPr>
      </w:pPr>
      <w:r w:rsidRPr="00E512AD">
        <w:rPr>
          <w:sz w:val="32"/>
          <w:szCs w:val="32"/>
          <w:lang w:val="en-US"/>
        </w:rPr>
        <w:t xml:space="preserve">William Vandergraaf </w:t>
      </w:r>
      <w:r>
        <w:rPr>
          <w:sz w:val="32"/>
          <w:szCs w:val="32"/>
          <w:lang w:val="en-US"/>
        </w:rPr>
        <w:t>–</w:t>
      </w:r>
      <w:r w:rsidRPr="00E512AD">
        <w:rPr>
          <w:sz w:val="32"/>
          <w:szCs w:val="32"/>
          <w:lang w:val="en-US"/>
        </w:rPr>
        <w:t xml:space="preserve"> 30222999</w:t>
      </w:r>
    </w:p>
    <w:p w14:paraId="6E15A9DE" w14:textId="5D072612" w:rsidR="00E512AD" w:rsidRPr="00E512AD" w:rsidRDefault="00E512AD" w:rsidP="00B64F35">
      <w:pPr>
        <w:pStyle w:val="Title"/>
        <w:spacing w:after="0"/>
        <w:jc w:val="center"/>
        <w:rPr>
          <w:sz w:val="32"/>
          <w:szCs w:val="32"/>
          <w:lang w:val="en-US"/>
        </w:rPr>
      </w:pPr>
      <w:r w:rsidRPr="00E512AD">
        <w:rPr>
          <w:sz w:val="32"/>
          <w:szCs w:val="32"/>
          <w:lang w:val="en-US"/>
        </w:rPr>
        <w:t>Kahan Raval</w:t>
      </w:r>
      <w:r>
        <w:rPr>
          <w:sz w:val="32"/>
          <w:szCs w:val="32"/>
          <w:lang w:val="en-US"/>
        </w:rPr>
        <w:t xml:space="preserve"> –</w:t>
      </w:r>
      <w:r w:rsidRPr="00E512AD">
        <w:rPr>
          <w:sz w:val="32"/>
          <w:szCs w:val="32"/>
          <w:lang w:val="en-US"/>
        </w:rPr>
        <w:t xml:space="preserve"> 30245804</w:t>
      </w:r>
    </w:p>
    <w:p w14:paraId="502299D1" w14:textId="47FAA02F" w:rsidR="00E512AD" w:rsidRPr="00E512AD" w:rsidRDefault="00E512AD" w:rsidP="00B64F35">
      <w:pPr>
        <w:pStyle w:val="Title"/>
        <w:spacing w:after="0"/>
        <w:jc w:val="center"/>
        <w:rPr>
          <w:sz w:val="32"/>
          <w:szCs w:val="32"/>
          <w:lang w:val="en-US"/>
        </w:rPr>
      </w:pPr>
      <w:r w:rsidRPr="00E512AD">
        <w:rPr>
          <w:sz w:val="32"/>
          <w:szCs w:val="32"/>
          <w:lang w:val="en-US"/>
        </w:rPr>
        <w:t xml:space="preserve">Elyas Hossaini </w:t>
      </w:r>
      <w:r>
        <w:rPr>
          <w:sz w:val="32"/>
          <w:szCs w:val="32"/>
          <w:lang w:val="en-US"/>
        </w:rPr>
        <w:t>–</w:t>
      </w:r>
      <w:r w:rsidRPr="00E512AD">
        <w:rPr>
          <w:sz w:val="32"/>
          <w:szCs w:val="32"/>
          <w:lang w:val="en-US"/>
        </w:rPr>
        <w:t xml:space="preserve"> 30206499</w:t>
      </w:r>
    </w:p>
    <w:p w14:paraId="5A73BD9E" w14:textId="0ABB177C" w:rsidR="00E512AD" w:rsidRPr="00E512AD" w:rsidRDefault="00E512AD" w:rsidP="00B64F35">
      <w:pPr>
        <w:pStyle w:val="Title"/>
        <w:spacing w:after="0"/>
        <w:jc w:val="center"/>
        <w:rPr>
          <w:sz w:val="32"/>
          <w:szCs w:val="32"/>
          <w:lang w:val="en-US"/>
        </w:rPr>
      </w:pPr>
      <w:r w:rsidRPr="00E512AD">
        <w:rPr>
          <w:sz w:val="32"/>
          <w:szCs w:val="32"/>
          <w:lang w:val="en-US"/>
        </w:rPr>
        <w:t xml:space="preserve">Javad Mammadaiyev </w:t>
      </w:r>
      <w:r>
        <w:rPr>
          <w:sz w:val="32"/>
          <w:szCs w:val="32"/>
          <w:lang w:val="en-US"/>
        </w:rPr>
        <w:t>–</w:t>
      </w:r>
      <w:r w:rsidRPr="00E512AD">
        <w:rPr>
          <w:sz w:val="32"/>
          <w:szCs w:val="32"/>
          <w:lang w:val="en-US"/>
        </w:rPr>
        <w:t xml:space="preserve"> 30268088</w:t>
      </w:r>
    </w:p>
    <w:p w14:paraId="4A4D55BA" w14:textId="31360387" w:rsidR="00E512AD" w:rsidRDefault="00E512AD" w:rsidP="00B64F35">
      <w:pPr>
        <w:pStyle w:val="Title"/>
        <w:spacing w:after="0"/>
        <w:jc w:val="center"/>
        <w:rPr>
          <w:sz w:val="32"/>
          <w:szCs w:val="32"/>
          <w:lang w:val="en-US"/>
        </w:rPr>
      </w:pPr>
      <w:r w:rsidRPr="00E512AD">
        <w:rPr>
          <w:sz w:val="32"/>
          <w:szCs w:val="32"/>
          <w:lang w:val="en-US"/>
        </w:rPr>
        <w:t xml:space="preserve">Yogita Bamrah </w:t>
      </w:r>
      <w:r>
        <w:rPr>
          <w:sz w:val="32"/>
          <w:szCs w:val="32"/>
          <w:lang w:val="en-US"/>
        </w:rPr>
        <w:t>–</w:t>
      </w:r>
      <w:r w:rsidRPr="00E512AD">
        <w:rPr>
          <w:sz w:val="32"/>
          <w:szCs w:val="32"/>
          <w:lang w:val="en-US"/>
        </w:rPr>
        <w:t xml:space="preserve"> 30265974</w:t>
      </w:r>
    </w:p>
    <w:p w14:paraId="7CE9751B" w14:textId="77777777" w:rsidR="00E512AD" w:rsidRDefault="00E512AD" w:rsidP="00B64F35">
      <w:pPr>
        <w:spacing w:after="0" w:line="240" w:lineRule="auto"/>
        <w:contextualSpacing/>
        <w:rPr>
          <w:sz w:val="32"/>
          <w:szCs w:val="32"/>
          <w:lang w:val="en-US"/>
        </w:rPr>
      </w:pPr>
      <w:r>
        <w:rPr>
          <w:sz w:val="32"/>
          <w:szCs w:val="32"/>
          <w:lang w:val="en-US"/>
        </w:rPr>
        <w:br w:type="page"/>
      </w:r>
    </w:p>
    <w:p w14:paraId="6E889CA7" w14:textId="09EEA310" w:rsidR="00B64F35" w:rsidRPr="00B64F35" w:rsidRDefault="00343440" w:rsidP="00B64F35">
      <w:pPr>
        <w:pStyle w:val="Heading1"/>
        <w:spacing w:before="0" w:after="0" w:line="240" w:lineRule="auto"/>
        <w:contextualSpacing/>
        <w:rPr>
          <w:lang w:val="en-US"/>
        </w:rPr>
      </w:pPr>
      <w:r>
        <w:rPr>
          <w:lang w:val="en-US"/>
        </w:rPr>
        <w:lastRenderedPageBreak/>
        <w:t xml:space="preserve">GoCycle </w:t>
      </w:r>
      <w:r w:rsidR="00E512AD">
        <w:rPr>
          <w:lang w:val="en-US"/>
        </w:rPr>
        <w:t>Requirements Classification</w:t>
      </w:r>
    </w:p>
    <w:p w14:paraId="514933A2" w14:textId="18B3E4B7" w:rsidR="00E512AD" w:rsidRDefault="00E512AD" w:rsidP="00B64F35">
      <w:pPr>
        <w:pStyle w:val="Heading2"/>
        <w:spacing w:before="0" w:after="0" w:line="240" w:lineRule="auto"/>
        <w:contextualSpacing/>
        <w:rPr>
          <w:lang w:val="en-US"/>
        </w:rPr>
      </w:pPr>
      <w:r>
        <w:rPr>
          <w:lang w:val="en-US"/>
        </w:rPr>
        <w:t>Functional Requirements</w:t>
      </w:r>
    </w:p>
    <w:p w14:paraId="419145E7" w14:textId="0671E95B" w:rsidR="00E512AD" w:rsidRDefault="00E512AD" w:rsidP="00B64F35">
      <w:pPr>
        <w:spacing w:after="0" w:line="240" w:lineRule="auto"/>
        <w:contextualSpacing/>
        <w:rPr>
          <w:lang w:val="en-US"/>
        </w:rPr>
      </w:pPr>
      <w:r>
        <w:rPr>
          <w:lang w:val="en-US"/>
        </w:rPr>
        <w:t>These are requirements that cover registration, trips, pricing, payments, maintenance, and operator control.</w:t>
      </w:r>
    </w:p>
    <w:p w14:paraId="6830E3AA" w14:textId="77777777" w:rsidR="00B64F35" w:rsidRDefault="00B64F35" w:rsidP="00B64F35">
      <w:pPr>
        <w:spacing w:after="0" w:line="240" w:lineRule="auto"/>
        <w:contextualSpacing/>
        <w:rPr>
          <w:lang w:val="en-US"/>
        </w:rPr>
      </w:pPr>
    </w:p>
    <w:tbl>
      <w:tblPr>
        <w:tblStyle w:val="PlainTable1"/>
        <w:tblW w:w="0" w:type="auto"/>
        <w:tblLook w:val="04A0" w:firstRow="1" w:lastRow="0" w:firstColumn="1" w:lastColumn="0" w:noHBand="0" w:noVBand="1"/>
      </w:tblPr>
      <w:tblGrid>
        <w:gridCol w:w="2830"/>
        <w:gridCol w:w="6520"/>
      </w:tblGrid>
      <w:tr w:rsidR="00E512AD" w14:paraId="5A0EC5BD" w14:textId="77777777" w:rsidTr="000D10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F287C97" w14:textId="10CDF449" w:rsidR="00E512AD" w:rsidRPr="00E512AD" w:rsidRDefault="00E512AD" w:rsidP="00B64F35">
            <w:pPr>
              <w:contextualSpacing/>
              <w:rPr>
                <w:lang w:val="en-US"/>
              </w:rPr>
            </w:pPr>
            <w:r>
              <w:rPr>
                <w:lang w:val="en-US"/>
              </w:rPr>
              <w:t>Item</w:t>
            </w:r>
          </w:p>
        </w:tc>
        <w:tc>
          <w:tcPr>
            <w:tcW w:w="6520" w:type="dxa"/>
          </w:tcPr>
          <w:p w14:paraId="2F408A84" w14:textId="3B1BC725" w:rsidR="00E512AD" w:rsidRPr="00E512AD" w:rsidRDefault="00E512AD" w:rsidP="00B64F35">
            <w:pPr>
              <w:contextualSpacing/>
              <w:cnfStyle w:val="100000000000" w:firstRow="1" w:lastRow="0" w:firstColumn="0" w:lastColumn="0" w:oddVBand="0" w:evenVBand="0" w:oddHBand="0" w:evenHBand="0" w:firstRowFirstColumn="0" w:firstRowLastColumn="0" w:lastRowFirstColumn="0" w:lastRowLastColumn="0"/>
              <w:rPr>
                <w:lang w:val="en-US"/>
              </w:rPr>
            </w:pPr>
            <w:r w:rsidRPr="00E512AD">
              <w:rPr>
                <w:lang w:val="en-US"/>
              </w:rPr>
              <w:t>Requirement</w:t>
            </w:r>
          </w:p>
        </w:tc>
      </w:tr>
      <w:tr w:rsidR="00E512AD" w14:paraId="5B7ECBD6" w14:textId="77777777" w:rsidTr="000D1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3C4D10F" w14:textId="0D2F3586" w:rsidR="00E512AD" w:rsidRPr="00E512AD" w:rsidRDefault="00E512AD" w:rsidP="00B64F35">
            <w:pPr>
              <w:contextualSpacing/>
              <w:rPr>
                <w:lang w:val="en-US"/>
              </w:rPr>
            </w:pPr>
            <w:r>
              <w:rPr>
                <w:b w:val="0"/>
                <w:bCs w:val="0"/>
                <w:lang w:val="en-US"/>
              </w:rPr>
              <w:t>Rider Accounts</w:t>
            </w:r>
          </w:p>
        </w:tc>
        <w:tc>
          <w:tcPr>
            <w:tcW w:w="6520" w:type="dxa"/>
          </w:tcPr>
          <w:p w14:paraId="3094E76B" w14:textId="7276080B" w:rsidR="00E512AD" w:rsidRPr="00E512AD" w:rsidRDefault="00145DC7"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Casual, monthly, student riders</w:t>
            </w:r>
          </w:p>
        </w:tc>
      </w:tr>
      <w:tr w:rsidR="00E512AD" w14:paraId="72EB9B15" w14:textId="77777777" w:rsidTr="000D101D">
        <w:tc>
          <w:tcPr>
            <w:cnfStyle w:val="001000000000" w:firstRow="0" w:lastRow="0" w:firstColumn="1" w:lastColumn="0" w:oddVBand="0" w:evenVBand="0" w:oddHBand="0" w:evenHBand="0" w:firstRowFirstColumn="0" w:firstRowLastColumn="0" w:lastRowFirstColumn="0" w:lastRowLastColumn="0"/>
            <w:tcW w:w="2830" w:type="dxa"/>
          </w:tcPr>
          <w:p w14:paraId="2A5EB406" w14:textId="603F5F8A" w:rsidR="00E512AD" w:rsidRPr="00E512AD" w:rsidRDefault="00E512AD" w:rsidP="00B64F35">
            <w:pPr>
              <w:contextualSpacing/>
              <w:rPr>
                <w:b w:val="0"/>
                <w:bCs w:val="0"/>
                <w:lang w:val="en-US"/>
              </w:rPr>
            </w:pPr>
            <w:r>
              <w:rPr>
                <w:b w:val="0"/>
                <w:bCs w:val="0"/>
                <w:lang w:val="en-US"/>
              </w:rPr>
              <w:t>Rider Billing</w:t>
            </w:r>
          </w:p>
        </w:tc>
        <w:tc>
          <w:tcPr>
            <w:tcW w:w="6520" w:type="dxa"/>
          </w:tcPr>
          <w:p w14:paraId="0E2D1782" w14:textId="16AA8BC2" w:rsidR="00E512AD" w:rsidRPr="00E512AD" w:rsidRDefault="00145DC7"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Charge monthly members a monthly membership payment</w:t>
            </w:r>
          </w:p>
        </w:tc>
      </w:tr>
      <w:tr w:rsidR="00E512AD" w14:paraId="04E5FAE7" w14:textId="77777777" w:rsidTr="000D1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3A9720F" w14:textId="482160CC" w:rsidR="00E512AD" w:rsidRPr="00E512AD" w:rsidRDefault="00E512AD" w:rsidP="00B64F35">
            <w:pPr>
              <w:contextualSpacing/>
              <w:rPr>
                <w:b w:val="0"/>
                <w:bCs w:val="0"/>
                <w:lang w:val="en-US"/>
              </w:rPr>
            </w:pPr>
            <w:r>
              <w:rPr>
                <w:b w:val="0"/>
                <w:bCs w:val="0"/>
                <w:lang w:val="en-US"/>
              </w:rPr>
              <w:t>Starting Trips</w:t>
            </w:r>
          </w:p>
        </w:tc>
        <w:tc>
          <w:tcPr>
            <w:tcW w:w="6520" w:type="dxa"/>
          </w:tcPr>
          <w:p w14:paraId="268985FD" w14:textId="2513574D" w:rsidR="00E512AD" w:rsidRPr="00E512AD" w:rsidRDefault="00145DC7"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Allow riders to select and rent available vehicles; start trip from phone app or screen and card reader; prevent rental of vehicle with less than 20% charge</w:t>
            </w:r>
          </w:p>
        </w:tc>
      </w:tr>
      <w:tr w:rsidR="00E512AD" w14:paraId="57498D65" w14:textId="77777777" w:rsidTr="000D101D">
        <w:tc>
          <w:tcPr>
            <w:cnfStyle w:val="001000000000" w:firstRow="0" w:lastRow="0" w:firstColumn="1" w:lastColumn="0" w:oddVBand="0" w:evenVBand="0" w:oddHBand="0" w:evenHBand="0" w:firstRowFirstColumn="0" w:firstRowLastColumn="0" w:lastRowFirstColumn="0" w:lastRowLastColumn="0"/>
            <w:tcW w:w="2830" w:type="dxa"/>
          </w:tcPr>
          <w:p w14:paraId="05D7280B" w14:textId="02E7586C" w:rsidR="00E512AD" w:rsidRPr="00E512AD" w:rsidRDefault="00E512AD" w:rsidP="00B64F35">
            <w:pPr>
              <w:contextualSpacing/>
              <w:rPr>
                <w:b w:val="0"/>
                <w:bCs w:val="0"/>
                <w:lang w:val="en-US"/>
              </w:rPr>
            </w:pPr>
            <w:r>
              <w:rPr>
                <w:b w:val="0"/>
                <w:bCs w:val="0"/>
                <w:lang w:val="en-US"/>
              </w:rPr>
              <w:t>Pricing</w:t>
            </w:r>
          </w:p>
        </w:tc>
        <w:tc>
          <w:tcPr>
            <w:tcW w:w="6520" w:type="dxa"/>
          </w:tcPr>
          <w:p w14:paraId="2A27E359" w14:textId="752A9B21" w:rsidR="00E512AD" w:rsidRPr="00E512AD" w:rsidRDefault="00145DC7"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Calculate trip price using per-minute charge; apply a lower per-minute charge to monthly members and to students; apply long-trip surcharge when trip time is over 2 hours</w:t>
            </w:r>
            <w:r w:rsidR="00F925BE">
              <w:rPr>
                <w:lang w:val="en-US"/>
              </w:rPr>
              <w:t>; charge an unlock fee, plus a per-minute fee</w:t>
            </w:r>
          </w:p>
        </w:tc>
      </w:tr>
      <w:tr w:rsidR="00E512AD" w14:paraId="7FF019B4" w14:textId="77777777" w:rsidTr="000D1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BC24125" w14:textId="378CAC93" w:rsidR="00E512AD" w:rsidRPr="00E512AD" w:rsidRDefault="00E512AD" w:rsidP="00B64F35">
            <w:pPr>
              <w:contextualSpacing/>
              <w:rPr>
                <w:lang w:val="en-US"/>
              </w:rPr>
            </w:pPr>
            <w:r>
              <w:rPr>
                <w:b w:val="0"/>
                <w:bCs w:val="0"/>
                <w:lang w:val="en-US"/>
              </w:rPr>
              <w:t>Returning Vehicles</w:t>
            </w:r>
          </w:p>
        </w:tc>
        <w:tc>
          <w:tcPr>
            <w:tcW w:w="6520" w:type="dxa"/>
          </w:tcPr>
          <w:p w14:paraId="264A0009" w14:textId="182D4773" w:rsidR="00E512AD" w:rsidRPr="00E512AD" w:rsidRDefault="00145DC7"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Allow riders to return vehicle to any station with free docking point; verify vehicle is locked; if station is full, redirect to nearest non-full station; keep trip active and charging until vehicle is locked</w:t>
            </w:r>
            <w:r w:rsidR="005C41D8">
              <w:rPr>
                <w:lang w:val="en-US"/>
              </w:rPr>
              <w:t>; release deposit when trip ends</w:t>
            </w:r>
          </w:p>
        </w:tc>
      </w:tr>
      <w:tr w:rsidR="00E512AD" w14:paraId="66269353" w14:textId="77777777" w:rsidTr="000D101D">
        <w:tc>
          <w:tcPr>
            <w:cnfStyle w:val="001000000000" w:firstRow="0" w:lastRow="0" w:firstColumn="1" w:lastColumn="0" w:oddVBand="0" w:evenVBand="0" w:oddHBand="0" w:evenHBand="0" w:firstRowFirstColumn="0" w:firstRowLastColumn="0" w:lastRowFirstColumn="0" w:lastRowLastColumn="0"/>
            <w:tcW w:w="2830" w:type="dxa"/>
          </w:tcPr>
          <w:p w14:paraId="172A4C41" w14:textId="7BB715B8" w:rsidR="00E512AD" w:rsidRPr="00E512AD" w:rsidRDefault="00E512AD" w:rsidP="00B64F35">
            <w:pPr>
              <w:contextualSpacing/>
              <w:rPr>
                <w:b w:val="0"/>
                <w:bCs w:val="0"/>
                <w:lang w:val="en-US"/>
              </w:rPr>
            </w:pPr>
            <w:r w:rsidRPr="00E512AD">
              <w:rPr>
                <w:b w:val="0"/>
                <w:bCs w:val="0"/>
                <w:lang w:val="en-US"/>
              </w:rPr>
              <w:t>Payments</w:t>
            </w:r>
          </w:p>
        </w:tc>
        <w:tc>
          <w:tcPr>
            <w:tcW w:w="6520" w:type="dxa"/>
          </w:tcPr>
          <w:p w14:paraId="4CBC12B5" w14:textId="5736280F" w:rsidR="00E512AD" w:rsidRPr="00E512AD" w:rsidRDefault="005C41D8"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Payments via credit cards, city transit cards, phone wallets; only allow permitted payment methods depending on zone</w:t>
            </w:r>
            <w:r w:rsidR="00F925BE">
              <w:rPr>
                <w:lang w:val="en-US"/>
              </w:rPr>
              <w:t>; hold a refundable deposit when a trip starts</w:t>
            </w:r>
          </w:p>
        </w:tc>
      </w:tr>
      <w:tr w:rsidR="00E512AD" w14:paraId="369E583A" w14:textId="77777777" w:rsidTr="000D1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0EED4BB" w14:textId="46CFD8B6" w:rsidR="00E512AD" w:rsidRPr="00E512AD" w:rsidRDefault="00E512AD" w:rsidP="00B64F35">
            <w:pPr>
              <w:contextualSpacing/>
              <w:rPr>
                <w:b w:val="0"/>
                <w:bCs w:val="0"/>
                <w:lang w:val="en-US"/>
              </w:rPr>
            </w:pPr>
            <w:r>
              <w:rPr>
                <w:b w:val="0"/>
                <w:bCs w:val="0"/>
                <w:lang w:val="en-US"/>
              </w:rPr>
              <w:t>Receipts</w:t>
            </w:r>
          </w:p>
        </w:tc>
        <w:tc>
          <w:tcPr>
            <w:tcW w:w="6520" w:type="dxa"/>
          </w:tcPr>
          <w:p w14:paraId="1563F443" w14:textId="5C1F0835" w:rsidR="00E512AD" w:rsidRPr="00E512AD" w:rsidRDefault="005C41D8"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Provide a receipt through app or by email when trip is finished and paid</w:t>
            </w:r>
          </w:p>
        </w:tc>
      </w:tr>
      <w:tr w:rsidR="00E512AD" w14:paraId="68CB52CD" w14:textId="77777777" w:rsidTr="000D101D">
        <w:tc>
          <w:tcPr>
            <w:cnfStyle w:val="001000000000" w:firstRow="0" w:lastRow="0" w:firstColumn="1" w:lastColumn="0" w:oddVBand="0" w:evenVBand="0" w:oddHBand="0" w:evenHBand="0" w:firstRowFirstColumn="0" w:firstRowLastColumn="0" w:lastRowFirstColumn="0" w:lastRowLastColumn="0"/>
            <w:tcW w:w="2830" w:type="dxa"/>
          </w:tcPr>
          <w:p w14:paraId="73AB7126" w14:textId="15FA20B4" w:rsidR="00E512AD" w:rsidRPr="00E512AD" w:rsidRDefault="00E512AD" w:rsidP="00B64F35">
            <w:pPr>
              <w:contextualSpacing/>
              <w:rPr>
                <w:b w:val="0"/>
                <w:bCs w:val="0"/>
                <w:lang w:val="en-US"/>
              </w:rPr>
            </w:pPr>
            <w:r>
              <w:rPr>
                <w:b w:val="0"/>
                <w:bCs w:val="0"/>
                <w:lang w:val="en-US"/>
              </w:rPr>
              <w:t>Fault Reporting</w:t>
            </w:r>
          </w:p>
        </w:tc>
        <w:tc>
          <w:tcPr>
            <w:tcW w:w="6520" w:type="dxa"/>
          </w:tcPr>
          <w:p w14:paraId="1320B4F8" w14:textId="1C512CCF" w:rsidR="00E512AD" w:rsidRPr="00E512AD" w:rsidRDefault="005C41D8"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Allow riders to report vehicle problems; receive automatic low-battery and fault reports from electric vehicles; report problems to control room operators</w:t>
            </w:r>
          </w:p>
        </w:tc>
      </w:tr>
      <w:tr w:rsidR="00E512AD" w14:paraId="0745A217" w14:textId="77777777" w:rsidTr="000D1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B3471F7" w14:textId="693A6585" w:rsidR="00E512AD" w:rsidRPr="00E512AD" w:rsidRDefault="00E512AD" w:rsidP="00B64F35">
            <w:pPr>
              <w:contextualSpacing/>
              <w:rPr>
                <w:b w:val="0"/>
                <w:bCs w:val="0"/>
                <w:lang w:val="en-US"/>
              </w:rPr>
            </w:pPr>
            <w:r>
              <w:rPr>
                <w:b w:val="0"/>
                <w:bCs w:val="0"/>
                <w:lang w:val="en-US"/>
              </w:rPr>
              <w:t>Fault Handling</w:t>
            </w:r>
          </w:p>
        </w:tc>
        <w:tc>
          <w:tcPr>
            <w:tcW w:w="6520" w:type="dxa"/>
          </w:tcPr>
          <w:p w14:paraId="0604F55D" w14:textId="2AFBD578" w:rsidR="00E512AD" w:rsidRPr="00E512AD" w:rsidRDefault="005C41D8"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Remove broken and low-battery devices from rental pool; allow control room operators to manipulate fault reports</w:t>
            </w:r>
          </w:p>
        </w:tc>
      </w:tr>
      <w:tr w:rsidR="00E512AD" w14:paraId="326AA6BF" w14:textId="77777777" w:rsidTr="000D101D">
        <w:tc>
          <w:tcPr>
            <w:cnfStyle w:val="001000000000" w:firstRow="0" w:lastRow="0" w:firstColumn="1" w:lastColumn="0" w:oddVBand="0" w:evenVBand="0" w:oddHBand="0" w:evenHBand="0" w:firstRowFirstColumn="0" w:firstRowLastColumn="0" w:lastRowFirstColumn="0" w:lastRowLastColumn="0"/>
            <w:tcW w:w="2830" w:type="dxa"/>
          </w:tcPr>
          <w:p w14:paraId="0A71B308" w14:textId="30ECFF18" w:rsidR="00E512AD" w:rsidRPr="00E512AD" w:rsidRDefault="00E512AD" w:rsidP="00B64F35">
            <w:pPr>
              <w:contextualSpacing/>
              <w:rPr>
                <w:b w:val="0"/>
                <w:bCs w:val="0"/>
                <w:lang w:val="en-US"/>
              </w:rPr>
            </w:pPr>
            <w:r>
              <w:rPr>
                <w:b w:val="0"/>
                <w:bCs w:val="0"/>
                <w:lang w:val="en-US"/>
              </w:rPr>
              <w:t>Operator Control</w:t>
            </w:r>
          </w:p>
        </w:tc>
        <w:tc>
          <w:tcPr>
            <w:tcW w:w="6520" w:type="dxa"/>
          </w:tcPr>
          <w:p w14:paraId="46EDF8B2" w14:textId="60109598" w:rsidR="00E512AD" w:rsidRPr="00E512AD" w:rsidRDefault="005C41D8"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Display the state of every station and vehicle; support operators in relocating vehicles between stations; allow operators to take vehicles in and out of service</w:t>
            </w:r>
          </w:p>
        </w:tc>
      </w:tr>
      <w:tr w:rsidR="00E512AD" w14:paraId="3934926D" w14:textId="77777777" w:rsidTr="000D1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08BBE4F" w14:textId="257B6D98" w:rsidR="00E512AD" w:rsidRPr="00E512AD" w:rsidRDefault="00343440" w:rsidP="00B64F35">
            <w:pPr>
              <w:contextualSpacing/>
              <w:rPr>
                <w:b w:val="0"/>
                <w:bCs w:val="0"/>
                <w:lang w:val="en-US"/>
              </w:rPr>
            </w:pPr>
            <w:r>
              <w:rPr>
                <w:b w:val="0"/>
                <w:bCs w:val="0"/>
                <w:lang w:val="en-US"/>
              </w:rPr>
              <w:t>Physical Screens</w:t>
            </w:r>
          </w:p>
        </w:tc>
        <w:tc>
          <w:tcPr>
            <w:tcW w:w="6520" w:type="dxa"/>
          </w:tcPr>
          <w:p w14:paraId="4C10BD22" w14:textId="36081A97" w:rsidR="00E512AD" w:rsidRPr="00E512AD" w:rsidRDefault="005C41D8"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Support more than one language; have audio outputs</w:t>
            </w:r>
          </w:p>
        </w:tc>
      </w:tr>
      <w:tr w:rsidR="00E512AD" w14:paraId="40F4E3D5" w14:textId="77777777" w:rsidTr="000D101D">
        <w:tc>
          <w:tcPr>
            <w:cnfStyle w:val="001000000000" w:firstRow="0" w:lastRow="0" w:firstColumn="1" w:lastColumn="0" w:oddVBand="0" w:evenVBand="0" w:oddHBand="0" w:evenHBand="0" w:firstRowFirstColumn="0" w:firstRowLastColumn="0" w:lastRowFirstColumn="0" w:lastRowLastColumn="0"/>
            <w:tcW w:w="2830" w:type="dxa"/>
          </w:tcPr>
          <w:p w14:paraId="30E2279B" w14:textId="57545D5A" w:rsidR="00E512AD" w:rsidRPr="00E512AD" w:rsidRDefault="00343440" w:rsidP="00B64F35">
            <w:pPr>
              <w:contextualSpacing/>
              <w:rPr>
                <w:b w:val="0"/>
                <w:bCs w:val="0"/>
                <w:lang w:val="en-US"/>
              </w:rPr>
            </w:pPr>
            <w:r>
              <w:rPr>
                <w:b w:val="0"/>
                <w:bCs w:val="0"/>
                <w:lang w:val="en-US"/>
              </w:rPr>
              <w:t>Zone Config</w:t>
            </w:r>
          </w:p>
        </w:tc>
        <w:tc>
          <w:tcPr>
            <w:tcW w:w="6520" w:type="dxa"/>
          </w:tcPr>
          <w:p w14:paraId="6F162E23" w14:textId="1DA2E045" w:rsidR="00E512AD" w:rsidRPr="00E512AD" w:rsidRDefault="005C41D8"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Display each zone’s colours and logo, pulled and changed via configuration</w:t>
            </w:r>
          </w:p>
        </w:tc>
      </w:tr>
    </w:tbl>
    <w:p w14:paraId="5A2B1C9D" w14:textId="6814D1C9" w:rsidR="005C41D8" w:rsidRDefault="005C41D8" w:rsidP="00B64F35">
      <w:pPr>
        <w:spacing w:after="0" w:line="240" w:lineRule="auto"/>
        <w:contextualSpacing/>
        <w:rPr>
          <w:lang w:val="en-US"/>
        </w:rPr>
      </w:pPr>
    </w:p>
    <w:p w14:paraId="01C0EACF" w14:textId="77777777" w:rsidR="005C41D8" w:rsidRDefault="005C41D8" w:rsidP="00B64F35">
      <w:pPr>
        <w:spacing w:after="0" w:line="240" w:lineRule="auto"/>
        <w:contextualSpacing/>
        <w:rPr>
          <w:lang w:val="en-US"/>
        </w:rPr>
      </w:pPr>
      <w:r>
        <w:rPr>
          <w:lang w:val="en-US"/>
        </w:rPr>
        <w:br w:type="page"/>
      </w:r>
    </w:p>
    <w:p w14:paraId="0F501225" w14:textId="21ABF6AC" w:rsidR="00343440" w:rsidRDefault="00343440" w:rsidP="00B64F35">
      <w:pPr>
        <w:pStyle w:val="Heading2"/>
        <w:spacing w:before="0" w:after="0" w:line="240" w:lineRule="auto"/>
        <w:contextualSpacing/>
        <w:rPr>
          <w:lang w:val="en-US"/>
        </w:rPr>
      </w:pPr>
      <w:r>
        <w:rPr>
          <w:lang w:val="en-US"/>
        </w:rPr>
        <w:lastRenderedPageBreak/>
        <w:t>Quality Requirements</w:t>
      </w:r>
    </w:p>
    <w:p w14:paraId="0DD4DA27" w14:textId="4F53DF1D" w:rsidR="00343440" w:rsidRDefault="00343440" w:rsidP="00B64F35">
      <w:pPr>
        <w:spacing w:after="0" w:line="240" w:lineRule="auto"/>
        <w:contextualSpacing/>
        <w:rPr>
          <w:lang w:val="en-US"/>
        </w:rPr>
      </w:pPr>
      <w:r>
        <w:rPr>
          <w:lang w:val="en-US"/>
        </w:rPr>
        <w:t>These are requirements that cover usability, accessibility, and pricing.</w:t>
      </w:r>
    </w:p>
    <w:p w14:paraId="5E7F45C5" w14:textId="77777777" w:rsidR="00B64F35" w:rsidRDefault="00B64F35" w:rsidP="00B64F35">
      <w:pPr>
        <w:spacing w:after="0" w:line="240" w:lineRule="auto"/>
        <w:contextualSpacing/>
        <w:rPr>
          <w:lang w:val="en-US"/>
        </w:rPr>
      </w:pPr>
    </w:p>
    <w:tbl>
      <w:tblPr>
        <w:tblStyle w:val="PlainTable1"/>
        <w:tblW w:w="0" w:type="auto"/>
        <w:tblLook w:val="04A0" w:firstRow="1" w:lastRow="0" w:firstColumn="1" w:lastColumn="0" w:noHBand="0" w:noVBand="1"/>
      </w:tblPr>
      <w:tblGrid>
        <w:gridCol w:w="2830"/>
        <w:gridCol w:w="6520"/>
      </w:tblGrid>
      <w:tr w:rsidR="00343440" w14:paraId="6C8DCED3" w14:textId="77777777" w:rsidTr="000D10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9C1D34C" w14:textId="77777777" w:rsidR="00343440" w:rsidRPr="00E512AD" w:rsidRDefault="00343440" w:rsidP="00B64F35">
            <w:pPr>
              <w:contextualSpacing/>
              <w:rPr>
                <w:lang w:val="en-US"/>
              </w:rPr>
            </w:pPr>
            <w:r>
              <w:rPr>
                <w:lang w:val="en-US"/>
              </w:rPr>
              <w:t>Item</w:t>
            </w:r>
          </w:p>
        </w:tc>
        <w:tc>
          <w:tcPr>
            <w:tcW w:w="6520" w:type="dxa"/>
          </w:tcPr>
          <w:p w14:paraId="5BD3EF3D" w14:textId="77777777" w:rsidR="00343440" w:rsidRPr="00E512AD" w:rsidRDefault="00343440" w:rsidP="00B64F35">
            <w:pPr>
              <w:contextualSpacing/>
              <w:cnfStyle w:val="100000000000" w:firstRow="1" w:lastRow="0" w:firstColumn="0" w:lastColumn="0" w:oddVBand="0" w:evenVBand="0" w:oddHBand="0" w:evenHBand="0" w:firstRowFirstColumn="0" w:firstRowLastColumn="0" w:lastRowFirstColumn="0" w:lastRowLastColumn="0"/>
              <w:rPr>
                <w:lang w:val="en-US"/>
              </w:rPr>
            </w:pPr>
            <w:r w:rsidRPr="00E512AD">
              <w:rPr>
                <w:lang w:val="en-US"/>
              </w:rPr>
              <w:t>Requirement</w:t>
            </w:r>
          </w:p>
        </w:tc>
      </w:tr>
      <w:tr w:rsidR="00343440" w14:paraId="23981A98" w14:textId="77777777" w:rsidTr="000D1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744626D" w14:textId="6A774CED" w:rsidR="00343440" w:rsidRPr="00E512AD" w:rsidRDefault="00343440" w:rsidP="00B64F35">
            <w:pPr>
              <w:contextualSpacing/>
              <w:rPr>
                <w:lang w:val="en-US"/>
              </w:rPr>
            </w:pPr>
            <w:r>
              <w:rPr>
                <w:b w:val="0"/>
                <w:bCs w:val="0"/>
                <w:lang w:val="en-US"/>
              </w:rPr>
              <w:t>Usability</w:t>
            </w:r>
          </w:p>
        </w:tc>
        <w:tc>
          <w:tcPr>
            <w:tcW w:w="6520" w:type="dxa"/>
          </w:tcPr>
          <w:p w14:paraId="3580A71F" w14:textId="1AA7262E" w:rsidR="00343440" w:rsidRPr="00E512AD" w:rsidRDefault="005C41D8"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Rental and return workflows should be straightforward and easy for all users, regardless of whether they are using the app or the screens</w:t>
            </w:r>
          </w:p>
        </w:tc>
      </w:tr>
      <w:tr w:rsidR="00343440" w14:paraId="29C38423" w14:textId="77777777" w:rsidTr="000D101D">
        <w:tc>
          <w:tcPr>
            <w:cnfStyle w:val="001000000000" w:firstRow="0" w:lastRow="0" w:firstColumn="1" w:lastColumn="0" w:oddVBand="0" w:evenVBand="0" w:oddHBand="0" w:evenHBand="0" w:firstRowFirstColumn="0" w:firstRowLastColumn="0" w:lastRowFirstColumn="0" w:lastRowLastColumn="0"/>
            <w:tcW w:w="2830" w:type="dxa"/>
          </w:tcPr>
          <w:p w14:paraId="1D40F3E4" w14:textId="539419D4" w:rsidR="00343440" w:rsidRPr="00E512AD" w:rsidRDefault="00343440" w:rsidP="00B64F35">
            <w:pPr>
              <w:contextualSpacing/>
              <w:rPr>
                <w:b w:val="0"/>
                <w:bCs w:val="0"/>
                <w:lang w:val="en-US"/>
              </w:rPr>
            </w:pPr>
            <w:r>
              <w:rPr>
                <w:b w:val="0"/>
                <w:bCs w:val="0"/>
                <w:lang w:val="en-US"/>
              </w:rPr>
              <w:t>Accessibility</w:t>
            </w:r>
          </w:p>
        </w:tc>
        <w:tc>
          <w:tcPr>
            <w:tcW w:w="6520" w:type="dxa"/>
          </w:tcPr>
          <w:p w14:paraId="5FD92DEB" w14:textId="349B2072" w:rsidR="00343440" w:rsidRPr="00E512AD" w:rsidRDefault="005C41D8"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Interface should accommodate different language and accessibility needs, including people without the app</w:t>
            </w:r>
          </w:p>
        </w:tc>
      </w:tr>
      <w:tr w:rsidR="00343440" w14:paraId="26C4ED39" w14:textId="77777777" w:rsidTr="000D1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7D12309" w14:textId="45C8897E" w:rsidR="00343440" w:rsidRDefault="00343440" w:rsidP="00B64F35">
            <w:pPr>
              <w:contextualSpacing/>
              <w:rPr>
                <w:b w:val="0"/>
                <w:bCs w:val="0"/>
                <w:lang w:val="en-US"/>
              </w:rPr>
            </w:pPr>
            <w:r>
              <w:rPr>
                <w:b w:val="0"/>
                <w:bCs w:val="0"/>
                <w:lang w:val="en-US"/>
              </w:rPr>
              <w:t>Extensibility</w:t>
            </w:r>
          </w:p>
        </w:tc>
        <w:tc>
          <w:tcPr>
            <w:tcW w:w="6520" w:type="dxa"/>
          </w:tcPr>
          <w:p w14:paraId="2D3A0B01" w14:textId="09DADECE" w:rsidR="00343440" w:rsidRPr="00E512AD" w:rsidRDefault="005C41D8"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Pricing should be easy to extend when new categories are introduced</w:t>
            </w:r>
          </w:p>
        </w:tc>
      </w:tr>
    </w:tbl>
    <w:p w14:paraId="71B864E5" w14:textId="77777777" w:rsidR="00343440" w:rsidRPr="00E512AD" w:rsidRDefault="00343440" w:rsidP="00B64F35">
      <w:pPr>
        <w:spacing w:after="0" w:line="240" w:lineRule="auto"/>
        <w:contextualSpacing/>
        <w:rPr>
          <w:lang w:val="en-US"/>
        </w:rPr>
      </w:pPr>
    </w:p>
    <w:p w14:paraId="2B400189" w14:textId="5A861C61" w:rsidR="00343440" w:rsidRDefault="00343440" w:rsidP="00B64F35">
      <w:pPr>
        <w:pStyle w:val="Heading2"/>
        <w:spacing w:before="0" w:after="0" w:line="240" w:lineRule="auto"/>
        <w:contextualSpacing/>
        <w:rPr>
          <w:lang w:val="en-US"/>
        </w:rPr>
      </w:pPr>
      <w:r>
        <w:rPr>
          <w:lang w:val="en-US"/>
        </w:rPr>
        <w:t>Constraints</w:t>
      </w:r>
    </w:p>
    <w:p w14:paraId="5187BCE2" w14:textId="6E5601E3" w:rsidR="00343440" w:rsidRDefault="00343440" w:rsidP="00B64F35">
      <w:pPr>
        <w:spacing w:after="0" w:line="240" w:lineRule="auto"/>
        <w:contextualSpacing/>
        <w:rPr>
          <w:lang w:val="en-US"/>
        </w:rPr>
      </w:pPr>
      <w:r>
        <w:rPr>
          <w:lang w:val="en-US"/>
        </w:rPr>
        <w:t xml:space="preserve">These are the boundaries of the application and the GoCycle </w:t>
      </w:r>
      <w:r w:rsidR="00230941">
        <w:rPr>
          <w:lang w:val="en-US"/>
        </w:rPr>
        <w:t>operating environment</w:t>
      </w:r>
      <w:r>
        <w:rPr>
          <w:lang w:val="en-US"/>
        </w:rPr>
        <w:t xml:space="preserve">. </w:t>
      </w:r>
    </w:p>
    <w:p w14:paraId="7A02C18E" w14:textId="77777777" w:rsidR="00B64F35" w:rsidRDefault="00B64F35" w:rsidP="00B64F35">
      <w:pPr>
        <w:spacing w:after="0" w:line="240" w:lineRule="auto"/>
        <w:contextualSpacing/>
        <w:rPr>
          <w:lang w:val="en-US"/>
        </w:rPr>
      </w:pPr>
    </w:p>
    <w:tbl>
      <w:tblPr>
        <w:tblStyle w:val="PlainTable1"/>
        <w:tblW w:w="0" w:type="auto"/>
        <w:tblLook w:val="04A0" w:firstRow="1" w:lastRow="0" w:firstColumn="1" w:lastColumn="0" w:noHBand="0" w:noVBand="1"/>
      </w:tblPr>
      <w:tblGrid>
        <w:gridCol w:w="2830"/>
        <w:gridCol w:w="6520"/>
      </w:tblGrid>
      <w:tr w:rsidR="00343440" w14:paraId="19769FFC" w14:textId="77777777" w:rsidTr="000D10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F661B51" w14:textId="77777777" w:rsidR="00343440" w:rsidRPr="00E512AD" w:rsidRDefault="00343440" w:rsidP="00B64F35">
            <w:pPr>
              <w:contextualSpacing/>
              <w:rPr>
                <w:lang w:val="en-US"/>
              </w:rPr>
            </w:pPr>
            <w:r>
              <w:rPr>
                <w:lang w:val="en-US"/>
              </w:rPr>
              <w:t>Item</w:t>
            </w:r>
          </w:p>
        </w:tc>
        <w:tc>
          <w:tcPr>
            <w:tcW w:w="6520" w:type="dxa"/>
          </w:tcPr>
          <w:p w14:paraId="6B32DDDF" w14:textId="77777777" w:rsidR="00343440" w:rsidRPr="00E512AD" w:rsidRDefault="00343440" w:rsidP="00B64F35">
            <w:pPr>
              <w:contextualSpacing/>
              <w:cnfStyle w:val="100000000000" w:firstRow="1" w:lastRow="0" w:firstColumn="0" w:lastColumn="0" w:oddVBand="0" w:evenVBand="0" w:oddHBand="0" w:evenHBand="0" w:firstRowFirstColumn="0" w:firstRowLastColumn="0" w:lastRowFirstColumn="0" w:lastRowLastColumn="0"/>
              <w:rPr>
                <w:lang w:val="en-US"/>
              </w:rPr>
            </w:pPr>
            <w:r w:rsidRPr="00E512AD">
              <w:rPr>
                <w:lang w:val="en-US"/>
              </w:rPr>
              <w:t>Requirement</w:t>
            </w:r>
          </w:p>
        </w:tc>
      </w:tr>
      <w:tr w:rsidR="00343440" w14:paraId="23688BD2" w14:textId="77777777" w:rsidTr="000D1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6E456A4" w14:textId="6D2D0C55" w:rsidR="00343440" w:rsidRPr="00E512AD" w:rsidRDefault="00343440" w:rsidP="00B64F35">
            <w:pPr>
              <w:contextualSpacing/>
              <w:rPr>
                <w:lang w:val="en-US"/>
              </w:rPr>
            </w:pPr>
            <w:r>
              <w:rPr>
                <w:b w:val="0"/>
                <w:bCs w:val="0"/>
                <w:lang w:val="en-US"/>
              </w:rPr>
              <w:t>Docking Capacity</w:t>
            </w:r>
          </w:p>
        </w:tc>
        <w:tc>
          <w:tcPr>
            <w:tcW w:w="6520" w:type="dxa"/>
          </w:tcPr>
          <w:p w14:paraId="30DCD873" w14:textId="64ABD28D" w:rsidR="00343440" w:rsidRPr="00E512AD" w:rsidRDefault="005C41D8"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Each docking point can hold only one vehicle</w:t>
            </w:r>
          </w:p>
        </w:tc>
      </w:tr>
      <w:tr w:rsidR="00343440" w14:paraId="0889892D" w14:textId="77777777" w:rsidTr="000D101D">
        <w:tc>
          <w:tcPr>
            <w:cnfStyle w:val="001000000000" w:firstRow="0" w:lastRow="0" w:firstColumn="1" w:lastColumn="0" w:oddVBand="0" w:evenVBand="0" w:oddHBand="0" w:evenHBand="0" w:firstRowFirstColumn="0" w:firstRowLastColumn="0" w:lastRowFirstColumn="0" w:lastRowLastColumn="0"/>
            <w:tcW w:w="2830" w:type="dxa"/>
          </w:tcPr>
          <w:p w14:paraId="4D592DB4" w14:textId="33CE0E1C" w:rsidR="00343440" w:rsidRDefault="00343440" w:rsidP="00B64F35">
            <w:pPr>
              <w:contextualSpacing/>
              <w:rPr>
                <w:b w:val="0"/>
                <w:bCs w:val="0"/>
                <w:lang w:val="en-US"/>
              </w:rPr>
            </w:pPr>
            <w:r>
              <w:rPr>
                <w:b w:val="0"/>
                <w:bCs w:val="0"/>
                <w:lang w:val="en-US"/>
              </w:rPr>
              <w:t>Vehicle Scope</w:t>
            </w:r>
          </w:p>
        </w:tc>
        <w:tc>
          <w:tcPr>
            <w:tcW w:w="6520" w:type="dxa"/>
          </w:tcPr>
          <w:p w14:paraId="713B3C69" w14:textId="0F40F7B9" w:rsidR="00343440" w:rsidRPr="00E512AD" w:rsidRDefault="005C41D8"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Three types: pedal bikes, electric bikes, electric scooters</w:t>
            </w:r>
          </w:p>
        </w:tc>
      </w:tr>
      <w:tr w:rsidR="00343440" w14:paraId="47B3464A" w14:textId="77777777" w:rsidTr="000D1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C050EEE" w14:textId="5E17A478" w:rsidR="00343440" w:rsidRDefault="00230941" w:rsidP="00B64F35">
            <w:pPr>
              <w:contextualSpacing/>
              <w:rPr>
                <w:b w:val="0"/>
                <w:bCs w:val="0"/>
                <w:lang w:val="en-US"/>
              </w:rPr>
            </w:pPr>
            <w:r>
              <w:rPr>
                <w:b w:val="0"/>
                <w:bCs w:val="0"/>
                <w:lang w:val="en-US"/>
              </w:rPr>
              <w:t>Hardware</w:t>
            </w:r>
          </w:p>
        </w:tc>
        <w:tc>
          <w:tcPr>
            <w:tcW w:w="6520" w:type="dxa"/>
          </w:tcPr>
          <w:p w14:paraId="391A797B" w14:textId="21D7AC42" w:rsidR="00343440" w:rsidRPr="00E512AD" w:rsidRDefault="005C41D8"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Stations with small screen and card reader, and app access</w:t>
            </w:r>
          </w:p>
        </w:tc>
      </w:tr>
      <w:tr w:rsidR="00343440" w14:paraId="4D4AE61D" w14:textId="77777777" w:rsidTr="000D101D">
        <w:tc>
          <w:tcPr>
            <w:cnfStyle w:val="001000000000" w:firstRow="0" w:lastRow="0" w:firstColumn="1" w:lastColumn="0" w:oddVBand="0" w:evenVBand="0" w:oddHBand="0" w:evenHBand="0" w:firstRowFirstColumn="0" w:firstRowLastColumn="0" w:lastRowFirstColumn="0" w:lastRowLastColumn="0"/>
            <w:tcW w:w="2830" w:type="dxa"/>
          </w:tcPr>
          <w:p w14:paraId="4410C6F1" w14:textId="052BEE7B" w:rsidR="00343440" w:rsidRDefault="00230941" w:rsidP="00B64F35">
            <w:pPr>
              <w:contextualSpacing/>
              <w:rPr>
                <w:b w:val="0"/>
                <w:bCs w:val="0"/>
                <w:lang w:val="en-US"/>
              </w:rPr>
            </w:pPr>
            <w:r>
              <w:rPr>
                <w:b w:val="0"/>
                <w:bCs w:val="0"/>
                <w:lang w:val="en-US"/>
              </w:rPr>
              <w:t>Payment Scope</w:t>
            </w:r>
          </w:p>
        </w:tc>
        <w:tc>
          <w:tcPr>
            <w:tcW w:w="6520" w:type="dxa"/>
          </w:tcPr>
          <w:p w14:paraId="52ACE145" w14:textId="04CD5B47" w:rsidR="00343440" w:rsidRPr="00E512AD" w:rsidRDefault="005C41D8"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Three options: credit cards, city transit cards, mobile wallets</w:t>
            </w:r>
          </w:p>
        </w:tc>
      </w:tr>
      <w:tr w:rsidR="00343440" w14:paraId="24956685" w14:textId="77777777" w:rsidTr="000D1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1B88C0C" w14:textId="146B9F3E" w:rsidR="00343440" w:rsidRDefault="00230941" w:rsidP="00B64F35">
            <w:pPr>
              <w:contextualSpacing/>
              <w:rPr>
                <w:b w:val="0"/>
                <w:bCs w:val="0"/>
                <w:lang w:val="en-US"/>
              </w:rPr>
            </w:pPr>
            <w:r>
              <w:rPr>
                <w:b w:val="0"/>
                <w:bCs w:val="0"/>
                <w:lang w:val="en-US"/>
              </w:rPr>
              <w:t>Zone Rules</w:t>
            </w:r>
          </w:p>
        </w:tc>
        <w:tc>
          <w:tcPr>
            <w:tcW w:w="6520" w:type="dxa"/>
          </w:tcPr>
          <w:p w14:paraId="1FE162BB" w14:textId="3E4D9CEB" w:rsidR="00343440" w:rsidRPr="00E512AD" w:rsidRDefault="005C41D8"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Separate zones may restrict payment methods, will have custom logos/colours</w:t>
            </w:r>
          </w:p>
        </w:tc>
      </w:tr>
      <w:tr w:rsidR="00230941" w14:paraId="025E1083" w14:textId="77777777" w:rsidTr="000D101D">
        <w:tc>
          <w:tcPr>
            <w:cnfStyle w:val="001000000000" w:firstRow="0" w:lastRow="0" w:firstColumn="1" w:lastColumn="0" w:oddVBand="0" w:evenVBand="0" w:oddHBand="0" w:evenHBand="0" w:firstRowFirstColumn="0" w:firstRowLastColumn="0" w:lastRowFirstColumn="0" w:lastRowLastColumn="0"/>
            <w:tcW w:w="2830" w:type="dxa"/>
          </w:tcPr>
          <w:p w14:paraId="4476D14E" w14:textId="5E207486" w:rsidR="00230941" w:rsidRDefault="00230941" w:rsidP="00B64F35">
            <w:pPr>
              <w:contextualSpacing/>
              <w:rPr>
                <w:b w:val="0"/>
                <w:bCs w:val="0"/>
                <w:lang w:val="en-US"/>
              </w:rPr>
            </w:pPr>
            <w:r>
              <w:rPr>
                <w:b w:val="0"/>
                <w:bCs w:val="0"/>
                <w:lang w:val="en-US"/>
              </w:rPr>
              <w:t>Development Constraints</w:t>
            </w:r>
          </w:p>
        </w:tc>
        <w:tc>
          <w:tcPr>
            <w:tcW w:w="6520" w:type="dxa"/>
          </w:tcPr>
          <w:p w14:paraId="1D48868A" w14:textId="41A7B027" w:rsidR="00230941" w:rsidRPr="00E512AD" w:rsidRDefault="005C41D8"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Java, SOLID principles, at least two design patterns, at least eight classes, implementation and design in shared git repo</w:t>
            </w:r>
          </w:p>
        </w:tc>
      </w:tr>
    </w:tbl>
    <w:p w14:paraId="5B817632" w14:textId="77777777" w:rsidR="005C41D8" w:rsidRDefault="005C41D8" w:rsidP="00B64F35">
      <w:pPr>
        <w:pStyle w:val="Heading1"/>
        <w:spacing w:before="0" w:after="0" w:line="240" w:lineRule="auto"/>
        <w:contextualSpacing/>
        <w:rPr>
          <w:lang w:val="en-US"/>
        </w:rPr>
      </w:pPr>
    </w:p>
    <w:p w14:paraId="6DC5F037" w14:textId="77777777" w:rsidR="005C41D8" w:rsidRDefault="005C41D8" w:rsidP="00B64F35">
      <w:pPr>
        <w:spacing w:after="0" w:line="240" w:lineRule="auto"/>
        <w:contextualSpacing/>
        <w:rPr>
          <w:rFonts w:asciiTheme="majorHAnsi" w:eastAsiaTheme="majorEastAsia" w:hAnsiTheme="majorHAnsi" w:cstheme="majorBidi"/>
          <w:color w:val="0F4761" w:themeColor="accent1" w:themeShade="BF"/>
          <w:sz w:val="40"/>
          <w:szCs w:val="40"/>
          <w:lang w:val="en-US"/>
        </w:rPr>
      </w:pPr>
      <w:r>
        <w:rPr>
          <w:lang w:val="en-US"/>
        </w:rPr>
        <w:br w:type="page"/>
      </w:r>
    </w:p>
    <w:p w14:paraId="227C85C0" w14:textId="10A03961" w:rsidR="00E347A6" w:rsidRDefault="00E347A6" w:rsidP="00B64F35">
      <w:pPr>
        <w:pStyle w:val="Heading1"/>
        <w:spacing w:before="0" w:after="0" w:line="240" w:lineRule="auto"/>
        <w:contextualSpacing/>
        <w:rPr>
          <w:lang w:val="en-US"/>
        </w:rPr>
      </w:pPr>
      <w:r>
        <w:rPr>
          <w:lang w:val="en-US"/>
        </w:rPr>
        <w:lastRenderedPageBreak/>
        <w:t>GoCycle Assumptions</w:t>
      </w:r>
    </w:p>
    <w:p w14:paraId="57088782" w14:textId="11D48EF2" w:rsidR="00343440" w:rsidRDefault="00E347A6" w:rsidP="00B64F35">
      <w:pPr>
        <w:spacing w:after="0" w:line="240" w:lineRule="auto"/>
        <w:contextualSpacing/>
        <w:rPr>
          <w:lang w:val="en-US"/>
        </w:rPr>
      </w:pPr>
      <w:r>
        <w:rPr>
          <w:lang w:val="en-US"/>
        </w:rPr>
        <w:t>There are also a series of business constraints that need to be decided before beginning implementation.</w:t>
      </w:r>
    </w:p>
    <w:p w14:paraId="39590C29" w14:textId="77777777" w:rsidR="00B64F35" w:rsidRDefault="00B64F35" w:rsidP="00B64F35">
      <w:pPr>
        <w:spacing w:after="0" w:line="240" w:lineRule="auto"/>
        <w:contextualSpacing/>
        <w:rPr>
          <w:lang w:val="en-US"/>
        </w:rPr>
      </w:pPr>
    </w:p>
    <w:tbl>
      <w:tblPr>
        <w:tblStyle w:val="PlainTable1"/>
        <w:tblW w:w="0" w:type="auto"/>
        <w:tblLook w:val="04A0" w:firstRow="1" w:lastRow="0" w:firstColumn="1" w:lastColumn="0" w:noHBand="0" w:noVBand="1"/>
      </w:tblPr>
      <w:tblGrid>
        <w:gridCol w:w="4248"/>
        <w:gridCol w:w="5102"/>
      </w:tblGrid>
      <w:tr w:rsidR="00E347A6" w:rsidRPr="00E512AD" w14:paraId="11591E73" w14:textId="77777777" w:rsidTr="00E231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09FE0D7" w14:textId="77777777" w:rsidR="00E347A6" w:rsidRPr="00E512AD" w:rsidRDefault="00E347A6" w:rsidP="00B64F35">
            <w:pPr>
              <w:contextualSpacing/>
              <w:rPr>
                <w:lang w:val="en-US"/>
              </w:rPr>
            </w:pPr>
            <w:r>
              <w:rPr>
                <w:lang w:val="en-US"/>
              </w:rPr>
              <w:t>Item</w:t>
            </w:r>
          </w:p>
        </w:tc>
        <w:tc>
          <w:tcPr>
            <w:tcW w:w="5102" w:type="dxa"/>
          </w:tcPr>
          <w:p w14:paraId="50817457" w14:textId="77777777" w:rsidR="00E347A6" w:rsidRPr="00E512AD" w:rsidRDefault="00E347A6" w:rsidP="00B64F35">
            <w:pPr>
              <w:contextualSpacing/>
              <w:cnfStyle w:val="100000000000" w:firstRow="1" w:lastRow="0" w:firstColumn="0" w:lastColumn="0" w:oddVBand="0" w:evenVBand="0" w:oddHBand="0" w:evenHBand="0" w:firstRowFirstColumn="0" w:firstRowLastColumn="0" w:lastRowFirstColumn="0" w:lastRowLastColumn="0"/>
              <w:rPr>
                <w:lang w:val="en-US"/>
              </w:rPr>
            </w:pPr>
            <w:r w:rsidRPr="00E512AD">
              <w:rPr>
                <w:lang w:val="en-US"/>
              </w:rPr>
              <w:t>Requirement</w:t>
            </w:r>
          </w:p>
        </w:tc>
      </w:tr>
      <w:tr w:rsidR="00E347A6" w:rsidRPr="00E512AD" w14:paraId="2A359F14"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22F1EA63" w14:textId="153D282A" w:rsidR="00E347A6" w:rsidRPr="00E347A6" w:rsidRDefault="00E347A6" w:rsidP="00B64F35">
            <w:pPr>
              <w:contextualSpacing/>
              <w:rPr>
                <w:b w:val="0"/>
                <w:bCs w:val="0"/>
                <w:lang w:val="en-US"/>
              </w:rPr>
            </w:pPr>
            <w:r>
              <w:rPr>
                <w:b w:val="0"/>
                <w:bCs w:val="0"/>
                <w:lang w:val="en-US"/>
              </w:rPr>
              <w:t>Unlock fee?</w:t>
            </w:r>
          </w:p>
        </w:tc>
        <w:tc>
          <w:tcPr>
            <w:tcW w:w="5102" w:type="dxa"/>
          </w:tcPr>
          <w:p w14:paraId="35B98BD1" w14:textId="5C491D3A" w:rsidR="00E347A6" w:rsidRPr="00E512AD" w:rsidRDefault="002C4D5C"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r>
      <w:tr w:rsidR="00E347A6" w:rsidRPr="00E512AD" w14:paraId="03ADD1CD"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6624870C" w14:textId="78B873C9" w:rsidR="00E347A6" w:rsidRPr="00E512AD" w:rsidRDefault="00E347A6" w:rsidP="00B64F35">
            <w:pPr>
              <w:contextualSpacing/>
              <w:rPr>
                <w:b w:val="0"/>
                <w:bCs w:val="0"/>
                <w:lang w:val="en-US"/>
              </w:rPr>
            </w:pPr>
            <w:r>
              <w:rPr>
                <w:b w:val="0"/>
                <w:bCs w:val="0"/>
                <w:lang w:val="en-US"/>
              </w:rPr>
              <w:t>Casual, member, and student rates?</w:t>
            </w:r>
          </w:p>
        </w:tc>
        <w:tc>
          <w:tcPr>
            <w:tcW w:w="5102" w:type="dxa"/>
          </w:tcPr>
          <w:p w14:paraId="225DCDD3" w14:textId="677FDE5F" w:rsidR="00E347A6" w:rsidRPr="00E512AD" w:rsidRDefault="002C4D5C"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$0.50/minute, $0.20/minute, $0.20/minute</w:t>
            </w:r>
          </w:p>
        </w:tc>
      </w:tr>
      <w:tr w:rsidR="00E347A6" w:rsidRPr="00E512AD" w14:paraId="4CFEDD4A"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E565727" w14:textId="0FC24025" w:rsidR="00E347A6" w:rsidRDefault="000D101D" w:rsidP="00B64F35">
            <w:pPr>
              <w:contextualSpacing/>
              <w:rPr>
                <w:b w:val="0"/>
                <w:bCs w:val="0"/>
                <w:lang w:val="en-US"/>
              </w:rPr>
            </w:pPr>
            <w:r>
              <w:rPr>
                <w:b w:val="0"/>
                <w:bCs w:val="0"/>
                <w:lang w:val="en-US"/>
              </w:rPr>
              <w:t>Pedal bike, electric bike, scooter prices?</w:t>
            </w:r>
          </w:p>
        </w:tc>
        <w:tc>
          <w:tcPr>
            <w:tcW w:w="5102" w:type="dxa"/>
          </w:tcPr>
          <w:p w14:paraId="115A370E" w14:textId="36CE0EA1" w:rsidR="00E347A6" w:rsidRPr="00E512AD" w:rsidRDefault="002C4D5C"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Same for all</w:t>
            </w:r>
          </w:p>
        </w:tc>
      </w:tr>
      <w:tr w:rsidR="000D101D" w:rsidRPr="00E512AD" w14:paraId="32D7C918"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16BB7647" w14:textId="19F05975" w:rsidR="000D101D" w:rsidRDefault="000D101D" w:rsidP="00B64F35">
            <w:pPr>
              <w:contextualSpacing/>
              <w:rPr>
                <w:b w:val="0"/>
                <w:bCs w:val="0"/>
                <w:lang w:val="en-US"/>
              </w:rPr>
            </w:pPr>
            <w:r>
              <w:rPr>
                <w:b w:val="0"/>
                <w:bCs w:val="0"/>
                <w:lang w:val="en-US"/>
              </w:rPr>
              <w:t>Refundable deposit amount?</w:t>
            </w:r>
          </w:p>
        </w:tc>
        <w:tc>
          <w:tcPr>
            <w:tcW w:w="5102" w:type="dxa"/>
          </w:tcPr>
          <w:p w14:paraId="30B535A5" w14:textId="0E07E1B0" w:rsidR="000D101D" w:rsidRPr="00E512AD" w:rsidRDefault="002C4D5C"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$50</w:t>
            </w:r>
          </w:p>
        </w:tc>
      </w:tr>
      <w:tr w:rsidR="00E347A6" w:rsidRPr="00E512AD" w14:paraId="5B327C37"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687C4B7A" w14:textId="59FCD6DB" w:rsidR="00E347A6" w:rsidRDefault="000D101D" w:rsidP="00B64F35">
            <w:pPr>
              <w:contextualSpacing/>
              <w:rPr>
                <w:b w:val="0"/>
                <w:bCs w:val="0"/>
                <w:lang w:val="en-US"/>
              </w:rPr>
            </w:pPr>
            <w:r>
              <w:rPr>
                <w:b w:val="0"/>
                <w:bCs w:val="0"/>
                <w:lang w:val="en-US"/>
              </w:rPr>
              <w:t>Time unit?</w:t>
            </w:r>
          </w:p>
        </w:tc>
        <w:tc>
          <w:tcPr>
            <w:tcW w:w="5102" w:type="dxa"/>
          </w:tcPr>
          <w:p w14:paraId="0368813C" w14:textId="0758FE9D" w:rsidR="00E347A6" w:rsidRPr="00E512AD" w:rsidRDefault="002C4D5C"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Per minute, round up</w:t>
            </w:r>
          </w:p>
        </w:tc>
      </w:tr>
      <w:tr w:rsidR="00E347A6" w:rsidRPr="00E512AD" w14:paraId="0E2B321B"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3AD42445" w14:textId="482A2153" w:rsidR="00E347A6" w:rsidRDefault="000D101D" w:rsidP="00B64F35">
            <w:pPr>
              <w:contextualSpacing/>
              <w:rPr>
                <w:b w:val="0"/>
                <w:bCs w:val="0"/>
                <w:lang w:val="en-US"/>
              </w:rPr>
            </w:pPr>
            <w:r>
              <w:rPr>
                <w:b w:val="0"/>
                <w:bCs w:val="0"/>
                <w:lang w:val="en-US"/>
              </w:rPr>
              <w:t>Minimum trip charge?</w:t>
            </w:r>
          </w:p>
        </w:tc>
        <w:tc>
          <w:tcPr>
            <w:tcW w:w="5102" w:type="dxa"/>
          </w:tcPr>
          <w:p w14:paraId="7780402F" w14:textId="3F740DEB" w:rsidR="00E347A6" w:rsidRPr="00E512AD" w:rsidRDefault="008F29E1"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r>
      <w:tr w:rsidR="00E347A6" w:rsidRPr="00E512AD" w14:paraId="697751BF"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2A2DDFFF" w14:textId="5446C0A5" w:rsidR="00E347A6" w:rsidRDefault="000D101D" w:rsidP="00B64F35">
            <w:pPr>
              <w:contextualSpacing/>
              <w:rPr>
                <w:b w:val="0"/>
                <w:bCs w:val="0"/>
                <w:lang w:val="en-US"/>
              </w:rPr>
            </w:pPr>
            <w:r>
              <w:rPr>
                <w:b w:val="0"/>
                <w:bCs w:val="0"/>
                <w:lang w:val="en-US"/>
              </w:rPr>
              <w:t>Long-trip surcharge rate?</w:t>
            </w:r>
          </w:p>
        </w:tc>
        <w:tc>
          <w:tcPr>
            <w:tcW w:w="5102" w:type="dxa"/>
          </w:tcPr>
          <w:p w14:paraId="3CF6F73A" w14:textId="55FFE967" w:rsidR="00E347A6" w:rsidRPr="00E512AD" w:rsidRDefault="008F29E1"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$15</w:t>
            </w:r>
          </w:p>
        </w:tc>
      </w:tr>
      <w:tr w:rsidR="00E347A6" w:rsidRPr="00E512AD" w14:paraId="28442131"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2187F8E3" w14:textId="2C126F5A" w:rsidR="00E347A6" w:rsidRDefault="000D101D" w:rsidP="00B64F35">
            <w:pPr>
              <w:contextualSpacing/>
              <w:rPr>
                <w:b w:val="0"/>
                <w:bCs w:val="0"/>
                <w:lang w:val="en-US"/>
              </w:rPr>
            </w:pPr>
            <w:r>
              <w:rPr>
                <w:b w:val="0"/>
                <w:bCs w:val="0"/>
                <w:lang w:val="en-US"/>
              </w:rPr>
              <w:t>Who qualifies as a student?</w:t>
            </w:r>
          </w:p>
        </w:tc>
        <w:tc>
          <w:tcPr>
            <w:tcW w:w="5102" w:type="dxa"/>
          </w:tcPr>
          <w:p w14:paraId="7863D089" w14:textId="1A12C30F" w:rsidR="00E347A6" w:rsidRPr="00E512AD" w:rsidRDefault="008F29E1"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Anyone with an </w:t>
            </w:r>
            <w:r w:rsidRPr="00E231DC">
              <w:rPr>
                <w:rFonts w:ascii="Courier New" w:hAnsi="Courier New" w:cs="Courier New"/>
                <w:sz w:val="22"/>
                <w:szCs w:val="22"/>
                <w:lang w:val="en-US"/>
              </w:rPr>
              <w:t>@ucalgary.ca</w:t>
            </w:r>
            <w:r w:rsidRPr="00E231DC">
              <w:rPr>
                <w:sz w:val="28"/>
                <w:szCs w:val="28"/>
                <w:lang w:val="en-US"/>
              </w:rPr>
              <w:t xml:space="preserve"> </w:t>
            </w:r>
            <w:r>
              <w:rPr>
                <w:lang w:val="en-US"/>
              </w:rPr>
              <w:t>email address</w:t>
            </w:r>
          </w:p>
        </w:tc>
      </w:tr>
      <w:tr w:rsidR="000D101D" w:rsidRPr="00E512AD" w14:paraId="6DD50AF8"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6D68C1AB" w14:textId="6E5E9E00" w:rsidR="000D101D" w:rsidRDefault="000D101D" w:rsidP="00B64F35">
            <w:pPr>
              <w:contextualSpacing/>
              <w:rPr>
                <w:b w:val="0"/>
                <w:bCs w:val="0"/>
                <w:lang w:val="en-US"/>
              </w:rPr>
            </w:pPr>
            <w:r>
              <w:rPr>
                <w:b w:val="0"/>
                <w:bCs w:val="0"/>
                <w:lang w:val="en-US"/>
              </w:rPr>
              <w:t>Age restriction on students?</w:t>
            </w:r>
          </w:p>
        </w:tc>
        <w:tc>
          <w:tcPr>
            <w:tcW w:w="5102" w:type="dxa"/>
          </w:tcPr>
          <w:p w14:paraId="66DAAABD" w14:textId="026EB89B" w:rsidR="000D101D" w:rsidRPr="00E512AD" w:rsidRDefault="00E231DC"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r>
      <w:tr w:rsidR="000D101D" w:rsidRPr="00E512AD" w14:paraId="6D486F82"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538A0DAC" w14:textId="20BADDC7" w:rsidR="000D101D" w:rsidRDefault="000D101D" w:rsidP="00B64F35">
            <w:pPr>
              <w:contextualSpacing/>
              <w:rPr>
                <w:b w:val="0"/>
                <w:bCs w:val="0"/>
                <w:lang w:val="en-US"/>
              </w:rPr>
            </w:pPr>
            <w:r>
              <w:rPr>
                <w:b w:val="0"/>
                <w:bCs w:val="0"/>
                <w:lang w:val="en-US"/>
              </w:rPr>
              <w:t>Can students also be monthly members?</w:t>
            </w:r>
          </w:p>
        </w:tc>
        <w:tc>
          <w:tcPr>
            <w:tcW w:w="5102" w:type="dxa"/>
          </w:tcPr>
          <w:p w14:paraId="723B7019" w14:textId="3B51E003" w:rsidR="000D101D" w:rsidRPr="00E512AD" w:rsidRDefault="00E231DC"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r>
      <w:tr w:rsidR="000D101D" w:rsidRPr="00E512AD" w14:paraId="48633387"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6559EE54" w14:textId="3B272AB3" w:rsidR="000D101D" w:rsidRDefault="000D101D" w:rsidP="00B64F35">
            <w:pPr>
              <w:contextualSpacing/>
              <w:rPr>
                <w:b w:val="0"/>
                <w:bCs w:val="0"/>
                <w:lang w:val="en-US"/>
              </w:rPr>
            </w:pPr>
            <w:r>
              <w:rPr>
                <w:b w:val="0"/>
                <w:bCs w:val="0"/>
                <w:lang w:val="en-US"/>
              </w:rPr>
              <w:t>Does being a student affect all rates?</w:t>
            </w:r>
          </w:p>
        </w:tc>
        <w:tc>
          <w:tcPr>
            <w:tcW w:w="5102" w:type="dxa"/>
          </w:tcPr>
          <w:p w14:paraId="461901B4" w14:textId="50DB3DFF" w:rsidR="000D101D" w:rsidRPr="00E512AD" w:rsidRDefault="00E231DC"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No, only the per minute rate</w:t>
            </w:r>
          </w:p>
        </w:tc>
      </w:tr>
      <w:tr w:rsidR="000D101D" w:rsidRPr="00E512AD" w14:paraId="20409002"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65020538" w14:textId="0C8DF3AE" w:rsidR="000D101D" w:rsidRDefault="000D101D" w:rsidP="00B64F35">
            <w:pPr>
              <w:contextualSpacing/>
              <w:rPr>
                <w:b w:val="0"/>
                <w:bCs w:val="0"/>
                <w:lang w:val="en-US"/>
              </w:rPr>
            </w:pPr>
            <w:r>
              <w:rPr>
                <w:b w:val="0"/>
                <w:bCs w:val="0"/>
                <w:lang w:val="en-US"/>
              </w:rPr>
              <w:t>Monthly membership price?</w:t>
            </w:r>
          </w:p>
        </w:tc>
        <w:tc>
          <w:tcPr>
            <w:tcW w:w="5102" w:type="dxa"/>
          </w:tcPr>
          <w:p w14:paraId="198F0F09" w14:textId="45CD7DF8" w:rsidR="000D101D" w:rsidRPr="00E512AD" w:rsidRDefault="00E231DC"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$15/month</w:t>
            </w:r>
          </w:p>
        </w:tc>
      </w:tr>
      <w:tr w:rsidR="000D101D" w:rsidRPr="00E512AD" w14:paraId="42E45004"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1FF9108" w14:textId="3486A010" w:rsidR="000D101D" w:rsidRDefault="000D101D" w:rsidP="00B64F35">
            <w:pPr>
              <w:contextualSpacing/>
              <w:rPr>
                <w:b w:val="0"/>
                <w:bCs w:val="0"/>
                <w:lang w:val="en-US"/>
              </w:rPr>
            </w:pPr>
            <w:r>
              <w:rPr>
                <w:b w:val="0"/>
                <w:bCs w:val="0"/>
                <w:lang w:val="en-US"/>
              </w:rPr>
              <w:t>Membership duration?</w:t>
            </w:r>
          </w:p>
        </w:tc>
        <w:tc>
          <w:tcPr>
            <w:tcW w:w="5102" w:type="dxa"/>
          </w:tcPr>
          <w:p w14:paraId="546BB3FA" w14:textId="71BDE189" w:rsidR="000D101D" w:rsidRPr="00E512AD" w:rsidRDefault="00E231DC"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30 days from time of registration</w:t>
            </w:r>
          </w:p>
        </w:tc>
      </w:tr>
      <w:tr w:rsidR="000D101D" w:rsidRPr="00E512AD" w14:paraId="0404E341"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4C632E76" w14:textId="7BC3F6B8" w:rsidR="000D101D" w:rsidRDefault="000D101D" w:rsidP="00B64F35">
            <w:pPr>
              <w:contextualSpacing/>
              <w:rPr>
                <w:b w:val="0"/>
                <w:bCs w:val="0"/>
                <w:lang w:val="en-US"/>
              </w:rPr>
            </w:pPr>
            <w:r>
              <w:rPr>
                <w:b w:val="0"/>
                <w:bCs w:val="0"/>
                <w:lang w:val="en-US"/>
              </w:rPr>
              <w:t>Does every rider have to have an account?</w:t>
            </w:r>
          </w:p>
        </w:tc>
        <w:tc>
          <w:tcPr>
            <w:tcW w:w="5102" w:type="dxa"/>
          </w:tcPr>
          <w:p w14:paraId="13FA4A66" w14:textId="4EDCA665" w:rsidR="000D101D" w:rsidRPr="00E512AD" w:rsidRDefault="00E231DC"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Yes</w:t>
            </w:r>
          </w:p>
        </w:tc>
      </w:tr>
      <w:tr w:rsidR="000D101D" w:rsidRPr="00E512AD" w14:paraId="68FC1A65"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AC5B0C4" w14:textId="1B2C8D68" w:rsidR="000D101D" w:rsidRDefault="000D101D" w:rsidP="00B64F35">
            <w:pPr>
              <w:contextualSpacing/>
              <w:rPr>
                <w:b w:val="0"/>
                <w:bCs w:val="0"/>
                <w:lang w:val="en-US"/>
              </w:rPr>
            </w:pPr>
            <w:r>
              <w:rPr>
                <w:b w:val="0"/>
                <w:bCs w:val="0"/>
                <w:lang w:val="en-US"/>
              </w:rPr>
              <w:t>What information is required to register?</w:t>
            </w:r>
          </w:p>
        </w:tc>
        <w:tc>
          <w:tcPr>
            <w:tcW w:w="5102" w:type="dxa"/>
          </w:tcPr>
          <w:p w14:paraId="0D1B3CE7" w14:textId="7FFEC5B9" w:rsidR="000D101D" w:rsidRPr="00E512AD" w:rsidRDefault="00E231DC"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Email/username, password, account type (casual, member, student), payment method</w:t>
            </w:r>
          </w:p>
        </w:tc>
      </w:tr>
      <w:tr w:rsidR="000D101D" w:rsidRPr="00E512AD" w14:paraId="35D42B41"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479E593B" w14:textId="208BB4F6" w:rsidR="000D101D" w:rsidRDefault="000D101D" w:rsidP="00B64F35">
            <w:pPr>
              <w:contextualSpacing/>
              <w:rPr>
                <w:b w:val="0"/>
                <w:bCs w:val="0"/>
                <w:lang w:val="en-US"/>
              </w:rPr>
            </w:pPr>
            <w:r>
              <w:rPr>
                <w:b w:val="0"/>
                <w:bCs w:val="0"/>
                <w:lang w:val="en-US"/>
              </w:rPr>
              <w:t>How do riders identify themselves at a station?</w:t>
            </w:r>
          </w:p>
        </w:tc>
        <w:tc>
          <w:tcPr>
            <w:tcW w:w="5102" w:type="dxa"/>
          </w:tcPr>
          <w:p w14:paraId="20D2109D" w14:textId="528E3055" w:rsidR="000D101D" w:rsidRPr="00E512AD" w:rsidRDefault="00E231DC"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Login with email/username and password</w:t>
            </w:r>
          </w:p>
        </w:tc>
      </w:tr>
      <w:tr w:rsidR="000D101D" w:rsidRPr="00E512AD" w14:paraId="1B112FE3"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F5A49CD" w14:textId="3D03766B" w:rsidR="000D101D" w:rsidRDefault="000D101D" w:rsidP="00B64F35">
            <w:pPr>
              <w:contextualSpacing/>
              <w:rPr>
                <w:b w:val="0"/>
                <w:bCs w:val="0"/>
                <w:lang w:val="en-US"/>
              </w:rPr>
            </w:pPr>
            <w:r>
              <w:rPr>
                <w:b w:val="0"/>
                <w:bCs w:val="0"/>
                <w:lang w:val="en-US"/>
              </w:rPr>
              <w:t>Can one account do multiple trips?</w:t>
            </w:r>
          </w:p>
        </w:tc>
        <w:tc>
          <w:tcPr>
            <w:tcW w:w="5102" w:type="dxa"/>
          </w:tcPr>
          <w:p w14:paraId="15CE0136" w14:textId="5E9A06AC" w:rsidR="000D101D" w:rsidRPr="00E512AD" w:rsidRDefault="00E231DC"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r>
      <w:tr w:rsidR="000D101D" w:rsidRPr="00E512AD" w14:paraId="145EAC37"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6DE7B7D7" w14:textId="33C99256" w:rsidR="000D101D" w:rsidRPr="000D101D" w:rsidRDefault="000D101D" w:rsidP="00B64F35">
            <w:pPr>
              <w:contextualSpacing/>
              <w:rPr>
                <w:lang w:val="en-US"/>
              </w:rPr>
            </w:pPr>
            <w:r>
              <w:rPr>
                <w:b w:val="0"/>
                <w:bCs w:val="0"/>
                <w:lang w:val="en-US"/>
              </w:rPr>
              <w:t>When does billable time start?</w:t>
            </w:r>
          </w:p>
        </w:tc>
        <w:tc>
          <w:tcPr>
            <w:tcW w:w="5102" w:type="dxa"/>
          </w:tcPr>
          <w:p w14:paraId="6D84A299" w14:textId="46A796B9" w:rsidR="000D101D" w:rsidRPr="00E512AD" w:rsidRDefault="00E231DC"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As soon as vehicle is unlocked</w:t>
            </w:r>
          </w:p>
        </w:tc>
      </w:tr>
      <w:tr w:rsidR="000D101D" w:rsidRPr="00E512AD" w14:paraId="63A476B1"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6751A944" w14:textId="08D10932" w:rsidR="000D101D" w:rsidRDefault="000D101D" w:rsidP="00B64F35">
            <w:pPr>
              <w:contextualSpacing/>
              <w:rPr>
                <w:b w:val="0"/>
                <w:bCs w:val="0"/>
                <w:lang w:val="en-US"/>
              </w:rPr>
            </w:pPr>
            <w:r>
              <w:rPr>
                <w:b w:val="0"/>
                <w:bCs w:val="0"/>
                <w:lang w:val="en-US"/>
              </w:rPr>
              <w:t>How long does rider have to remove unlocked vehicle?</w:t>
            </w:r>
          </w:p>
        </w:tc>
        <w:tc>
          <w:tcPr>
            <w:tcW w:w="5102" w:type="dxa"/>
          </w:tcPr>
          <w:p w14:paraId="42D7960E" w14:textId="5865CC1B" w:rsidR="000D101D" w:rsidRPr="00E512AD" w:rsidRDefault="00E231DC"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2 minutes</w:t>
            </w:r>
          </w:p>
        </w:tc>
      </w:tr>
      <w:tr w:rsidR="000D101D" w:rsidRPr="00E512AD" w14:paraId="635C0514"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66D0BCC6" w14:textId="5483DD0B" w:rsidR="000D101D" w:rsidRDefault="000D101D" w:rsidP="00B64F35">
            <w:pPr>
              <w:contextualSpacing/>
              <w:rPr>
                <w:b w:val="0"/>
                <w:bCs w:val="0"/>
                <w:lang w:val="en-US"/>
              </w:rPr>
            </w:pPr>
            <w:r>
              <w:rPr>
                <w:b w:val="0"/>
                <w:bCs w:val="0"/>
                <w:lang w:val="en-US"/>
              </w:rPr>
              <w:t>What happens if rider does not remove vehicle?</w:t>
            </w:r>
          </w:p>
        </w:tc>
        <w:tc>
          <w:tcPr>
            <w:tcW w:w="5102" w:type="dxa"/>
          </w:tcPr>
          <w:p w14:paraId="70E6DA92" w14:textId="205511F3" w:rsidR="000D101D" w:rsidRPr="00E512AD" w:rsidRDefault="00E231DC"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After 2 minutes, trip stopped, no charge</w:t>
            </w:r>
          </w:p>
        </w:tc>
      </w:tr>
      <w:tr w:rsidR="000D101D" w:rsidRPr="00E512AD" w14:paraId="6363A6A8"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7B61DFF" w14:textId="05D3D11C" w:rsidR="000D101D" w:rsidRDefault="000D101D" w:rsidP="00B64F35">
            <w:pPr>
              <w:contextualSpacing/>
              <w:rPr>
                <w:b w:val="0"/>
                <w:bCs w:val="0"/>
                <w:lang w:val="en-US"/>
              </w:rPr>
            </w:pPr>
            <w:r>
              <w:rPr>
                <w:b w:val="0"/>
                <w:bCs w:val="0"/>
                <w:lang w:val="en-US"/>
              </w:rPr>
              <w:t>Can trips be paused?</w:t>
            </w:r>
          </w:p>
        </w:tc>
        <w:tc>
          <w:tcPr>
            <w:tcW w:w="5102" w:type="dxa"/>
          </w:tcPr>
          <w:p w14:paraId="60A98BC3" w14:textId="2C5FD0DE" w:rsidR="000D101D" w:rsidRPr="00E512AD" w:rsidRDefault="00E231DC"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r>
      <w:tr w:rsidR="000D101D" w:rsidRPr="00E512AD" w14:paraId="253E434D"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397CAE3A" w14:textId="4564C776" w:rsidR="000D101D" w:rsidRDefault="000D101D" w:rsidP="00B64F35">
            <w:pPr>
              <w:contextualSpacing/>
              <w:rPr>
                <w:b w:val="0"/>
                <w:bCs w:val="0"/>
                <w:lang w:val="en-US"/>
              </w:rPr>
            </w:pPr>
            <w:r>
              <w:rPr>
                <w:b w:val="0"/>
                <w:bCs w:val="0"/>
                <w:lang w:val="en-US"/>
              </w:rPr>
              <w:t>Maximum trip duration?</w:t>
            </w:r>
          </w:p>
        </w:tc>
        <w:tc>
          <w:tcPr>
            <w:tcW w:w="5102" w:type="dxa"/>
          </w:tcPr>
          <w:p w14:paraId="7F34BCDC" w14:textId="7C850E2C" w:rsidR="000D101D" w:rsidRPr="00E512AD" w:rsidRDefault="00E231DC"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12 hours, if not returned, vehicle is considered lost</w:t>
            </w:r>
          </w:p>
        </w:tc>
      </w:tr>
      <w:tr w:rsidR="000D101D" w:rsidRPr="00E512AD" w14:paraId="00FE1DCC"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11FF49E4" w14:textId="3EBCC52B" w:rsidR="000D101D" w:rsidRDefault="000D101D" w:rsidP="00B64F35">
            <w:pPr>
              <w:contextualSpacing/>
              <w:rPr>
                <w:b w:val="0"/>
                <w:bCs w:val="0"/>
                <w:lang w:val="en-US"/>
              </w:rPr>
            </w:pPr>
            <w:r>
              <w:rPr>
                <w:b w:val="0"/>
                <w:bCs w:val="0"/>
                <w:lang w:val="en-US"/>
              </w:rPr>
              <w:t>What happens if vehicle is never returned?</w:t>
            </w:r>
          </w:p>
        </w:tc>
        <w:tc>
          <w:tcPr>
            <w:tcW w:w="5102" w:type="dxa"/>
          </w:tcPr>
          <w:p w14:paraId="09C26089" w14:textId="569D6129" w:rsidR="000D101D" w:rsidRPr="00E512AD" w:rsidRDefault="00E231DC"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Vehicle considered lost, operators notified, deposit is charged</w:t>
            </w:r>
          </w:p>
        </w:tc>
      </w:tr>
      <w:tr w:rsidR="000D101D" w:rsidRPr="00E512AD" w14:paraId="5E23B9FF"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5E712E6F" w14:textId="62D7C4A7" w:rsidR="000D101D" w:rsidRDefault="000D101D" w:rsidP="00B64F35">
            <w:pPr>
              <w:contextualSpacing/>
              <w:rPr>
                <w:b w:val="0"/>
                <w:bCs w:val="0"/>
                <w:lang w:val="en-US"/>
              </w:rPr>
            </w:pPr>
            <w:r>
              <w:rPr>
                <w:b w:val="0"/>
                <w:bCs w:val="0"/>
                <w:lang w:val="en-US"/>
              </w:rPr>
              <w:t>Can an operator manually close a trip?</w:t>
            </w:r>
          </w:p>
        </w:tc>
        <w:tc>
          <w:tcPr>
            <w:tcW w:w="5102" w:type="dxa"/>
          </w:tcPr>
          <w:p w14:paraId="370F39A8" w14:textId="79AEEE03" w:rsidR="000D101D" w:rsidRPr="00E512AD" w:rsidRDefault="00E231DC"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Yes</w:t>
            </w:r>
          </w:p>
        </w:tc>
      </w:tr>
      <w:tr w:rsidR="000D101D" w:rsidRPr="00E512AD" w14:paraId="044E8745"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4BF5E69" w14:textId="1798FABC" w:rsidR="000D101D" w:rsidRDefault="000D101D" w:rsidP="00B64F35">
            <w:pPr>
              <w:contextualSpacing/>
              <w:rPr>
                <w:b w:val="0"/>
                <w:bCs w:val="0"/>
                <w:lang w:val="en-US"/>
              </w:rPr>
            </w:pPr>
            <w:r>
              <w:rPr>
                <w:b w:val="0"/>
                <w:bCs w:val="0"/>
                <w:lang w:val="en-US"/>
              </w:rPr>
              <w:t>How are lost or stolen devices handled?</w:t>
            </w:r>
          </w:p>
        </w:tc>
        <w:tc>
          <w:tcPr>
            <w:tcW w:w="5102" w:type="dxa"/>
          </w:tcPr>
          <w:p w14:paraId="2C95A7AE" w14:textId="7B09F634" w:rsidR="000D101D" w:rsidRPr="00E512AD" w:rsidRDefault="00E231DC"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Vehicle is marked lost, cannot be rented, deposit charged to last user</w:t>
            </w:r>
          </w:p>
        </w:tc>
      </w:tr>
      <w:tr w:rsidR="000D101D" w:rsidRPr="00E512AD" w14:paraId="0406B25D"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4E76B0E4" w14:textId="0AF34836" w:rsidR="000D101D" w:rsidRDefault="00145DC7" w:rsidP="00B64F35">
            <w:pPr>
              <w:contextualSpacing/>
              <w:rPr>
                <w:b w:val="0"/>
                <w:bCs w:val="0"/>
                <w:lang w:val="en-US"/>
              </w:rPr>
            </w:pPr>
            <w:r>
              <w:rPr>
                <w:b w:val="0"/>
                <w:bCs w:val="0"/>
                <w:lang w:val="en-US"/>
              </w:rPr>
              <w:t>What happens if a device runs out of battery during a trip?</w:t>
            </w:r>
          </w:p>
        </w:tc>
        <w:tc>
          <w:tcPr>
            <w:tcW w:w="5102" w:type="dxa"/>
          </w:tcPr>
          <w:p w14:paraId="3A6D0933" w14:textId="24726F2E" w:rsidR="00E231DC" w:rsidRPr="00E512AD" w:rsidRDefault="00E231DC"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Direct user to nearest station to receive charge</w:t>
            </w:r>
          </w:p>
        </w:tc>
      </w:tr>
      <w:tr w:rsidR="000D101D" w:rsidRPr="00E512AD" w14:paraId="52F5DB99"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8F8D700" w14:textId="72C53D15" w:rsidR="000D101D" w:rsidRDefault="00145DC7" w:rsidP="00B64F35">
            <w:pPr>
              <w:contextualSpacing/>
              <w:rPr>
                <w:b w:val="0"/>
                <w:bCs w:val="0"/>
                <w:lang w:val="en-US"/>
              </w:rPr>
            </w:pPr>
            <w:r>
              <w:rPr>
                <w:b w:val="0"/>
                <w:bCs w:val="0"/>
                <w:lang w:val="en-US"/>
              </w:rPr>
              <w:lastRenderedPageBreak/>
              <w:t>How many stations?</w:t>
            </w:r>
          </w:p>
        </w:tc>
        <w:tc>
          <w:tcPr>
            <w:tcW w:w="5102" w:type="dxa"/>
          </w:tcPr>
          <w:p w14:paraId="5D5CFA29" w14:textId="7DAB5BC8" w:rsidR="000D101D" w:rsidRPr="00E512AD" w:rsidRDefault="00E231DC"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5 (3 in one zone, 2 in another)</w:t>
            </w:r>
          </w:p>
        </w:tc>
      </w:tr>
      <w:tr w:rsidR="000D101D" w:rsidRPr="00E512AD" w14:paraId="24D6CDBC"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54975790" w14:textId="3B5D625D" w:rsidR="000D101D" w:rsidRDefault="00145DC7" w:rsidP="00B64F35">
            <w:pPr>
              <w:contextualSpacing/>
              <w:rPr>
                <w:b w:val="0"/>
                <w:bCs w:val="0"/>
                <w:lang w:val="en-US"/>
              </w:rPr>
            </w:pPr>
            <w:r>
              <w:rPr>
                <w:b w:val="0"/>
                <w:bCs w:val="0"/>
                <w:lang w:val="en-US"/>
              </w:rPr>
              <w:t>How many docking points per station?</w:t>
            </w:r>
          </w:p>
        </w:tc>
        <w:tc>
          <w:tcPr>
            <w:tcW w:w="5102" w:type="dxa"/>
          </w:tcPr>
          <w:p w14:paraId="4D071C55" w14:textId="49540B25" w:rsidR="000D101D" w:rsidRPr="00E512AD" w:rsidRDefault="00E231DC"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r>
      <w:tr w:rsidR="00145DC7" w:rsidRPr="00E512AD" w14:paraId="6F954272"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20760E5A" w14:textId="64ED36E9" w:rsidR="00145DC7" w:rsidRDefault="00145DC7" w:rsidP="00B64F35">
            <w:pPr>
              <w:contextualSpacing/>
              <w:rPr>
                <w:b w:val="0"/>
                <w:bCs w:val="0"/>
                <w:lang w:val="en-US"/>
              </w:rPr>
            </w:pPr>
            <w:r>
              <w:rPr>
                <w:b w:val="0"/>
                <w:bCs w:val="0"/>
                <w:lang w:val="en-US"/>
              </w:rPr>
              <w:t>Can every docking point accept every vehicle?</w:t>
            </w:r>
          </w:p>
        </w:tc>
        <w:tc>
          <w:tcPr>
            <w:tcW w:w="5102" w:type="dxa"/>
          </w:tcPr>
          <w:p w14:paraId="6C115275" w14:textId="5F9F94A2" w:rsidR="00145DC7" w:rsidRPr="00E512AD" w:rsidRDefault="00E231DC"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Yes</w:t>
            </w:r>
          </w:p>
        </w:tc>
      </w:tr>
      <w:tr w:rsidR="00145DC7" w:rsidRPr="00E512AD" w14:paraId="0B973641"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06584AD8" w14:textId="54B9FDAD" w:rsidR="00145DC7" w:rsidRDefault="00145DC7" w:rsidP="00B64F35">
            <w:pPr>
              <w:contextualSpacing/>
              <w:rPr>
                <w:b w:val="0"/>
                <w:bCs w:val="0"/>
                <w:lang w:val="en-US"/>
              </w:rPr>
            </w:pPr>
            <w:r>
              <w:rPr>
                <w:b w:val="0"/>
                <w:bCs w:val="0"/>
                <w:lang w:val="en-US"/>
              </w:rPr>
              <w:t>Does a fault report immediately take the vehicle out of service?</w:t>
            </w:r>
          </w:p>
        </w:tc>
        <w:tc>
          <w:tcPr>
            <w:tcW w:w="5102" w:type="dxa"/>
          </w:tcPr>
          <w:p w14:paraId="043BF79F" w14:textId="7FF4915A" w:rsidR="00145DC7" w:rsidRPr="00E512AD" w:rsidRDefault="00E231DC"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Yes, after current ride is completed</w:t>
            </w:r>
          </w:p>
        </w:tc>
      </w:tr>
      <w:tr w:rsidR="00145DC7" w:rsidRPr="00E512AD" w14:paraId="51B3CBFB"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24FCCE32" w14:textId="6E1D10FA" w:rsidR="00145DC7" w:rsidRDefault="00145DC7" w:rsidP="00B64F35">
            <w:pPr>
              <w:contextualSpacing/>
              <w:rPr>
                <w:b w:val="0"/>
                <w:bCs w:val="0"/>
                <w:lang w:val="en-US"/>
              </w:rPr>
            </w:pPr>
            <w:r>
              <w:rPr>
                <w:b w:val="0"/>
                <w:bCs w:val="0"/>
                <w:lang w:val="en-US"/>
              </w:rPr>
              <w:t>Can a rider use a vehicle reported as broken?</w:t>
            </w:r>
          </w:p>
        </w:tc>
        <w:tc>
          <w:tcPr>
            <w:tcW w:w="5102" w:type="dxa"/>
          </w:tcPr>
          <w:p w14:paraId="117F0A1E" w14:textId="3597B12E" w:rsidR="00145DC7" w:rsidRPr="00E512AD" w:rsidRDefault="00E231DC"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r>
      <w:tr w:rsidR="00145DC7" w:rsidRPr="00E512AD" w14:paraId="30C20E8C"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6553325C" w14:textId="1DA163A9" w:rsidR="00145DC7" w:rsidRDefault="00145DC7" w:rsidP="00B64F35">
            <w:pPr>
              <w:contextualSpacing/>
              <w:rPr>
                <w:b w:val="0"/>
                <w:bCs w:val="0"/>
                <w:lang w:val="en-US"/>
              </w:rPr>
            </w:pPr>
            <w:r>
              <w:rPr>
                <w:b w:val="0"/>
                <w:bCs w:val="0"/>
                <w:lang w:val="en-US"/>
              </w:rPr>
              <w:t>Can operators override battery restrictions or faults?</w:t>
            </w:r>
          </w:p>
        </w:tc>
        <w:tc>
          <w:tcPr>
            <w:tcW w:w="5102" w:type="dxa"/>
          </w:tcPr>
          <w:p w14:paraId="43BFD102" w14:textId="5B6B32E6" w:rsidR="00145DC7" w:rsidRPr="00E512AD" w:rsidRDefault="00E231DC"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Yes</w:t>
            </w:r>
          </w:p>
        </w:tc>
      </w:tr>
      <w:tr w:rsidR="00573F30" w:rsidRPr="00E512AD" w14:paraId="7030987C"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13EFDCFF" w14:textId="64854109" w:rsidR="00573F30" w:rsidRDefault="00573F30" w:rsidP="00B64F35">
            <w:pPr>
              <w:contextualSpacing/>
              <w:rPr>
                <w:b w:val="0"/>
                <w:bCs w:val="0"/>
                <w:lang w:val="en-US"/>
              </w:rPr>
            </w:pPr>
            <w:r>
              <w:rPr>
                <w:b w:val="0"/>
                <w:bCs w:val="0"/>
                <w:lang w:val="en-US"/>
              </w:rPr>
              <w:t>What happens to duplicate fault reports?</w:t>
            </w:r>
          </w:p>
        </w:tc>
        <w:tc>
          <w:tcPr>
            <w:tcW w:w="5102" w:type="dxa"/>
          </w:tcPr>
          <w:p w14:paraId="73FDF1C2" w14:textId="44EBAE5F" w:rsidR="00573F30" w:rsidRDefault="00573F30"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Discarded</w:t>
            </w:r>
          </w:p>
        </w:tc>
      </w:tr>
      <w:tr w:rsidR="00145DC7" w:rsidRPr="00E512AD" w14:paraId="270992F3"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3982715B" w14:textId="0F76E491" w:rsidR="00145DC7" w:rsidRDefault="00145DC7" w:rsidP="00B64F35">
            <w:pPr>
              <w:contextualSpacing/>
              <w:rPr>
                <w:b w:val="0"/>
                <w:bCs w:val="0"/>
                <w:lang w:val="en-US"/>
              </w:rPr>
            </w:pPr>
            <w:r>
              <w:rPr>
                <w:b w:val="0"/>
                <w:bCs w:val="0"/>
                <w:lang w:val="en-US"/>
              </w:rPr>
              <w:t>What languages?</w:t>
            </w:r>
          </w:p>
        </w:tc>
        <w:tc>
          <w:tcPr>
            <w:tcW w:w="5102" w:type="dxa"/>
          </w:tcPr>
          <w:p w14:paraId="5C439074" w14:textId="2F869411" w:rsidR="00145DC7" w:rsidRPr="00E512AD" w:rsidRDefault="00E231DC"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English, French</w:t>
            </w:r>
          </w:p>
        </w:tc>
      </w:tr>
      <w:tr w:rsidR="00145DC7" w:rsidRPr="00E512AD" w14:paraId="10293333"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11BD5DB" w14:textId="1D0143E9" w:rsidR="00145DC7" w:rsidRDefault="00145DC7" w:rsidP="00B64F35">
            <w:pPr>
              <w:contextualSpacing/>
              <w:rPr>
                <w:b w:val="0"/>
                <w:bCs w:val="0"/>
                <w:lang w:val="en-US"/>
              </w:rPr>
            </w:pPr>
            <w:r>
              <w:rPr>
                <w:b w:val="0"/>
                <w:bCs w:val="0"/>
                <w:lang w:val="en-US"/>
              </w:rPr>
              <w:t>What is the default language?</w:t>
            </w:r>
          </w:p>
        </w:tc>
        <w:tc>
          <w:tcPr>
            <w:tcW w:w="5102" w:type="dxa"/>
          </w:tcPr>
          <w:p w14:paraId="23E7D6D3" w14:textId="306FEE26" w:rsidR="00145DC7" w:rsidRPr="00E512AD" w:rsidRDefault="00E231DC"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English</w:t>
            </w:r>
          </w:p>
        </w:tc>
      </w:tr>
      <w:tr w:rsidR="00145DC7" w:rsidRPr="00E512AD" w14:paraId="587697FB"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1E65D319" w14:textId="375F0613" w:rsidR="00145DC7" w:rsidRDefault="00145DC7" w:rsidP="00B64F35">
            <w:pPr>
              <w:contextualSpacing/>
              <w:rPr>
                <w:b w:val="0"/>
                <w:bCs w:val="0"/>
                <w:lang w:val="en-US"/>
              </w:rPr>
            </w:pPr>
            <w:r>
              <w:rPr>
                <w:b w:val="0"/>
                <w:bCs w:val="0"/>
                <w:lang w:val="en-US"/>
              </w:rPr>
              <w:t>How is audio enabled?</w:t>
            </w:r>
          </w:p>
        </w:tc>
        <w:tc>
          <w:tcPr>
            <w:tcW w:w="5102" w:type="dxa"/>
          </w:tcPr>
          <w:p w14:paraId="4360179C" w14:textId="4CB8AD52" w:rsidR="00145DC7" w:rsidRPr="00E512AD" w:rsidRDefault="00E231DC"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Pressing a button on the screen</w:t>
            </w:r>
          </w:p>
        </w:tc>
      </w:tr>
      <w:tr w:rsidR="00145DC7" w:rsidRPr="00E512AD" w14:paraId="75D2A63B" w14:textId="77777777" w:rsidTr="00E23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8C49D7B" w14:textId="445D255E" w:rsidR="00145DC7" w:rsidRDefault="00145DC7" w:rsidP="00B64F35">
            <w:pPr>
              <w:contextualSpacing/>
              <w:rPr>
                <w:b w:val="0"/>
                <w:bCs w:val="0"/>
                <w:lang w:val="en-US"/>
              </w:rPr>
            </w:pPr>
            <w:r>
              <w:rPr>
                <w:b w:val="0"/>
                <w:bCs w:val="0"/>
                <w:lang w:val="en-US"/>
              </w:rPr>
              <w:t>Where do receipts go?</w:t>
            </w:r>
          </w:p>
        </w:tc>
        <w:tc>
          <w:tcPr>
            <w:tcW w:w="5102" w:type="dxa"/>
          </w:tcPr>
          <w:p w14:paraId="69DA4695" w14:textId="52EF63D0" w:rsidR="00145DC7" w:rsidRPr="00E512AD" w:rsidRDefault="00E231DC" w:rsidP="00B64F35">
            <w:pPr>
              <w:contextualSpacing/>
              <w:cnfStyle w:val="000000100000" w:firstRow="0" w:lastRow="0" w:firstColumn="0" w:lastColumn="0" w:oddVBand="0" w:evenVBand="0" w:oddHBand="1" w:evenHBand="0" w:firstRowFirstColumn="0" w:firstRowLastColumn="0" w:lastRowFirstColumn="0" w:lastRowLastColumn="0"/>
              <w:rPr>
                <w:lang w:val="en-US"/>
              </w:rPr>
            </w:pPr>
            <w:r>
              <w:rPr>
                <w:lang w:val="en-US"/>
              </w:rPr>
              <w:t>Email and mobile app</w:t>
            </w:r>
          </w:p>
        </w:tc>
      </w:tr>
      <w:tr w:rsidR="00145DC7" w:rsidRPr="00E512AD" w14:paraId="73082873" w14:textId="77777777" w:rsidTr="00E231DC">
        <w:tc>
          <w:tcPr>
            <w:cnfStyle w:val="001000000000" w:firstRow="0" w:lastRow="0" w:firstColumn="1" w:lastColumn="0" w:oddVBand="0" w:evenVBand="0" w:oddHBand="0" w:evenHBand="0" w:firstRowFirstColumn="0" w:firstRowLastColumn="0" w:lastRowFirstColumn="0" w:lastRowLastColumn="0"/>
            <w:tcW w:w="4248" w:type="dxa"/>
          </w:tcPr>
          <w:p w14:paraId="3FBC9AF2" w14:textId="10F64D1C" w:rsidR="00145DC7" w:rsidRDefault="00145DC7" w:rsidP="00B64F35">
            <w:pPr>
              <w:contextualSpacing/>
              <w:rPr>
                <w:b w:val="0"/>
                <w:bCs w:val="0"/>
                <w:lang w:val="en-US"/>
              </w:rPr>
            </w:pPr>
            <w:r>
              <w:rPr>
                <w:b w:val="0"/>
                <w:bCs w:val="0"/>
                <w:lang w:val="en-US"/>
              </w:rPr>
              <w:t>What information appears on receipt?</w:t>
            </w:r>
          </w:p>
        </w:tc>
        <w:tc>
          <w:tcPr>
            <w:tcW w:w="5102" w:type="dxa"/>
          </w:tcPr>
          <w:p w14:paraId="4191020B" w14:textId="0588F431" w:rsidR="00145DC7" w:rsidRPr="00E512AD" w:rsidRDefault="00E231DC" w:rsidP="00B64F35">
            <w:pPr>
              <w:contextualSpacing/>
              <w:cnfStyle w:val="000000000000" w:firstRow="0" w:lastRow="0" w:firstColumn="0" w:lastColumn="0" w:oddVBand="0" w:evenVBand="0" w:oddHBand="0" w:evenHBand="0" w:firstRowFirstColumn="0" w:firstRowLastColumn="0" w:lastRowFirstColumn="0" w:lastRowLastColumn="0"/>
              <w:rPr>
                <w:lang w:val="en-US"/>
              </w:rPr>
            </w:pPr>
            <w:r>
              <w:rPr>
                <w:lang w:val="en-US"/>
              </w:rPr>
              <w:t>U</w:t>
            </w:r>
            <w:r w:rsidRPr="00E231DC">
              <w:rPr>
                <w:lang w:val="en-US"/>
              </w:rPr>
              <w:t>nlock fee, duration, rate, surcharge, and deposit release</w:t>
            </w:r>
          </w:p>
        </w:tc>
      </w:tr>
    </w:tbl>
    <w:p w14:paraId="036BEF97" w14:textId="5E890544" w:rsidR="00E231DC" w:rsidRDefault="00E231DC" w:rsidP="00B64F35">
      <w:pPr>
        <w:spacing w:after="0" w:line="240" w:lineRule="auto"/>
        <w:contextualSpacing/>
        <w:rPr>
          <w:lang w:val="en-US"/>
        </w:rPr>
      </w:pPr>
    </w:p>
    <w:p w14:paraId="499BF88A" w14:textId="77777777" w:rsidR="00E231DC" w:rsidRDefault="00E231DC" w:rsidP="00B64F35">
      <w:pPr>
        <w:spacing w:after="0" w:line="240" w:lineRule="auto"/>
        <w:contextualSpacing/>
        <w:rPr>
          <w:lang w:val="en-US"/>
        </w:rPr>
      </w:pPr>
      <w:r>
        <w:rPr>
          <w:lang w:val="en-US"/>
        </w:rPr>
        <w:br w:type="page"/>
      </w:r>
    </w:p>
    <w:p w14:paraId="62375B5A" w14:textId="27EA0F07" w:rsidR="00E231DC" w:rsidRDefault="00E231DC" w:rsidP="00B64F35">
      <w:pPr>
        <w:pStyle w:val="Heading1"/>
        <w:spacing w:before="0" w:after="0" w:line="240" w:lineRule="auto"/>
        <w:contextualSpacing/>
        <w:rPr>
          <w:lang w:val="en-US"/>
        </w:rPr>
      </w:pPr>
      <w:r>
        <w:rPr>
          <w:lang w:val="en-US"/>
        </w:rPr>
        <w:lastRenderedPageBreak/>
        <w:t>GoCycle Use Case Model</w:t>
      </w:r>
    </w:p>
    <w:p w14:paraId="2C5BADD0" w14:textId="3AD49915" w:rsidR="00B64F35" w:rsidRDefault="00013EE3" w:rsidP="00013EE3">
      <w:pPr>
        <w:pStyle w:val="Heading2"/>
        <w:rPr>
          <w:lang w:val="en-US"/>
        </w:rPr>
      </w:pPr>
      <w:r>
        <w:rPr>
          <w:lang w:val="en-US"/>
        </w:rPr>
        <w:t>Rider and Trip View Use Case Diagram</w:t>
      </w:r>
    </w:p>
    <w:p w14:paraId="1B1CE31D" w14:textId="466FD571" w:rsidR="00013EE3" w:rsidRPr="00013EE3" w:rsidRDefault="00013EE3" w:rsidP="00013EE3">
      <w:pPr>
        <w:rPr>
          <w:lang w:val="en-US"/>
        </w:rPr>
      </w:pPr>
      <w:r>
        <w:rPr>
          <w:noProof/>
        </w:rPr>
        <w:drawing>
          <wp:inline distT="0" distB="0" distL="0" distR="0" wp14:anchorId="24351FEF" wp14:editId="207FE169">
            <wp:extent cx="5943600" cy="4762500"/>
            <wp:effectExtent l="0" t="0" r="0" b="0"/>
            <wp:docPr id="162085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51777" name=""/>
                    <pic:cNvPicPr/>
                  </pic:nvPicPr>
                  <pic:blipFill>
                    <a:blip r:embed="rId5"/>
                    <a:stretch>
                      <a:fillRect/>
                    </a:stretch>
                  </pic:blipFill>
                  <pic:spPr>
                    <a:xfrm>
                      <a:off x="0" y="0"/>
                      <a:ext cx="5950649" cy="4768148"/>
                    </a:xfrm>
                    <a:prstGeom prst="rect">
                      <a:avLst/>
                    </a:prstGeom>
                  </pic:spPr>
                </pic:pic>
              </a:graphicData>
            </a:graphic>
          </wp:inline>
        </w:drawing>
      </w:r>
    </w:p>
    <w:p w14:paraId="7C3BC62C" w14:textId="1C2E89A3" w:rsidR="00013EE3" w:rsidRDefault="00013EE3">
      <w:pPr>
        <w:rPr>
          <w:rFonts w:asciiTheme="majorHAnsi" w:eastAsiaTheme="majorEastAsia" w:hAnsiTheme="majorHAnsi" w:cstheme="majorBidi"/>
          <w:color w:val="0F4761" w:themeColor="accent1" w:themeShade="BF"/>
          <w:sz w:val="32"/>
          <w:szCs w:val="32"/>
          <w:lang w:val="en-US"/>
        </w:rPr>
      </w:pPr>
      <w:r>
        <w:rPr>
          <w:lang w:val="en-US"/>
        </w:rPr>
        <w:br w:type="page"/>
      </w:r>
    </w:p>
    <w:p w14:paraId="4062EB3C" w14:textId="77777777" w:rsidR="00013EE3" w:rsidRDefault="00013EE3" w:rsidP="00B64F35">
      <w:pPr>
        <w:pStyle w:val="Heading2"/>
        <w:spacing w:before="0" w:after="0" w:line="240" w:lineRule="auto"/>
        <w:contextualSpacing/>
        <w:rPr>
          <w:lang w:val="en-US"/>
        </w:rPr>
      </w:pPr>
    </w:p>
    <w:p w14:paraId="5CA3BF71" w14:textId="2DE73F67" w:rsidR="00013EE3" w:rsidRDefault="00013EE3" w:rsidP="00013EE3">
      <w:pPr>
        <w:pStyle w:val="Heading2"/>
        <w:spacing w:before="0" w:after="0" w:line="240" w:lineRule="auto"/>
        <w:contextualSpacing/>
        <w:rPr>
          <w:lang w:val="en-US"/>
        </w:rPr>
      </w:pPr>
      <w:r>
        <w:rPr>
          <w:lang w:val="en-US"/>
        </w:rPr>
        <w:t>Operations and Reporting View Use Case Diagram</w:t>
      </w:r>
    </w:p>
    <w:p w14:paraId="2C5C53B3" w14:textId="57271C3B" w:rsidR="00013EE3" w:rsidRPr="00013EE3" w:rsidRDefault="00013EE3" w:rsidP="00013EE3">
      <w:pPr>
        <w:rPr>
          <w:lang w:val="en-US"/>
        </w:rPr>
      </w:pPr>
      <w:r>
        <w:rPr>
          <w:noProof/>
        </w:rPr>
        <mc:AlternateContent>
          <mc:Choice Requires="wps">
            <w:drawing>
              <wp:anchor distT="0" distB="0" distL="114300" distR="114300" simplePos="0" relativeHeight="251659264" behindDoc="0" locked="0" layoutInCell="1" allowOverlap="1" wp14:anchorId="1272E3A5" wp14:editId="324E3D22">
                <wp:simplePos x="0" y="0"/>
                <wp:positionH relativeFrom="column">
                  <wp:posOffset>1273629</wp:posOffset>
                </wp:positionH>
                <wp:positionV relativeFrom="paragraph">
                  <wp:posOffset>2998379</wp:posOffset>
                </wp:positionV>
                <wp:extent cx="288471" cy="315686"/>
                <wp:effectExtent l="0" t="0" r="16510" b="27305"/>
                <wp:wrapNone/>
                <wp:docPr id="140399158" name="Rectangle 1"/>
                <wp:cNvGraphicFramePr/>
                <a:graphic xmlns:a="http://schemas.openxmlformats.org/drawingml/2006/main">
                  <a:graphicData uri="http://schemas.microsoft.com/office/word/2010/wordprocessingShape">
                    <wps:wsp>
                      <wps:cNvSpPr/>
                      <wps:spPr>
                        <a:xfrm>
                          <a:off x="0" y="0"/>
                          <a:ext cx="288471" cy="315686"/>
                        </a:xfrm>
                        <a:prstGeom prst="rect">
                          <a:avLst/>
                        </a:prstGeom>
                        <a:solidFill>
                          <a:srgbClr val="FBFDFE"/>
                        </a:solidFill>
                        <a:ln>
                          <a:solidFill>
                            <a:srgbClr val="FBFDFE"/>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140F13" id="Rectangle 1" o:spid="_x0000_s1026" style="position:absolute;margin-left:100.3pt;margin-top:236.1pt;width:22.7pt;height:24.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" fillcolor="#fbfdfe" strokecolor="#fbfdfe" strokeweight="1pt"/>
            </w:pict>
          </mc:Fallback>
        </mc:AlternateContent>
      </w:r>
      <w:r>
        <w:rPr>
          <w:noProof/>
        </w:rPr>
        <w:drawing>
          <wp:inline distT="0" distB="0" distL="0" distR="0" wp14:anchorId="14771518" wp14:editId="65C044DB">
            <wp:extent cx="5943600" cy="4882243"/>
            <wp:effectExtent l="0" t="0" r="0" b="0"/>
            <wp:docPr id="193695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50471" name=""/>
                    <pic:cNvPicPr/>
                  </pic:nvPicPr>
                  <pic:blipFill>
                    <a:blip r:embed="rId6"/>
                    <a:stretch>
                      <a:fillRect/>
                    </a:stretch>
                  </pic:blipFill>
                  <pic:spPr>
                    <a:xfrm>
                      <a:off x="0" y="0"/>
                      <a:ext cx="5946621" cy="4884724"/>
                    </a:xfrm>
                    <a:prstGeom prst="rect">
                      <a:avLst/>
                    </a:prstGeom>
                  </pic:spPr>
                </pic:pic>
              </a:graphicData>
            </a:graphic>
          </wp:inline>
        </w:drawing>
      </w:r>
    </w:p>
    <w:p w14:paraId="154506D0" w14:textId="77777777" w:rsidR="00013EE3" w:rsidRDefault="00013EE3">
      <w:pPr>
        <w:rPr>
          <w:rFonts w:asciiTheme="majorHAnsi" w:eastAsiaTheme="majorEastAsia" w:hAnsiTheme="majorHAnsi" w:cstheme="majorBidi"/>
          <w:color w:val="0F4761" w:themeColor="accent1" w:themeShade="BF"/>
          <w:sz w:val="32"/>
          <w:szCs w:val="32"/>
          <w:lang w:val="en-US"/>
        </w:rPr>
      </w:pPr>
      <w:r>
        <w:rPr>
          <w:lang w:val="en-US"/>
        </w:rPr>
        <w:br w:type="page"/>
      </w:r>
    </w:p>
    <w:p w14:paraId="5452D434" w14:textId="224A3E4E" w:rsidR="00E231DC" w:rsidRDefault="001757D4" w:rsidP="00B64F35">
      <w:pPr>
        <w:pStyle w:val="Heading2"/>
        <w:spacing w:before="0" w:after="0" w:line="240" w:lineRule="auto"/>
        <w:contextualSpacing/>
        <w:rPr>
          <w:lang w:val="en-US"/>
        </w:rPr>
      </w:pPr>
      <w:r>
        <w:rPr>
          <w:lang w:val="en-US"/>
        </w:rPr>
        <w:lastRenderedPageBreak/>
        <w:t>Use Case 1: Start Trip</w:t>
      </w:r>
    </w:p>
    <w:p w14:paraId="41392623" w14:textId="77777777" w:rsidR="004D530B" w:rsidRDefault="004D530B" w:rsidP="00B64F35">
      <w:pPr>
        <w:spacing w:after="0" w:line="240" w:lineRule="auto"/>
        <w:contextualSpacing/>
        <w:rPr>
          <w:lang w:val="en-US"/>
        </w:rPr>
      </w:pPr>
      <w:r w:rsidRPr="00D33129">
        <w:rPr>
          <w:b/>
          <w:bCs/>
          <w:lang w:val="en-US"/>
        </w:rPr>
        <w:t>User:</w:t>
      </w:r>
      <w:r>
        <w:rPr>
          <w:lang w:val="en-US"/>
        </w:rPr>
        <w:t xml:space="preserve"> Rider</w:t>
      </w:r>
    </w:p>
    <w:p w14:paraId="75C5D4C4" w14:textId="77777777" w:rsidR="004D530B" w:rsidRDefault="004D530B" w:rsidP="00B64F35">
      <w:pPr>
        <w:spacing w:after="0" w:line="240" w:lineRule="auto"/>
        <w:contextualSpacing/>
        <w:rPr>
          <w:lang w:val="en-US"/>
        </w:rPr>
      </w:pPr>
      <w:r w:rsidRPr="00D33129">
        <w:rPr>
          <w:b/>
          <w:bCs/>
          <w:lang w:val="en-US"/>
        </w:rPr>
        <w:t>Trigger:</w:t>
      </w:r>
      <w:r>
        <w:rPr>
          <w:lang w:val="en-US"/>
        </w:rPr>
        <w:t xml:space="preserve"> A rider selects a vehicle and requests a rental. </w:t>
      </w:r>
    </w:p>
    <w:p w14:paraId="2A3C1562" w14:textId="73EE6ADA" w:rsidR="004D530B" w:rsidRDefault="004D530B" w:rsidP="00B64F35">
      <w:pPr>
        <w:spacing w:after="0" w:line="240" w:lineRule="auto"/>
        <w:contextualSpacing/>
        <w:rPr>
          <w:lang w:val="en-US"/>
        </w:rPr>
      </w:pPr>
      <w:r w:rsidRPr="00D33129">
        <w:rPr>
          <w:b/>
          <w:bCs/>
          <w:lang w:val="en-US"/>
        </w:rPr>
        <w:t>Preconditions:</w:t>
      </w:r>
      <w:r>
        <w:rPr>
          <w:lang w:val="en-US"/>
        </w:rPr>
        <w:t xml:space="preserve"> Rider is logged in, the station and selected vehicle type</w:t>
      </w:r>
      <w:r w:rsidR="00CF5A32">
        <w:rPr>
          <w:lang w:val="en-US"/>
        </w:rPr>
        <w:t xml:space="preserve"> is available</w:t>
      </w:r>
      <w:r>
        <w:rPr>
          <w:lang w:val="en-US"/>
        </w:rPr>
        <w:t>.</w:t>
      </w:r>
    </w:p>
    <w:p w14:paraId="7650F866" w14:textId="77777777" w:rsidR="004D530B" w:rsidRDefault="004D530B" w:rsidP="00B64F35">
      <w:pPr>
        <w:pStyle w:val="ListParagraph"/>
        <w:numPr>
          <w:ilvl w:val="0"/>
          <w:numId w:val="2"/>
        </w:numPr>
        <w:spacing w:after="0" w:line="240" w:lineRule="auto"/>
        <w:rPr>
          <w:lang w:val="en-US"/>
        </w:rPr>
      </w:pPr>
      <w:r>
        <w:rPr>
          <w:lang w:val="en-US"/>
        </w:rPr>
        <w:t>Rider chooses a vehicle through the app or station screen</w:t>
      </w:r>
    </w:p>
    <w:p w14:paraId="38840638" w14:textId="07DB2575" w:rsidR="004D530B" w:rsidRDefault="004D530B" w:rsidP="00B64F35">
      <w:pPr>
        <w:pStyle w:val="ListParagraph"/>
        <w:numPr>
          <w:ilvl w:val="0"/>
          <w:numId w:val="2"/>
        </w:numPr>
        <w:spacing w:after="0" w:line="240" w:lineRule="auto"/>
        <w:rPr>
          <w:lang w:val="en-US"/>
        </w:rPr>
      </w:pPr>
      <w:r>
        <w:rPr>
          <w:lang w:val="en-US"/>
        </w:rPr>
        <w:t>GoCycle checks that the vehicle is available and not out of service</w:t>
      </w:r>
    </w:p>
    <w:p w14:paraId="062A6D4F" w14:textId="77777777" w:rsidR="004D530B" w:rsidRDefault="004D530B" w:rsidP="00B64F35">
      <w:pPr>
        <w:pStyle w:val="ListParagraph"/>
        <w:numPr>
          <w:ilvl w:val="1"/>
          <w:numId w:val="2"/>
        </w:numPr>
        <w:spacing w:after="0" w:line="240" w:lineRule="auto"/>
        <w:rPr>
          <w:lang w:val="en-US"/>
        </w:rPr>
      </w:pPr>
      <w:r>
        <w:rPr>
          <w:lang w:val="en-US"/>
        </w:rPr>
        <w:t>For an electric vehicle, it checks the battery reading</w:t>
      </w:r>
    </w:p>
    <w:p w14:paraId="4DAA85E6" w14:textId="7028DD4A" w:rsidR="004D530B" w:rsidRDefault="004D530B" w:rsidP="00B64F35">
      <w:pPr>
        <w:pStyle w:val="ListParagraph"/>
        <w:numPr>
          <w:ilvl w:val="1"/>
          <w:numId w:val="2"/>
        </w:numPr>
        <w:spacing w:after="0" w:line="240" w:lineRule="auto"/>
        <w:rPr>
          <w:lang w:val="en-US"/>
        </w:rPr>
      </w:pPr>
      <w:r>
        <w:rPr>
          <w:lang w:val="en-US"/>
        </w:rPr>
        <w:t xml:space="preserve">If battery is </w:t>
      </w:r>
      <w:r w:rsidR="00F925BE">
        <w:rPr>
          <w:lang w:val="en-US"/>
        </w:rPr>
        <w:t xml:space="preserve">greater than or equal to </w:t>
      </w:r>
      <w:r>
        <w:rPr>
          <w:lang w:val="en-US"/>
        </w:rPr>
        <w:t>20%, vehicle is reserved</w:t>
      </w:r>
    </w:p>
    <w:p w14:paraId="27DE8C13" w14:textId="77777777" w:rsidR="004D530B" w:rsidRDefault="004D530B" w:rsidP="00B64F35">
      <w:pPr>
        <w:pStyle w:val="ListParagraph"/>
        <w:numPr>
          <w:ilvl w:val="1"/>
          <w:numId w:val="2"/>
        </w:numPr>
        <w:spacing w:after="0" w:line="240" w:lineRule="auto"/>
        <w:rPr>
          <w:lang w:val="en-US"/>
        </w:rPr>
      </w:pPr>
      <w:r>
        <w:rPr>
          <w:lang w:val="en-US"/>
        </w:rPr>
        <w:t>If the vehicle is already rented or out of service, request is rejected and another selection must be made</w:t>
      </w:r>
    </w:p>
    <w:p w14:paraId="01DDF008" w14:textId="1690C684" w:rsidR="004D530B" w:rsidRDefault="004D530B" w:rsidP="00B64F35">
      <w:pPr>
        <w:pStyle w:val="ListParagraph"/>
        <w:numPr>
          <w:ilvl w:val="1"/>
          <w:numId w:val="2"/>
        </w:numPr>
        <w:spacing w:after="0" w:line="240" w:lineRule="auto"/>
        <w:rPr>
          <w:lang w:val="en-US"/>
        </w:rPr>
      </w:pPr>
      <w:r>
        <w:rPr>
          <w:lang w:val="en-US"/>
        </w:rPr>
        <w:t xml:space="preserve">If the battery is </w:t>
      </w:r>
      <w:r w:rsidR="00F925BE">
        <w:rPr>
          <w:lang w:val="en-US"/>
        </w:rPr>
        <w:t xml:space="preserve">less than </w:t>
      </w:r>
      <w:r>
        <w:rPr>
          <w:lang w:val="en-US"/>
        </w:rPr>
        <w:t>20%, reject the rental and another selection must be made</w:t>
      </w:r>
    </w:p>
    <w:p w14:paraId="4C1BB7C2" w14:textId="77777777" w:rsidR="004D530B" w:rsidRDefault="004D530B" w:rsidP="00B64F35">
      <w:pPr>
        <w:pStyle w:val="ListParagraph"/>
        <w:numPr>
          <w:ilvl w:val="0"/>
          <w:numId w:val="2"/>
        </w:numPr>
        <w:spacing w:after="0" w:line="240" w:lineRule="auto"/>
        <w:rPr>
          <w:lang w:val="en-US"/>
        </w:rPr>
      </w:pPr>
      <w:r>
        <w:rPr>
          <w:lang w:val="en-US"/>
        </w:rPr>
        <w:t>GoCycle determines the pricing and presents it to the rider</w:t>
      </w:r>
    </w:p>
    <w:p w14:paraId="295FCB0D" w14:textId="77777777" w:rsidR="004D530B" w:rsidRDefault="004D530B" w:rsidP="00B64F35">
      <w:pPr>
        <w:pStyle w:val="ListParagraph"/>
        <w:numPr>
          <w:ilvl w:val="0"/>
          <w:numId w:val="2"/>
        </w:numPr>
        <w:spacing w:after="0" w:line="240" w:lineRule="auto"/>
        <w:rPr>
          <w:lang w:val="en-US"/>
        </w:rPr>
      </w:pPr>
      <w:r>
        <w:rPr>
          <w:lang w:val="en-US"/>
        </w:rPr>
        <w:t>The Rider selects a payment method, GoCycle checks that this payment method is valid for the zone</w:t>
      </w:r>
    </w:p>
    <w:p w14:paraId="61451B24" w14:textId="77777777" w:rsidR="004D530B" w:rsidRDefault="004D530B" w:rsidP="00B64F35">
      <w:pPr>
        <w:pStyle w:val="ListParagraph"/>
        <w:numPr>
          <w:ilvl w:val="1"/>
          <w:numId w:val="2"/>
        </w:numPr>
        <w:spacing w:after="0" w:line="240" w:lineRule="auto"/>
        <w:rPr>
          <w:lang w:val="en-US"/>
        </w:rPr>
      </w:pPr>
      <w:r>
        <w:rPr>
          <w:lang w:val="en-US"/>
        </w:rPr>
        <w:t>If not valid, payment is rejected and user must select a different method</w:t>
      </w:r>
    </w:p>
    <w:p w14:paraId="357B9F4C" w14:textId="775A79E8" w:rsidR="004D530B" w:rsidRDefault="004D530B" w:rsidP="00B64F35">
      <w:pPr>
        <w:pStyle w:val="ListParagraph"/>
        <w:numPr>
          <w:ilvl w:val="0"/>
          <w:numId w:val="2"/>
        </w:numPr>
        <w:spacing w:after="0" w:line="240" w:lineRule="auto"/>
        <w:rPr>
          <w:lang w:val="en-US"/>
        </w:rPr>
      </w:pPr>
      <w:r>
        <w:rPr>
          <w:lang w:val="en-US"/>
        </w:rPr>
        <w:t>GoCycle requests a refundable deposit, and checks that this payment method is valid for the zone</w:t>
      </w:r>
    </w:p>
    <w:p w14:paraId="629B05C4" w14:textId="77777777" w:rsidR="004D530B" w:rsidRDefault="004D530B" w:rsidP="00B64F35">
      <w:pPr>
        <w:pStyle w:val="ListParagraph"/>
        <w:numPr>
          <w:ilvl w:val="1"/>
          <w:numId w:val="2"/>
        </w:numPr>
        <w:spacing w:after="0" w:line="240" w:lineRule="auto"/>
        <w:rPr>
          <w:lang w:val="en-US"/>
        </w:rPr>
      </w:pPr>
      <w:r>
        <w:rPr>
          <w:lang w:val="en-US"/>
        </w:rPr>
        <w:t>If not valid, payment is rejected and user must select a different method</w:t>
      </w:r>
    </w:p>
    <w:p w14:paraId="5C512BF6" w14:textId="783CF6E0" w:rsidR="004D530B" w:rsidRDefault="004D530B" w:rsidP="00B64F35">
      <w:pPr>
        <w:pStyle w:val="ListParagraph"/>
        <w:numPr>
          <w:ilvl w:val="0"/>
          <w:numId w:val="2"/>
        </w:numPr>
        <w:spacing w:after="0" w:line="240" w:lineRule="auto"/>
        <w:rPr>
          <w:lang w:val="en-US"/>
        </w:rPr>
      </w:pPr>
      <w:r>
        <w:rPr>
          <w:lang w:val="en-US"/>
        </w:rPr>
        <w:t>GoCycle requests unlocking from the dock and receives confirmation</w:t>
      </w:r>
    </w:p>
    <w:p w14:paraId="76F3DB02" w14:textId="5944DE4D" w:rsidR="004D530B" w:rsidRDefault="004D530B" w:rsidP="00B64F35">
      <w:pPr>
        <w:pStyle w:val="ListParagraph"/>
        <w:numPr>
          <w:ilvl w:val="1"/>
          <w:numId w:val="2"/>
        </w:numPr>
        <w:spacing w:after="0" w:line="240" w:lineRule="auto"/>
        <w:rPr>
          <w:lang w:val="en-US"/>
        </w:rPr>
      </w:pPr>
      <w:r>
        <w:rPr>
          <w:lang w:val="en-US"/>
        </w:rPr>
        <w:t>If unlocking fails, do not start billing, reject request and another selection must be made</w:t>
      </w:r>
    </w:p>
    <w:p w14:paraId="12744A28" w14:textId="30D3994A" w:rsidR="00B64F35" w:rsidRPr="00B64F35" w:rsidRDefault="004D530B" w:rsidP="00B64F35">
      <w:pPr>
        <w:pStyle w:val="ListParagraph"/>
        <w:numPr>
          <w:ilvl w:val="0"/>
          <w:numId w:val="2"/>
        </w:numPr>
        <w:spacing w:after="0" w:line="240" w:lineRule="auto"/>
        <w:rPr>
          <w:lang w:val="en-US"/>
        </w:rPr>
      </w:pPr>
      <w:r>
        <w:rPr>
          <w:lang w:val="en-US"/>
        </w:rPr>
        <w:t>GoCycle records the trip as active and starts billable time, and marks the vehicle as rented</w:t>
      </w:r>
    </w:p>
    <w:p w14:paraId="302A3328" w14:textId="5CE34E82" w:rsidR="00D33129" w:rsidRDefault="00D33129" w:rsidP="00B64F35">
      <w:pPr>
        <w:spacing w:after="0" w:line="240" w:lineRule="auto"/>
        <w:contextualSpacing/>
        <w:rPr>
          <w:lang w:val="en-US"/>
        </w:rPr>
      </w:pPr>
      <w:r>
        <w:rPr>
          <w:b/>
          <w:bCs/>
          <w:lang w:val="en-US"/>
        </w:rPr>
        <w:t xml:space="preserve">Success: </w:t>
      </w:r>
      <w:r>
        <w:rPr>
          <w:lang w:val="en-US"/>
        </w:rPr>
        <w:t>Rider and vehicle are linked for an active trip, deposit is recorded, billable time starts, vehicle is unavailable</w:t>
      </w:r>
      <w:r w:rsidR="00B64F35">
        <w:rPr>
          <w:lang w:val="en-US"/>
        </w:rPr>
        <w:t>.</w:t>
      </w:r>
    </w:p>
    <w:p w14:paraId="26780D93" w14:textId="1747BE06" w:rsidR="00D33129" w:rsidRDefault="00B64F35" w:rsidP="00B64F35">
      <w:pPr>
        <w:spacing w:after="0" w:line="240" w:lineRule="auto"/>
        <w:contextualSpacing/>
        <w:rPr>
          <w:lang w:val="en-US"/>
        </w:rPr>
      </w:pPr>
      <w:r>
        <w:rPr>
          <w:b/>
          <w:bCs/>
          <w:lang w:val="en-US"/>
        </w:rPr>
        <w:t xml:space="preserve">Failure: </w:t>
      </w:r>
      <w:r>
        <w:rPr>
          <w:lang w:val="en-US"/>
        </w:rPr>
        <w:t>Rejected requests/unlocking errors do not start billable time.</w:t>
      </w:r>
    </w:p>
    <w:p w14:paraId="4B212990" w14:textId="77777777" w:rsidR="00B64F35" w:rsidRPr="00B64F35" w:rsidRDefault="00B64F35" w:rsidP="00B64F35">
      <w:pPr>
        <w:spacing w:after="0" w:line="240" w:lineRule="auto"/>
        <w:contextualSpacing/>
        <w:rPr>
          <w:lang w:val="en-US"/>
        </w:rPr>
      </w:pPr>
    </w:p>
    <w:p w14:paraId="36A2B5AB" w14:textId="3ACFCD79" w:rsidR="00B64F35" w:rsidRDefault="004D530B" w:rsidP="00B64F35">
      <w:pPr>
        <w:pStyle w:val="Heading2"/>
        <w:spacing w:before="0" w:after="0" w:line="240" w:lineRule="auto"/>
        <w:contextualSpacing/>
        <w:rPr>
          <w:lang w:val="en-US"/>
        </w:rPr>
      </w:pPr>
      <w:r>
        <w:rPr>
          <w:lang w:val="en-US"/>
        </w:rPr>
        <w:br w:type="page"/>
      </w:r>
      <w:r w:rsidR="00B64F35">
        <w:rPr>
          <w:lang w:val="en-US"/>
        </w:rPr>
        <w:lastRenderedPageBreak/>
        <w:t>Use Case 2: Return Vehicle</w:t>
      </w:r>
    </w:p>
    <w:p w14:paraId="1B203199" w14:textId="77777777" w:rsidR="00B64F35" w:rsidRDefault="00B64F35" w:rsidP="00B64F35">
      <w:pPr>
        <w:spacing w:after="0" w:line="240" w:lineRule="auto"/>
        <w:contextualSpacing/>
        <w:rPr>
          <w:lang w:val="en-US"/>
        </w:rPr>
      </w:pPr>
      <w:r w:rsidRPr="00D33129">
        <w:rPr>
          <w:b/>
          <w:bCs/>
          <w:lang w:val="en-US"/>
        </w:rPr>
        <w:t>User:</w:t>
      </w:r>
      <w:r>
        <w:rPr>
          <w:lang w:val="en-US"/>
        </w:rPr>
        <w:t xml:space="preserve"> Rider</w:t>
      </w:r>
    </w:p>
    <w:p w14:paraId="3D1B7135" w14:textId="010D978B" w:rsidR="00B64F35" w:rsidRDefault="00B64F35" w:rsidP="00B64F35">
      <w:pPr>
        <w:spacing w:after="0" w:line="240" w:lineRule="auto"/>
        <w:contextualSpacing/>
        <w:rPr>
          <w:lang w:val="en-US"/>
        </w:rPr>
      </w:pPr>
      <w:r w:rsidRPr="00D33129">
        <w:rPr>
          <w:b/>
          <w:bCs/>
          <w:lang w:val="en-US"/>
        </w:rPr>
        <w:t>Trigger:</w:t>
      </w:r>
      <w:r>
        <w:rPr>
          <w:lang w:val="en-US"/>
        </w:rPr>
        <w:t xml:space="preserve"> A rider returns a rented vehicle to end a trip. </w:t>
      </w:r>
    </w:p>
    <w:p w14:paraId="1677E715" w14:textId="768F53EE" w:rsidR="00B64F35" w:rsidRDefault="00B64F35" w:rsidP="00B64F35">
      <w:pPr>
        <w:spacing w:after="0" w:line="240" w:lineRule="auto"/>
        <w:contextualSpacing/>
        <w:rPr>
          <w:lang w:val="en-US"/>
        </w:rPr>
      </w:pPr>
      <w:r w:rsidRPr="00D33129">
        <w:rPr>
          <w:b/>
          <w:bCs/>
          <w:lang w:val="en-US"/>
        </w:rPr>
        <w:t>Preconditions:</w:t>
      </w:r>
      <w:r>
        <w:rPr>
          <w:lang w:val="en-US"/>
        </w:rPr>
        <w:t xml:space="preserve"> The vehicle is on an active trip.</w:t>
      </w:r>
    </w:p>
    <w:p w14:paraId="4CA11284" w14:textId="1A263AFB" w:rsidR="00B64F35" w:rsidRDefault="00B64F35" w:rsidP="00B64F35">
      <w:pPr>
        <w:pStyle w:val="ListParagraph"/>
        <w:numPr>
          <w:ilvl w:val="0"/>
          <w:numId w:val="3"/>
        </w:numPr>
        <w:spacing w:after="0" w:line="240" w:lineRule="auto"/>
        <w:rPr>
          <w:lang w:val="en-US"/>
        </w:rPr>
      </w:pPr>
      <w:r>
        <w:rPr>
          <w:lang w:val="en-US"/>
        </w:rPr>
        <w:t>GoCycle checks for a usable free docking point at the destination station</w:t>
      </w:r>
    </w:p>
    <w:p w14:paraId="04C7FE0D" w14:textId="42474132" w:rsidR="00B64F35" w:rsidRDefault="00B64F35" w:rsidP="00B64F35">
      <w:pPr>
        <w:pStyle w:val="ListParagraph"/>
        <w:numPr>
          <w:ilvl w:val="1"/>
          <w:numId w:val="3"/>
        </w:numPr>
        <w:spacing w:after="0" w:line="240" w:lineRule="auto"/>
        <w:rPr>
          <w:lang w:val="en-US"/>
        </w:rPr>
      </w:pPr>
      <w:r>
        <w:rPr>
          <w:lang w:val="en-US"/>
        </w:rPr>
        <w:t>If the station has no free docking point, GoCycle identifies the nearest station with one and redirects the rider there – the trip remains active and charges continue while redirecting</w:t>
      </w:r>
    </w:p>
    <w:p w14:paraId="3DFB7C77" w14:textId="56E59217" w:rsidR="00B64F35" w:rsidRDefault="00B64F35" w:rsidP="00B64F35">
      <w:pPr>
        <w:pStyle w:val="ListParagraph"/>
        <w:numPr>
          <w:ilvl w:val="1"/>
          <w:numId w:val="3"/>
        </w:numPr>
        <w:spacing w:after="0" w:line="240" w:lineRule="auto"/>
        <w:rPr>
          <w:lang w:val="en-US"/>
        </w:rPr>
      </w:pPr>
      <w:r>
        <w:rPr>
          <w:lang w:val="en-US"/>
        </w:rPr>
        <w:t>This action can continue/loop until there is a free docking station</w:t>
      </w:r>
    </w:p>
    <w:p w14:paraId="299AB441" w14:textId="43CAD3C9" w:rsidR="00B64F35" w:rsidRDefault="00B64F35" w:rsidP="00B64F35">
      <w:pPr>
        <w:pStyle w:val="ListParagraph"/>
        <w:numPr>
          <w:ilvl w:val="0"/>
          <w:numId w:val="3"/>
        </w:numPr>
        <w:spacing w:after="0" w:line="240" w:lineRule="auto"/>
        <w:rPr>
          <w:lang w:val="en-US"/>
        </w:rPr>
      </w:pPr>
      <w:r>
        <w:rPr>
          <w:lang w:val="en-US"/>
        </w:rPr>
        <w:t>The rider places the vehicle in a free docking point and locks it</w:t>
      </w:r>
    </w:p>
    <w:p w14:paraId="12BBD05B" w14:textId="5893FA82" w:rsidR="00B64F35" w:rsidRDefault="00B64F35" w:rsidP="00B64F35">
      <w:pPr>
        <w:pStyle w:val="ListParagraph"/>
        <w:numPr>
          <w:ilvl w:val="0"/>
          <w:numId w:val="3"/>
        </w:numPr>
        <w:spacing w:after="0" w:line="240" w:lineRule="auto"/>
        <w:rPr>
          <w:lang w:val="en-US"/>
        </w:rPr>
      </w:pPr>
      <w:r>
        <w:rPr>
          <w:lang w:val="en-US"/>
        </w:rPr>
        <w:t>GoCycle receives confirmation that the vehicle is locked</w:t>
      </w:r>
    </w:p>
    <w:p w14:paraId="15A8F7C8" w14:textId="27B2E2FE" w:rsidR="00B64F35" w:rsidRDefault="00B64F35" w:rsidP="00B64F35">
      <w:pPr>
        <w:pStyle w:val="ListParagraph"/>
        <w:numPr>
          <w:ilvl w:val="1"/>
          <w:numId w:val="3"/>
        </w:numPr>
        <w:spacing w:after="0" w:line="240" w:lineRule="auto"/>
        <w:rPr>
          <w:lang w:val="en-US"/>
        </w:rPr>
      </w:pPr>
      <w:r>
        <w:rPr>
          <w:lang w:val="en-US"/>
        </w:rPr>
        <w:t>If confirmation fails, do not stop charges or end trip, and tell user to retry locking the vehicle</w:t>
      </w:r>
    </w:p>
    <w:p w14:paraId="609D57A0" w14:textId="1CC17108" w:rsidR="00B64F35" w:rsidRDefault="00B64F35" w:rsidP="00B64F35">
      <w:pPr>
        <w:pStyle w:val="ListParagraph"/>
        <w:numPr>
          <w:ilvl w:val="0"/>
          <w:numId w:val="3"/>
        </w:numPr>
        <w:spacing w:after="0" w:line="240" w:lineRule="auto"/>
        <w:rPr>
          <w:lang w:val="en-US"/>
        </w:rPr>
      </w:pPr>
      <w:r>
        <w:rPr>
          <w:lang w:val="en-US"/>
        </w:rPr>
        <w:t>After confirmation, GoCycle records the trip end time and stops billable time</w:t>
      </w:r>
    </w:p>
    <w:p w14:paraId="31F9CF84" w14:textId="6A28C132" w:rsidR="00B64F35" w:rsidRDefault="00B64F35" w:rsidP="00B64F35">
      <w:pPr>
        <w:pStyle w:val="ListParagraph"/>
        <w:numPr>
          <w:ilvl w:val="0"/>
          <w:numId w:val="3"/>
        </w:numPr>
        <w:spacing w:after="0" w:line="240" w:lineRule="auto"/>
        <w:rPr>
          <w:lang w:val="en-US"/>
        </w:rPr>
      </w:pPr>
      <w:r>
        <w:rPr>
          <w:lang w:val="en-US"/>
        </w:rPr>
        <w:t>GoCycle releases the deposit on hold</w:t>
      </w:r>
    </w:p>
    <w:p w14:paraId="672E2B53" w14:textId="2282AA3F" w:rsidR="00B64F35" w:rsidRDefault="00B64F35" w:rsidP="00B64F35">
      <w:pPr>
        <w:pStyle w:val="ListParagraph"/>
        <w:numPr>
          <w:ilvl w:val="0"/>
          <w:numId w:val="3"/>
        </w:numPr>
        <w:spacing w:after="0" w:line="240" w:lineRule="auto"/>
        <w:rPr>
          <w:lang w:val="en-US"/>
        </w:rPr>
      </w:pPr>
      <w:r>
        <w:rPr>
          <w:lang w:val="en-US"/>
        </w:rPr>
        <w:t>GoCycle records the vehicle at the docking point</w:t>
      </w:r>
    </w:p>
    <w:p w14:paraId="5E34C070" w14:textId="61052E77" w:rsidR="00B64F35" w:rsidRPr="00B64F35" w:rsidRDefault="00B64F35" w:rsidP="00B64F35">
      <w:pPr>
        <w:pStyle w:val="ListParagraph"/>
        <w:numPr>
          <w:ilvl w:val="1"/>
          <w:numId w:val="3"/>
        </w:numPr>
        <w:spacing w:after="0" w:line="240" w:lineRule="auto"/>
        <w:rPr>
          <w:lang w:val="en-US"/>
        </w:rPr>
      </w:pPr>
      <w:r>
        <w:rPr>
          <w:lang w:val="en-US"/>
        </w:rPr>
        <w:t>For an electric vehicle, it checks the battery reading</w:t>
      </w:r>
    </w:p>
    <w:p w14:paraId="00F84357" w14:textId="5E298A1A" w:rsidR="00B64F35" w:rsidRDefault="00B64F35" w:rsidP="00B64F35">
      <w:pPr>
        <w:pStyle w:val="ListParagraph"/>
        <w:numPr>
          <w:ilvl w:val="1"/>
          <w:numId w:val="3"/>
        </w:numPr>
        <w:spacing w:after="0" w:line="240" w:lineRule="auto"/>
        <w:rPr>
          <w:lang w:val="en-US"/>
        </w:rPr>
      </w:pPr>
      <w:r w:rsidRPr="00B64F35">
        <w:rPr>
          <w:lang w:val="en-US"/>
        </w:rPr>
        <w:t xml:space="preserve">If the battery level is </w:t>
      </w:r>
      <w:r w:rsidR="00F925BE">
        <w:rPr>
          <w:lang w:val="en-US"/>
        </w:rPr>
        <w:t xml:space="preserve">greater than or equal to </w:t>
      </w:r>
      <w:r w:rsidRPr="00B64F35">
        <w:rPr>
          <w:lang w:val="en-US"/>
        </w:rPr>
        <w:t xml:space="preserve">20%, the vehicle is available for rental, </w:t>
      </w:r>
      <w:r>
        <w:rPr>
          <w:lang w:val="en-US"/>
        </w:rPr>
        <w:t>i</w:t>
      </w:r>
      <w:r w:rsidRPr="00B64F35">
        <w:rPr>
          <w:lang w:val="en-US"/>
        </w:rPr>
        <w:t xml:space="preserve">f the battery level is </w:t>
      </w:r>
      <w:r w:rsidR="00F925BE">
        <w:rPr>
          <w:lang w:val="en-US"/>
        </w:rPr>
        <w:t xml:space="preserve">less than </w:t>
      </w:r>
      <w:r w:rsidRPr="00B64F35">
        <w:rPr>
          <w:lang w:val="en-US"/>
        </w:rPr>
        <w:t>20%</w:t>
      </w:r>
      <w:r>
        <w:rPr>
          <w:lang w:val="en-US"/>
        </w:rPr>
        <w:t xml:space="preserve"> the vehicle is not available</w:t>
      </w:r>
    </w:p>
    <w:p w14:paraId="4E8A53A9" w14:textId="26430200" w:rsidR="00B64F35" w:rsidRPr="00B64F35" w:rsidRDefault="00B64F35" w:rsidP="00B64F35">
      <w:pPr>
        <w:pStyle w:val="ListParagraph"/>
        <w:numPr>
          <w:ilvl w:val="0"/>
          <w:numId w:val="3"/>
        </w:numPr>
        <w:spacing w:after="0" w:line="240" w:lineRule="auto"/>
        <w:rPr>
          <w:lang w:val="en-US"/>
        </w:rPr>
      </w:pPr>
      <w:r>
        <w:rPr>
          <w:lang w:val="en-US"/>
        </w:rPr>
        <w:t xml:space="preserve">GoCycle </w:t>
      </w:r>
      <w:r w:rsidR="00F925BE">
        <w:rPr>
          <w:lang w:val="en-US"/>
        </w:rPr>
        <w:t>calculates the fare and confirms it has been successfully collected before issuing t</w:t>
      </w:r>
      <w:r>
        <w:rPr>
          <w:lang w:val="en-US"/>
        </w:rPr>
        <w:t>he receipt to the app and the user’s email</w:t>
      </w:r>
    </w:p>
    <w:p w14:paraId="6D97140C" w14:textId="6B6B6D56" w:rsidR="00B64F35" w:rsidRDefault="00B64F35" w:rsidP="00B64F35">
      <w:pPr>
        <w:spacing w:after="0" w:line="240" w:lineRule="auto"/>
        <w:contextualSpacing/>
        <w:rPr>
          <w:lang w:val="en-US"/>
        </w:rPr>
      </w:pPr>
      <w:r>
        <w:rPr>
          <w:b/>
          <w:bCs/>
          <w:lang w:val="en-US"/>
        </w:rPr>
        <w:t xml:space="preserve">Success: </w:t>
      </w:r>
      <w:r>
        <w:rPr>
          <w:lang w:val="en-US"/>
        </w:rPr>
        <w:t>Trip is ended, billable time is stopped, station occupancy is updated, and the vehicle is ready for rental again.</w:t>
      </w:r>
    </w:p>
    <w:p w14:paraId="57E906E5" w14:textId="45FD0A43" w:rsidR="00B64F35" w:rsidRDefault="00B64F35" w:rsidP="00B64F35">
      <w:pPr>
        <w:spacing w:after="0" w:line="240" w:lineRule="auto"/>
        <w:contextualSpacing/>
        <w:rPr>
          <w:lang w:val="en-US"/>
        </w:rPr>
      </w:pPr>
      <w:r>
        <w:rPr>
          <w:b/>
          <w:bCs/>
          <w:lang w:val="en-US"/>
        </w:rPr>
        <w:t xml:space="preserve">Failure: </w:t>
      </w:r>
      <w:r>
        <w:rPr>
          <w:lang w:val="en-US"/>
        </w:rPr>
        <w:t>Trip remains active until user successfully locks the vehicle.</w:t>
      </w:r>
    </w:p>
    <w:p w14:paraId="5ECF754F" w14:textId="77777777" w:rsidR="00013EE3" w:rsidRDefault="00013EE3" w:rsidP="00013EE3">
      <w:pPr>
        <w:rPr>
          <w:lang w:val="en-US"/>
        </w:rPr>
      </w:pPr>
    </w:p>
    <w:p w14:paraId="078DA707" w14:textId="77777777" w:rsidR="00F925BE" w:rsidRDefault="00F925BE" w:rsidP="00013EE3">
      <w:pPr>
        <w:rPr>
          <w:lang w:val="en-US"/>
        </w:rPr>
      </w:pPr>
    </w:p>
    <w:p w14:paraId="1579CBB5" w14:textId="77777777" w:rsidR="00F925BE" w:rsidRDefault="00F925BE" w:rsidP="00013EE3">
      <w:pPr>
        <w:rPr>
          <w:lang w:val="en-US"/>
        </w:rPr>
      </w:pPr>
    </w:p>
    <w:p w14:paraId="1E72D234" w14:textId="77777777" w:rsidR="00F925BE" w:rsidRDefault="00F925BE" w:rsidP="00013EE3">
      <w:pPr>
        <w:rPr>
          <w:lang w:val="en-US"/>
        </w:rPr>
      </w:pPr>
    </w:p>
    <w:p w14:paraId="58D0400B" w14:textId="77777777" w:rsidR="00F925BE" w:rsidRDefault="00F925BE" w:rsidP="00013EE3">
      <w:pPr>
        <w:rPr>
          <w:lang w:val="en-US"/>
        </w:rPr>
      </w:pPr>
    </w:p>
    <w:p w14:paraId="5060CE2C" w14:textId="77777777" w:rsidR="00F925BE" w:rsidRDefault="00F925BE" w:rsidP="00013EE3">
      <w:pPr>
        <w:rPr>
          <w:lang w:val="en-US"/>
        </w:rPr>
      </w:pPr>
    </w:p>
    <w:p w14:paraId="1C985E9E" w14:textId="77777777" w:rsidR="00F925BE" w:rsidRDefault="00F925BE" w:rsidP="00013EE3">
      <w:pPr>
        <w:rPr>
          <w:lang w:val="en-US"/>
        </w:rPr>
      </w:pPr>
    </w:p>
    <w:p w14:paraId="717C07BC" w14:textId="77777777" w:rsidR="00F925BE" w:rsidRDefault="00F925BE" w:rsidP="00013EE3">
      <w:pPr>
        <w:rPr>
          <w:lang w:val="en-US"/>
        </w:rPr>
      </w:pPr>
    </w:p>
    <w:p w14:paraId="75DF6CA5" w14:textId="77777777" w:rsidR="00F925BE" w:rsidRDefault="00F925BE" w:rsidP="00013EE3">
      <w:pPr>
        <w:rPr>
          <w:lang w:val="en-US"/>
        </w:rPr>
      </w:pPr>
    </w:p>
    <w:p w14:paraId="25B88D89" w14:textId="77777777" w:rsidR="00F925BE" w:rsidRDefault="00F925BE" w:rsidP="00013EE3">
      <w:pPr>
        <w:rPr>
          <w:lang w:val="en-US"/>
        </w:rPr>
      </w:pPr>
    </w:p>
    <w:p w14:paraId="79FDD79C" w14:textId="77777777" w:rsidR="00F925BE" w:rsidRDefault="00F925BE" w:rsidP="00013EE3">
      <w:pPr>
        <w:rPr>
          <w:lang w:val="en-US"/>
        </w:rPr>
      </w:pPr>
    </w:p>
    <w:p w14:paraId="7BBC6AD6" w14:textId="09FD8B23" w:rsidR="0091362B" w:rsidRPr="00013EE3" w:rsidRDefault="0091362B" w:rsidP="00013EE3">
      <w:pPr>
        <w:pStyle w:val="Heading2"/>
        <w:spacing w:before="0" w:after="0" w:line="240" w:lineRule="auto"/>
        <w:contextualSpacing/>
        <w:rPr>
          <w:lang w:val="en-US"/>
        </w:rPr>
      </w:pPr>
      <w:r>
        <w:rPr>
          <w:lang w:val="en-US"/>
        </w:rPr>
        <w:lastRenderedPageBreak/>
        <w:t>Use Case 3: Report Vehicle Problem</w:t>
      </w:r>
    </w:p>
    <w:p w14:paraId="065B9A8B" w14:textId="77777777" w:rsidR="0091362B" w:rsidRDefault="0091362B" w:rsidP="0091362B">
      <w:pPr>
        <w:spacing w:after="0" w:line="240" w:lineRule="auto"/>
        <w:contextualSpacing/>
        <w:rPr>
          <w:lang w:val="en-US"/>
        </w:rPr>
      </w:pPr>
      <w:r w:rsidRPr="00D33129">
        <w:rPr>
          <w:b/>
          <w:bCs/>
          <w:lang w:val="en-US"/>
        </w:rPr>
        <w:t>User:</w:t>
      </w:r>
      <w:r>
        <w:rPr>
          <w:lang w:val="en-US"/>
        </w:rPr>
        <w:t xml:space="preserve"> Rider</w:t>
      </w:r>
    </w:p>
    <w:p w14:paraId="03447149" w14:textId="06CBCE64" w:rsidR="0091362B" w:rsidRDefault="0091362B" w:rsidP="0091362B">
      <w:pPr>
        <w:spacing w:after="0" w:line="240" w:lineRule="auto"/>
        <w:contextualSpacing/>
        <w:rPr>
          <w:lang w:val="en-US"/>
        </w:rPr>
      </w:pPr>
      <w:r w:rsidRPr="00D33129">
        <w:rPr>
          <w:b/>
          <w:bCs/>
          <w:lang w:val="en-US"/>
        </w:rPr>
        <w:t>Trigger:</w:t>
      </w:r>
      <w:r>
        <w:rPr>
          <w:lang w:val="en-US"/>
        </w:rPr>
        <w:t xml:space="preserve"> </w:t>
      </w:r>
      <w:r w:rsidRPr="0091362B">
        <w:rPr>
          <w:lang w:val="en-US"/>
        </w:rPr>
        <w:t>A rider submits a report of a broken or faulty vehicle</w:t>
      </w:r>
      <w:r>
        <w:rPr>
          <w:lang w:val="en-US"/>
        </w:rPr>
        <w:t xml:space="preserve">. </w:t>
      </w:r>
    </w:p>
    <w:p w14:paraId="73BAA621" w14:textId="029AA41E" w:rsidR="0091362B" w:rsidRDefault="0091362B" w:rsidP="0091362B">
      <w:pPr>
        <w:spacing w:after="0" w:line="240" w:lineRule="auto"/>
        <w:contextualSpacing/>
        <w:rPr>
          <w:lang w:val="en-US"/>
        </w:rPr>
      </w:pPr>
      <w:r w:rsidRPr="00D33129">
        <w:rPr>
          <w:b/>
          <w:bCs/>
          <w:lang w:val="en-US"/>
        </w:rPr>
        <w:t>Preconditions:</w:t>
      </w:r>
      <w:r>
        <w:rPr>
          <w:lang w:val="en-US"/>
        </w:rPr>
        <w:t xml:space="preserve"> The vehicle can be identified.</w:t>
      </w:r>
    </w:p>
    <w:p w14:paraId="39426DAA" w14:textId="4E6D9558" w:rsidR="0091362B" w:rsidRDefault="0091362B" w:rsidP="0091362B">
      <w:pPr>
        <w:pStyle w:val="ListParagraph"/>
        <w:numPr>
          <w:ilvl w:val="0"/>
          <w:numId w:val="4"/>
        </w:numPr>
        <w:spacing w:after="0" w:line="240" w:lineRule="auto"/>
        <w:rPr>
          <w:lang w:val="en-US"/>
        </w:rPr>
      </w:pPr>
      <w:r>
        <w:rPr>
          <w:lang w:val="en-US"/>
        </w:rPr>
        <w:t>The rider identifies the vehicle and selects the problem from a list of possible problems</w:t>
      </w:r>
    </w:p>
    <w:p w14:paraId="778652EB" w14:textId="7807E8FC" w:rsidR="0091362B" w:rsidRDefault="0091362B" w:rsidP="0091362B">
      <w:pPr>
        <w:pStyle w:val="ListParagraph"/>
        <w:numPr>
          <w:ilvl w:val="0"/>
          <w:numId w:val="4"/>
        </w:numPr>
        <w:spacing w:after="0" w:line="240" w:lineRule="auto"/>
        <w:rPr>
          <w:lang w:val="en-US"/>
        </w:rPr>
      </w:pPr>
      <w:r>
        <w:rPr>
          <w:lang w:val="en-US"/>
        </w:rPr>
        <w:t>GoCycle records the report</w:t>
      </w:r>
    </w:p>
    <w:p w14:paraId="686DD743" w14:textId="0FF54A2C" w:rsidR="00573F30" w:rsidRDefault="00573F30" w:rsidP="00573F30">
      <w:pPr>
        <w:pStyle w:val="ListParagraph"/>
        <w:numPr>
          <w:ilvl w:val="1"/>
          <w:numId w:val="4"/>
        </w:numPr>
        <w:spacing w:after="0" w:line="240" w:lineRule="auto"/>
        <w:rPr>
          <w:lang w:val="en-US"/>
        </w:rPr>
      </w:pPr>
      <w:r>
        <w:rPr>
          <w:lang w:val="en-US"/>
        </w:rPr>
        <w:t>If the report is a duplicate, it is discarded</w:t>
      </w:r>
    </w:p>
    <w:p w14:paraId="61ED59AC" w14:textId="2B358BA9" w:rsidR="00573F30" w:rsidRDefault="00573F30" w:rsidP="00573F30">
      <w:pPr>
        <w:pStyle w:val="ListParagraph"/>
        <w:numPr>
          <w:ilvl w:val="0"/>
          <w:numId w:val="4"/>
        </w:numPr>
        <w:spacing w:after="0" w:line="240" w:lineRule="auto"/>
        <w:rPr>
          <w:lang w:val="en-US"/>
        </w:rPr>
      </w:pPr>
      <w:r>
        <w:rPr>
          <w:lang w:val="en-US"/>
        </w:rPr>
        <w:t>GoCycle changes the status of the vehicle to out of service and prevents further rentals</w:t>
      </w:r>
    </w:p>
    <w:p w14:paraId="573E3F34" w14:textId="378BCC2E" w:rsidR="00573F30" w:rsidRDefault="00573F30" w:rsidP="00573F30">
      <w:pPr>
        <w:pStyle w:val="ListParagraph"/>
        <w:numPr>
          <w:ilvl w:val="1"/>
          <w:numId w:val="4"/>
        </w:numPr>
        <w:spacing w:after="0" w:line="240" w:lineRule="auto"/>
        <w:rPr>
          <w:lang w:val="en-US"/>
        </w:rPr>
      </w:pPr>
      <w:r>
        <w:rPr>
          <w:lang w:val="en-US"/>
        </w:rPr>
        <w:t>If the vehicle is currently rented, prevent rentals after it is returned to a station</w:t>
      </w:r>
    </w:p>
    <w:p w14:paraId="71F691F8" w14:textId="7DF48BB3" w:rsidR="00573F30" w:rsidRDefault="00573F30" w:rsidP="00573F30">
      <w:pPr>
        <w:pStyle w:val="ListParagraph"/>
        <w:numPr>
          <w:ilvl w:val="0"/>
          <w:numId w:val="4"/>
        </w:numPr>
        <w:spacing w:after="0" w:line="240" w:lineRule="auto"/>
        <w:rPr>
          <w:lang w:val="en-US"/>
        </w:rPr>
      </w:pPr>
      <w:r>
        <w:rPr>
          <w:lang w:val="en-US"/>
        </w:rPr>
        <w:t>GoCycle notifies Control Room</w:t>
      </w:r>
      <w:r w:rsidR="00F925BE">
        <w:rPr>
          <w:lang w:val="en-US"/>
        </w:rPr>
        <w:t xml:space="preserve"> and maintenance staff</w:t>
      </w:r>
    </w:p>
    <w:p w14:paraId="49FE05FB" w14:textId="7C5211FC" w:rsidR="00573F30" w:rsidRPr="00B64F35" w:rsidRDefault="00573F30" w:rsidP="00573F30">
      <w:pPr>
        <w:pStyle w:val="ListParagraph"/>
        <w:numPr>
          <w:ilvl w:val="0"/>
          <w:numId w:val="4"/>
        </w:numPr>
        <w:spacing w:after="0" w:line="240" w:lineRule="auto"/>
        <w:rPr>
          <w:lang w:val="en-US"/>
        </w:rPr>
      </w:pPr>
      <w:r>
        <w:rPr>
          <w:lang w:val="en-US"/>
        </w:rPr>
        <w:t xml:space="preserve">GoCycle acknowledges that the report was received </w:t>
      </w:r>
    </w:p>
    <w:p w14:paraId="4475DB37" w14:textId="5AA42F78" w:rsidR="0091362B" w:rsidRDefault="0091362B" w:rsidP="00573F30">
      <w:pPr>
        <w:spacing w:after="0" w:line="240" w:lineRule="auto"/>
        <w:contextualSpacing/>
        <w:rPr>
          <w:lang w:val="en-US"/>
        </w:rPr>
      </w:pPr>
      <w:r>
        <w:rPr>
          <w:b/>
          <w:bCs/>
          <w:lang w:val="en-US"/>
        </w:rPr>
        <w:t xml:space="preserve">Success: </w:t>
      </w:r>
      <w:r w:rsidR="00573F30" w:rsidRPr="00573F30">
        <w:rPr>
          <w:lang w:val="en-US"/>
        </w:rPr>
        <w:t>The report is recorded, the broken vehicle cannot be rented again, and operators</w:t>
      </w:r>
      <w:r w:rsidR="00573F30">
        <w:rPr>
          <w:lang w:val="en-US"/>
        </w:rPr>
        <w:t xml:space="preserve"> </w:t>
      </w:r>
      <w:r w:rsidR="00573F30" w:rsidRPr="00573F30">
        <w:rPr>
          <w:lang w:val="en-US"/>
        </w:rPr>
        <w:t>can see the issue</w:t>
      </w:r>
      <w:r>
        <w:rPr>
          <w:lang w:val="en-US"/>
        </w:rPr>
        <w:t>.</w:t>
      </w:r>
    </w:p>
    <w:p w14:paraId="3D69847E" w14:textId="1A3BBFD5" w:rsidR="0091362B" w:rsidRDefault="0091362B" w:rsidP="00013EE3">
      <w:pPr>
        <w:spacing w:after="0" w:line="240" w:lineRule="auto"/>
        <w:contextualSpacing/>
        <w:rPr>
          <w:rFonts w:asciiTheme="majorHAnsi" w:eastAsiaTheme="majorEastAsia" w:hAnsiTheme="majorHAnsi" w:cstheme="majorBidi"/>
          <w:color w:val="0F4761" w:themeColor="accent1" w:themeShade="BF"/>
          <w:sz w:val="40"/>
          <w:szCs w:val="40"/>
          <w:lang w:val="en-US"/>
        </w:rPr>
      </w:pPr>
      <w:r>
        <w:rPr>
          <w:b/>
          <w:bCs/>
          <w:lang w:val="en-US"/>
        </w:rPr>
        <w:t xml:space="preserve">Failure: </w:t>
      </w:r>
      <w:r>
        <w:rPr>
          <w:lang w:val="en-US"/>
        </w:rPr>
        <w:t>T</w:t>
      </w:r>
      <w:r w:rsidR="00573F30">
        <w:rPr>
          <w:lang w:val="en-US"/>
        </w:rPr>
        <w:t>he user is notified that their report could not be received, and they are encouraged to try again.</w:t>
      </w:r>
      <w:r>
        <w:rPr>
          <w:lang w:val="en-US"/>
        </w:rPr>
        <w:br w:type="page"/>
      </w:r>
    </w:p>
    <w:p w14:paraId="6338951A" w14:textId="350C8C27" w:rsidR="00E231DC" w:rsidRPr="004D530B" w:rsidRDefault="00E231DC" w:rsidP="00B64F35">
      <w:pPr>
        <w:pStyle w:val="Heading1"/>
        <w:spacing w:before="0" w:after="0" w:line="240" w:lineRule="auto"/>
        <w:contextualSpacing/>
        <w:rPr>
          <w:lang w:val="en-US"/>
        </w:rPr>
      </w:pPr>
      <w:r w:rsidRPr="004D530B">
        <w:rPr>
          <w:lang w:val="en-US"/>
        </w:rPr>
        <w:lastRenderedPageBreak/>
        <w:t>UML Class Diagram</w:t>
      </w:r>
    </w:p>
    <w:p w14:paraId="7717B2F0" w14:textId="24D0ACE2" w:rsidR="00E231DC" w:rsidRDefault="003570D9" w:rsidP="00B64F35">
      <w:pPr>
        <w:spacing w:after="0" w:line="240" w:lineRule="auto"/>
        <w:contextualSpacing/>
        <w:rPr>
          <w:lang w:val="en-US"/>
        </w:rPr>
      </w:pPr>
      <w:r>
        <w:rPr>
          <w:noProof/>
        </w:rPr>
        <w:drawing>
          <wp:anchor distT="0" distB="0" distL="114300" distR="114300" simplePos="0" relativeHeight="251660288" behindDoc="0" locked="0" layoutInCell="1" allowOverlap="1" wp14:anchorId="0A07051E" wp14:editId="211080B9">
            <wp:simplePos x="0" y="0"/>
            <wp:positionH relativeFrom="column">
              <wp:posOffset>-2056674</wp:posOffset>
            </wp:positionH>
            <wp:positionV relativeFrom="paragraph">
              <wp:posOffset>2093595</wp:posOffset>
            </wp:positionV>
            <wp:extent cx="8155832" cy="4012565"/>
            <wp:effectExtent l="0" t="5080" r="0" b="0"/>
            <wp:wrapNone/>
            <wp:docPr id="1038833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8155832" cy="4012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31DC">
        <w:rPr>
          <w:lang w:val="en-US"/>
        </w:rPr>
        <w:br w:type="page"/>
      </w:r>
    </w:p>
    <w:p w14:paraId="6DD0F418" w14:textId="2671E470" w:rsidR="00E231DC" w:rsidRDefault="00E231DC" w:rsidP="00B64F35">
      <w:pPr>
        <w:pStyle w:val="Heading1"/>
        <w:spacing w:before="0" w:after="0" w:line="240" w:lineRule="auto"/>
        <w:contextualSpacing/>
        <w:rPr>
          <w:lang w:val="en-US"/>
        </w:rPr>
      </w:pPr>
      <w:r>
        <w:rPr>
          <w:lang w:val="en-US"/>
        </w:rPr>
        <w:lastRenderedPageBreak/>
        <w:t>Design Rationale</w:t>
      </w:r>
    </w:p>
    <w:p w14:paraId="0313666B" w14:textId="61FBD2F0" w:rsidR="00F76E6D" w:rsidRDefault="00FC37F5" w:rsidP="00F76E6D">
      <w:pPr>
        <w:spacing w:after="0" w:line="240" w:lineRule="auto"/>
        <w:contextualSpacing/>
        <w:rPr>
          <w:lang w:val="en-US"/>
        </w:rPr>
      </w:pPr>
      <w:r>
        <w:rPr>
          <w:lang w:val="en-US"/>
        </w:rPr>
        <w:t xml:space="preserve">The SOLID Design principles are present throughout all the classes in the project. We used the Strategy and Observer patterns to </w:t>
      </w:r>
      <w:r w:rsidR="00F76E6D">
        <w:rPr>
          <w:lang w:val="en-US"/>
        </w:rPr>
        <w:t xml:space="preserve">solve problems. A problem we have is that different rider categories have different prices, and the client expects additional categories to be added later, which is a good fit for the Strategy pattern. </w:t>
      </w:r>
      <w:r w:rsidR="0026735D">
        <w:rPr>
          <w:lang w:val="en-US"/>
        </w:rPr>
        <w:t xml:space="preserve">The Strategy pattern has the benefits of keeping pricing rules separate and makes extending rider categories in the future easier, while having the trade-offs of introducing more classes, and stricter testing requirements. </w:t>
      </w:r>
      <w:r w:rsidR="00F76E6D">
        <w:rPr>
          <w:lang w:val="en-US"/>
        </w:rPr>
        <w:t>Classes that fall into this pattern are as follows:</w:t>
      </w:r>
    </w:p>
    <w:p w14:paraId="3000C5C3" w14:textId="73FDCBA6" w:rsidR="002E2B7B" w:rsidRPr="002E2B7B" w:rsidRDefault="002E2B7B" w:rsidP="002E2B7B">
      <w:pPr>
        <w:pStyle w:val="ListParagraph"/>
        <w:numPr>
          <w:ilvl w:val="0"/>
          <w:numId w:val="6"/>
        </w:numPr>
        <w:spacing w:after="0" w:line="240" w:lineRule="auto"/>
        <w:rPr>
          <w:rFonts w:ascii="Courier New" w:hAnsi="Courier New" w:cs="Courier New"/>
          <w:lang w:val="en-US"/>
        </w:rPr>
      </w:pPr>
      <w:r w:rsidRPr="00446F15">
        <w:rPr>
          <w:rFonts w:ascii="Courier New" w:hAnsi="Courier New" w:cs="Courier New"/>
          <w:lang w:val="en-US"/>
        </w:rPr>
        <w:t>PricingService</w:t>
      </w:r>
    </w:p>
    <w:p w14:paraId="386560FC" w14:textId="22F51A5A" w:rsidR="00F76E6D" w:rsidRPr="00446F15" w:rsidRDefault="00F76E6D" w:rsidP="00F76E6D">
      <w:pPr>
        <w:pStyle w:val="ListParagraph"/>
        <w:numPr>
          <w:ilvl w:val="0"/>
          <w:numId w:val="6"/>
        </w:numPr>
        <w:spacing w:after="0" w:line="240" w:lineRule="auto"/>
        <w:rPr>
          <w:rFonts w:ascii="Courier New" w:hAnsi="Courier New" w:cs="Courier New"/>
          <w:lang w:val="en-US"/>
        </w:rPr>
      </w:pPr>
      <w:r w:rsidRPr="00446F15">
        <w:rPr>
          <w:rFonts w:ascii="Courier New" w:hAnsi="Courier New" w:cs="Courier New"/>
          <w:lang w:val="en-US"/>
        </w:rPr>
        <w:t>PricingPolicy</w:t>
      </w:r>
    </w:p>
    <w:p w14:paraId="7626E143" w14:textId="33461187" w:rsidR="00F76E6D" w:rsidRPr="00446F15" w:rsidRDefault="00F76E6D" w:rsidP="00F76E6D">
      <w:pPr>
        <w:pStyle w:val="ListParagraph"/>
        <w:numPr>
          <w:ilvl w:val="0"/>
          <w:numId w:val="6"/>
        </w:numPr>
        <w:spacing w:after="0" w:line="240" w:lineRule="auto"/>
        <w:rPr>
          <w:rFonts w:ascii="Courier New" w:hAnsi="Courier New" w:cs="Courier New"/>
          <w:lang w:val="en-US"/>
        </w:rPr>
      </w:pPr>
      <w:r w:rsidRPr="00446F15">
        <w:rPr>
          <w:rFonts w:ascii="Courier New" w:hAnsi="Courier New" w:cs="Courier New"/>
          <w:lang w:val="en-US"/>
        </w:rPr>
        <w:t>CasualPricingPolicy</w:t>
      </w:r>
    </w:p>
    <w:p w14:paraId="6F6A00A8" w14:textId="58741E8C" w:rsidR="00F76E6D" w:rsidRPr="00446F15" w:rsidRDefault="00F76E6D" w:rsidP="00F76E6D">
      <w:pPr>
        <w:pStyle w:val="ListParagraph"/>
        <w:numPr>
          <w:ilvl w:val="0"/>
          <w:numId w:val="6"/>
        </w:numPr>
        <w:spacing w:after="0" w:line="240" w:lineRule="auto"/>
        <w:rPr>
          <w:rFonts w:ascii="Courier New" w:hAnsi="Courier New" w:cs="Courier New"/>
          <w:lang w:val="en-US"/>
        </w:rPr>
      </w:pPr>
      <w:r w:rsidRPr="00446F15">
        <w:rPr>
          <w:rFonts w:ascii="Courier New" w:hAnsi="Courier New" w:cs="Courier New"/>
          <w:lang w:val="en-US"/>
        </w:rPr>
        <w:t>MemberPricingPolicy</w:t>
      </w:r>
    </w:p>
    <w:p w14:paraId="0AAB7D2B" w14:textId="2B165D6E" w:rsidR="00F76E6D" w:rsidRPr="00446F15" w:rsidRDefault="00F76E6D" w:rsidP="00F76E6D">
      <w:pPr>
        <w:pStyle w:val="ListParagraph"/>
        <w:numPr>
          <w:ilvl w:val="0"/>
          <w:numId w:val="6"/>
        </w:numPr>
        <w:spacing w:after="0" w:line="240" w:lineRule="auto"/>
        <w:rPr>
          <w:rFonts w:ascii="Courier New" w:hAnsi="Courier New" w:cs="Courier New"/>
          <w:lang w:val="en-US"/>
        </w:rPr>
      </w:pPr>
      <w:r w:rsidRPr="00446F15">
        <w:rPr>
          <w:rFonts w:ascii="Courier New" w:hAnsi="Courier New" w:cs="Courier New"/>
          <w:lang w:val="en-US"/>
        </w:rPr>
        <w:t>StudentPricingPolicy</w:t>
      </w:r>
    </w:p>
    <w:p w14:paraId="1C42925E" w14:textId="77777777" w:rsidR="00446F15" w:rsidRDefault="00446F15" w:rsidP="00446F15">
      <w:pPr>
        <w:spacing w:after="0" w:line="240" w:lineRule="auto"/>
        <w:rPr>
          <w:lang w:val="en-US"/>
        </w:rPr>
      </w:pPr>
    </w:p>
    <w:p w14:paraId="72183D5E" w14:textId="032CCBD8" w:rsidR="003E3AE8" w:rsidRDefault="003E3AE8" w:rsidP="00446F15">
      <w:pPr>
        <w:spacing w:after="0" w:line="240" w:lineRule="auto"/>
        <w:rPr>
          <w:lang w:val="en-US"/>
        </w:rPr>
      </w:pPr>
      <w:r>
        <w:rPr>
          <w:lang w:val="en-US"/>
        </w:rPr>
        <w:t>Here is the UML diagram for the Strategy pattern:</w:t>
      </w:r>
    </w:p>
    <w:p w14:paraId="6F79A7FE" w14:textId="0A57512A" w:rsidR="002E2B7B" w:rsidRDefault="002E2B7B" w:rsidP="00446F15">
      <w:pPr>
        <w:spacing w:after="0" w:line="240" w:lineRule="auto"/>
        <w:rPr>
          <w:lang w:val="en-US"/>
        </w:rPr>
      </w:pPr>
      <w:r>
        <w:rPr>
          <w:noProof/>
        </w:rPr>
        <w:drawing>
          <wp:inline distT="0" distB="0" distL="0" distR="0" wp14:anchorId="063FBF96" wp14:editId="1C862C5A">
            <wp:extent cx="5725795" cy="5111115"/>
            <wp:effectExtent l="0" t="0" r="8255" b="0"/>
            <wp:docPr id="13483015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795" cy="5111115"/>
                    </a:xfrm>
                    <a:prstGeom prst="rect">
                      <a:avLst/>
                    </a:prstGeom>
                    <a:noFill/>
                    <a:ln>
                      <a:noFill/>
                    </a:ln>
                  </pic:spPr>
                </pic:pic>
              </a:graphicData>
            </a:graphic>
          </wp:inline>
        </w:drawing>
      </w:r>
    </w:p>
    <w:p w14:paraId="76BC0C10" w14:textId="10134B9E" w:rsidR="003E3AE8" w:rsidRDefault="003E3AE8" w:rsidP="00446F15">
      <w:pPr>
        <w:spacing w:after="0" w:line="240" w:lineRule="auto"/>
        <w:rPr>
          <w:lang w:val="en-US"/>
        </w:rPr>
      </w:pPr>
    </w:p>
    <w:p w14:paraId="3756E75B" w14:textId="0C6A286D" w:rsidR="00813658" w:rsidRDefault="00813658" w:rsidP="00813658">
      <w:pPr>
        <w:spacing w:after="0" w:line="240" w:lineRule="auto"/>
        <w:rPr>
          <w:lang w:val="en-US"/>
        </w:rPr>
      </w:pPr>
      <w:r>
        <w:rPr>
          <w:lang w:val="en-US"/>
        </w:rPr>
        <w:lastRenderedPageBreak/>
        <w:t xml:space="preserve">When a vehicle is reported as broken, it is important to notify all affected participants, in this case, that is the maintenance teams and operators. </w:t>
      </w:r>
      <w:r w:rsidR="00446F15">
        <w:rPr>
          <w:lang w:val="en-US"/>
        </w:rPr>
        <w:t xml:space="preserve">Additional recipients should be possible later, without rewriting how faults are handled. </w:t>
      </w:r>
      <w:r w:rsidR="0026735D">
        <w:rPr>
          <w:lang w:val="en-US"/>
        </w:rPr>
        <w:t xml:space="preserve">The Observer design pattern is a good fit for this situation, and it has the following benefits: separates fault reporting from maintenance and dashboard notifications, and new recipients can be added easily. The Observer design pattern also has some trade-offs: notification failures, retries, and duplicate delivery will require additional handling. </w:t>
      </w:r>
      <w:r w:rsidR="00446F15">
        <w:rPr>
          <w:lang w:val="en-US"/>
        </w:rPr>
        <w:t>We used the Observer design pattern in the following classes:</w:t>
      </w:r>
    </w:p>
    <w:p w14:paraId="344F82D4" w14:textId="673D3CEC" w:rsidR="00446F15" w:rsidRPr="002E2B7B" w:rsidRDefault="00446F15" w:rsidP="00446F15">
      <w:pPr>
        <w:pStyle w:val="ListParagraph"/>
        <w:numPr>
          <w:ilvl w:val="0"/>
          <w:numId w:val="6"/>
        </w:numPr>
        <w:spacing w:after="0" w:line="240" w:lineRule="auto"/>
        <w:rPr>
          <w:rFonts w:ascii="Courier New" w:hAnsi="Courier New" w:cs="Courier New"/>
          <w:lang w:val="en-US"/>
        </w:rPr>
      </w:pPr>
      <w:r w:rsidRPr="002E2B7B">
        <w:rPr>
          <w:rFonts w:ascii="Courier New" w:hAnsi="Courier New" w:cs="Courier New"/>
          <w:lang w:val="en-US"/>
        </w:rPr>
        <w:t>FaultService</w:t>
      </w:r>
    </w:p>
    <w:p w14:paraId="3177F34B" w14:textId="6C4E30F3" w:rsidR="00446F15" w:rsidRPr="002E2B7B" w:rsidRDefault="00446F15" w:rsidP="00446F15">
      <w:pPr>
        <w:pStyle w:val="ListParagraph"/>
        <w:numPr>
          <w:ilvl w:val="0"/>
          <w:numId w:val="6"/>
        </w:numPr>
        <w:spacing w:after="0" w:line="240" w:lineRule="auto"/>
        <w:rPr>
          <w:rFonts w:ascii="Courier New" w:hAnsi="Courier New" w:cs="Courier New"/>
          <w:lang w:val="en-US"/>
        </w:rPr>
      </w:pPr>
      <w:r w:rsidRPr="002E2B7B">
        <w:rPr>
          <w:rFonts w:ascii="Courier New" w:hAnsi="Courier New" w:cs="Courier New"/>
          <w:lang w:val="en-US"/>
        </w:rPr>
        <w:t>FaultObserver</w:t>
      </w:r>
    </w:p>
    <w:p w14:paraId="61F09178" w14:textId="371313CD" w:rsidR="00446F15" w:rsidRPr="002E2B7B" w:rsidRDefault="00446F15" w:rsidP="00446F15">
      <w:pPr>
        <w:pStyle w:val="ListParagraph"/>
        <w:numPr>
          <w:ilvl w:val="0"/>
          <w:numId w:val="6"/>
        </w:numPr>
        <w:spacing w:after="0" w:line="240" w:lineRule="auto"/>
        <w:rPr>
          <w:rFonts w:ascii="Courier New" w:hAnsi="Courier New" w:cs="Courier New"/>
          <w:lang w:val="en-US"/>
        </w:rPr>
      </w:pPr>
      <w:r w:rsidRPr="002E2B7B">
        <w:rPr>
          <w:rFonts w:ascii="Courier New" w:hAnsi="Courier New" w:cs="Courier New"/>
          <w:lang w:val="en-US"/>
        </w:rPr>
        <w:t>MaintenanceNotifier</w:t>
      </w:r>
    </w:p>
    <w:p w14:paraId="0A140BAB" w14:textId="77D1980F" w:rsidR="00446F15" w:rsidRPr="002E2B7B" w:rsidRDefault="00446F15" w:rsidP="00446F15">
      <w:pPr>
        <w:pStyle w:val="ListParagraph"/>
        <w:numPr>
          <w:ilvl w:val="0"/>
          <w:numId w:val="6"/>
        </w:numPr>
        <w:spacing w:after="0" w:line="240" w:lineRule="auto"/>
        <w:rPr>
          <w:rFonts w:ascii="Courier New" w:hAnsi="Courier New" w:cs="Courier New"/>
          <w:lang w:val="en-US"/>
        </w:rPr>
      </w:pPr>
      <w:r w:rsidRPr="002E2B7B">
        <w:rPr>
          <w:rFonts w:ascii="Courier New" w:hAnsi="Courier New" w:cs="Courier New"/>
          <w:lang w:val="en-US"/>
        </w:rPr>
        <w:t>OperatorDashboard</w:t>
      </w:r>
    </w:p>
    <w:p w14:paraId="3DFB47BA" w14:textId="061FD0F1" w:rsidR="002E2B7B" w:rsidRPr="002E2B7B" w:rsidRDefault="002E2B7B" w:rsidP="00446F15">
      <w:pPr>
        <w:pStyle w:val="ListParagraph"/>
        <w:numPr>
          <w:ilvl w:val="0"/>
          <w:numId w:val="6"/>
        </w:numPr>
        <w:spacing w:after="0" w:line="240" w:lineRule="auto"/>
        <w:rPr>
          <w:rFonts w:ascii="Courier New" w:hAnsi="Courier New" w:cs="Courier New"/>
          <w:lang w:val="en-US"/>
        </w:rPr>
      </w:pPr>
      <w:r w:rsidRPr="002E2B7B">
        <w:rPr>
          <w:rFonts w:ascii="Courier New" w:hAnsi="Courier New" w:cs="Courier New"/>
          <w:lang w:val="en-US"/>
        </w:rPr>
        <w:t>FaultReport</w:t>
      </w:r>
    </w:p>
    <w:p w14:paraId="384FC81A" w14:textId="77777777" w:rsidR="00446F15" w:rsidRDefault="00446F15" w:rsidP="00446F15">
      <w:pPr>
        <w:spacing w:after="0" w:line="240" w:lineRule="auto"/>
        <w:rPr>
          <w:lang w:val="en-US"/>
        </w:rPr>
      </w:pPr>
    </w:p>
    <w:p w14:paraId="2F3AAFF0" w14:textId="69884BFB" w:rsidR="003E3AE8" w:rsidRDefault="003E3AE8" w:rsidP="00446F15">
      <w:pPr>
        <w:spacing w:after="0" w:line="240" w:lineRule="auto"/>
        <w:rPr>
          <w:lang w:val="en-US"/>
        </w:rPr>
      </w:pPr>
      <w:r>
        <w:rPr>
          <w:lang w:val="en-US"/>
        </w:rPr>
        <w:t>Here is the UML diagram for the Observer pattern:</w:t>
      </w:r>
    </w:p>
    <w:p w14:paraId="209D9DF1" w14:textId="43202B12" w:rsidR="002E2B7B" w:rsidRDefault="002E2B7B" w:rsidP="00446F15">
      <w:pPr>
        <w:spacing w:after="0" w:line="240" w:lineRule="auto"/>
        <w:rPr>
          <w:lang w:val="en-US"/>
        </w:rPr>
      </w:pPr>
      <w:r>
        <w:rPr>
          <w:noProof/>
        </w:rPr>
        <w:drawing>
          <wp:inline distT="0" distB="0" distL="0" distR="0" wp14:anchorId="1003F90F" wp14:editId="7264FBE5">
            <wp:extent cx="5943600" cy="5262245"/>
            <wp:effectExtent l="0" t="0" r="0" b="0"/>
            <wp:docPr id="14484350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262245"/>
                    </a:xfrm>
                    <a:prstGeom prst="rect">
                      <a:avLst/>
                    </a:prstGeom>
                    <a:noFill/>
                    <a:ln>
                      <a:noFill/>
                    </a:ln>
                  </pic:spPr>
                </pic:pic>
              </a:graphicData>
            </a:graphic>
          </wp:inline>
        </w:drawing>
      </w:r>
    </w:p>
    <w:p w14:paraId="41EE6E8F" w14:textId="20ABCA83" w:rsidR="00446F15" w:rsidRDefault="00446F15" w:rsidP="00446F15">
      <w:pPr>
        <w:spacing w:after="0" w:line="240" w:lineRule="auto"/>
        <w:rPr>
          <w:lang w:val="en-US"/>
        </w:rPr>
      </w:pPr>
      <w:r>
        <w:rPr>
          <w:lang w:val="en-US"/>
        </w:rPr>
        <w:lastRenderedPageBreak/>
        <w:t>Here is how we implemented each letter of the SOLID principles:</w:t>
      </w:r>
    </w:p>
    <w:p w14:paraId="70F5FFCA" w14:textId="77777777" w:rsidR="00446F15" w:rsidRDefault="00446F15" w:rsidP="00446F15">
      <w:pPr>
        <w:spacing w:after="0" w:line="240" w:lineRule="auto"/>
        <w:rPr>
          <w:lang w:val="en-US"/>
        </w:rPr>
      </w:pPr>
    </w:p>
    <w:tbl>
      <w:tblPr>
        <w:tblStyle w:val="PlainTable1"/>
        <w:tblW w:w="0" w:type="auto"/>
        <w:tblLook w:val="04A0" w:firstRow="1" w:lastRow="0" w:firstColumn="1" w:lastColumn="0" w:noHBand="0" w:noVBand="1"/>
      </w:tblPr>
      <w:tblGrid>
        <w:gridCol w:w="562"/>
        <w:gridCol w:w="8788"/>
      </w:tblGrid>
      <w:tr w:rsidR="00446F15" w14:paraId="3ADCF61E" w14:textId="548F8B8D" w:rsidTr="00446F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9088CC" w14:textId="3FA50ECC" w:rsidR="00446F15" w:rsidRPr="00446F15" w:rsidRDefault="00446F15" w:rsidP="00446F15">
            <w:pPr>
              <w:rPr>
                <w:lang w:val="en-US"/>
              </w:rPr>
            </w:pPr>
            <w:r w:rsidRPr="00446F15">
              <w:rPr>
                <w:lang w:val="en-US"/>
              </w:rPr>
              <w:t>S</w:t>
            </w:r>
          </w:p>
        </w:tc>
        <w:tc>
          <w:tcPr>
            <w:tcW w:w="8788" w:type="dxa"/>
          </w:tcPr>
          <w:p w14:paraId="21E99616" w14:textId="51C8C637" w:rsidR="00446F15" w:rsidRPr="00446F15" w:rsidRDefault="00446F15" w:rsidP="00446F15">
            <w:pPr>
              <w:cnfStyle w:val="100000000000" w:firstRow="1" w:lastRow="0" w:firstColumn="0" w:lastColumn="0" w:oddVBand="0" w:evenVBand="0" w:oddHBand="0" w:evenHBand="0" w:firstRowFirstColumn="0" w:firstRowLastColumn="0" w:lastRowFirstColumn="0" w:lastRowLastColumn="0"/>
              <w:rPr>
                <w:b w:val="0"/>
                <w:bCs w:val="0"/>
                <w:lang w:val="en-US"/>
              </w:rPr>
            </w:pPr>
            <w:r w:rsidRPr="00446F15">
              <w:rPr>
                <w:b w:val="0"/>
                <w:bCs w:val="0"/>
                <w:lang w:val="en-US"/>
              </w:rPr>
              <w:t>Pricing, payments, trip coordination, fault processing, and presentation have separate owners</w:t>
            </w:r>
          </w:p>
        </w:tc>
      </w:tr>
      <w:tr w:rsidR="00446F15" w14:paraId="646AFBCF" w14:textId="192F991F" w:rsidTr="00446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9DAA7FA" w14:textId="12CA7392" w:rsidR="00446F15" w:rsidRPr="00446F15" w:rsidRDefault="00446F15" w:rsidP="00446F15">
            <w:pPr>
              <w:rPr>
                <w:lang w:val="en-US"/>
              </w:rPr>
            </w:pPr>
            <w:r w:rsidRPr="00446F15">
              <w:rPr>
                <w:lang w:val="en-US"/>
              </w:rPr>
              <w:t>O</w:t>
            </w:r>
          </w:p>
        </w:tc>
        <w:tc>
          <w:tcPr>
            <w:tcW w:w="8788" w:type="dxa"/>
          </w:tcPr>
          <w:p w14:paraId="5211E68B" w14:textId="7E983132" w:rsidR="00446F15" w:rsidRPr="00446F15" w:rsidRDefault="00446F15" w:rsidP="00446F15">
            <w:pPr>
              <w:cnfStyle w:val="000000100000" w:firstRow="0" w:lastRow="0" w:firstColumn="0" w:lastColumn="0" w:oddVBand="0" w:evenVBand="0" w:oddHBand="1" w:evenHBand="0" w:firstRowFirstColumn="0" w:firstRowLastColumn="0" w:lastRowFirstColumn="0" w:lastRowLastColumn="0"/>
              <w:rPr>
                <w:lang w:val="en-US"/>
              </w:rPr>
            </w:pPr>
            <w:r w:rsidRPr="00446F15">
              <w:rPr>
                <w:lang w:val="en-US"/>
              </w:rPr>
              <w:t>New pricing policies and fault observers can be added without modifying the services that use them</w:t>
            </w:r>
            <w:r>
              <w:rPr>
                <w:lang w:val="en-US"/>
              </w:rPr>
              <w:t>; pricing, categories, and zones are configured during application setup, rather than hardcoded</w:t>
            </w:r>
          </w:p>
        </w:tc>
      </w:tr>
      <w:tr w:rsidR="00446F15" w14:paraId="1643BD59" w14:textId="13C649C0" w:rsidTr="00446F15">
        <w:tc>
          <w:tcPr>
            <w:cnfStyle w:val="001000000000" w:firstRow="0" w:lastRow="0" w:firstColumn="1" w:lastColumn="0" w:oddVBand="0" w:evenVBand="0" w:oddHBand="0" w:evenHBand="0" w:firstRowFirstColumn="0" w:firstRowLastColumn="0" w:lastRowFirstColumn="0" w:lastRowLastColumn="0"/>
            <w:tcW w:w="562" w:type="dxa"/>
          </w:tcPr>
          <w:p w14:paraId="774B13CE" w14:textId="7BC05E35" w:rsidR="00446F15" w:rsidRPr="00446F15" w:rsidRDefault="00446F15" w:rsidP="00446F15">
            <w:pPr>
              <w:rPr>
                <w:lang w:val="en-US"/>
              </w:rPr>
            </w:pPr>
            <w:r w:rsidRPr="00446F15">
              <w:rPr>
                <w:lang w:val="en-US"/>
              </w:rPr>
              <w:t>L</w:t>
            </w:r>
          </w:p>
        </w:tc>
        <w:tc>
          <w:tcPr>
            <w:tcW w:w="8788" w:type="dxa"/>
          </w:tcPr>
          <w:p w14:paraId="390809C4" w14:textId="7646D7BF" w:rsidR="00446F15" w:rsidRPr="00446F15" w:rsidRDefault="00446F15" w:rsidP="00446F15">
            <w:pPr>
              <w:cnfStyle w:val="000000000000" w:firstRow="0" w:lastRow="0" w:firstColumn="0" w:lastColumn="0" w:oddVBand="0" w:evenVBand="0" w:oddHBand="0" w:evenHBand="0" w:firstRowFirstColumn="0" w:firstRowLastColumn="0" w:lastRowFirstColumn="0" w:lastRowLastColumn="0"/>
              <w:rPr>
                <w:lang w:val="en-US"/>
              </w:rPr>
            </w:pPr>
            <w:r w:rsidRPr="00446F15">
              <w:t xml:space="preserve">All vehicle subclasses </w:t>
            </w:r>
            <w:r>
              <w:t>stem from</w:t>
            </w:r>
            <w:r w:rsidRPr="00446F15">
              <w:t xml:space="preserve"> the common </w:t>
            </w:r>
            <w:r w:rsidRPr="00446F15">
              <w:rPr>
                <w:rFonts w:ascii="Courier New" w:hAnsi="Courier New" w:cs="Courier New"/>
              </w:rPr>
              <w:t>Vehicle</w:t>
            </w:r>
            <w:r w:rsidRPr="00446F15">
              <w:t xml:space="preserve"> </w:t>
            </w:r>
            <w:r>
              <w:t xml:space="preserve">class; battery-based devices only are further separated into the </w:t>
            </w:r>
            <w:r w:rsidRPr="00446F15">
              <w:rPr>
                <w:rFonts w:ascii="Courier New" w:hAnsi="Courier New" w:cs="Courier New"/>
              </w:rPr>
              <w:t>ElectricVehicle</w:t>
            </w:r>
            <w:r>
              <w:t xml:space="preserve"> subclass</w:t>
            </w:r>
          </w:p>
        </w:tc>
      </w:tr>
      <w:tr w:rsidR="00446F15" w14:paraId="55D15147" w14:textId="046B74D4" w:rsidTr="00446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FC3CE62" w14:textId="1DEB23F9" w:rsidR="00446F15" w:rsidRPr="00446F15" w:rsidRDefault="00446F15" w:rsidP="00446F15">
            <w:pPr>
              <w:rPr>
                <w:lang w:val="en-US"/>
              </w:rPr>
            </w:pPr>
            <w:r w:rsidRPr="00446F15">
              <w:rPr>
                <w:lang w:val="en-US"/>
              </w:rPr>
              <w:t>I</w:t>
            </w:r>
          </w:p>
        </w:tc>
        <w:tc>
          <w:tcPr>
            <w:tcW w:w="8788" w:type="dxa"/>
          </w:tcPr>
          <w:p w14:paraId="296DAD94" w14:textId="30C77266" w:rsidR="00446F15" w:rsidRPr="00446F15" w:rsidRDefault="00446F15" w:rsidP="00446F15">
            <w:pPr>
              <w:cnfStyle w:val="000000100000" w:firstRow="0" w:lastRow="0" w:firstColumn="0" w:lastColumn="0" w:oddVBand="0" w:evenVBand="0" w:oddHBand="1" w:evenHBand="0" w:firstRowFirstColumn="0" w:firstRowLastColumn="0" w:lastRowFirstColumn="0" w:lastRowLastColumn="0"/>
              <w:rPr>
                <w:lang w:val="en-US"/>
              </w:rPr>
            </w:pPr>
            <w:r w:rsidRPr="00446F15">
              <w:rPr>
                <w:lang w:val="en-US"/>
              </w:rPr>
              <w:t>Payment, docking, receipt delivery, and fault notification have separate, focused interfaces</w:t>
            </w:r>
          </w:p>
        </w:tc>
      </w:tr>
      <w:tr w:rsidR="00446F15" w14:paraId="4B01BC43" w14:textId="6FA8C1F5" w:rsidTr="00446F15">
        <w:tc>
          <w:tcPr>
            <w:cnfStyle w:val="001000000000" w:firstRow="0" w:lastRow="0" w:firstColumn="1" w:lastColumn="0" w:oddVBand="0" w:evenVBand="0" w:oddHBand="0" w:evenHBand="0" w:firstRowFirstColumn="0" w:firstRowLastColumn="0" w:lastRowFirstColumn="0" w:lastRowLastColumn="0"/>
            <w:tcW w:w="562" w:type="dxa"/>
          </w:tcPr>
          <w:p w14:paraId="5A27FC2A" w14:textId="60CFBFBA" w:rsidR="00446F15" w:rsidRPr="00446F15" w:rsidRDefault="00446F15" w:rsidP="00446F15">
            <w:pPr>
              <w:rPr>
                <w:lang w:val="en-US"/>
              </w:rPr>
            </w:pPr>
            <w:r w:rsidRPr="00446F15">
              <w:rPr>
                <w:lang w:val="en-US"/>
              </w:rPr>
              <w:t>D</w:t>
            </w:r>
          </w:p>
        </w:tc>
        <w:tc>
          <w:tcPr>
            <w:tcW w:w="8788" w:type="dxa"/>
          </w:tcPr>
          <w:p w14:paraId="3825C0E0" w14:textId="5A1F995C" w:rsidR="00446F15" w:rsidRPr="00446F15" w:rsidRDefault="00446F15" w:rsidP="00446F15">
            <w:pPr>
              <w:cnfStyle w:val="000000000000" w:firstRow="0" w:lastRow="0" w:firstColumn="0" w:lastColumn="0" w:oddVBand="0" w:evenVBand="0" w:oddHBand="0" w:evenHBand="0" w:firstRowFirstColumn="0" w:firstRowLastColumn="0" w:lastRowFirstColumn="0" w:lastRowLastColumn="0"/>
              <w:rPr>
                <w:lang w:val="en-US"/>
              </w:rPr>
            </w:pPr>
            <w:r w:rsidRPr="00446F15">
              <w:rPr>
                <w:lang w:val="en-US"/>
              </w:rPr>
              <w:t>Services receive interfaces through constructors</w:t>
            </w:r>
            <w:r>
              <w:rPr>
                <w:lang w:val="en-US"/>
              </w:rPr>
              <w:t xml:space="preserve">; </w:t>
            </w:r>
            <w:r w:rsidRPr="00446F15">
              <w:rPr>
                <w:rFonts w:ascii="Courier New" w:hAnsi="Courier New" w:cs="Courier New"/>
                <w:lang w:val="en-US"/>
              </w:rPr>
              <w:t>TripService</w:t>
            </w:r>
            <w:r w:rsidRPr="00446F15">
              <w:rPr>
                <w:lang w:val="en-US"/>
              </w:rPr>
              <w:t xml:space="preserve"> depends on </w:t>
            </w:r>
            <w:r w:rsidRPr="00446F15">
              <w:rPr>
                <w:rFonts w:ascii="Courier New" w:hAnsi="Courier New" w:cs="Courier New"/>
                <w:lang w:val="en-US"/>
              </w:rPr>
              <w:t>DockingGateway</w:t>
            </w:r>
            <w:r w:rsidRPr="00446F15">
              <w:rPr>
                <w:lang w:val="en-US"/>
              </w:rPr>
              <w:t>, allowing simulated hardware</w:t>
            </w:r>
            <w:r>
              <w:rPr>
                <w:lang w:val="en-US"/>
              </w:rPr>
              <w:t xml:space="preserve"> to be replaced with real</w:t>
            </w:r>
          </w:p>
        </w:tc>
      </w:tr>
    </w:tbl>
    <w:p w14:paraId="7854C47C" w14:textId="50DCBA25" w:rsidR="002E2B7B" w:rsidRDefault="002E2B7B" w:rsidP="00446F15">
      <w:pPr>
        <w:spacing w:after="0" w:line="240" w:lineRule="auto"/>
        <w:rPr>
          <w:lang w:val="en-US"/>
        </w:rPr>
      </w:pPr>
    </w:p>
    <w:p w14:paraId="498D3B06" w14:textId="058426AF" w:rsidR="00187DC6" w:rsidRDefault="00187DC6" w:rsidP="00446F15">
      <w:pPr>
        <w:spacing w:after="0" w:line="240" w:lineRule="auto"/>
        <w:rPr>
          <w:lang w:val="en-US"/>
        </w:rPr>
      </w:pPr>
      <w:r>
        <w:rPr>
          <w:lang w:val="en-US"/>
        </w:rPr>
        <w:t>Our SOLID-based design separates trip management, pricing, payments, and fault reporting so that way changes in one area of the codebase have less effect on others. The Strategy pricing pattern gives each rider its own pricing policy, so new categories can be easily added, without changing how trips work. The Observer pattern lets fault reporting notify maintenance staff and operators without depending on how those recipients handle notifications. New recipients can be easily added, without changing the overall process. Using small, focused interfaces for payments, docking, and receipt delivery also let us test those services in a more easy manner, and allow us to use simulations in testing that can be replaced with real integrations in a real-world deployment.</w:t>
      </w:r>
    </w:p>
    <w:p w14:paraId="6384818A" w14:textId="09E6DA5D" w:rsidR="002E2B7B" w:rsidRDefault="002E2B7B">
      <w:pPr>
        <w:rPr>
          <w:lang w:val="en-US"/>
        </w:rPr>
      </w:pPr>
      <w:r>
        <w:rPr>
          <w:lang w:val="en-US"/>
        </w:rPr>
        <w:br w:type="page"/>
      </w:r>
    </w:p>
    <w:p w14:paraId="6E375F04" w14:textId="1A350427" w:rsidR="002E2B7B" w:rsidRDefault="002E2B7B" w:rsidP="002E2B7B">
      <w:pPr>
        <w:pStyle w:val="Heading1"/>
        <w:spacing w:before="0" w:after="0" w:line="240" w:lineRule="auto"/>
        <w:contextualSpacing/>
        <w:rPr>
          <w:lang w:val="en-US"/>
        </w:rPr>
      </w:pPr>
      <w:r>
        <w:rPr>
          <w:lang w:val="en-US"/>
        </w:rPr>
        <w:lastRenderedPageBreak/>
        <w:t>Appendix A: Additional UML Diagrams</w:t>
      </w:r>
      <w:r>
        <w:rPr>
          <w:noProof/>
          <w:lang w:val="en-US"/>
        </w:rPr>
        <w:drawing>
          <wp:inline distT="0" distB="0" distL="0" distR="0" wp14:anchorId="7EED1CDD" wp14:editId="549850EA">
            <wp:extent cx="5943600" cy="4017645"/>
            <wp:effectExtent l="0" t="0" r="0" b="1905"/>
            <wp:docPr id="358718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18536" name="Picture 3587185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017645"/>
                    </a:xfrm>
                    <a:prstGeom prst="rect">
                      <a:avLst/>
                    </a:prstGeom>
                  </pic:spPr>
                </pic:pic>
              </a:graphicData>
            </a:graphic>
          </wp:inline>
        </w:drawing>
      </w:r>
    </w:p>
    <w:p w14:paraId="5CB25B8E" w14:textId="32BF320D" w:rsidR="00446F15" w:rsidRPr="00446F15" w:rsidRDefault="002E2B7B" w:rsidP="002E2B7B">
      <w:pPr>
        <w:rPr>
          <w:lang w:val="en-US"/>
        </w:rPr>
      </w:pPr>
      <w:r>
        <w:rPr>
          <w:noProof/>
          <w:lang w:val="en-US"/>
        </w:rPr>
        <w:lastRenderedPageBreak/>
        <w:drawing>
          <wp:inline distT="0" distB="0" distL="0" distR="0" wp14:anchorId="6F026CD7" wp14:editId="2E1E1F02">
            <wp:extent cx="5943600" cy="6386195"/>
            <wp:effectExtent l="0" t="0" r="0" b="0"/>
            <wp:docPr id="8434628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62845" name="Picture 8434628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386195"/>
                    </a:xfrm>
                    <a:prstGeom prst="rect">
                      <a:avLst/>
                    </a:prstGeom>
                  </pic:spPr>
                </pic:pic>
              </a:graphicData>
            </a:graphic>
          </wp:inline>
        </w:drawing>
      </w:r>
      <w:r>
        <w:rPr>
          <w:noProof/>
          <w:lang w:val="en-US"/>
        </w:rPr>
        <w:lastRenderedPageBreak/>
        <w:drawing>
          <wp:inline distT="0" distB="0" distL="0" distR="0" wp14:anchorId="6758D84A" wp14:editId="2BFD43C8">
            <wp:extent cx="5943600" cy="6193155"/>
            <wp:effectExtent l="0" t="0" r="0" b="0"/>
            <wp:docPr id="3268390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39063" name="Picture 3268390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6193155"/>
                    </a:xfrm>
                    <a:prstGeom prst="rect">
                      <a:avLst/>
                    </a:prstGeom>
                  </pic:spPr>
                </pic:pic>
              </a:graphicData>
            </a:graphic>
          </wp:inline>
        </w:drawing>
      </w:r>
      <w:r>
        <w:rPr>
          <w:noProof/>
          <w:lang w:val="en-US"/>
        </w:rPr>
        <w:lastRenderedPageBreak/>
        <w:drawing>
          <wp:inline distT="0" distB="0" distL="0" distR="0" wp14:anchorId="5070460E" wp14:editId="78F361D6">
            <wp:extent cx="8270527" cy="4445408"/>
            <wp:effectExtent l="7620" t="0" r="5080" b="5080"/>
            <wp:docPr id="11664936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93649" name="Picture 1166493649"/>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8283259" cy="4452252"/>
                    </a:xfrm>
                    <a:prstGeom prst="rect">
                      <a:avLst/>
                    </a:prstGeom>
                  </pic:spPr>
                </pic:pic>
              </a:graphicData>
            </a:graphic>
          </wp:inline>
        </w:drawing>
      </w:r>
      <w:r>
        <w:rPr>
          <w:noProof/>
          <w:lang w:val="en-US"/>
        </w:rPr>
        <w:lastRenderedPageBreak/>
        <w:drawing>
          <wp:inline distT="0" distB="0" distL="0" distR="0" wp14:anchorId="3DBD3183" wp14:editId="6A7A82A8">
            <wp:extent cx="3947795" cy="8229600"/>
            <wp:effectExtent l="0" t="0" r="0" b="0"/>
            <wp:docPr id="10693331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33181" name="Picture 10693331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47795" cy="8229600"/>
                    </a:xfrm>
                    <a:prstGeom prst="rect">
                      <a:avLst/>
                    </a:prstGeom>
                  </pic:spPr>
                </pic:pic>
              </a:graphicData>
            </a:graphic>
          </wp:inline>
        </w:drawing>
      </w:r>
    </w:p>
    <w:sectPr w:rsidR="00446F15" w:rsidRPr="00446F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25284"/>
    <w:multiLevelType w:val="hybridMultilevel"/>
    <w:tmpl w:val="C9C8AB0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35414BA"/>
    <w:multiLevelType w:val="hybridMultilevel"/>
    <w:tmpl w:val="C9C8AB0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C290005"/>
    <w:multiLevelType w:val="hybridMultilevel"/>
    <w:tmpl w:val="C9C8AB0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3970F5C"/>
    <w:multiLevelType w:val="hybridMultilevel"/>
    <w:tmpl w:val="84BEF350"/>
    <w:lvl w:ilvl="0" w:tplc="2FAA071E">
      <w:start w:val="1"/>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B8C63A1"/>
    <w:multiLevelType w:val="hybridMultilevel"/>
    <w:tmpl w:val="7472AD16"/>
    <w:lvl w:ilvl="0" w:tplc="0D8AD11A">
      <w:start w:val="1"/>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3C00C68"/>
    <w:multiLevelType w:val="hybridMultilevel"/>
    <w:tmpl w:val="72489506"/>
    <w:lvl w:ilvl="0" w:tplc="75C43A78">
      <w:start w:val="5"/>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52718175">
    <w:abstractNumId w:val="5"/>
  </w:num>
  <w:num w:numId="2" w16cid:durableId="1860467689">
    <w:abstractNumId w:val="1"/>
  </w:num>
  <w:num w:numId="3" w16cid:durableId="1561087466">
    <w:abstractNumId w:val="0"/>
  </w:num>
  <w:num w:numId="4" w16cid:durableId="2104497229">
    <w:abstractNumId w:val="2"/>
  </w:num>
  <w:num w:numId="5" w16cid:durableId="828903551">
    <w:abstractNumId w:val="4"/>
  </w:num>
  <w:num w:numId="6" w16cid:durableId="386682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2AD"/>
    <w:rsid w:val="00013EE3"/>
    <w:rsid w:val="000D101D"/>
    <w:rsid w:val="00145DC7"/>
    <w:rsid w:val="001757D4"/>
    <w:rsid w:val="00187DC6"/>
    <w:rsid w:val="00230941"/>
    <w:rsid w:val="0026735D"/>
    <w:rsid w:val="002C4D5C"/>
    <w:rsid w:val="002E2B7B"/>
    <w:rsid w:val="00343440"/>
    <w:rsid w:val="003570D9"/>
    <w:rsid w:val="003B0894"/>
    <w:rsid w:val="003E3AE8"/>
    <w:rsid w:val="00446F15"/>
    <w:rsid w:val="004D530B"/>
    <w:rsid w:val="00573F30"/>
    <w:rsid w:val="005C41D8"/>
    <w:rsid w:val="006C1FFE"/>
    <w:rsid w:val="00813658"/>
    <w:rsid w:val="008F0AB3"/>
    <w:rsid w:val="008F29E1"/>
    <w:rsid w:val="0091362B"/>
    <w:rsid w:val="00984B50"/>
    <w:rsid w:val="00B64F35"/>
    <w:rsid w:val="00C02D91"/>
    <w:rsid w:val="00C931C1"/>
    <w:rsid w:val="00CF5A32"/>
    <w:rsid w:val="00D33129"/>
    <w:rsid w:val="00E231DC"/>
    <w:rsid w:val="00E347A6"/>
    <w:rsid w:val="00E512AD"/>
    <w:rsid w:val="00F76E6D"/>
    <w:rsid w:val="00F925BE"/>
    <w:rsid w:val="00FC37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9108D"/>
  <w15:chartTrackingRefBased/>
  <w15:docId w15:val="{5E4D0D72-9BA7-4A5D-96D0-651DA02E1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62B"/>
  </w:style>
  <w:style w:type="paragraph" w:styleId="Heading1">
    <w:name w:val="heading 1"/>
    <w:basedOn w:val="Normal"/>
    <w:next w:val="Normal"/>
    <w:link w:val="Heading1Char"/>
    <w:uiPriority w:val="9"/>
    <w:qFormat/>
    <w:rsid w:val="00E51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1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2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1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2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2AD"/>
    <w:rPr>
      <w:rFonts w:eastAsiaTheme="majorEastAsia" w:cstheme="majorBidi"/>
      <w:color w:val="272727" w:themeColor="text1" w:themeTint="D8"/>
    </w:rPr>
  </w:style>
  <w:style w:type="paragraph" w:styleId="Title">
    <w:name w:val="Title"/>
    <w:basedOn w:val="Normal"/>
    <w:next w:val="Normal"/>
    <w:link w:val="TitleChar"/>
    <w:uiPriority w:val="10"/>
    <w:qFormat/>
    <w:rsid w:val="00E51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2AD"/>
    <w:pPr>
      <w:spacing w:before="160"/>
      <w:jc w:val="center"/>
    </w:pPr>
    <w:rPr>
      <w:i/>
      <w:iCs/>
      <w:color w:val="404040" w:themeColor="text1" w:themeTint="BF"/>
    </w:rPr>
  </w:style>
  <w:style w:type="character" w:customStyle="1" w:styleId="QuoteChar">
    <w:name w:val="Quote Char"/>
    <w:basedOn w:val="DefaultParagraphFont"/>
    <w:link w:val="Quote"/>
    <w:uiPriority w:val="29"/>
    <w:rsid w:val="00E512AD"/>
    <w:rPr>
      <w:i/>
      <w:iCs/>
      <w:color w:val="404040" w:themeColor="text1" w:themeTint="BF"/>
    </w:rPr>
  </w:style>
  <w:style w:type="paragraph" w:styleId="ListParagraph">
    <w:name w:val="List Paragraph"/>
    <w:basedOn w:val="Normal"/>
    <w:uiPriority w:val="34"/>
    <w:qFormat/>
    <w:rsid w:val="00E512AD"/>
    <w:pPr>
      <w:ind w:left="720"/>
      <w:contextualSpacing/>
    </w:pPr>
  </w:style>
  <w:style w:type="character" w:styleId="IntenseEmphasis">
    <w:name w:val="Intense Emphasis"/>
    <w:basedOn w:val="DefaultParagraphFont"/>
    <w:uiPriority w:val="21"/>
    <w:qFormat/>
    <w:rsid w:val="00E512AD"/>
    <w:rPr>
      <w:i/>
      <w:iCs/>
      <w:color w:val="0F4761" w:themeColor="accent1" w:themeShade="BF"/>
    </w:rPr>
  </w:style>
  <w:style w:type="paragraph" w:styleId="IntenseQuote">
    <w:name w:val="Intense Quote"/>
    <w:basedOn w:val="Normal"/>
    <w:next w:val="Normal"/>
    <w:link w:val="IntenseQuoteChar"/>
    <w:uiPriority w:val="30"/>
    <w:qFormat/>
    <w:rsid w:val="00E51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2AD"/>
    <w:rPr>
      <w:i/>
      <w:iCs/>
      <w:color w:val="0F4761" w:themeColor="accent1" w:themeShade="BF"/>
    </w:rPr>
  </w:style>
  <w:style w:type="character" w:styleId="IntenseReference">
    <w:name w:val="Intense Reference"/>
    <w:basedOn w:val="DefaultParagraphFont"/>
    <w:uiPriority w:val="32"/>
    <w:qFormat/>
    <w:rsid w:val="00E512AD"/>
    <w:rPr>
      <w:b/>
      <w:bCs/>
      <w:smallCaps/>
      <w:color w:val="0F4761" w:themeColor="accent1" w:themeShade="BF"/>
      <w:spacing w:val="5"/>
    </w:rPr>
  </w:style>
  <w:style w:type="table" w:styleId="TableGrid">
    <w:name w:val="Table Grid"/>
    <w:basedOn w:val="TableNormal"/>
    <w:uiPriority w:val="39"/>
    <w:rsid w:val="00E51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512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19</Pages>
  <Words>1867</Words>
  <Characters>10647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Vandergraaf</dc:creator>
  <cp:keywords/>
  <dc:description/>
  <cp:lastModifiedBy>William Vandergraaf</cp:lastModifiedBy>
  <cp:revision>17</cp:revision>
  <dcterms:created xsi:type="dcterms:W3CDTF">2026-10-11T13:56:00Z</dcterms:created>
  <dcterms:modified xsi:type="dcterms:W3CDTF">2026-10-19T17:48:00Z</dcterms:modified>
</cp:coreProperties>
</file>