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6E3" w:rsidRPr="003B76E3" w:rsidRDefault="003B76E3" w:rsidP="003B76E3">
      <w:pPr>
        <w:rPr>
          <w:b/>
          <w:sz w:val="28"/>
        </w:rPr>
      </w:pPr>
      <w:bookmarkStart w:id="0" w:name="_GoBack"/>
      <w:r w:rsidRPr="003B76E3">
        <w:rPr>
          <w:b/>
          <w:sz w:val="28"/>
        </w:rPr>
        <w:t>Applying a User-Rights Policy</w:t>
      </w:r>
    </w:p>
    <w:bookmarkEnd w:id="0"/>
    <w:p w:rsidR="003B76E3" w:rsidRPr="003B76E3" w:rsidRDefault="003B76E3" w:rsidP="003B76E3">
      <w:r w:rsidRPr="003B76E3">
        <w:rPr>
          <w:b/>
          <w:bCs/>
        </w:rPr>
        <w:t xml:space="preserve">1. </w:t>
      </w:r>
      <w:r w:rsidRPr="003B76E3">
        <w:t>Open the LGPO MMC shortcut.</w:t>
      </w:r>
    </w:p>
    <w:p w:rsidR="003B76E3" w:rsidRPr="003B76E3" w:rsidRDefault="003B76E3" w:rsidP="003B76E3">
      <w:r w:rsidRPr="003B76E3">
        <w:rPr>
          <w:b/>
          <w:bCs/>
        </w:rPr>
        <w:t xml:space="preserve">2. </w:t>
      </w:r>
      <w:r w:rsidRPr="003B76E3">
        <w:t>Expand the Local Computer Policy snap-in.</w:t>
      </w:r>
    </w:p>
    <w:p w:rsidR="003B76E3" w:rsidRPr="003B76E3" w:rsidRDefault="003B76E3" w:rsidP="003B76E3">
      <w:r w:rsidRPr="003B76E3">
        <w:rPr>
          <w:b/>
          <w:bCs/>
        </w:rPr>
        <w:t xml:space="preserve">3. </w:t>
      </w:r>
      <w:r w:rsidRPr="003B76E3">
        <w:t xml:space="preserve">Expand the folders as follows: Computer Configuration </w:t>
      </w:r>
      <w:r w:rsidRPr="003B76E3">
        <w:rPr>
          <w:rFonts w:ascii="MS Gothic" w:eastAsia="MS Gothic" w:hAnsi="MS Gothic" w:cs="MS Gothic" w:hint="eastAsia"/>
        </w:rPr>
        <w:t>➢</w:t>
      </w:r>
      <w:r w:rsidRPr="003B76E3">
        <w:t xml:space="preserve"> Windows Settings </w:t>
      </w:r>
      <w:r w:rsidRPr="003B76E3">
        <w:rPr>
          <w:rFonts w:ascii="MS Gothic" w:eastAsia="MS Gothic" w:hAnsi="MS Gothic" w:cs="MS Gothic" w:hint="eastAsia"/>
        </w:rPr>
        <w:t>➢</w:t>
      </w:r>
    </w:p>
    <w:p w:rsidR="003B76E3" w:rsidRPr="003B76E3" w:rsidRDefault="003B76E3" w:rsidP="003B76E3">
      <w:proofErr w:type="gramStart"/>
      <w:r w:rsidRPr="003B76E3">
        <w:t xml:space="preserve">Security Settings </w:t>
      </w:r>
      <w:r w:rsidRPr="003B76E3">
        <w:rPr>
          <w:rFonts w:ascii="MS Gothic" w:eastAsia="MS Gothic" w:hAnsi="MS Gothic" w:cs="MS Gothic" w:hint="eastAsia"/>
        </w:rPr>
        <w:t>➢</w:t>
      </w:r>
      <w:r w:rsidRPr="003B76E3">
        <w:t xml:space="preserve"> Local Policies </w:t>
      </w:r>
      <w:r w:rsidRPr="003B76E3">
        <w:rPr>
          <w:rFonts w:ascii="MS Gothic" w:eastAsia="MS Gothic" w:hAnsi="MS Gothic" w:cs="MS Gothic" w:hint="eastAsia"/>
        </w:rPr>
        <w:t>➢</w:t>
      </w:r>
      <w:r w:rsidRPr="003B76E3">
        <w:t xml:space="preserve"> User Rights Assignment.</w:t>
      </w:r>
      <w:proofErr w:type="gramEnd"/>
    </w:p>
    <w:p w:rsidR="003B76E3" w:rsidRPr="003B76E3" w:rsidRDefault="003B76E3" w:rsidP="003B76E3">
      <w:r w:rsidRPr="003B76E3">
        <w:rPr>
          <w:b/>
          <w:bCs/>
        </w:rPr>
        <w:t xml:space="preserve">4. </w:t>
      </w:r>
      <w:r w:rsidRPr="003B76E3">
        <w:t xml:space="preserve">Open the Log </w:t>
      </w:r>
      <w:proofErr w:type="gramStart"/>
      <w:r w:rsidRPr="003B76E3">
        <w:t>On As A</w:t>
      </w:r>
      <w:proofErr w:type="gramEnd"/>
      <w:r w:rsidRPr="003B76E3">
        <w:t xml:space="preserve"> Service user right.</w:t>
      </w:r>
    </w:p>
    <w:p w:rsidR="003B76E3" w:rsidRPr="003B76E3" w:rsidRDefault="003B76E3" w:rsidP="003B76E3">
      <w:r w:rsidRPr="003B76E3">
        <w:rPr>
          <w:b/>
          <w:bCs/>
        </w:rPr>
        <w:t xml:space="preserve">5. </w:t>
      </w:r>
      <w:r w:rsidRPr="003B76E3">
        <w:t xml:space="preserve">Click the Add User Or Group button. The Select Users </w:t>
      </w:r>
      <w:proofErr w:type="gramStart"/>
      <w:r w:rsidRPr="003B76E3">
        <w:t>Or</w:t>
      </w:r>
      <w:proofErr w:type="gramEnd"/>
      <w:r w:rsidRPr="003B76E3">
        <w:t xml:space="preserve"> Groups dialog box appears.</w:t>
      </w:r>
    </w:p>
    <w:p w:rsidR="003B76E3" w:rsidRPr="003B76E3" w:rsidRDefault="003B76E3" w:rsidP="003B76E3">
      <w:r w:rsidRPr="003B76E3">
        <w:rPr>
          <w:b/>
          <w:bCs/>
        </w:rPr>
        <w:t xml:space="preserve">6. </w:t>
      </w:r>
      <w:r w:rsidRPr="003B76E3">
        <w:t>Click the Advanced button, and then select Find Now.</w:t>
      </w:r>
    </w:p>
    <w:p w:rsidR="003B76E3" w:rsidRPr="003B76E3" w:rsidRDefault="003B76E3" w:rsidP="003B76E3">
      <w:r w:rsidRPr="003B76E3">
        <w:rPr>
          <w:b/>
          <w:bCs/>
        </w:rPr>
        <w:t xml:space="preserve">7. </w:t>
      </w:r>
      <w:r w:rsidRPr="003B76E3">
        <w:t>Select a user. Click OK.</w:t>
      </w:r>
    </w:p>
    <w:p w:rsidR="003B76E3" w:rsidRPr="003B76E3" w:rsidRDefault="003B76E3" w:rsidP="003B76E3">
      <w:r w:rsidRPr="003B76E3">
        <w:rPr>
          <w:b/>
          <w:bCs/>
        </w:rPr>
        <w:t xml:space="preserve">8. </w:t>
      </w:r>
      <w:r w:rsidRPr="003B76E3">
        <w:t xml:space="preserve">Click OK in the Select Users </w:t>
      </w:r>
      <w:proofErr w:type="gramStart"/>
      <w:r w:rsidRPr="003B76E3">
        <w:t>Or</w:t>
      </w:r>
      <w:proofErr w:type="gramEnd"/>
      <w:r w:rsidRPr="003B76E3">
        <w:t xml:space="preserve"> Groups dialog box.</w:t>
      </w:r>
    </w:p>
    <w:p w:rsidR="00CE2FFF" w:rsidRDefault="003B76E3" w:rsidP="003B76E3">
      <w:r w:rsidRPr="003B76E3">
        <w:rPr>
          <w:b/>
          <w:bCs/>
        </w:rPr>
        <w:t xml:space="preserve">9. </w:t>
      </w:r>
      <w:r w:rsidRPr="003B76E3">
        <w:t xml:space="preserve">In the Log </w:t>
      </w:r>
      <w:proofErr w:type="gramStart"/>
      <w:r w:rsidRPr="003B76E3">
        <w:t>On As A</w:t>
      </w:r>
      <w:proofErr w:type="gramEnd"/>
      <w:r w:rsidRPr="003B76E3">
        <w:t xml:space="preserve"> Service Properties dialog box, click OK.</w:t>
      </w:r>
    </w:p>
    <w:p w:rsidR="003B76E3" w:rsidRDefault="003B76E3" w:rsidP="003B76E3">
      <w:r>
        <w:rPr>
          <w:noProof/>
        </w:rPr>
        <w:drawing>
          <wp:inline distT="0" distB="0" distL="0" distR="0">
            <wp:extent cx="5943600" cy="40762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6E3" w:rsidRDefault="003B76E3" w:rsidP="003B76E3"/>
    <w:sectPr w:rsidR="003B7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6E3"/>
    <w:rsid w:val="003B76E3"/>
    <w:rsid w:val="00CE2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6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6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2017-10-18T18:33:00Z</dcterms:created>
  <dcterms:modified xsi:type="dcterms:W3CDTF">2017-10-18T18:34:00Z</dcterms:modified>
</cp:coreProperties>
</file>