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2BD" w:rsidRPr="006C02BD" w:rsidRDefault="006C02BD" w:rsidP="006C02BD">
      <w:pPr>
        <w:rPr>
          <w:b/>
          <w:bCs/>
        </w:rPr>
      </w:pPr>
      <w:r w:rsidRPr="006C02BD">
        <w:rPr>
          <w:b/>
          <w:bCs/>
        </w:rPr>
        <w:t>Creating a DRA on a Stand-Alone Windows 10 Computer</w:t>
      </w:r>
    </w:p>
    <w:p w:rsidR="006C02BD" w:rsidRPr="006C02BD" w:rsidRDefault="006C02BD" w:rsidP="006C02BD">
      <w:r w:rsidRPr="006C02BD">
        <w:t>If Windows 10 is installed on a stand-alone computer or on a computer that is part of a</w:t>
      </w:r>
    </w:p>
    <w:p w:rsidR="006C02BD" w:rsidRPr="006C02BD" w:rsidRDefault="006C02BD" w:rsidP="006C02BD">
      <w:proofErr w:type="gramStart"/>
      <w:r w:rsidRPr="006C02BD">
        <w:t>workgroup</w:t>
      </w:r>
      <w:proofErr w:type="gramEnd"/>
      <w:r w:rsidRPr="006C02BD">
        <w:t>, then no DRA is created by default. To manually create a DRA, you may use the</w:t>
      </w:r>
    </w:p>
    <w:p w:rsidR="006C02BD" w:rsidRPr="006C02BD" w:rsidRDefault="006C02BD" w:rsidP="006C02BD">
      <w:r w:rsidRPr="006C02BD">
        <w:t>Cipher command-line utility as follows:</w:t>
      </w:r>
    </w:p>
    <w:p w:rsidR="006C02BD" w:rsidRPr="006C02BD" w:rsidRDefault="006C02BD" w:rsidP="006C02BD">
      <w:r w:rsidRPr="006C02BD">
        <w:t>Cipher/</w:t>
      </w:r>
      <w:proofErr w:type="spellStart"/>
      <w:r w:rsidRPr="006C02BD">
        <w:t>R</w:t>
      </w:r>
      <w:proofErr w:type="gramStart"/>
      <w:r w:rsidRPr="006C02BD">
        <w:t>:filename</w:t>
      </w:r>
      <w:proofErr w:type="spellEnd"/>
      <w:proofErr w:type="gramEnd"/>
    </w:p>
    <w:p w:rsidR="006C02BD" w:rsidRPr="006C02BD" w:rsidRDefault="006C02BD" w:rsidP="006C02BD">
      <w:r w:rsidRPr="006C02BD">
        <w:t>The /R switch is used to generate two files, one with a .</w:t>
      </w:r>
      <w:proofErr w:type="spellStart"/>
      <w:r w:rsidRPr="006C02BD">
        <w:t>pfx</w:t>
      </w:r>
      <w:proofErr w:type="spellEnd"/>
      <w:r w:rsidRPr="006C02BD">
        <w:t xml:space="preserve"> filename extension and one</w:t>
      </w:r>
      <w:r>
        <w:t xml:space="preserve"> </w:t>
      </w:r>
      <w:r w:rsidRPr="006C02BD">
        <w:t>with a .</w:t>
      </w:r>
      <w:proofErr w:type="spellStart"/>
      <w:r w:rsidRPr="006C02BD">
        <w:t>cer</w:t>
      </w:r>
      <w:proofErr w:type="spellEnd"/>
      <w:r w:rsidRPr="006C02BD">
        <w:t xml:space="preserve"> extension. The PFX file is used for data recovery, and the CER file includes a</w:t>
      </w:r>
      <w:r>
        <w:t xml:space="preserve"> </w:t>
      </w:r>
      <w:r w:rsidRPr="006C02BD">
        <w:t>self-signed EFS recovery agent certificate.</w:t>
      </w:r>
    </w:p>
    <w:p w:rsidR="006C02BD" w:rsidRPr="006C02BD" w:rsidRDefault="006C02BD" w:rsidP="006C02BD">
      <w:r w:rsidRPr="006C02BD">
        <w:t>The CER file (self-signed public key certificate) can then be imported into the local</w:t>
      </w:r>
      <w:r>
        <w:t xml:space="preserve"> </w:t>
      </w:r>
      <w:r w:rsidRPr="006C02BD">
        <w:t>security policy, and the PFX file (private key) can be stored in a secure location. Cipher is</w:t>
      </w:r>
      <w:r>
        <w:t xml:space="preserve"> </w:t>
      </w:r>
      <w:r w:rsidRPr="006C02BD">
        <w:t>explained further in the next section.</w:t>
      </w:r>
    </w:p>
    <w:p w:rsidR="00FE4AC6" w:rsidRDefault="006C02BD" w:rsidP="006C02BD">
      <w:r w:rsidRPr="006C02BD">
        <w:t>Once you have created the public and private keys to be used with EFS, you</w:t>
      </w:r>
    </w:p>
    <w:p w:rsidR="006C02BD" w:rsidRDefault="006C02BD" w:rsidP="006C02BD"/>
    <w:p w:rsidR="006C02BD" w:rsidRPr="006C02BD" w:rsidRDefault="006C02BD" w:rsidP="006C02BD">
      <w:r w:rsidRPr="006C02BD">
        <w:t>Using the Local Security Policy</w:t>
      </w:r>
    </w:p>
    <w:p w:rsidR="006C02BD" w:rsidRPr="006C02BD" w:rsidRDefault="006C02BD" w:rsidP="006C02BD">
      <w:r w:rsidRPr="006C02BD">
        <w:rPr>
          <w:b/>
          <w:bCs/>
        </w:rPr>
        <w:t xml:space="preserve">1. </w:t>
      </w:r>
      <w:r w:rsidRPr="006C02BD">
        <w:t>Through Local Security Policy, which can be accessed through Administrative Tools</w:t>
      </w:r>
      <w:r>
        <w:t xml:space="preserve"> </w:t>
      </w:r>
      <w:r w:rsidRPr="006C02BD">
        <w:t xml:space="preserve">or the Local Computer Policy MMC snap-in, expand Public Key Policies </w:t>
      </w:r>
      <w:r w:rsidRPr="006C02BD">
        <w:rPr>
          <w:rFonts w:ascii="MS Gothic" w:eastAsia="MS Gothic" w:hAnsi="MS Gothic" w:cs="MS Gothic" w:hint="eastAsia"/>
        </w:rPr>
        <w:t>➢</w:t>
      </w:r>
      <w:r w:rsidRPr="006C02BD">
        <w:t xml:space="preserve"> Encrypting</w:t>
      </w:r>
      <w:r>
        <w:rPr>
          <w:noProof/>
        </w:rPr>
        <w:drawing>
          <wp:inline distT="0" distB="0" distL="0" distR="0" wp14:anchorId="58FDDF42" wp14:editId="1E6ACFCE">
            <wp:extent cx="5553075" cy="3152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BD" w:rsidRDefault="006C02BD" w:rsidP="006C02BD">
      <w:r w:rsidRPr="006C02BD">
        <w:t>File System (as shown in Figure 3.31).</w:t>
      </w:r>
      <w:r w:rsidRPr="006C02BD">
        <w:rPr>
          <w:noProof/>
        </w:rPr>
        <w:t xml:space="preserve"> </w:t>
      </w:r>
    </w:p>
    <w:p w:rsidR="006C02BD" w:rsidRDefault="006C02BD" w:rsidP="006C02BD"/>
    <w:p w:rsidR="006C02BD" w:rsidRDefault="006C02BD" w:rsidP="006C02BD"/>
    <w:p w:rsidR="006C02BD" w:rsidRPr="006C02BD" w:rsidRDefault="006C02BD" w:rsidP="006C02BD">
      <w:r w:rsidRPr="006C02BD">
        <w:rPr>
          <w:b/>
          <w:bCs/>
        </w:rPr>
        <w:t xml:space="preserve">2. </w:t>
      </w:r>
      <w:r w:rsidRPr="006C02BD">
        <w:t>Right-click Encrypting File System and select Add Data Recovery Agent.</w:t>
      </w:r>
    </w:p>
    <w:p w:rsidR="006C02BD" w:rsidRPr="006C02BD" w:rsidRDefault="006C02BD" w:rsidP="006C02BD">
      <w:r w:rsidRPr="006C02BD">
        <w:rPr>
          <w:b/>
          <w:bCs/>
        </w:rPr>
        <w:t xml:space="preserve">3. </w:t>
      </w:r>
      <w:r w:rsidRPr="006C02BD">
        <w:t>The Add Recovery Agent Wizard starts. Click the Next button to continue.</w:t>
      </w:r>
    </w:p>
    <w:p w:rsidR="006C02BD" w:rsidRPr="006C02BD" w:rsidRDefault="006C02BD" w:rsidP="006C02BD">
      <w:r w:rsidRPr="006C02BD">
        <w:rPr>
          <w:b/>
          <w:bCs/>
        </w:rPr>
        <w:t xml:space="preserve">4. </w:t>
      </w:r>
      <w:r w:rsidRPr="006C02BD">
        <w:t>The Select Recovery Agents screen appears (shown in Figure 3.32). Click the Browse</w:t>
      </w:r>
    </w:p>
    <w:p w:rsidR="006C02BD" w:rsidRPr="006C02BD" w:rsidRDefault="006C02BD" w:rsidP="006C02BD">
      <w:r w:rsidRPr="006C02BD">
        <w:t>Folders button to access the CER file you created with the Cipher/</w:t>
      </w:r>
      <w:proofErr w:type="spellStart"/>
      <w:r w:rsidRPr="006C02BD">
        <w:t>R</w:t>
      </w:r>
      <w:proofErr w:type="gramStart"/>
      <w:r w:rsidRPr="006C02BD">
        <w:t>:filename</w:t>
      </w:r>
      <w:proofErr w:type="spellEnd"/>
      <w:proofErr w:type="gramEnd"/>
    </w:p>
    <w:p w:rsidR="006C02BD" w:rsidRDefault="006C02BD" w:rsidP="006C02BD">
      <w:proofErr w:type="gramStart"/>
      <w:r w:rsidRPr="006C02BD">
        <w:t>command</w:t>
      </w:r>
      <w:proofErr w:type="gramEnd"/>
      <w:r w:rsidRPr="006C02BD">
        <w:t xml:space="preserve">. Select the certificate and click </w:t>
      </w:r>
      <w:proofErr w:type="gramStart"/>
      <w:r w:rsidRPr="006C02BD">
        <w:t>Next</w:t>
      </w:r>
      <w:proofErr w:type="gramEnd"/>
      <w:r w:rsidRPr="006C02BD">
        <w:t>.</w:t>
      </w:r>
    </w:p>
    <w:p w:rsidR="006C02BD" w:rsidRDefault="006C02BD" w:rsidP="006C02BD">
      <w:r>
        <w:rPr>
          <w:noProof/>
        </w:rPr>
        <w:drawing>
          <wp:inline distT="0" distB="0" distL="0" distR="0">
            <wp:extent cx="4629150" cy="36075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47" cy="360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BD" w:rsidRDefault="006C02BD" w:rsidP="006C02BD"/>
    <w:p w:rsidR="006C02BD" w:rsidRPr="006C02BD" w:rsidRDefault="006C02BD" w:rsidP="006C02BD">
      <w:r w:rsidRPr="006C02BD">
        <w:rPr>
          <w:b/>
          <w:bCs/>
        </w:rPr>
        <w:t xml:space="preserve">5. </w:t>
      </w:r>
      <w:r w:rsidRPr="006C02BD">
        <w:t xml:space="preserve">The Completing </w:t>
      </w:r>
      <w:proofErr w:type="gramStart"/>
      <w:r w:rsidRPr="006C02BD">
        <w:t>The</w:t>
      </w:r>
      <w:proofErr w:type="gramEnd"/>
      <w:r w:rsidRPr="006C02BD">
        <w:t xml:space="preserve"> Add Recovery Agent Wizard screen appears. Confirm that the</w:t>
      </w:r>
    </w:p>
    <w:p w:rsidR="006C02BD" w:rsidRDefault="006C02BD" w:rsidP="006C02BD">
      <w:proofErr w:type="gramStart"/>
      <w:r w:rsidRPr="006C02BD">
        <w:t>settings</w:t>
      </w:r>
      <w:proofErr w:type="gramEnd"/>
      <w:r w:rsidRPr="006C02BD">
        <w:t xml:space="preserve"> are correct and click the Finish button.</w:t>
      </w:r>
      <w:bookmarkStart w:id="0" w:name="_GoBack"/>
      <w:bookmarkEnd w:id="0"/>
    </w:p>
    <w:sectPr w:rsidR="006C0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2BD"/>
    <w:rsid w:val="006C02BD"/>
    <w:rsid w:val="00FE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2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2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2017-10-11T20:18:00Z</dcterms:created>
  <dcterms:modified xsi:type="dcterms:W3CDTF">2017-10-11T20:22:00Z</dcterms:modified>
</cp:coreProperties>
</file>