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t>Cuidados pós Aplicação</w:t>
      </w:r>
    </w:p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t>TOXINA BOTULÍNICA TIPO A</w:t>
      </w:r>
    </w:p>
    <w:p w:rsidR="00823226" w:rsidRDefault="00823226" w:rsidP="00823226">
      <w:pPr>
        <w:jc w:val="center"/>
      </w:pPr>
      <w:r>
        <w:t xml:space="preserve">DATA: </w:t>
      </w:r>
      <w:r>
        <w:t>{{DATA_HOJE}}</w:t>
      </w:r>
    </w:p>
    <w:p w:rsidR="00823226" w:rsidRDefault="00823226" w:rsidP="00823226">
      <w:pPr>
        <w:jc w:val="center"/>
      </w:pPr>
      <w:bookmarkStart w:id="0" w:name="_GoBack"/>
      <w:bookmarkEnd w:id="0"/>
    </w:p>
    <w:p w:rsidR="00823226" w:rsidRDefault="00823226" w:rsidP="00823226">
      <w:pPr>
        <w:pStyle w:val="PargrafodaLista"/>
        <w:numPr>
          <w:ilvl w:val="0"/>
          <w:numId w:val="1"/>
        </w:numPr>
        <w:jc w:val="both"/>
      </w:pPr>
      <w:r>
        <w:t>Não massagear a região tratada logo após a aplicação.</w:t>
      </w:r>
    </w:p>
    <w:p w:rsidR="00823226" w:rsidRDefault="00823226" w:rsidP="00823226">
      <w:pPr>
        <w:pStyle w:val="PargrafodaLista"/>
        <w:numPr>
          <w:ilvl w:val="0"/>
          <w:numId w:val="1"/>
        </w:numPr>
        <w:jc w:val="both"/>
      </w:pPr>
      <w:r>
        <w:t>Não realizar exercícios físicos durante 24 horas.</w:t>
      </w:r>
    </w:p>
    <w:p w:rsidR="00823226" w:rsidRDefault="00823226" w:rsidP="00823226">
      <w:pPr>
        <w:pStyle w:val="PargrafodaLista"/>
        <w:numPr>
          <w:ilvl w:val="0"/>
          <w:numId w:val="1"/>
        </w:numPr>
        <w:jc w:val="both"/>
      </w:pPr>
      <w:r>
        <w:t>Manter-se em posição vertical e não se deitar nas 04 primeiras horas após a aplicação.</w:t>
      </w:r>
    </w:p>
    <w:p w:rsidR="00823226" w:rsidRDefault="00823226" w:rsidP="00823226">
      <w:pPr>
        <w:pStyle w:val="PargrafodaLista"/>
        <w:numPr>
          <w:ilvl w:val="0"/>
          <w:numId w:val="1"/>
        </w:numPr>
        <w:jc w:val="both"/>
      </w:pPr>
      <w:r>
        <w:t>Poderá notar o aparecimento de um pequeno halo de vermelhidão ou inchaço ao redor dos pontos da aplicação. É normal do organismo decorrente do trauma de qualquer injeção, que regride espontaneamente nas primeiras horas, sem necessidade de tratamento específico.</w:t>
      </w:r>
    </w:p>
    <w:p w:rsidR="00823226" w:rsidRDefault="00823226" w:rsidP="00823226">
      <w:pPr>
        <w:pStyle w:val="PargrafodaLista"/>
        <w:numPr>
          <w:ilvl w:val="0"/>
          <w:numId w:val="1"/>
        </w:numPr>
        <w:jc w:val="both"/>
      </w:pPr>
      <w:r>
        <w:t>Sensações como dores de cabeça também podem ocorrer após a aplicação, porém tendem a ser de intensidade leve. Esta sensação pode estar relacionada com o trauma da injeção ou ao estado de ansiedade antes, durante e depois do procedimento. Este sintoma costuma ter regressão espontânea.</w:t>
      </w:r>
    </w:p>
    <w:p w:rsidR="00823226" w:rsidRDefault="00823226" w:rsidP="00823226">
      <w:pPr>
        <w:jc w:val="both"/>
      </w:pPr>
    </w:p>
    <w:p w:rsidR="00823226" w:rsidRDefault="00823226" w:rsidP="00823226">
      <w:pPr>
        <w:jc w:val="both"/>
      </w:pPr>
    </w:p>
    <w:p w:rsidR="00823226" w:rsidRDefault="00823226" w:rsidP="00823226">
      <w:pPr>
        <w:jc w:val="both"/>
      </w:pPr>
    </w:p>
    <w:p w:rsidR="00D15767" w:rsidRDefault="00D15767" w:rsidP="00823226">
      <w:pPr>
        <w:jc w:val="both"/>
      </w:pPr>
    </w:p>
    <w:p w:rsidR="00823226" w:rsidRDefault="00823226" w:rsidP="00D15767">
      <w:pPr>
        <w:jc w:val="center"/>
      </w:pP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823226" w:rsidRDefault="00D15767" w:rsidP="00D15767">
      <w:pPr>
        <w:jc w:val="center"/>
      </w:pPr>
      <w:r>
        <w:t>{{CPF_PACIENTE}} {{RG_PACIENTE}}</w:t>
      </w:r>
    </w:p>
    <w:p w:rsidR="00D15767" w:rsidRDefault="00D15767" w:rsidP="00D15767">
      <w:pPr>
        <w:jc w:val="center"/>
      </w:pPr>
    </w:p>
    <w:p w:rsidR="00823226" w:rsidRDefault="00823226" w:rsidP="00D15767">
      <w:pPr>
        <w:jc w:val="center"/>
      </w:pPr>
      <w:r>
        <w:t>___________________</w:t>
      </w:r>
      <w:r>
        <w:t>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lastRenderedPageBreak/>
        <w:t>Cuidados pós Aplicação</w:t>
      </w:r>
    </w:p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t>TOXINA BOTULÍNICA TIPO A</w:t>
      </w:r>
    </w:p>
    <w:p w:rsidR="00823226" w:rsidRDefault="00823226" w:rsidP="00823226">
      <w:pPr>
        <w:jc w:val="center"/>
      </w:pPr>
      <w:r>
        <w:t>DATA: {{DATA_HOJE}}</w:t>
      </w:r>
    </w:p>
    <w:p w:rsidR="00823226" w:rsidRDefault="00823226" w:rsidP="00823226">
      <w:pPr>
        <w:jc w:val="center"/>
      </w:pPr>
    </w:p>
    <w:p w:rsidR="00823226" w:rsidRDefault="00823226" w:rsidP="00823226">
      <w:pPr>
        <w:pStyle w:val="PargrafodaLista"/>
        <w:numPr>
          <w:ilvl w:val="0"/>
          <w:numId w:val="3"/>
        </w:numPr>
        <w:jc w:val="both"/>
      </w:pPr>
      <w:r>
        <w:t>Não massagear a região tratada logo após a aplicação.</w:t>
      </w:r>
    </w:p>
    <w:p w:rsidR="00823226" w:rsidRDefault="00823226" w:rsidP="00823226">
      <w:pPr>
        <w:pStyle w:val="PargrafodaLista"/>
        <w:numPr>
          <w:ilvl w:val="0"/>
          <w:numId w:val="3"/>
        </w:numPr>
        <w:jc w:val="both"/>
      </w:pPr>
      <w:r>
        <w:t>Não realizar exercícios físicos durante 24 horas.</w:t>
      </w:r>
    </w:p>
    <w:p w:rsidR="00823226" w:rsidRDefault="00823226" w:rsidP="00823226">
      <w:pPr>
        <w:pStyle w:val="PargrafodaLista"/>
        <w:numPr>
          <w:ilvl w:val="0"/>
          <w:numId w:val="3"/>
        </w:numPr>
        <w:jc w:val="both"/>
      </w:pPr>
      <w:r>
        <w:t>Manter-se em posição vertical e não se deitar nas 04 primeiras horas após a aplicação.</w:t>
      </w:r>
    </w:p>
    <w:p w:rsidR="00823226" w:rsidRDefault="00823226" w:rsidP="00823226">
      <w:pPr>
        <w:pStyle w:val="PargrafodaLista"/>
        <w:numPr>
          <w:ilvl w:val="0"/>
          <w:numId w:val="3"/>
        </w:numPr>
        <w:jc w:val="both"/>
      </w:pPr>
      <w:r>
        <w:t>Poderá notar o aparecimento de um pequeno halo de vermelhidão ou inchaço ao redor dos pontos da aplicação. É normal do organismo decorrente do trauma de qualquer injeção, que regride espontaneamente nas primeiras horas, sem necessidade de tratamento específico.</w:t>
      </w:r>
    </w:p>
    <w:p w:rsidR="00823226" w:rsidRDefault="00823226" w:rsidP="00823226">
      <w:pPr>
        <w:pStyle w:val="PargrafodaLista"/>
        <w:numPr>
          <w:ilvl w:val="0"/>
          <w:numId w:val="3"/>
        </w:numPr>
        <w:jc w:val="both"/>
      </w:pPr>
      <w:r>
        <w:t>Sensações como dores de cabeça também podem ocorrer após a aplicação, porém tendem a ser de intensidade leve. Esta sensação pode estar relacionada com o trauma da injeção ou ao estado de ansiedade antes, durante e depois do procedimento. Este sintoma costuma ter regressão espontânea.</w:t>
      </w:r>
    </w:p>
    <w:p w:rsidR="00823226" w:rsidRDefault="00823226" w:rsidP="00823226">
      <w:pPr>
        <w:jc w:val="both"/>
      </w:pPr>
    </w:p>
    <w:p w:rsidR="00823226" w:rsidRDefault="00823226" w:rsidP="00823226">
      <w:pPr>
        <w:jc w:val="both"/>
      </w:pPr>
    </w:p>
    <w:p w:rsidR="00823226" w:rsidRDefault="00823226" w:rsidP="00823226">
      <w:pPr>
        <w:jc w:val="both"/>
      </w:pPr>
    </w:p>
    <w:p w:rsidR="00D15767" w:rsidRDefault="00D15767" w:rsidP="00823226">
      <w:pPr>
        <w:jc w:val="both"/>
      </w:pPr>
    </w:p>
    <w:p w:rsidR="00823226" w:rsidRDefault="00823226" w:rsidP="00D15767">
      <w:pPr>
        <w:jc w:val="center"/>
      </w:pP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D15767" w:rsidRDefault="00D15767" w:rsidP="00D15767">
      <w:pPr>
        <w:jc w:val="center"/>
      </w:pPr>
      <w:r>
        <w:t>{{CPF_PACIENTE}} {{RG_PACIENTE}}</w:t>
      </w:r>
    </w:p>
    <w:p w:rsidR="00823226" w:rsidRDefault="00823226" w:rsidP="00D15767">
      <w:pPr>
        <w:jc w:val="center"/>
        <w:rPr>
          <w:b/>
        </w:rPr>
      </w:pPr>
    </w:p>
    <w:p w:rsidR="00823226" w:rsidRDefault="00823226" w:rsidP="00D15767">
      <w:pPr>
        <w:jc w:val="center"/>
      </w:pPr>
      <w:r>
        <w:t>__________________________________</w:t>
      </w:r>
    </w:p>
    <w:p w:rsidR="00FB78B1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P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sectPr w:rsidR="00D15767" w:rsidRPr="00D15767" w:rsidSect="00D15767">
      <w:pgSz w:w="11906" w:h="16838"/>
      <w:pgMar w:top="851" w:right="991" w:bottom="851" w:left="1134" w:header="708" w:footer="708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01F1F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164E99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FE5FF6"/>
    <w:multiLevelType w:val="hybridMultilevel"/>
    <w:tmpl w:val="582861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226"/>
    <w:rsid w:val="001A439D"/>
    <w:rsid w:val="00823226"/>
    <w:rsid w:val="00AE3EA0"/>
    <w:rsid w:val="00D15767"/>
    <w:rsid w:val="00FB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76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76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303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DESPACHADOR</dc:creator>
  <cp:lastModifiedBy>DESPACHADOR</cp:lastModifiedBy>
  <cp:revision>1</cp:revision>
  <dcterms:created xsi:type="dcterms:W3CDTF">2025-12-08T12:53:00Z</dcterms:created>
  <dcterms:modified xsi:type="dcterms:W3CDTF">2025-12-08T13:14:00Z</dcterms:modified>
</cp:coreProperties>
</file>