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EABE0" w14:textId="38616B10" w:rsidR="00CE616D" w:rsidRDefault="00CE616D" w:rsidP="00CE616D">
      <w:pPr>
        <w:spacing w:line="480" w:lineRule="auto"/>
        <w:jc w:val="center"/>
        <w:rPr>
          <w:rFonts w:ascii="Times New Roman" w:hAnsi="Times New Roman" w:cs="Times New Roman"/>
        </w:rPr>
      </w:pPr>
      <w:r>
        <w:rPr>
          <w:rFonts w:ascii="Times New Roman" w:hAnsi="Times New Roman" w:cs="Times New Roman"/>
        </w:rPr>
        <w:t>7-2 Project Two</w:t>
      </w:r>
    </w:p>
    <w:p w14:paraId="363E3898" w14:textId="60215326" w:rsidR="00CE616D" w:rsidRDefault="00CE616D" w:rsidP="00CE616D">
      <w:pPr>
        <w:spacing w:line="480" w:lineRule="auto"/>
        <w:jc w:val="center"/>
        <w:rPr>
          <w:rFonts w:ascii="Times New Roman" w:hAnsi="Times New Roman" w:cs="Times New Roman"/>
        </w:rPr>
      </w:pPr>
      <w:r>
        <w:rPr>
          <w:rFonts w:ascii="Times New Roman" w:hAnsi="Times New Roman" w:cs="Times New Roman"/>
        </w:rPr>
        <w:t>William Vanderlinden</w:t>
      </w:r>
    </w:p>
    <w:p w14:paraId="110770C8" w14:textId="3922E5E3" w:rsidR="00CE616D" w:rsidRPr="00CE616D" w:rsidRDefault="00CE616D" w:rsidP="00CE616D">
      <w:pPr>
        <w:spacing w:line="480" w:lineRule="auto"/>
        <w:rPr>
          <w:rFonts w:ascii="Times New Roman" w:hAnsi="Times New Roman" w:cs="Times New Roman"/>
        </w:rPr>
      </w:pPr>
      <w:r w:rsidRPr="00CE616D">
        <w:rPr>
          <w:rFonts w:ascii="Times New Roman" w:hAnsi="Times New Roman" w:cs="Times New Roman"/>
        </w:rPr>
        <w:t xml:space="preserve">In Project One, my unit testing approach for the contact, task, and appointment features was requirement driven. For each service, I turned every stated requirement into at least one happy path test and one failure path test. For example, the Contact requirements included strict validation rules such as ID length, </w:t>
      </w:r>
      <w:r w:rsidRPr="00CE616D">
        <w:rPr>
          <w:rFonts w:ascii="Times New Roman" w:hAnsi="Times New Roman" w:cs="Times New Roman"/>
        </w:rPr>
        <w:t>non-null</w:t>
      </w:r>
      <w:r w:rsidRPr="00CE616D">
        <w:rPr>
          <w:rFonts w:ascii="Times New Roman" w:hAnsi="Times New Roman" w:cs="Times New Roman"/>
        </w:rPr>
        <w:t xml:space="preserve"> fields, and phone numbers that must be exactly 10 digits. My tests verified both acceptance and rejection using assertions like </w:t>
      </w:r>
      <w:proofErr w:type="spellStart"/>
      <w:proofErr w:type="gramStart"/>
      <w:r w:rsidRPr="00CE616D">
        <w:rPr>
          <w:rFonts w:ascii="Times New Roman" w:hAnsi="Times New Roman" w:cs="Times New Roman"/>
        </w:rPr>
        <w:t>assertEquals</w:t>
      </w:r>
      <w:proofErr w:type="spellEnd"/>
      <w:r w:rsidRPr="00CE616D">
        <w:rPr>
          <w:rFonts w:ascii="Times New Roman" w:hAnsi="Times New Roman" w:cs="Times New Roman"/>
        </w:rPr>
        <w:t>(</w:t>
      </w:r>
      <w:proofErr w:type="gramEnd"/>
      <w:r w:rsidRPr="00CE616D">
        <w:rPr>
          <w:rFonts w:ascii="Times New Roman" w:hAnsi="Times New Roman" w:cs="Times New Roman"/>
        </w:rPr>
        <w:t xml:space="preserve">"HP001", </w:t>
      </w:r>
      <w:proofErr w:type="spellStart"/>
      <w:proofErr w:type="gramStart"/>
      <w:r w:rsidRPr="00CE616D">
        <w:rPr>
          <w:rFonts w:ascii="Times New Roman" w:hAnsi="Times New Roman" w:cs="Times New Roman"/>
        </w:rPr>
        <w:t>c.getContactId</w:t>
      </w:r>
      <w:proofErr w:type="spellEnd"/>
      <w:proofErr w:type="gramEnd"/>
      <w:r w:rsidRPr="00CE616D">
        <w:rPr>
          <w:rFonts w:ascii="Times New Roman" w:hAnsi="Times New Roman" w:cs="Times New Roman"/>
        </w:rPr>
        <w:t xml:space="preserve">()); in </w:t>
      </w:r>
      <w:proofErr w:type="spellStart"/>
      <w:proofErr w:type="gramStart"/>
      <w:r w:rsidRPr="00CE616D">
        <w:rPr>
          <w:rFonts w:ascii="Times New Roman" w:hAnsi="Times New Roman" w:cs="Times New Roman"/>
        </w:rPr>
        <w:t>testCreateValidContact</w:t>
      </w:r>
      <w:proofErr w:type="spellEnd"/>
      <w:r w:rsidRPr="00CE616D">
        <w:rPr>
          <w:rFonts w:ascii="Times New Roman" w:hAnsi="Times New Roman" w:cs="Times New Roman"/>
        </w:rPr>
        <w:t>(</w:t>
      </w:r>
      <w:proofErr w:type="gramEnd"/>
      <w:r w:rsidRPr="00CE616D">
        <w:rPr>
          <w:rFonts w:ascii="Times New Roman" w:hAnsi="Times New Roman" w:cs="Times New Roman"/>
        </w:rPr>
        <w:t xml:space="preserve">) and </w:t>
      </w:r>
      <w:proofErr w:type="spellStart"/>
      <w:proofErr w:type="gramStart"/>
      <w:r w:rsidRPr="00CE616D">
        <w:rPr>
          <w:rFonts w:ascii="Times New Roman" w:hAnsi="Times New Roman" w:cs="Times New Roman"/>
        </w:rPr>
        <w:t>assertThrows</w:t>
      </w:r>
      <w:proofErr w:type="spellEnd"/>
      <w:r w:rsidRPr="00CE616D">
        <w:rPr>
          <w:rFonts w:ascii="Times New Roman" w:hAnsi="Times New Roman" w:cs="Times New Roman"/>
        </w:rPr>
        <w:t>(</w:t>
      </w:r>
      <w:proofErr w:type="spellStart"/>
      <w:proofErr w:type="gramEnd"/>
      <w:r w:rsidRPr="00CE616D">
        <w:rPr>
          <w:rFonts w:ascii="Times New Roman" w:hAnsi="Times New Roman" w:cs="Times New Roman"/>
        </w:rPr>
        <w:t>IllegalArgumentException.class</w:t>
      </w:r>
      <w:proofErr w:type="spellEnd"/>
      <w:r w:rsidRPr="00CE616D">
        <w:rPr>
          <w:rFonts w:ascii="Times New Roman" w:hAnsi="Times New Roman" w:cs="Times New Roman"/>
        </w:rPr>
        <w:t xml:space="preserve">, () -&gt; new </w:t>
      </w:r>
      <w:proofErr w:type="gramStart"/>
      <w:r w:rsidRPr="00CE616D">
        <w:rPr>
          <w:rFonts w:ascii="Times New Roman" w:hAnsi="Times New Roman" w:cs="Times New Roman"/>
        </w:rPr>
        <w:t>Contact(</w:t>
      </w:r>
      <w:proofErr w:type="gramEnd"/>
      <w:r w:rsidRPr="00CE616D">
        <w:rPr>
          <w:rFonts w:ascii="Times New Roman" w:hAnsi="Times New Roman" w:cs="Times New Roman"/>
        </w:rPr>
        <w:t xml:space="preserve">null, "Jon", "Snow", "5551234567", "Winterfell")); in </w:t>
      </w:r>
      <w:proofErr w:type="spellStart"/>
      <w:proofErr w:type="gramStart"/>
      <w:r w:rsidRPr="00CE616D">
        <w:rPr>
          <w:rFonts w:ascii="Times New Roman" w:hAnsi="Times New Roman" w:cs="Times New Roman"/>
        </w:rPr>
        <w:t>testContactIdNotNull</w:t>
      </w:r>
      <w:proofErr w:type="spellEnd"/>
      <w:r w:rsidRPr="00CE616D">
        <w:rPr>
          <w:rFonts w:ascii="Times New Roman" w:hAnsi="Times New Roman" w:cs="Times New Roman"/>
        </w:rPr>
        <w:t>(</w:t>
      </w:r>
      <w:proofErr w:type="gramEnd"/>
      <w:r w:rsidRPr="00CE616D">
        <w:rPr>
          <w:rFonts w:ascii="Times New Roman" w:hAnsi="Times New Roman" w:cs="Times New Roman"/>
        </w:rPr>
        <w:t>). I used the same pattern for Task name and description limits and Appointment date rules, including checks that dates were not null and not in the past. This alignment kept my tests tightly mapped to the rubric and ensured I was directly validating each requirement.</w:t>
      </w:r>
    </w:p>
    <w:p w14:paraId="657E70CF" w14:textId="77777777" w:rsidR="00CE616D" w:rsidRPr="00CE616D" w:rsidRDefault="00CE616D" w:rsidP="00CE616D">
      <w:pPr>
        <w:spacing w:line="480" w:lineRule="auto"/>
        <w:rPr>
          <w:rFonts w:ascii="Times New Roman" w:hAnsi="Times New Roman" w:cs="Times New Roman"/>
        </w:rPr>
      </w:pPr>
      <w:r w:rsidRPr="00CE616D">
        <w:rPr>
          <w:rFonts w:ascii="Times New Roman" w:hAnsi="Times New Roman" w:cs="Times New Roman"/>
        </w:rPr>
        <w:t xml:space="preserve">I am confident in the overall quality of the JUnit tests because they exercised both the main logic paths and the error handling branches, which pushed coverage above the 80 percent requirement. For services, I tested successful </w:t>
      </w:r>
      <w:proofErr w:type="gramStart"/>
      <w:r w:rsidRPr="00CE616D">
        <w:rPr>
          <w:rFonts w:ascii="Times New Roman" w:hAnsi="Times New Roman" w:cs="Times New Roman"/>
        </w:rPr>
        <w:t>add</w:t>
      </w:r>
      <w:proofErr w:type="gramEnd"/>
      <w:r w:rsidRPr="00CE616D">
        <w:rPr>
          <w:rFonts w:ascii="Times New Roman" w:hAnsi="Times New Roman" w:cs="Times New Roman"/>
        </w:rPr>
        <w:t xml:space="preserve">, delete, and update actions, </w:t>
      </w:r>
      <w:proofErr w:type="gramStart"/>
      <w:r w:rsidRPr="00CE616D">
        <w:rPr>
          <w:rFonts w:ascii="Times New Roman" w:hAnsi="Times New Roman" w:cs="Times New Roman"/>
        </w:rPr>
        <w:t>and also</w:t>
      </w:r>
      <w:proofErr w:type="gramEnd"/>
      <w:r w:rsidRPr="00CE616D">
        <w:rPr>
          <w:rFonts w:ascii="Times New Roman" w:hAnsi="Times New Roman" w:cs="Times New Roman"/>
        </w:rPr>
        <w:t xml:space="preserve"> verified failures for duplicates and missing IDs. For example, in </w:t>
      </w:r>
      <w:proofErr w:type="spellStart"/>
      <w:r w:rsidRPr="00CE616D">
        <w:rPr>
          <w:rFonts w:ascii="Times New Roman" w:hAnsi="Times New Roman" w:cs="Times New Roman"/>
        </w:rPr>
        <w:t>ContactServiceTest</w:t>
      </w:r>
      <w:proofErr w:type="spellEnd"/>
      <w:r w:rsidRPr="00CE616D">
        <w:rPr>
          <w:rFonts w:ascii="Times New Roman" w:hAnsi="Times New Roman" w:cs="Times New Roman"/>
        </w:rPr>
        <w:t xml:space="preserve">, I confirmed uniqueness enforcement with </w:t>
      </w:r>
      <w:proofErr w:type="spellStart"/>
      <w:proofErr w:type="gramStart"/>
      <w:r w:rsidRPr="00CE616D">
        <w:rPr>
          <w:rFonts w:ascii="Times New Roman" w:hAnsi="Times New Roman" w:cs="Times New Roman"/>
        </w:rPr>
        <w:t>assertThrows</w:t>
      </w:r>
      <w:proofErr w:type="spellEnd"/>
      <w:r w:rsidRPr="00CE616D">
        <w:rPr>
          <w:rFonts w:ascii="Times New Roman" w:hAnsi="Times New Roman" w:cs="Times New Roman"/>
        </w:rPr>
        <w:t>(</w:t>
      </w:r>
      <w:proofErr w:type="spellStart"/>
      <w:proofErr w:type="gramEnd"/>
      <w:r w:rsidRPr="00CE616D">
        <w:rPr>
          <w:rFonts w:ascii="Times New Roman" w:hAnsi="Times New Roman" w:cs="Times New Roman"/>
        </w:rPr>
        <w:t>IllegalArgumentException.class</w:t>
      </w:r>
      <w:proofErr w:type="spellEnd"/>
      <w:r w:rsidRPr="00CE616D">
        <w:rPr>
          <w:rFonts w:ascii="Times New Roman" w:hAnsi="Times New Roman" w:cs="Times New Roman"/>
        </w:rPr>
        <w:t xml:space="preserve">, () -&gt; </w:t>
      </w:r>
      <w:proofErr w:type="spellStart"/>
      <w:proofErr w:type="gramStart"/>
      <w:r w:rsidRPr="00CE616D">
        <w:rPr>
          <w:rFonts w:ascii="Times New Roman" w:hAnsi="Times New Roman" w:cs="Times New Roman"/>
        </w:rPr>
        <w:t>service.addContact</w:t>
      </w:r>
      <w:proofErr w:type="spellEnd"/>
      <w:proofErr w:type="gramEnd"/>
      <w:r w:rsidRPr="00CE616D">
        <w:rPr>
          <w:rFonts w:ascii="Times New Roman" w:hAnsi="Times New Roman" w:cs="Times New Roman"/>
        </w:rPr>
        <w:t>("GOT001", ...)); after inserting the same ID once. This type of branch testing increases coverage and ensures the tests evaluate real behavior rather than only ideal cases.</w:t>
      </w:r>
    </w:p>
    <w:p w14:paraId="3EBAB254" w14:textId="67CC9490" w:rsidR="00CE616D" w:rsidRPr="00CE616D" w:rsidRDefault="00CE616D" w:rsidP="00CE616D">
      <w:pPr>
        <w:spacing w:line="480" w:lineRule="auto"/>
        <w:rPr>
          <w:rFonts w:ascii="Times New Roman" w:hAnsi="Times New Roman" w:cs="Times New Roman"/>
        </w:rPr>
      </w:pPr>
      <w:r w:rsidRPr="00CE616D">
        <w:rPr>
          <w:rFonts w:ascii="Times New Roman" w:hAnsi="Times New Roman" w:cs="Times New Roman"/>
        </w:rPr>
        <w:t xml:space="preserve">Writing the tests also helped ensure the code was technically sound. I validated state changes after operations by using checks like </w:t>
      </w:r>
      <w:proofErr w:type="spellStart"/>
      <w:proofErr w:type="gramStart"/>
      <w:r w:rsidRPr="00CE616D">
        <w:rPr>
          <w:rFonts w:ascii="Times New Roman" w:hAnsi="Times New Roman" w:cs="Times New Roman"/>
        </w:rPr>
        <w:t>service.updatePhone</w:t>
      </w:r>
      <w:proofErr w:type="spellEnd"/>
      <w:proofErr w:type="gramEnd"/>
      <w:r w:rsidRPr="00CE616D">
        <w:rPr>
          <w:rFonts w:ascii="Times New Roman" w:hAnsi="Times New Roman" w:cs="Times New Roman"/>
        </w:rPr>
        <w:t xml:space="preserve">("GOT002", "7778889999"); followed </w:t>
      </w:r>
      <w:r w:rsidRPr="00CE616D">
        <w:rPr>
          <w:rFonts w:ascii="Times New Roman" w:hAnsi="Times New Roman" w:cs="Times New Roman"/>
        </w:rPr>
        <w:lastRenderedPageBreak/>
        <w:t xml:space="preserve">by </w:t>
      </w:r>
      <w:proofErr w:type="spellStart"/>
      <w:proofErr w:type="gramStart"/>
      <w:r w:rsidRPr="00CE616D">
        <w:rPr>
          <w:rFonts w:ascii="Times New Roman" w:hAnsi="Times New Roman" w:cs="Times New Roman"/>
        </w:rPr>
        <w:t>assertEquals</w:t>
      </w:r>
      <w:proofErr w:type="spellEnd"/>
      <w:r w:rsidRPr="00CE616D">
        <w:rPr>
          <w:rFonts w:ascii="Times New Roman" w:hAnsi="Times New Roman" w:cs="Times New Roman"/>
        </w:rPr>
        <w:t>(</w:t>
      </w:r>
      <w:proofErr w:type="gramEnd"/>
      <w:r w:rsidRPr="00CE616D">
        <w:rPr>
          <w:rFonts w:ascii="Times New Roman" w:hAnsi="Times New Roman" w:cs="Times New Roman"/>
        </w:rPr>
        <w:t xml:space="preserve">"7778889999", </w:t>
      </w:r>
      <w:proofErr w:type="spellStart"/>
      <w:proofErr w:type="gramStart"/>
      <w:r w:rsidRPr="00CE616D">
        <w:rPr>
          <w:rFonts w:ascii="Times New Roman" w:hAnsi="Times New Roman" w:cs="Times New Roman"/>
        </w:rPr>
        <w:t>c.getPhone</w:t>
      </w:r>
      <w:proofErr w:type="spellEnd"/>
      <w:r w:rsidRPr="00CE616D">
        <w:rPr>
          <w:rFonts w:ascii="Times New Roman" w:hAnsi="Times New Roman" w:cs="Times New Roman"/>
        </w:rPr>
        <w:t>());.</w:t>
      </w:r>
      <w:proofErr w:type="gramEnd"/>
      <w:r w:rsidRPr="00CE616D">
        <w:rPr>
          <w:rFonts w:ascii="Times New Roman" w:hAnsi="Times New Roman" w:cs="Times New Roman"/>
        </w:rPr>
        <w:t xml:space="preserve"> For Appointment, I validated </w:t>
      </w:r>
      <w:r w:rsidRPr="00CE616D">
        <w:rPr>
          <w:rFonts w:ascii="Times New Roman" w:hAnsi="Times New Roman" w:cs="Times New Roman"/>
        </w:rPr>
        <w:t>time-based</w:t>
      </w:r>
      <w:r w:rsidRPr="00CE616D">
        <w:rPr>
          <w:rFonts w:ascii="Times New Roman" w:hAnsi="Times New Roman" w:cs="Times New Roman"/>
        </w:rPr>
        <w:t xml:space="preserve"> logic carefully using future dates created from </w:t>
      </w:r>
      <w:proofErr w:type="spellStart"/>
      <w:r w:rsidRPr="00CE616D">
        <w:rPr>
          <w:rFonts w:ascii="Times New Roman" w:hAnsi="Times New Roman" w:cs="Times New Roman"/>
        </w:rPr>
        <w:t>System.currentTimeMillis</w:t>
      </w:r>
      <w:proofErr w:type="spellEnd"/>
      <w:r w:rsidRPr="00CE616D">
        <w:rPr>
          <w:rFonts w:ascii="Times New Roman" w:hAnsi="Times New Roman" w:cs="Times New Roman"/>
        </w:rPr>
        <w:t xml:space="preserve">() and enforced past date rejection with </w:t>
      </w:r>
      <w:proofErr w:type="spellStart"/>
      <w:r w:rsidRPr="00CE616D">
        <w:rPr>
          <w:rFonts w:ascii="Times New Roman" w:hAnsi="Times New Roman" w:cs="Times New Roman"/>
        </w:rPr>
        <w:t>assertThrows</w:t>
      </w:r>
      <w:proofErr w:type="spellEnd"/>
      <w:r w:rsidRPr="00CE616D">
        <w:rPr>
          <w:rFonts w:ascii="Times New Roman" w:hAnsi="Times New Roman" w:cs="Times New Roman"/>
        </w:rPr>
        <w:t xml:space="preserve">(... new </w:t>
      </w:r>
      <w:proofErr w:type="gramStart"/>
      <w:r w:rsidRPr="00CE616D">
        <w:rPr>
          <w:rFonts w:ascii="Times New Roman" w:hAnsi="Times New Roman" w:cs="Times New Roman"/>
        </w:rPr>
        <w:t>Appointment(</w:t>
      </w:r>
      <w:proofErr w:type="gramEnd"/>
      <w:r w:rsidRPr="00CE616D">
        <w:rPr>
          <w:rFonts w:ascii="Times New Roman" w:hAnsi="Times New Roman" w:cs="Times New Roman"/>
        </w:rPr>
        <w:t xml:space="preserve">"A003", past, ...)). Efficiency was supported by the design and confirmed through tests that rely on direct ID based access using HashMap lookups, such as Task t = </w:t>
      </w:r>
      <w:proofErr w:type="spellStart"/>
      <w:proofErr w:type="gramStart"/>
      <w:r w:rsidRPr="00CE616D">
        <w:rPr>
          <w:rFonts w:ascii="Times New Roman" w:hAnsi="Times New Roman" w:cs="Times New Roman"/>
        </w:rPr>
        <w:t>service.getTask</w:t>
      </w:r>
      <w:proofErr w:type="spellEnd"/>
      <w:proofErr w:type="gramEnd"/>
      <w:r w:rsidRPr="00CE616D">
        <w:rPr>
          <w:rFonts w:ascii="Times New Roman" w:hAnsi="Times New Roman" w:cs="Times New Roman"/>
        </w:rPr>
        <w:t>("T001"</w:t>
      </w:r>
      <w:proofErr w:type="gramStart"/>
      <w:r w:rsidRPr="00CE616D">
        <w:rPr>
          <w:rFonts w:ascii="Times New Roman" w:hAnsi="Times New Roman" w:cs="Times New Roman"/>
        </w:rPr>
        <w:t>);,</w:t>
      </w:r>
      <w:proofErr w:type="gramEnd"/>
      <w:r w:rsidRPr="00CE616D">
        <w:rPr>
          <w:rFonts w:ascii="Times New Roman" w:hAnsi="Times New Roman" w:cs="Times New Roman"/>
        </w:rPr>
        <w:t xml:space="preserve"> which demonstrates constant time retrieval rather than list searching.</w:t>
      </w:r>
    </w:p>
    <w:p w14:paraId="1B582765" w14:textId="77777777" w:rsidR="00CE616D" w:rsidRPr="00CE616D" w:rsidRDefault="00CE616D" w:rsidP="00CE616D">
      <w:pPr>
        <w:spacing w:line="480" w:lineRule="auto"/>
        <w:rPr>
          <w:rFonts w:ascii="Times New Roman" w:hAnsi="Times New Roman" w:cs="Times New Roman"/>
        </w:rPr>
      </w:pPr>
      <w:r w:rsidRPr="00CE616D">
        <w:rPr>
          <w:rFonts w:ascii="Times New Roman" w:hAnsi="Times New Roman" w:cs="Times New Roman"/>
        </w:rPr>
        <w:t>Reflecting on testing techniques, I primarily used unit testing, negative testing, and boundary value testing involving limits such as 10, 20, and 50 characters. I did not use integration, system, UI, performance, or user acceptance testing because there was no database, interface, or multi component workflow in scope. In a full mobile application, those techniques would become essential to validate component interactions, user flows, and performance under load. For example, integration testing would verify communication between services and a database layer, while performance testing would measure response times during heavy usage. These additional methods help ensure reliability when software scales beyond isolated components.</w:t>
      </w:r>
    </w:p>
    <w:p w14:paraId="1FEC103B" w14:textId="77777777" w:rsidR="00CE616D" w:rsidRPr="00CE616D" w:rsidRDefault="00CE616D" w:rsidP="00CE616D">
      <w:pPr>
        <w:spacing w:line="480" w:lineRule="auto"/>
        <w:rPr>
          <w:rFonts w:ascii="Times New Roman" w:hAnsi="Times New Roman" w:cs="Times New Roman"/>
        </w:rPr>
      </w:pPr>
      <w:r w:rsidRPr="00CE616D">
        <w:rPr>
          <w:rFonts w:ascii="Times New Roman" w:hAnsi="Times New Roman" w:cs="Times New Roman"/>
        </w:rPr>
        <w:t xml:space="preserve">Mindset wise, I tried to act cautiously by assuming code would fail at edge cases such as null values, duplicate entries, off by one </w:t>
      </w:r>
      <w:proofErr w:type="gramStart"/>
      <w:r w:rsidRPr="00CE616D">
        <w:rPr>
          <w:rFonts w:ascii="Times New Roman" w:hAnsi="Times New Roman" w:cs="Times New Roman"/>
        </w:rPr>
        <w:t>limits</w:t>
      </w:r>
      <w:proofErr w:type="gramEnd"/>
      <w:r w:rsidRPr="00CE616D">
        <w:rPr>
          <w:rFonts w:ascii="Times New Roman" w:hAnsi="Times New Roman" w:cs="Times New Roman"/>
        </w:rPr>
        <w:t xml:space="preserve">, and dates drifting into the past. I also worked to reduce bias by </w:t>
      </w:r>
      <w:proofErr w:type="gramStart"/>
      <w:r w:rsidRPr="00CE616D">
        <w:rPr>
          <w:rFonts w:ascii="Times New Roman" w:hAnsi="Times New Roman" w:cs="Times New Roman"/>
        </w:rPr>
        <w:t>testing for</w:t>
      </w:r>
      <w:proofErr w:type="gramEnd"/>
      <w:r w:rsidRPr="00CE616D">
        <w:rPr>
          <w:rFonts w:ascii="Times New Roman" w:hAnsi="Times New Roman" w:cs="Times New Roman"/>
        </w:rPr>
        <w:t xml:space="preserve"> failures I did not expect, not just confirming what I believed should work. Staying disciplined about quality matters because skipping tests or validations leads to technical debt, which can become costly later. My plan to avoid that is to keep tests requirement based, add regression tests whenever a bug is found, and maintain consistent coverage as the codebase grows.</w:t>
      </w:r>
    </w:p>
    <w:p w14:paraId="391A4357" w14:textId="64321188" w:rsidR="00D13B59" w:rsidRDefault="00D13B59" w:rsidP="00AA4708">
      <w:pPr>
        <w:jc w:val="center"/>
      </w:pPr>
    </w:p>
    <w:p w14:paraId="543A7236" w14:textId="77777777" w:rsidR="00AA4708" w:rsidRDefault="00AA4708" w:rsidP="00AA4708">
      <w:pPr>
        <w:jc w:val="center"/>
      </w:pPr>
    </w:p>
    <w:p w14:paraId="631A6E59" w14:textId="520F81D0" w:rsidR="00AA4708" w:rsidRDefault="00AA4708" w:rsidP="00AA4708">
      <w:pPr>
        <w:jc w:val="center"/>
      </w:pPr>
      <w:r>
        <w:lastRenderedPageBreak/>
        <w:t>References</w:t>
      </w:r>
    </w:p>
    <w:p w14:paraId="2141869A" w14:textId="00FBFA8F" w:rsidR="00AA4708" w:rsidRDefault="00AA4708" w:rsidP="00AA4708">
      <w:r w:rsidRPr="00AA4708">
        <w:t xml:space="preserve">Hambling, B., Morgan, P., Samaroo, A., Thompson, G., &amp; Williams, P. (2019). </w:t>
      </w:r>
      <w:r w:rsidRPr="00AA4708">
        <w:rPr>
          <w:i/>
          <w:iCs/>
        </w:rPr>
        <w:t xml:space="preserve">Software </w:t>
      </w:r>
      <w:proofErr w:type="gramStart"/>
      <w:r w:rsidRPr="00AA4708">
        <w:rPr>
          <w:i/>
          <w:iCs/>
        </w:rPr>
        <w:t>testing :</w:t>
      </w:r>
      <w:proofErr w:type="gramEnd"/>
      <w:r w:rsidRPr="00AA4708">
        <w:rPr>
          <w:i/>
          <w:iCs/>
        </w:rPr>
        <w:t xml:space="preserve"> An </w:t>
      </w:r>
      <w:proofErr w:type="spellStart"/>
      <w:r w:rsidRPr="00AA4708">
        <w:rPr>
          <w:i/>
          <w:iCs/>
        </w:rPr>
        <w:t>istqb-bcs</w:t>
      </w:r>
      <w:proofErr w:type="spellEnd"/>
      <w:r w:rsidRPr="00AA4708">
        <w:rPr>
          <w:i/>
          <w:iCs/>
        </w:rPr>
        <w:t xml:space="preserve"> certified tester foundation guide - 4th edition</w:t>
      </w:r>
      <w:r w:rsidRPr="00AA4708">
        <w:t>. BCS Learning &amp; Development Limited.</w:t>
      </w:r>
    </w:p>
    <w:sectPr w:rsidR="00AA4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16D"/>
    <w:rsid w:val="00923DB3"/>
    <w:rsid w:val="009F36FA"/>
    <w:rsid w:val="00AA4708"/>
    <w:rsid w:val="00CE616D"/>
    <w:rsid w:val="00D13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48F8"/>
  <w15:chartTrackingRefBased/>
  <w15:docId w15:val="{572509A1-F7EC-4CB5-BF48-B7C760CC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16D"/>
    <w:rPr>
      <w:rFonts w:eastAsiaTheme="majorEastAsia" w:cstheme="majorBidi"/>
      <w:color w:val="272727" w:themeColor="text1" w:themeTint="D8"/>
    </w:rPr>
  </w:style>
  <w:style w:type="paragraph" w:styleId="Title">
    <w:name w:val="Title"/>
    <w:basedOn w:val="Normal"/>
    <w:next w:val="Normal"/>
    <w:link w:val="TitleChar"/>
    <w:uiPriority w:val="10"/>
    <w:qFormat/>
    <w:rsid w:val="00CE6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16D"/>
    <w:pPr>
      <w:spacing w:before="160"/>
      <w:jc w:val="center"/>
    </w:pPr>
    <w:rPr>
      <w:i/>
      <w:iCs/>
      <w:color w:val="404040" w:themeColor="text1" w:themeTint="BF"/>
    </w:rPr>
  </w:style>
  <w:style w:type="character" w:customStyle="1" w:styleId="QuoteChar">
    <w:name w:val="Quote Char"/>
    <w:basedOn w:val="DefaultParagraphFont"/>
    <w:link w:val="Quote"/>
    <w:uiPriority w:val="29"/>
    <w:rsid w:val="00CE616D"/>
    <w:rPr>
      <w:i/>
      <w:iCs/>
      <w:color w:val="404040" w:themeColor="text1" w:themeTint="BF"/>
    </w:rPr>
  </w:style>
  <w:style w:type="paragraph" w:styleId="ListParagraph">
    <w:name w:val="List Paragraph"/>
    <w:basedOn w:val="Normal"/>
    <w:uiPriority w:val="34"/>
    <w:qFormat/>
    <w:rsid w:val="00CE616D"/>
    <w:pPr>
      <w:ind w:left="720"/>
      <w:contextualSpacing/>
    </w:pPr>
  </w:style>
  <w:style w:type="character" w:styleId="IntenseEmphasis">
    <w:name w:val="Intense Emphasis"/>
    <w:basedOn w:val="DefaultParagraphFont"/>
    <w:uiPriority w:val="21"/>
    <w:qFormat/>
    <w:rsid w:val="00CE616D"/>
    <w:rPr>
      <w:i/>
      <w:iCs/>
      <w:color w:val="0F4761" w:themeColor="accent1" w:themeShade="BF"/>
    </w:rPr>
  </w:style>
  <w:style w:type="paragraph" w:styleId="IntenseQuote">
    <w:name w:val="Intense Quote"/>
    <w:basedOn w:val="Normal"/>
    <w:next w:val="Normal"/>
    <w:link w:val="IntenseQuoteChar"/>
    <w:uiPriority w:val="30"/>
    <w:qFormat/>
    <w:rsid w:val="00CE6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16D"/>
    <w:rPr>
      <w:i/>
      <w:iCs/>
      <w:color w:val="0F4761" w:themeColor="accent1" w:themeShade="BF"/>
    </w:rPr>
  </w:style>
  <w:style w:type="character" w:styleId="IntenseReference">
    <w:name w:val="Intense Reference"/>
    <w:basedOn w:val="DefaultParagraphFont"/>
    <w:uiPriority w:val="32"/>
    <w:qFormat/>
    <w:rsid w:val="00CE61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Vanderlinden, William</dc:creator>
  <cp:keywords/>
  <dc:description/>
  <cp:lastModifiedBy>Vanderlinden, William</cp:lastModifiedBy>
  <cp:revision>2</cp:revision>
  <dcterms:created xsi:type="dcterms:W3CDTF">2026-02-20T20:28:00Z</dcterms:created>
  <dcterms:modified xsi:type="dcterms:W3CDTF">2026-02-20T20:38:00Z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e42d60-98d7-4925-b45b-fce2c9c325a8_Enabled">
    <vt:lpwstr>true</vt:lpwstr>
  </property>
  <property fmtid="{D5CDD505-2E9C-101B-9397-08002B2CF9AE}" pid="3" name="MSIP_Label_f3e42d60-98d7-4925-b45b-fce2c9c325a8_SetDate">
    <vt:lpwstr>2026-02-20T20:36:54Z</vt:lpwstr>
  </property>
  <property fmtid="{D5CDD505-2E9C-101B-9397-08002B2CF9AE}" pid="4" name="MSIP_Label_f3e42d60-98d7-4925-b45b-fce2c9c325a8_Method">
    <vt:lpwstr>Standard</vt:lpwstr>
  </property>
  <property fmtid="{D5CDD505-2E9C-101B-9397-08002B2CF9AE}" pid="5" name="MSIP_Label_f3e42d60-98d7-4925-b45b-fce2c9c325a8_Name">
    <vt:lpwstr>Private</vt:lpwstr>
  </property>
  <property fmtid="{D5CDD505-2E9C-101B-9397-08002B2CF9AE}" pid="6" name="MSIP_Label_f3e42d60-98d7-4925-b45b-fce2c9c325a8_SiteId">
    <vt:lpwstr>dd5910d8-007c-4dad-a0ca-59f28861790b</vt:lpwstr>
  </property>
  <property fmtid="{D5CDD505-2E9C-101B-9397-08002B2CF9AE}" pid="7" name="MSIP_Label_f3e42d60-98d7-4925-b45b-fce2c9c325a8_ActionId">
    <vt:lpwstr>1e7a1a9d-3e23-4537-ba1b-bc0a2ca3bf26</vt:lpwstr>
  </property>
  <property fmtid="{D5CDD505-2E9C-101B-9397-08002B2CF9AE}" pid="8" name="MSIP_Label_f3e42d60-98d7-4925-b45b-fce2c9c325a8_ContentBits">
    <vt:lpwstr>0</vt:lpwstr>
  </property>
  <property fmtid="{D5CDD505-2E9C-101B-9397-08002B2CF9AE}" pid="9" name="MSIP_Label_f3e42d60-98d7-4925-b45b-fce2c9c325a8_Tag">
    <vt:lpwstr>10, 3, 0, 1</vt:lpwstr>
  </property>
</Properties>
</file>