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32.png" ContentType="image/png"/>
  <Override PartName="/word/media/rId28.png" ContentType="image/png"/>
  <Override PartName="/word/media/rId40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unidade-1"/>
      <w:bookmarkEnd w:id="21"/>
      <w:r>
        <w:t xml:space="preserve">Unidade 1</w:t>
      </w:r>
    </w:p>
    <w:p>
      <w:pPr>
        <w:pStyle w:val="Heading2"/>
      </w:pPr>
      <w:bookmarkStart w:id="22" w:name="aula-1---introdução"/>
      <w:bookmarkEnd w:id="22"/>
      <w:r>
        <w:t xml:space="preserve">Aula 1 - Introdução</w:t>
      </w:r>
    </w:p>
    <w:p>
      <w:pPr>
        <w:pStyle w:val="FirstParagraph"/>
      </w:pPr>
      <w:r>
        <w:t xml:space="preserve">No TDP do curso Android fizemos um aplicativo de consulta de filmes. No mesmo contexto iremos desenvolver sua versão iOS.</w:t>
      </w:r>
    </w:p>
    <w:p>
      <w:pPr>
        <w:pStyle w:val="BodyText"/>
      </w:pPr>
      <w:r>
        <w:t xml:space="preserve">Geralmente os aplicativos mais sérios e famosos possuem suas versões Android e iOS. Então iremos começar a desenvolver nossa versão iOS.</w:t>
      </w:r>
    </w:p>
    <w:p>
      <w:pPr>
        <w:pStyle w:val="BodyText"/>
      </w:pPr>
      <w:r>
        <w:t xml:space="preserve">Utilizaremos os mesmos recursos, a base de dados TMDB. Como são linguagens diferentes, não poderemos reutilizar as classes Java, mas conseguiremos aproveitar o conceito e a lógica.</w:t>
      </w:r>
    </w:p>
    <w:p>
      <w:pPr>
        <w:pStyle w:val="BodyText"/>
      </w:pPr>
      <w:r>
        <w:t xml:space="preserve">Quando estamos desenvolvendo um aplicativo multiplataforma é importante que ambos sigam os mesmos padrões quando possível. Isto irá facilitar posteriormente na fase de manutenção e atualização do app.</w:t>
      </w:r>
    </w:p>
    <w:p>
      <w:pPr>
        <w:pStyle w:val="Heading3"/>
      </w:pPr>
      <w:bookmarkStart w:id="23" w:name="atividade"/>
      <w:bookmarkEnd w:id="23"/>
      <w:r>
        <w:t xml:space="preserve">Atividade</w:t>
      </w:r>
    </w:p>
    <w:p>
      <w:pPr>
        <w:pStyle w:val="FirstParagraph"/>
      </w:pPr>
      <w:r>
        <w:t xml:space="preserve">A atividade desta aula é bem parecida com a primeira atividade do TDP Android.</w:t>
      </w:r>
    </w:p>
    <w:p>
      <w:pPr>
        <w:pStyle w:val="Compact"/>
        <w:numPr>
          <w:numId w:val="1001"/>
          <w:ilvl w:val="0"/>
        </w:numPr>
      </w:pPr>
      <w:r>
        <w:t xml:space="preserve">Encontre aplicativos sobre filmes, séries e desenhos na loja de aplicativos do iOS, a Apple Store.</w:t>
      </w:r>
    </w:p>
    <w:p>
      <w:pPr>
        <w:pStyle w:val="Compact"/>
        <w:numPr>
          <w:numId w:val="1001"/>
          <w:ilvl w:val="0"/>
        </w:numPr>
      </w:pPr>
      <w:r>
        <w:t xml:space="preserve">Tente encontrar apps exclusivos de iOS e apps que também possuem sua versão Android e separe-os.</w:t>
      </w:r>
    </w:p>
    <w:p>
      <w:pPr>
        <w:pStyle w:val="Heading3"/>
      </w:pPr>
      <w:bookmarkStart w:id="24" w:name="solução"/>
      <w:bookmarkEnd w:id="24"/>
      <w:r>
        <w:t xml:space="preserve">Solução</w:t>
      </w:r>
    </w:p>
    <w:p>
      <w:pPr>
        <w:pStyle w:val="Heading4"/>
      </w:pPr>
      <w:bookmarkStart w:id="25" w:name="netflix"/>
      <w:bookmarkEnd w:id="25"/>
      <w:r>
        <w:t xml:space="preserve">Netflix</w:t>
      </w:r>
    </w:p>
    <w:p>
      <w:pPr>
        <w:pStyle w:val="FirstParagraph"/>
      </w:pPr>
      <w:r>
        <w:t xml:space="preserve">Versões para Android e iOS</w:t>
      </w:r>
      <w:r>
        <w:br w:type="textWrapping"/>
      </w:r>
      <w:r>
        <w:drawing>
          <wp:inline>
            <wp:extent cx="5334000" cy="3036969"/>
            <wp:effectExtent b="0" l="0" r="0" t="0"/>
            <wp:docPr descr="enter image description here" id="1" name="Picture"/>
            <a:graphic>
              <a:graphicData uri="http://schemas.openxmlformats.org/drawingml/2006/picture">
                <pic:pic>
                  <pic:nvPicPr>
                    <pic:cNvPr descr="https://i.imgur.com/ODGwBZ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viki"/>
      <w:bookmarkEnd w:id="29"/>
      <w:r>
        <w:t xml:space="preserve">Viki</w:t>
      </w:r>
    </w:p>
    <w:p>
      <w:pPr>
        <w:pStyle w:val="FirstParagraph"/>
      </w:pPr>
      <w:r>
        <w:t xml:space="preserve">Versões para Android e iOS</w:t>
      </w:r>
    </w:p>
    <w:p>
      <w:pPr>
        <w:pStyle w:val="FigureWithCaption"/>
      </w:pPr>
      <w:r>
        <w:drawing>
          <wp:inline>
            <wp:extent cx="5334000" cy="4577541"/>
            <wp:effectExtent b="0" l="0" r="0" t="0"/>
            <wp:docPr descr="enter image description here" id="1" name="Picture"/>
            <a:graphic>
              <a:graphicData uri="http://schemas.openxmlformats.org/drawingml/2006/picture">
                <pic:pic>
                  <pic:nvPicPr>
                    <pic:cNvPr descr="https://i.imgur.com/NEORFx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 here</w:t>
      </w:r>
    </w:p>
    <w:p>
      <w:pPr>
        <w:pStyle w:val="Heading4"/>
      </w:pPr>
      <w:bookmarkStart w:id="33" w:name="crackle"/>
      <w:bookmarkEnd w:id="33"/>
      <w:r>
        <w:t xml:space="preserve">Crackle</w:t>
      </w:r>
    </w:p>
    <w:p>
      <w:pPr>
        <w:pStyle w:val="FirstParagraph"/>
      </w:pPr>
      <w:r>
        <w:t xml:space="preserve">Versões para Android e iOS</w:t>
      </w:r>
      <w:r>
        <w:br w:type="textWrapping"/>
      </w:r>
      <w:r>
        <w:drawing>
          <wp:inline>
            <wp:extent cx="5334000" cy="3039737"/>
            <wp:effectExtent b="0" l="0" r="0" t="0"/>
            <wp:docPr descr="enter image description here" id="1" name="Picture"/>
            <a:graphic>
              <a:graphicData uri="http://schemas.openxmlformats.org/drawingml/2006/picture">
                <pic:pic>
                  <pic:nvPicPr>
                    <pic:cNvPr descr="https://i.imgur.com/ydPA4z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7" w:name="globosat-play"/>
      <w:bookmarkEnd w:id="37"/>
      <w:r>
        <w:t xml:space="preserve">Globosat Play</w:t>
      </w:r>
    </w:p>
    <w:p>
      <w:pPr>
        <w:pStyle w:val="FirstParagraph"/>
      </w:pPr>
      <w:r>
        <w:t xml:space="preserve">Versões para Android e iOS</w:t>
      </w:r>
    </w:p>
    <w:p>
      <w:pPr>
        <w:pStyle w:val="FigureWithCaption"/>
      </w:pPr>
      <w:r>
        <w:drawing>
          <wp:inline>
            <wp:extent cx="5334000" cy="4597946"/>
            <wp:effectExtent b="0" l="0" r="0" t="0"/>
            <wp:docPr descr="enter image description here" id="1" name="Picture"/>
            <a:graphic>
              <a:graphicData uri="http://schemas.openxmlformats.org/drawingml/2006/picture">
                <pic:pic>
                  <pic:nvPicPr>
                    <pic:cNvPr descr="https://i.imgur.com/qgJ9Hi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 here</w:t>
      </w:r>
    </w:p>
    <w:p>
      <w:pPr>
        <w:pStyle w:val="Heading4"/>
      </w:pPr>
      <w:bookmarkStart w:id="41" w:name="telecine-play"/>
      <w:bookmarkEnd w:id="41"/>
      <w:r>
        <w:t xml:space="preserve">Telecine Play</w:t>
      </w:r>
    </w:p>
    <w:p>
      <w:pPr>
        <w:pStyle w:val="FirstParagraph"/>
      </w:pPr>
      <w:r>
        <w:t xml:space="preserve">Versões para Android e iOS</w:t>
      </w:r>
    </w:p>
    <w:p>
      <w:pPr>
        <w:pStyle w:val="FigureWithCaption"/>
      </w:pPr>
      <w:r>
        <w:drawing>
          <wp:inline>
            <wp:extent cx="5334000" cy="4591291"/>
            <wp:effectExtent b="0" l="0" r="0" t="0"/>
            <wp:docPr descr="enter image description here" id="1" name="Picture"/>
            <a:graphic>
              <a:graphicData uri="http://schemas.openxmlformats.org/drawingml/2006/picture">
                <pic:pic>
                  <pic:nvPicPr>
                    <pic:cNvPr descr="https://i.imgur.com/38g7Fx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 here</w:t>
      </w:r>
    </w:p>
    <w:p>
      <w:pPr>
        <w:pStyle w:val="BodyText"/>
      </w:pPr>
      <w:r>
        <w:t xml:space="preserve">Como você pode ter percebido todos os grandes apps possuem versões para iOS e Android. Existem alguns apps pequenos e com pouca popularidade exclusivos para iOS mas são poucos usuários que os utilizam.</w:t>
      </w:r>
    </w:p>
    <w:p>
      <w:pPr>
        <w:pStyle w:val="Heading2"/>
      </w:pPr>
      <w:bookmarkStart w:id="45" w:name="aula-2---preparação-do-ambiente"/>
      <w:bookmarkEnd w:id="45"/>
      <w:r>
        <w:t xml:space="preserve">Aula 2 - Preparação do Ambiente</w:t>
      </w:r>
    </w:p>
    <w:p>
      <w:pPr>
        <w:pStyle w:val="FirstParagraph"/>
      </w:pPr>
      <w:r>
        <w:t xml:space="preserve">Nesta aula você precisará preparar o ambiente de desenvolvimento iOS. É uma tarefa simples.</w:t>
      </w:r>
    </w:p>
    <w:p>
      <w:pPr>
        <w:pStyle w:val="BodyText"/>
      </w:pPr>
      <w:r>
        <w:t xml:space="preserve">Primeiro faça download do Xcode. Basta abrir o app</w:t>
      </w:r>
      <w:r>
        <w:t xml:space="preserve"> </w:t>
      </w:r>
      <w:r>
        <w:rPr>
          <w:b/>
        </w:rPr>
        <w:t xml:space="preserve">App Store</w:t>
      </w:r>
      <w:r>
        <w:t xml:space="preserve"> </w:t>
      </w:r>
      <w:r>
        <w:t xml:space="preserve">de seu Mac e buscar por</w:t>
      </w:r>
      <w:r>
        <w:t xml:space="preserve"> </w:t>
      </w:r>
      <w:r>
        <w:rPr>
          <w:b/>
        </w:rPr>
        <w:t xml:space="preserve">Xcode</w:t>
      </w:r>
      <w:r>
        <w:t xml:space="preserve">. Quando encontrá-lo basta baixar e instalar, seguindo os passos dados em aula.</w:t>
      </w:r>
    </w:p>
    <w:p>
      <w:pPr>
        <w:pStyle w:val="BodyText"/>
      </w:pPr>
      <w:r>
        <w:t xml:space="preserve">Se você já tiver o Xcode baixado, pule esta etapa.</w:t>
      </w:r>
    </w:p>
    <w:p>
      <w:pPr>
        <w:pStyle w:val="BodyText"/>
      </w:pPr>
      <w:r>
        <w:t xml:space="preserve">Neste TDP iremos criar um app similar ao app de filmes que criamos para Android. Ele também se chamará</w:t>
      </w:r>
      <w:r>
        <w:t xml:space="preserve"> </w:t>
      </w:r>
      <w:r>
        <w:rPr>
          <w:b/>
        </w:rPr>
        <w:t xml:space="preserve">SearTV</w:t>
      </w:r>
      <w:r>
        <w:t xml:space="preserve">.</w:t>
      </w:r>
    </w:p>
    <w:p>
      <w:pPr>
        <w:pStyle w:val="BodyText"/>
      </w:pPr>
      <w:r>
        <w:t xml:space="preserve">Como aplicativos iOS são mais trabalhosos, teremos menos telas do que fizemos em Android, mas você poderá incrementar conforme desejar.</w:t>
      </w:r>
    </w:p>
    <w:p>
      <w:pPr>
        <w:pStyle w:val="Heading3"/>
      </w:pPr>
      <w:bookmarkStart w:id="46" w:name="atividade-1"/>
      <w:bookmarkEnd w:id="46"/>
      <w:r>
        <w:t xml:space="preserve">Atividade</w:t>
      </w:r>
    </w:p>
    <w:p>
      <w:pPr>
        <w:pStyle w:val="Compact"/>
        <w:numPr>
          <w:numId w:val="1002"/>
          <w:ilvl w:val="0"/>
        </w:numPr>
      </w:pPr>
      <w:r>
        <w:t xml:space="preserve">Crie um novo projeto no Xcode com as seguintes características: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Single View Application</w:t>
      </w:r>
    </w:p>
    <w:p>
      <w:pPr>
        <w:pStyle w:val="Compact"/>
        <w:numPr>
          <w:numId w:val="1003"/>
          <w:ilvl w:val="0"/>
        </w:numPr>
      </w:pPr>
      <w:r>
        <w:t xml:space="preserve">Product Name:</w:t>
      </w:r>
      <w:r>
        <w:t xml:space="preserve"> </w:t>
      </w:r>
      <w:r>
        <w:rPr>
          <w:b/>
        </w:rPr>
        <w:t xml:space="preserve">SearTV</w:t>
      </w:r>
    </w:p>
    <w:p>
      <w:pPr>
        <w:pStyle w:val="Compact"/>
        <w:numPr>
          <w:numId w:val="1003"/>
          <w:ilvl w:val="0"/>
        </w:numPr>
      </w:pPr>
      <w:r>
        <w:t xml:space="preserve">Team:</w:t>
      </w:r>
      <w:r>
        <w:t xml:space="preserve"> </w:t>
      </w:r>
      <w:r>
        <w:rPr>
          <w:b/>
        </w:rPr>
        <w:t xml:space="preserve">None</w:t>
      </w:r>
    </w:p>
    <w:p>
      <w:pPr>
        <w:pStyle w:val="Compact"/>
        <w:numPr>
          <w:numId w:val="1003"/>
          <w:ilvl w:val="0"/>
        </w:numPr>
      </w:pPr>
      <w:r>
        <w:t xml:space="preserve">Organization Name: (a sua escolha)</w:t>
      </w:r>
    </w:p>
    <w:p>
      <w:pPr>
        <w:pStyle w:val="Compact"/>
        <w:numPr>
          <w:numId w:val="1003"/>
          <w:ilvl w:val="0"/>
        </w:numPr>
      </w:pPr>
      <w:r>
        <w:t xml:space="preserve">Organization Identifier: (a sua escolha)</w:t>
      </w:r>
    </w:p>
    <w:p>
      <w:pPr>
        <w:pStyle w:val="Compact"/>
        <w:numPr>
          <w:numId w:val="1003"/>
          <w:ilvl w:val="0"/>
        </w:numPr>
      </w:pPr>
      <w:r>
        <w:t xml:space="preserve">Language:</w:t>
      </w:r>
      <w:r>
        <w:t xml:space="preserve"> </w:t>
      </w:r>
      <w:r>
        <w:rPr>
          <w:b/>
        </w:rPr>
        <w:t xml:space="preserve">Swift</w:t>
      </w:r>
    </w:p>
    <w:p>
      <w:pPr>
        <w:pStyle w:val="Compact"/>
        <w:numPr>
          <w:numId w:val="1003"/>
          <w:ilvl w:val="0"/>
        </w:numPr>
      </w:pPr>
      <w:r>
        <w:t xml:space="preserve">Devices:</w:t>
      </w:r>
      <w:r>
        <w:t xml:space="preserve"> </w:t>
      </w:r>
      <w:r>
        <w:rPr>
          <w:b/>
        </w:rPr>
        <w:t xml:space="preserve">iPhone</w:t>
      </w:r>
    </w:p>
    <w:p>
      <w:pPr>
        <w:pStyle w:val="Compact"/>
        <w:numPr>
          <w:numId w:val="1003"/>
          <w:ilvl w:val="0"/>
        </w:numPr>
      </w:pPr>
      <w:r>
        <w:t xml:space="preserve">Desmarque as opções:</w:t>
      </w:r>
    </w:p>
    <w:p>
      <w:pPr>
        <w:pStyle w:val="Compact"/>
        <w:numPr>
          <w:numId w:val="1004"/>
          <w:ilvl w:val="1"/>
        </w:numPr>
      </w:pPr>
      <w:r>
        <w:t xml:space="preserve">Use Core Data</w:t>
      </w:r>
    </w:p>
    <w:p>
      <w:pPr>
        <w:pStyle w:val="Compact"/>
        <w:numPr>
          <w:numId w:val="1004"/>
          <w:ilvl w:val="1"/>
        </w:numPr>
      </w:pPr>
      <w:r>
        <w:t xml:space="preserve">Include Unit Test</w:t>
      </w:r>
    </w:p>
    <w:p>
      <w:pPr>
        <w:pStyle w:val="Compact"/>
        <w:numPr>
          <w:numId w:val="1004"/>
          <w:ilvl w:val="1"/>
        </w:numPr>
      </w:pPr>
      <w:r>
        <w:t xml:space="preserve">Include UI Test</w:t>
      </w:r>
    </w:p>
    <w:p>
      <w:pPr>
        <w:pStyle w:val="Heading3"/>
      </w:pPr>
      <w:bookmarkStart w:id="47" w:name="solução-1"/>
      <w:bookmarkEnd w:id="47"/>
      <w:r>
        <w:t xml:space="preserve">Solução</w:t>
      </w:r>
    </w:p>
    <w:p>
      <w:pPr>
        <w:pStyle w:val="FirstParagraph"/>
      </w:pPr>
      <w:r>
        <w:t xml:space="preserve">Educador, a solução já está descrita na atividade. Basta criar um novo projeto no Xcode com as características citadas na atividade.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0f4f3b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2470aeb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f496ca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</w:rPr>
  </w:style>
  <w:style w:type="character" w:customStyle="1" w:styleId="DataTypeTok">
    <w:name w:val="DataTypeTok"/>
    <w:basedOn w:val="VerbatimChar"/>
    <w:rPr>
      <w:color w:val="800000"/>
    </w:rPr>
  </w:style>
  <w:style w:type="character" w:customStyle="1" w:styleId="DecValTok">
    <w:name w:val="DecValTok"/>
    <w:basedOn w:val="VerbatimChar"/>
    <w:rPr>
      <w:color w:val="0000ff"/>
    </w:rPr>
  </w:style>
  <w:style w:type="character" w:customStyle="1" w:styleId="BaseNTok">
    <w:name w:val="BaseNTok"/>
    <w:basedOn w:val="VerbatimChar"/>
    <w:rPr>
      <w:color w:val="0000ff"/>
    </w:rPr>
  </w:style>
  <w:style w:type="character" w:customStyle="1" w:styleId="FloatTok">
    <w:name w:val="FloatTok"/>
    <w:basedOn w:val="VerbatimChar"/>
    <w:rPr>
      <w:color w:val="800080"/>
    </w:rPr>
  </w:style>
  <w:style w:type="character" w:customStyle="1" w:styleId="ConstantTok">
    <w:name w:val="ConstantTok"/>
    <w:basedOn w:val="VerbatimChar"/>
    <w:rPr>
      <w:color w:val="000000"/>
    </w:rPr>
  </w:style>
  <w:style w:type="character" w:customStyle="1" w:styleId="CharTok">
    <w:name w:val="CharTok"/>
    <w:basedOn w:val="VerbatimChar"/>
    <w:rPr>
      <w:color w:val="ff00ff"/>
    </w:rPr>
  </w:style>
  <w:style w:type="character" w:customStyle="1" w:styleId="SpecialCharTok">
    <w:name w:val="SpecialCharTok"/>
    <w:basedOn w:val="VerbatimChar"/>
    <w:rPr>
      <w:color w:val="ff00ff"/>
    </w:rPr>
  </w:style>
  <w:style w:type="character" w:customStyle="1" w:styleId="StringTok">
    <w:name w:val="StringTok"/>
    <w:basedOn w:val="VerbatimChar"/>
    <w:rPr>
      <w:color w:val="dd0000"/>
    </w:rPr>
  </w:style>
  <w:style w:type="character" w:customStyle="1" w:styleId="VerbatimStringTok">
    <w:name w:val="VerbatimStringTok"/>
    <w:basedOn w:val="VerbatimChar"/>
    <w:rPr>
      <w:color w:val="dd0000"/>
    </w:rPr>
  </w:style>
  <w:style w:type="character" w:customStyle="1" w:styleId="SpecialStringTok">
    <w:name w:val="SpecialStringTok"/>
    <w:basedOn w:val="VerbatimChar"/>
    <w:rPr>
      <w:color w:val="dd0000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808080"/>
      <w:i/>
    </w:rPr>
  </w:style>
  <w:style w:type="character" w:customStyle="1" w:styleId="DocumentationTok">
    <w:name w:val="DocumentationTok"/>
    <w:basedOn w:val="VerbatimChar"/>
    <w:rPr>
      <w:color w:val="808080"/>
      <w:i/>
    </w:rPr>
  </w:style>
  <w:style w:type="character" w:customStyle="1" w:styleId="AnnotationTok">
    <w:name w:val="AnnotationTok"/>
    <w:basedOn w:val="VerbatimChar"/>
    <w:rPr>
      <w:color w:val="808080"/>
      <w:b/>
      <w:i/>
    </w:rPr>
  </w:style>
  <w:style w:type="character" w:customStyle="1" w:styleId="CommentVarTok">
    <w:name w:val="CommentVarTok"/>
    <w:basedOn w:val="VerbatimChar"/>
    <w:rPr>
      <w:color w:val="808080"/>
      <w:b/>
      <w:i/>
    </w:rPr>
  </w:style>
  <w:style w:type="character" w:customStyle="1" w:styleId="OtherTok">
    <w:name w:val="OtherTok"/>
    <w:basedOn w:val="VerbatimChar"/>
    <w:rPr/>
  </w:style>
  <w:style w:type="character" w:customStyle="1" w:styleId="FunctionTok">
    <w:name w:val="FunctionTok"/>
    <w:basedOn w:val="VerbatimChar"/>
    <w:rPr>
      <w:color w:val="000080"/>
    </w:rPr>
  </w:style>
  <w:style w:type="character" w:customStyle="1" w:styleId="VariableTok">
    <w:name w:val="VariableTok"/>
    <w:basedOn w:val="VerbatimChar"/>
    <w:rPr/>
  </w:style>
  <w:style w:type="character" w:customStyle="1" w:styleId="ControlFlowTok">
    <w:name w:val="ControlFlowTok"/>
    <w:basedOn w:val="VerbatimChar"/>
    <w:rPr/>
  </w:style>
  <w:style w:type="character" w:customStyle="1" w:styleId="OperatorTok">
    <w:name w:val="OperatorTok"/>
    <w:basedOn w:val="VerbatimChar"/>
    <w:rPr/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b/>
    </w:rPr>
  </w:style>
  <w:style w:type="character" w:customStyle="1" w:styleId="AttributeTok">
    <w:name w:val="AttributeTok"/>
    <w:basedOn w:val="VerbatimChar"/>
    <w:rPr/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808080"/>
      <w:b/>
      <w:i/>
    </w:rPr>
  </w:style>
  <w:style w:type="character" w:customStyle="1" w:styleId="WarningTok">
    <w:name w:val="WarningTok"/>
    <w:basedOn w:val="VerbatimChar"/>
    <w:rPr>
      <w:color w:val="ff0000"/>
      <w:b/>
    </w:rPr>
  </w:style>
  <w:style w:type="character" w:customStyle="1" w:styleId="AlertTok">
    <w:name w:val="AlertTok"/>
    <w:basedOn w:val="VerbatimChar"/>
    <w:rPr>
      <w:color w:val="00ff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