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7A72" w:rsidRDefault="00A17A72" w14:paraId="3D7E20E5" w14:textId="7B1BFD90">
      <w:r w:rsidR="009752C1">
        <w:rPr/>
        <w:t>Earlier this year</w:t>
      </w:r>
      <w:r w:rsidR="0021434D">
        <w:rPr/>
        <w:t>, EPA announced a retroactive update to PM</w:t>
      </w:r>
      <w:r w:rsidRPr="69E57184" w:rsidR="00FF0D52">
        <w:rPr>
          <w:vertAlign w:val="subscript"/>
        </w:rPr>
        <w:t>2.5</w:t>
      </w:r>
      <w:r w:rsidR="0021434D">
        <w:rPr/>
        <w:t xml:space="preserve"> data collected at stationary air monitors</w:t>
      </w:r>
      <w:r w:rsidR="009752C1">
        <w:rPr/>
        <w:t xml:space="preserve"> </w:t>
      </w:r>
      <w:r w:rsidR="00746196">
        <w:rPr/>
        <w:t xml:space="preserve">using </w:t>
      </w:r>
      <w:r w:rsidR="0021434D">
        <w:rPr/>
        <w:t>a specific sensor</w:t>
      </w:r>
      <w:r w:rsidR="00A17A72">
        <w:rPr/>
        <w:t xml:space="preserve"> model</w:t>
      </w:r>
      <w:r w:rsidR="009752C1">
        <w:rPr/>
        <w:t xml:space="preserve"> between 2017-2023</w:t>
      </w:r>
      <w:r w:rsidR="00FF0D52">
        <w:rPr/>
        <w:t xml:space="preserve">. </w:t>
      </w:r>
      <w:r w:rsidR="0021434D">
        <w:rPr/>
        <w:t>In 2023, over 400 monitors</w:t>
      </w:r>
      <w:r w:rsidR="00FF0D52">
        <w:rPr/>
        <w:t xml:space="preserve"> in the </w:t>
      </w:r>
      <w:r w:rsidR="00FF0D52">
        <w:rPr/>
        <w:t xml:space="preserve">Air Quality System (AQS) </w:t>
      </w:r>
      <w:r w:rsidR="00FF0D52">
        <w:rPr/>
        <w:t>data repository</w:t>
      </w:r>
      <w:r w:rsidR="0021434D">
        <w:rPr/>
        <w:t>—</w:t>
      </w:r>
      <w:r w:rsidR="0021434D">
        <w:rPr/>
        <w:t>nearly half</w:t>
      </w:r>
      <w:r w:rsidR="0021434D">
        <w:rPr/>
        <w:t xml:space="preserve"> of all PM</w:t>
      </w:r>
      <w:r w:rsidRPr="69E57184" w:rsidR="00FF0D52">
        <w:rPr>
          <w:vertAlign w:val="subscript"/>
        </w:rPr>
        <w:t>2.5</w:t>
      </w:r>
      <w:r w:rsidR="0021434D">
        <w:rPr/>
        <w:t xml:space="preserve"> </w:t>
      </w:r>
      <w:r w:rsidR="0021434D">
        <w:rPr/>
        <w:t>monitors</w:t>
      </w:r>
      <w:r w:rsidR="0021434D">
        <w:rPr/>
        <w:t>—</w:t>
      </w:r>
      <w:r w:rsidR="009752C1">
        <w:rPr/>
        <w:t xml:space="preserve">with over 2 million hourly observations </w:t>
      </w:r>
      <w:r w:rsidR="0021434D">
        <w:rPr/>
        <w:t xml:space="preserve">were affected by this change. </w:t>
      </w:r>
      <w:r w:rsidR="00493A7B">
        <w:rPr/>
        <w:t>On a per-monitor annual average, the change lowered PM</w:t>
      </w:r>
      <w:r w:rsidRPr="69E57184" w:rsidR="00FF0D52">
        <w:rPr>
          <w:vertAlign w:val="subscript"/>
        </w:rPr>
        <w:t>2.5</w:t>
      </w:r>
      <w:r w:rsidR="00493A7B">
        <w:rPr/>
        <w:t xml:space="preserve"> readings by 1.14 </w:t>
      </w:r>
      <w:r w:rsidR="0021434D">
        <w:rPr/>
        <w:t>mg/m</w:t>
      </w:r>
      <w:r w:rsidRPr="69E57184" w:rsidR="0021434D">
        <w:rPr>
          <w:vertAlign w:val="superscript"/>
        </w:rPr>
        <w:t>3</w:t>
      </w:r>
      <w:r w:rsidRPr="69E57184" w:rsidR="00493A7B">
        <w:rPr>
          <w:vertAlign w:val="superscript"/>
        </w:rPr>
        <w:t xml:space="preserve"> </w:t>
      </w:r>
      <w:r w:rsidR="00493A7B">
        <w:rPr/>
        <w:t>or by 14.7 percent</w:t>
      </w:r>
      <w:r w:rsidR="00FF0D52">
        <w:rPr/>
        <w:t xml:space="preserve"> of </w:t>
      </w:r>
      <w:r w:rsidR="004F4327">
        <w:rPr/>
        <w:t>pre-chang</w:t>
      </w:r>
      <w:r w:rsidR="004F4327">
        <w:rPr/>
        <w:t>e average concentrations</w:t>
      </w:r>
      <w:r w:rsidR="00FF0D52">
        <w:rPr/>
        <w:t xml:space="preserve"> (or </w:t>
      </w:r>
      <w:r w:rsidR="00FF0D52">
        <w:rPr/>
        <w:t>12.6 percent of the current annual NAAQS standard)</w:t>
      </w:r>
      <w:r w:rsidR="00493A7B">
        <w:rPr/>
        <w:t>.</w:t>
      </w:r>
      <w:r w:rsidR="00FF0D52">
        <w:rPr/>
        <w:t xml:space="preserve"> </w:t>
      </w:r>
      <w:r w:rsidR="00A17A72">
        <w:rPr/>
        <w:t xml:space="preserve">We intend to </w:t>
      </w:r>
      <w:r w:rsidR="00FF0D52">
        <w:rPr/>
        <w:t xml:space="preserve">analyze these data changes and </w:t>
      </w:r>
      <w:r w:rsidR="00A17A72">
        <w:rPr/>
        <w:t xml:space="preserve">write a “user’s guide” to </w:t>
      </w:r>
      <w:r w:rsidR="00FF0D52">
        <w:rPr/>
        <w:t xml:space="preserve">illustrate the </w:t>
      </w:r>
      <w:r w:rsidR="00A17A72">
        <w:rPr/>
        <w:t>correct us</w:t>
      </w:r>
      <w:r w:rsidR="00FF0D52">
        <w:rPr/>
        <w:t>e</w:t>
      </w:r>
      <w:r w:rsidR="00A17A72">
        <w:rPr/>
        <w:t xml:space="preserve"> </w:t>
      </w:r>
      <w:r w:rsidR="00FF0D52">
        <w:rPr/>
        <w:t xml:space="preserve">of </w:t>
      </w:r>
      <w:r w:rsidR="00A17A72">
        <w:rPr/>
        <w:t xml:space="preserve">this </w:t>
      </w:r>
      <w:r w:rsidR="00A17A72">
        <w:rPr/>
        <w:t>very important</w:t>
      </w:r>
      <w:r w:rsidR="00A17A72">
        <w:rPr/>
        <w:t xml:space="preserve"> data source</w:t>
      </w:r>
      <w:r w:rsidR="00FF0D52">
        <w:rPr/>
        <w:t xml:space="preserve">. Through ad hoc conversations with researchers, the broader research community that leverages AQS data in empirical research </w:t>
      </w:r>
      <w:r w:rsidR="00FF0D52">
        <w:rPr/>
        <w:t>largely seem</w:t>
      </w:r>
      <w:r w:rsidR="00FF0D52">
        <w:rPr/>
        <w:t xml:space="preserve"> to be unaware of this correction</w:t>
      </w:r>
      <w:r w:rsidR="00A17A72">
        <w:rPr/>
        <w:t xml:space="preserve">. We are in the </w:t>
      </w:r>
      <w:r w:rsidR="00A17A72">
        <w:rPr/>
        <w:t>early stages</w:t>
      </w:r>
      <w:r w:rsidR="00A17A72">
        <w:rPr/>
        <w:t xml:space="preserve"> of the project. </w:t>
      </w:r>
    </w:p>
    <w:p w:rsidRPr="0021434D" w:rsidR="00493A7B" w:rsidRDefault="00493A7B" w14:paraId="439F2413" w14:textId="77777777">
      <w:pPr>
        <w:rPr>
          <w:vertAlign w:val="superscript"/>
        </w:rPr>
      </w:pPr>
    </w:p>
    <w:sectPr w:rsidRPr="0021434D" w:rsidR="00493A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34D"/>
    <w:rsid w:val="0002569F"/>
    <w:rsid w:val="0021434D"/>
    <w:rsid w:val="00493A7B"/>
    <w:rsid w:val="004D3D21"/>
    <w:rsid w:val="004F4327"/>
    <w:rsid w:val="00735B20"/>
    <w:rsid w:val="00746196"/>
    <w:rsid w:val="009752C1"/>
    <w:rsid w:val="00A17A72"/>
    <w:rsid w:val="00E41835"/>
    <w:rsid w:val="00FF0D52"/>
    <w:rsid w:val="69E5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2204"/>
  <w15:chartTrackingRefBased/>
  <w15:docId w15:val="{A3942E10-6DC3-45A3-926E-3A863448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F0D5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F0D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0D5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F0D5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D5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F0D5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16/09/relationships/commentsIds" Target="commentsIds.xml" Id="rId6" /><Relationship Type="http://schemas.microsoft.com/office/2011/relationships/commentsExtended" Target="commentsExtended.xml" Id="rId5" /><Relationship Type="http://schemas.openxmlformats.org/officeDocument/2006/relationships/theme" Target="theme/theme1.xml" Id="rId10" /><Relationship Type="http://schemas.microsoft.com/office/2011/relationships/people" Target="peop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Wheeler, William (he/him/his)</dc:creator>
  <keywords/>
  <dc:description/>
  <lastModifiedBy>Wheeler, William (he/him/his)</lastModifiedBy>
  <revision>5</revision>
  <dcterms:created xsi:type="dcterms:W3CDTF">2024-10-11T14:46:00.0000000Z</dcterms:created>
  <dcterms:modified xsi:type="dcterms:W3CDTF">2024-10-15T14:06:30.2704518Z</dcterms:modified>
</coreProperties>
</file>