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FBD" w:rsidRDefault="00803FBD">
      <w:r w:rsidRPr="00803FBD">
        <w:rPr>
          <w:sz w:val="32"/>
        </w:rPr>
        <w:t>Assistant Commissioner of Accounts</w:t>
      </w:r>
    </w:p>
    <w:p w:rsidR="00803FBD" w:rsidRDefault="00803FBD"/>
    <w:p w:rsidR="00735546" w:rsidRDefault="00735546">
      <w:r>
        <w:t>Duties and Responsibilities of Commissioner of Accounts.</w:t>
      </w:r>
    </w:p>
    <w:p w:rsidR="00735546" w:rsidRDefault="00735546"/>
    <w:p w:rsidR="00735546" w:rsidRDefault="00735546">
      <w:pPr>
        <w:jc w:val="both"/>
      </w:pPr>
      <w:r>
        <w:t xml:space="preserve">Patricia A. Woodward currently serves as Assistant Commissioner of Accounts for Fauquier County, Virginia.  The judges of each circuit appoint </w:t>
      </w:r>
      <w:r w:rsidR="005400F9">
        <w:t>an attorney</w:t>
      </w:r>
      <w:r>
        <w:t xml:space="preserve"> </w:t>
      </w:r>
      <w:r w:rsidR="005400F9">
        <w:t>to serve as Commissioner</w:t>
      </w:r>
      <w:r>
        <w:t xml:space="preserve"> of Accounts to provide </w:t>
      </w:r>
      <w:r w:rsidR="00C86CF4">
        <w:t>“</w:t>
      </w:r>
      <w:bookmarkStart w:id="0" w:name="_GoBack"/>
      <w:bookmarkEnd w:id="0"/>
      <w:r>
        <w:t>general supervision of all fiduciaries admitted to qualify in such court or before the clerk thereof and make all ex parte settlements of their accounts.</w:t>
      </w:r>
      <w:r w:rsidR="00C86CF4">
        <w:t>”</w:t>
      </w:r>
      <w:r>
        <w:t xml:space="preserve"> Virginia Code </w:t>
      </w:r>
      <w:r>
        <w:sym w:font="WP TypographicSymbols" w:char="0027"/>
      </w:r>
      <w:r>
        <w:t xml:space="preserve"> </w:t>
      </w:r>
      <w:r w:rsidR="005400F9">
        <w:t>64.2-1200</w:t>
      </w:r>
      <w:r>
        <w:t xml:space="preserve">. </w:t>
      </w:r>
      <w:r w:rsidR="005400F9">
        <w:t xml:space="preserve"> Each Commissioner</w:t>
      </w:r>
      <w:r>
        <w:t xml:space="preserve"> of Accounts maintain</w:t>
      </w:r>
      <w:r w:rsidR="005400F9">
        <w:t>s their own office</w:t>
      </w:r>
      <w:r>
        <w:t>, accounts</w:t>
      </w:r>
      <w:r w:rsidR="005400F9">
        <w:t>,</w:t>
      </w:r>
      <w:r>
        <w:t xml:space="preserve"> and records, and may charge fees for the services they perform.  The circuit court appointing the Commissioner of Accounts sets the fees that may be charged.  </w:t>
      </w:r>
      <w:r w:rsidR="005400F9">
        <w:t xml:space="preserve">In many jurisdictions, the circuit court also appoints one or more Assistant Commissioners of Accounts.  </w:t>
      </w:r>
      <w:r>
        <w:t>An Assistant Commissioner of Accounts acts only in such cases that the Commissioner of Acc</w:t>
      </w:r>
      <w:r w:rsidR="005400F9">
        <w:t>ounts delegates to him/her.  Each</w:t>
      </w:r>
      <w:r>
        <w:t xml:space="preserve"> Assistant Commi</w:t>
      </w:r>
      <w:r w:rsidR="005400F9">
        <w:t xml:space="preserve">ssioner of Accounts maintains his/her own office, which is separate </w:t>
      </w:r>
      <w:r>
        <w:t>from the Commissioner of Accounts.</w:t>
      </w:r>
    </w:p>
    <w:p w:rsidR="00735546" w:rsidRDefault="00735546">
      <w:pPr>
        <w:jc w:val="both"/>
      </w:pPr>
    </w:p>
    <w:p w:rsidR="00735546" w:rsidRDefault="00735546">
      <w:pPr>
        <w:jc w:val="both"/>
      </w:pPr>
      <w:r>
        <w:t>The duties and responsibilities of the Commissioner of Accounts, and Assistant Commissioner of Accounts, include the following:</w:t>
      </w:r>
    </w:p>
    <w:p w:rsidR="00735546" w:rsidRDefault="00735546">
      <w:pPr>
        <w:jc w:val="both"/>
      </w:pPr>
    </w:p>
    <w:p w:rsidR="00735546" w:rsidRDefault="00735546" w:rsidP="00073565">
      <w:pPr>
        <w:pStyle w:val="Level1"/>
        <w:numPr>
          <w:ilvl w:val="0"/>
          <w:numId w:val="1"/>
        </w:numPr>
        <w:tabs>
          <w:tab w:val="left" w:pos="-1440"/>
        </w:tabs>
        <w:jc w:val="both"/>
      </w:pPr>
      <w:r>
        <w:t>Esta</w:t>
      </w:r>
      <w:r w:rsidR="005400F9">
        <w:t xml:space="preserve">te Inventories and Accounts </w:t>
      </w:r>
      <w:r>
        <w:t xml:space="preserve">filed with the Commissioner of Accounts in the jurisdiction where the personal representative </w:t>
      </w:r>
      <w:r w:rsidR="005400F9">
        <w:t xml:space="preserve">[Executor, Administrator, etc.] </w:t>
      </w:r>
      <w:r>
        <w:t>quali</w:t>
      </w:r>
      <w:r w:rsidR="005400F9">
        <w:t>fies.  The Commissioner reviews and</w:t>
      </w:r>
      <w:r>
        <w:t xml:space="preserve"> audits</w:t>
      </w:r>
      <w:r w:rsidR="005400F9">
        <w:t xml:space="preserve"> each Inventory</w:t>
      </w:r>
      <w:r>
        <w:t xml:space="preserve"> </w:t>
      </w:r>
      <w:r w:rsidR="005400F9">
        <w:t>or Account.  The Commissioner approves the document if</w:t>
      </w:r>
      <w:r>
        <w:t xml:space="preserve"> </w:t>
      </w:r>
      <w:r w:rsidR="005400F9">
        <w:t>it is acceptable, or doe</w:t>
      </w:r>
      <w:r>
        <w:t>s</w:t>
      </w:r>
      <w:r w:rsidR="005400F9">
        <w:t xml:space="preserve"> not approve</w:t>
      </w:r>
      <w:r w:rsidR="00DE4003">
        <w:t xml:space="preserve"> it</w:t>
      </w:r>
      <w:r>
        <w:t xml:space="preserve"> if </w:t>
      </w:r>
      <w:r w:rsidR="00DE4003">
        <w:t>it is</w:t>
      </w:r>
      <w:r>
        <w:t xml:space="preserve"> not acceptable.  The Commissioner files a Report of his or her </w:t>
      </w:r>
      <w:r w:rsidR="005400F9">
        <w:t>review with the C</w:t>
      </w:r>
      <w:r>
        <w:t>ourt.</w:t>
      </w:r>
    </w:p>
    <w:p w:rsidR="00735546" w:rsidRDefault="00735546" w:rsidP="00073565">
      <w:pPr>
        <w:pStyle w:val="Level1"/>
        <w:numPr>
          <w:ilvl w:val="0"/>
          <w:numId w:val="1"/>
        </w:numPr>
        <w:tabs>
          <w:tab w:val="left" w:pos="-1440"/>
        </w:tabs>
        <w:jc w:val="both"/>
      </w:pPr>
      <w:r>
        <w:t>Foreclosure Accounts filed by a foreclosure Trustee with the Commissioner of Accounts</w:t>
      </w:r>
      <w:r w:rsidR="005400F9">
        <w:t xml:space="preserve"> in the jurisdiction where the property is located.  The Commissioner reviews and</w:t>
      </w:r>
      <w:r>
        <w:t xml:space="preserve"> audits </w:t>
      </w:r>
      <w:r w:rsidR="005400F9">
        <w:t>the Account.  The Commissioner approves the Account if is acceptable, or does not approve the Account</w:t>
      </w:r>
      <w:r>
        <w:t xml:space="preserve"> </w:t>
      </w:r>
      <w:r w:rsidR="00DE4003">
        <w:t xml:space="preserve">if it </w:t>
      </w:r>
      <w:r w:rsidR="005400F9">
        <w:t>is</w:t>
      </w:r>
      <w:r>
        <w:t xml:space="preserve"> not acceptable. </w:t>
      </w:r>
    </w:p>
    <w:p w:rsidR="00735546" w:rsidRDefault="00735546" w:rsidP="00073565">
      <w:pPr>
        <w:pStyle w:val="Level1"/>
        <w:numPr>
          <w:ilvl w:val="0"/>
          <w:numId w:val="1"/>
        </w:numPr>
        <w:tabs>
          <w:tab w:val="left" w:pos="-1440"/>
        </w:tabs>
        <w:jc w:val="both"/>
      </w:pPr>
      <w:r>
        <w:t xml:space="preserve">The Commissioner reports delinquent </w:t>
      </w:r>
      <w:r w:rsidR="00DE4003">
        <w:t>fiduciaries</w:t>
      </w:r>
      <w:r w:rsidR="005400F9">
        <w:t xml:space="preserve"> to the Court</w:t>
      </w:r>
      <w:r w:rsidR="00DE4003">
        <w:t>,</w:t>
      </w:r>
      <w:r>
        <w:t xml:space="preserve"> and initiates proceedings to enforce filing and settlement requirements.</w:t>
      </w:r>
    </w:p>
    <w:p w:rsidR="00735546" w:rsidRDefault="00DE4003" w:rsidP="00073565">
      <w:pPr>
        <w:pStyle w:val="Level1"/>
        <w:numPr>
          <w:ilvl w:val="0"/>
          <w:numId w:val="1"/>
        </w:numPr>
        <w:tabs>
          <w:tab w:val="left" w:pos="-1440"/>
        </w:tabs>
        <w:jc w:val="both"/>
      </w:pPr>
      <w:r>
        <w:t>A Commissioner</w:t>
      </w:r>
      <w:r w:rsidR="00735546">
        <w:t xml:space="preserve"> also perform</w:t>
      </w:r>
      <w:r>
        <w:t>s</w:t>
      </w:r>
      <w:r w:rsidR="00735546">
        <w:t xml:space="preserve"> the following duties:</w:t>
      </w:r>
    </w:p>
    <w:p w:rsidR="00735546" w:rsidRDefault="00735546" w:rsidP="00073565">
      <w:pPr>
        <w:pStyle w:val="Level1"/>
        <w:numPr>
          <w:ilvl w:val="0"/>
          <w:numId w:val="1"/>
        </w:numPr>
        <w:tabs>
          <w:tab w:val="left" w:pos="-1440"/>
        </w:tabs>
        <w:ind w:left="1440"/>
        <w:jc w:val="both"/>
      </w:pPr>
      <w:r>
        <w:t>Determine</w:t>
      </w:r>
      <w:r w:rsidR="005400F9">
        <w:t>s</w:t>
      </w:r>
      <w:r>
        <w:t xml:space="preserve"> sufficiency of fiduciary bonds</w:t>
      </w:r>
    </w:p>
    <w:p w:rsidR="00735546" w:rsidRDefault="00735546" w:rsidP="00073565">
      <w:pPr>
        <w:pStyle w:val="Level1"/>
        <w:numPr>
          <w:ilvl w:val="0"/>
          <w:numId w:val="1"/>
        </w:numPr>
        <w:tabs>
          <w:tab w:val="left" w:pos="-1440"/>
        </w:tabs>
        <w:ind w:left="1440"/>
        <w:jc w:val="both"/>
      </w:pPr>
      <w:r>
        <w:t>Conduct</w:t>
      </w:r>
      <w:r w:rsidR="005400F9">
        <w:t>s</w:t>
      </w:r>
      <w:r>
        <w:t xml:space="preserve"> hearings on creditors</w:t>
      </w:r>
      <w:r w:rsidR="00DE4003">
        <w:t>’</w:t>
      </w:r>
      <w:r>
        <w:t xml:space="preserve"> claims</w:t>
      </w:r>
    </w:p>
    <w:p w:rsidR="00735546" w:rsidRDefault="00735546" w:rsidP="00073565">
      <w:pPr>
        <w:pStyle w:val="Level1"/>
        <w:numPr>
          <w:ilvl w:val="0"/>
          <w:numId w:val="1"/>
        </w:numPr>
        <w:tabs>
          <w:tab w:val="left" w:pos="-1440"/>
        </w:tabs>
        <w:ind w:left="1440"/>
        <w:jc w:val="both"/>
      </w:pPr>
      <w:r>
        <w:t>Determine</w:t>
      </w:r>
      <w:r w:rsidR="005400F9">
        <w:t>s</w:t>
      </w:r>
      <w:r>
        <w:t xml:space="preserve"> reasonable compensation for </w:t>
      </w:r>
      <w:r w:rsidR="005400F9">
        <w:t>fiduciaries</w:t>
      </w:r>
    </w:p>
    <w:p w:rsidR="00735546" w:rsidRDefault="00735546">
      <w:pPr>
        <w:jc w:val="both"/>
      </w:pPr>
    </w:p>
    <w:p w:rsidR="00735546" w:rsidRDefault="00735546">
      <w:pPr>
        <w:jc w:val="both"/>
      </w:pPr>
      <w:r>
        <w:t>Ms. Woodward is proud to serve as Assistant Commissioner of Accounts in Fauquier County.   For further information regarding the Circuit Court of Fauquier County, visit it</w:t>
      </w:r>
      <w:r w:rsidR="004504E9">
        <w:t>s</w:t>
      </w:r>
      <w:r>
        <w:t xml:space="preserve"> website: </w:t>
      </w:r>
      <w:hyperlink r:id="rId6" w:history="1">
        <w:r w:rsidR="00DE4003" w:rsidRPr="00065B8D">
          <w:rPr>
            <w:rStyle w:val="Hyperlink"/>
          </w:rPr>
          <w:t>http://www.fauquiercounty.gov/government/departments/circuitcourt/</w:t>
        </w:r>
      </w:hyperlink>
    </w:p>
    <w:p w:rsidR="00735546" w:rsidRDefault="00735546">
      <w:pPr>
        <w:jc w:val="both"/>
      </w:pPr>
    </w:p>
    <w:p w:rsidR="00735546" w:rsidRDefault="00735546">
      <w:pPr>
        <w:jc w:val="both"/>
        <w:rPr>
          <w:rFonts w:ascii="Microsoft Uighur" w:hAnsi="Microsoft Uighur" w:cs="Microsoft Uighur"/>
          <w:sz w:val="16"/>
          <w:szCs w:val="16"/>
        </w:rPr>
      </w:pPr>
      <w:r>
        <w:rPr>
          <w:rFonts w:ascii="Microsoft Uighur" w:hAnsi="Microsoft Uighur" w:cs="Microsoft Uighur"/>
          <w:sz w:val="16"/>
          <w:szCs w:val="16"/>
        </w:rPr>
        <w:fldChar w:fldCharType="begin"/>
      </w:r>
      <w:r>
        <w:rPr>
          <w:rFonts w:ascii="Microsoft Uighur" w:hAnsi="Microsoft Uighur" w:cs="Microsoft Uighur"/>
          <w:sz w:val="16"/>
          <w:szCs w:val="16"/>
        </w:rPr>
        <w:instrText xml:space="preserve">FILENAME  \* upper \p </w:instrText>
      </w:r>
      <w:r>
        <w:rPr>
          <w:rFonts w:ascii="Microsoft Uighur" w:hAnsi="Microsoft Uighur" w:cs="Microsoft Uighur"/>
          <w:sz w:val="16"/>
          <w:szCs w:val="16"/>
        </w:rPr>
        <w:fldChar w:fldCharType="separate"/>
      </w:r>
      <w:r>
        <w:rPr>
          <w:rFonts w:ascii="Microsoft Uighur" w:hAnsi="Microsoft Uighur" w:cs="Microsoft Uighur"/>
          <w:sz w:val="16"/>
          <w:szCs w:val="16"/>
        </w:rPr>
        <w:t>C:\My Files 7\Doc since 08</w:t>
      </w:r>
      <w:r>
        <w:rPr>
          <w:rFonts w:ascii="Microsoft Uighur" w:hAnsi="Microsoft Uighur" w:cs="Microsoft Uighur"/>
          <w:sz w:val="16"/>
          <w:szCs w:val="16"/>
        </w:rPr>
        <w:noBreakHyphen/>
        <w:t>01</w:t>
      </w:r>
      <w:r>
        <w:rPr>
          <w:rFonts w:ascii="Microsoft Uighur" w:hAnsi="Microsoft Uighur" w:cs="Microsoft Uighur"/>
          <w:sz w:val="16"/>
          <w:szCs w:val="16"/>
        </w:rPr>
        <w:noBreakHyphen/>
        <w:t>11_Pat_PC\Website\2014</w:t>
      </w:r>
      <w:r>
        <w:rPr>
          <w:rFonts w:ascii="Microsoft Uighur" w:hAnsi="Microsoft Uighur" w:cs="Microsoft Uighur"/>
          <w:sz w:val="16"/>
          <w:szCs w:val="16"/>
        </w:rPr>
        <w:noBreakHyphen/>
        <w:t>07</w:t>
      </w:r>
      <w:r>
        <w:rPr>
          <w:rFonts w:ascii="Microsoft Uighur" w:hAnsi="Microsoft Uighur" w:cs="Microsoft Uighur"/>
          <w:sz w:val="16"/>
          <w:szCs w:val="16"/>
        </w:rPr>
        <w:noBreakHyphen/>
        <w:t>18_Duties and Responsibilities of Commissioner of Accounts.wpd</w:t>
      </w:r>
      <w:r>
        <w:rPr>
          <w:rFonts w:ascii="Microsoft Uighur" w:hAnsi="Microsoft Uighur" w:cs="Microsoft Uighur"/>
          <w:sz w:val="16"/>
          <w:szCs w:val="16"/>
        </w:rPr>
        <w:fldChar w:fldCharType="end"/>
      </w:r>
    </w:p>
    <w:p w:rsidR="00735546" w:rsidRDefault="00735546">
      <w:pPr>
        <w:jc w:val="both"/>
        <w:rPr>
          <w:rFonts w:ascii="Microsoft Uighur" w:hAnsi="Microsoft Uighur" w:cs="Microsoft Uighur"/>
          <w:sz w:val="16"/>
          <w:szCs w:val="16"/>
        </w:rPr>
      </w:pPr>
    </w:p>
    <w:p w:rsidR="00735546" w:rsidRDefault="00735546">
      <w:pPr>
        <w:jc w:val="both"/>
        <w:rPr>
          <w:rFonts w:ascii="Microsoft Uighur" w:hAnsi="Microsoft Uighur" w:cs="Microsoft Uighur"/>
          <w:sz w:val="16"/>
          <w:szCs w:val="16"/>
        </w:rPr>
      </w:pPr>
    </w:p>
    <w:p w:rsidR="00735546" w:rsidRDefault="00735546">
      <w:pPr>
        <w:jc w:val="both"/>
        <w:rPr>
          <w:rFonts w:ascii="Microsoft Uighur" w:hAnsi="Microsoft Uighur" w:cs="Microsoft Uighur"/>
          <w:sz w:val="16"/>
          <w:szCs w:val="16"/>
        </w:rPr>
      </w:pPr>
    </w:p>
    <w:p w:rsidR="00735546" w:rsidRDefault="00735546">
      <w:pPr>
        <w:jc w:val="both"/>
        <w:rPr>
          <w:rFonts w:ascii="Microsoft Uighur" w:hAnsi="Microsoft Uighur" w:cs="Microsoft Uighur"/>
          <w:sz w:val="16"/>
          <w:szCs w:val="16"/>
        </w:rPr>
      </w:pPr>
    </w:p>
    <w:sectPr w:rsidR="00735546" w:rsidSect="00735546">
      <w:pgSz w:w="12240" w:h="15840"/>
      <w:pgMar w:top="1440" w:right="72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P TypographicSymbol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B0C78D4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0"/>
    <w:name w:val="â"/>
    <w:lvl w:ilvl="0">
      <w:start w:val="1"/>
      <w:numFmt w:val="decimal"/>
      <w:lvlText w:val="$"/>
      <w:lvlJc w:val="left"/>
    </w:lvl>
    <w:lvl w:ilvl="1">
      <w:start w:val="1"/>
      <w:numFmt w:val="decimal"/>
      <w:lvlText w:val="$"/>
      <w:lvlJc w:val="left"/>
    </w:lvl>
    <w:lvl w:ilvl="2">
      <w:start w:val="1"/>
      <w:numFmt w:val="decimal"/>
      <w:lvlText w:val="$"/>
      <w:lvlJc w:val="left"/>
    </w:lvl>
    <w:lvl w:ilvl="3">
      <w:start w:val="1"/>
      <w:numFmt w:val="decimal"/>
      <w:lvlText w:val="$"/>
      <w:lvlJc w:val="left"/>
    </w:lvl>
    <w:lvl w:ilvl="4">
      <w:start w:val="1"/>
      <w:numFmt w:val="decimal"/>
      <w:lvlText w:val="$"/>
      <w:lvlJc w:val="left"/>
    </w:lvl>
    <w:lvl w:ilvl="5">
      <w:start w:val="1"/>
      <w:numFmt w:val="decimal"/>
      <w:lvlText w:val="$"/>
      <w:lvlJc w:val="left"/>
    </w:lvl>
    <w:lvl w:ilvl="6">
      <w:start w:val="1"/>
      <w:numFmt w:val="decimal"/>
      <w:lvlText w:val="$"/>
      <w:lvlJc w:val="left"/>
    </w:lvl>
    <w:lvl w:ilvl="7">
      <w:start w:val="1"/>
      <w:numFmt w:val="decimal"/>
      <w:lvlText w:val="$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lvl w:ilvl="0">
        <w:numFmt w:val="bullet"/>
        <w:lvlText w:val="$"/>
        <w:legacy w:legacy="1" w:legacySpace="0" w:legacyIndent="720"/>
        <w:lvlJc w:val="left"/>
        <w:pPr>
          <w:ind w:left="720" w:hanging="720"/>
        </w:pPr>
        <w:rPr>
          <w:rFonts w:ascii="WP TypographicSymbols" w:hAnsi="WP TypographicSymbol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46"/>
    <w:rsid w:val="00073565"/>
    <w:rsid w:val="00411D68"/>
    <w:rsid w:val="004504E9"/>
    <w:rsid w:val="005400F9"/>
    <w:rsid w:val="00714B07"/>
    <w:rsid w:val="00735546"/>
    <w:rsid w:val="00803FBD"/>
    <w:rsid w:val="00C86CF4"/>
    <w:rsid w:val="00D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customStyle="1" w:styleId="Level1">
    <w:name w:val="Level 1"/>
    <w:basedOn w:val="Normal"/>
    <w:uiPriority w:val="99"/>
    <w:pPr>
      <w:ind w:left="1440" w:hanging="720"/>
    </w:pPr>
  </w:style>
  <w:style w:type="character" w:styleId="Hyperlink">
    <w:name w:val="Hyperlink"/>
    <w:basedOn w:val="DefaultParagraphFont"/>
    <w:uiPriority w:val="99"/>
    <w:unhideWhenUsed/>
    <w:rsid w:val="00DE40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customStyle="1" w:styleId="Level1">
    <w:name w:val="Level 1"/>
    <w:basedOn w:val="Normal"/>
    <w:uiPriority w:val="99"/>
    <w:pPr>
      <w:ind w:left="1440" w:hanging="720"/>
    </w:pPr>
  </w:style>
  <w:style w:type="character" w:styleId="Hyperlink">
    <w:name w:val="Hyperlink"/>
    <w:basedOn w:val="DefaultParagraphFont"/>
    <w:uiPriority w:val="99"/>
    <w:unhideWhenUsed/>
    <w:rsid w:val="00DE4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uquiercounty.gov/government/departments/circuitcour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Matthew Sharp</cp:lastModifiedBy>
  <cp:revision>4</cp:revision>
  <dcterms:created xsi:type="dcterms:W3CDTF">2014-07-18T18:46:00Z</dcterms:created>
  <dcterms:modified xsi:type="dcterms:W3CDTF">2014-07-18T19:04:00Z</dcterms:modified>
</cp:coreProperties>
</file>