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AA8" w:rsidRPr="00D51042" w:rsidRDefault="00542AA8" w:rsidP="00542AA8">
      <w:pPr>
        <w:pStyle w:val="Ttulo"/>
        <w:framePr w:wrap="notBeside"/>
        <w:rPr>
          <w:lang w:val="es-CO"/>
        </w:rPr>
      </w:pPr>
      <w:r>
        <w:rPr>
          <w:lang w:val="es-CO"/>
        </w:rPr>
        <w:t xml:space="preserve">Simulación de </w:t>
      </w:r>
      <w:r w:rsidR="00F40FF2">
        <w:rPr>
          <w:lang w:val="es-CO"/>
        </w:rPr>
        <w:t xml:space="preserve">transmisión de audio sobre un SCD con una canal </w:t>
      </w:r>
      <w:proofErr w:type="spellStart"/>
      <w:r w:rsidR="00F40FF2">
        <w:rPr>
          <w:lang w:val="es-CO"/>
        </w:rPr>
        <w:t>Rayleigh</w:t>
      </w:r>
      <w:proofErr w:type="spellEnd"/>
    </w:p>
    <w:p w:rsidR="00542AA8" w:rsidRPr="00C1145C" w:rsidRDefault="00542AA8" w:rsidP="00542AA8">
      <w:pPr>
        <w:pStyle w:val="Author"/>
        <w:framePr w:w="9072" w:hSpace="187" w:vSpace="187" w:wrap="notBeside" w:vAnchor="text" w:hAnchor="page" w:x="1569" w:y="1497"/>
        <w:spacing w:before="0"/>
        <w:rPr>
          <w:rFonts w:eastAsia="MS Mincho"/>
          <w:lang w:val="es-CO"/>
        </w:rPr>
      </w:pPr>
      <w:r>
        <w:rPr>
          <w:lang w:val="es-CO"/>
        </w:rPr>
        <w:t>William Martin Chavez</w:t>
      </w:r>
      <w:r w:rsidRPr="00920FF6">
        <w:rPr>
          <w:rFonts w:eastAsia="MS Mincho"/>
          <w:vertAlign w:val="superscript"/>
          <w:lang w:val="es-CO"/>
        </w:rPr>
        <w:t>*</w:t>
      </w:r>
      <w:r>
        <w:rPr>
          <w:lang w:val="es-CO"/>
        </w:rPr>
        <w:t>, Tomas Julian Lemus</w:t>
      </w:r>
      <w:r w:rsidRPr="00920FF6">
        <w:rPr>
          <w:rFonts w:eastAsia="MS Mincho"/>
          <w:vertAlign w:val="superscript"/>
          <w:lang w:val="es-CO"/>
        </w:rPr>
        <w:t>*</w:t>
      </w:r>
      <w:r>
        <w:rPr>
          <w:lang w:val="es-CO"/>
        </w:rPr>
        <w:t>, Juan Camilo Swan</w:t>
      </w:r>
      <w:r w:rsidRPr="00C1145C">
        <w:rPr>
          <w:rFonts w:eastAsia="MS Mincho"/>
          <w:vertAlign w:val="superscript"/>
          <w:lang w:val="es-CO"/>
        </w:rPr>
        <w:t>*,+</w:t>
      </w:r>
      <w:r>
        <w:rPr>
          <w:vertAlign w:val="superscript"/>
          <w:lang w:val="es-CO"/>
        </w:rPr>
        <w:br/>
      </w:r>
      <w:r w:rsidRPr="00C1145C">
        <w:rPr>
          <w:rFonts w:eastAsia="MS Mincho"/>
          <w:lang w:val="es-CO"/>
        </w:rPr>
        <w:t>Departamento de Tecnologías de Información y Comunicaciones</w:t>
      </w:r>
      <w:r w:rsidRPr="00C1145C">
        <w:rPr>
          <w:rFonts w:eastAsia="MS Mincho"/>
          <w:vertAlign w:val="superscript"/>
          <w:lang w:val="es-CO"/>
        </w:rPr>
        <w:t>*,+</w:t>
      </w:r>
    </w:p>
    <w:p w:rsidR="00542AA8" w:rsidRPr="00920FF6" w:rsidRDefault="00542AA8" w:rsidP="00542AA8">
      <w:pPr>
        <w:pStyle w:val="Author"/>
        <w:framePr w:w="9072" w:hSpace="187" w:vSpace="187" w:wrap="notBeside" w:vAnchor="text" w:hAnchor="page" w:x="1569" w:y="1497"/>
        <w:spacing w:before="0"/>
        <w:rPr>
          <w:rFonts w:eastAsia="MS Mincho"/>
          <w:lang w:val="es-CO"/>
        </w:rPr>
      </w:pPr>
      <w:r w:rsidRPr="00920FF6">
        <w:rPr>
          <w:rFonts w:eastAsia="MS Mincho"/>
          <w:lang w:val="es-CO"/>
        </w:rPr>
        <w:t xml:space="preserve">Ingeniería </w:t>
      </w:r>
      <w:r>
        <w:rPr>
          <w:rFonts w:eastAsia="MS Mincho"/>
          <w:lang w:val="es-CO"/>
        </w:rPr>
        <w:t>T</w:t>
      </w:r>
      <w:r w:rsidRPr="00920FF6">
        <w:rPr>
          <w:rFonts w:eastAsia="MS Mincho"/>
          <w:lang w:val="es-CO"/>
        </w:rPr>
        <w:t>elemática</w:t>
      </w:r>
      <w:r w:rsidRPr="00920FF6">
        <w:rPr>
          <w:rFonts w:eastAsia="MS Mincho"/>
          <w:vertAlign w:val="superscript"/>
          <w:lang w:val="es-CO"/>
        </w:rPr>
        <w:t>*,+</w:t>
      </w:r>
    </w:p>
    <w:p w:rsidR="00542AA8" w:rsidRPr="00920FF6" w:rsidRDefault="00542AA8" w:rsidP="00542AA8">
      <w:pPr>
        <w:pStyle w:val="Author"/>
        <w:framePr w:w="9072" w:hSpace="187" w:vSpace="187" w:wrap="notBeside" w:vAnchor="text" w:hAnchor="page" w:x="1569" w:y="1497"/>
        <w:spacing w:before="0"/>
        <w:rPr>
          <w:rFonts w:eastAsia="MS Mincho"/>
          <w:lang w:val="es-CO"/>
        </w:rPr>
      </w:pPr>
      <w:r w:rsidRPr="00920FF6">
        <w:rPr>
          <w:rFonts w:eastAsia="MS Mincho"/>
          <w:lang w:val="es-CO"/>
        </w:rPr>
        <w:t>Universidad Icesi, Calle 18 No. 122-135, Cali, Colombia</w:t>
      </w:r>
    </w:p>
    <w:p w:rsidR="00542AA8" w:rsidRPr="00CF6982" w:rsidRDefault="00542AA8" w:rsidP="00542AA8">
      <w:pPr>
        <w:pStyle w:val="Author"/>
        <w:framePr w:w="9072" w:hSpace="187" w:vSpace="187" w:wrap="notBeside" w:vAnchor="text" w:hAnchor="page" w:x="1569" w:y="1497"/>
        <w:spacing w:before="0"/>
        <w:rPr>
          <w:rFonts w:eastAsia="MS Mincho"/>
          <w:lang w:val="es-CO"/>
        </w:rPr>
      </w:pPr>
      <w:r>
        <w:rPr>
          <w:rFonts w:eastAsia="MS Mincho"/>
          <w:lang w:val="es-CO"/>
        </w:rPr>
        <w:t>Mayo del 2017</w:t>
      </w:r>
    </w:p>
    <w:p w:rsidR="00542AA8" w:rsidRPr="00542AA8" w:rsidRDefault="00290054" w:rsidP="00542AA8">
      <w:pPr>
        <w:pStyle w:val="papersubtitle"/>
        <w:framePr w:w="9072" w:hSpace="187" w:vSpace="187" w:wrap="notBeside" w:vAnchor="text" w:hAnchor="page" w:x="1569" w:y="1497"/>
        <w:rPr>
          <w:rFonts w:eastAsia="MS Mincho"/>
          <w:sz w:val="22"/>
          <w:vertAlign w:val="superscript"/>
          <w:lang w:val="es-CO"/>
        </w:rPr>
      </w:pPr>
      <w:hyperlink r:id="rId6" w:history="1">
        <w:r w:rsidR="00542AA8" w:rsidRPr="006D7CBF">
          <w:rPr>
            <w:rStyle w:val="Hipervnculo"/>
            <w:rFonts w:eastAsia="MS Mincho"/>
            <w:sz w:val="22"/>
            <w:lang w:val="es-CO"/>
          </w:rPr>
          <w:t>william.chavez@correo.icesi.edu.co</w:t>
        </w:r>
      </w:hyperlink>
      <w:r w:rsidR="00542AA8">
        <w:rPr>
          <w:rFonts w:eastAsia="MS Mincho"/>
          <w:sz w:val="22"/>
          <w:lang w:val="es-CO"/>
        </w:rPr>
        <w:t xml:space="preserve"> *, </w:t>
      </w:r>
      <w:hyperlink r:id="rId7" w:history="1">
        <w:r w:rsidR="00542AA8" w:rsidRPr="006D7CBF">
          <w:rPr>
            <w:rStyle w:val="Hipervnculo"/>
            <w:rFonts w:eastAsia="MS Mincho"/>
            <w:sz w:val="22"/>
            <w:lang w:val="es-CO"/>
          </w:rPr>
          <w:t>juanswan13@hotmail.com</w:t>
        </w:r>
      </w:hyperlink>
      <w:r w:rsidR="00542AA8">
        <w:rPr>
          <w:rFonts w:eastAsia="MS Mincho"/>
          <w:sz w:val="22"/>
          <w:lang w:val="es-CO"/>
        </w:rPr>
        <w:t xml:space="preserve"> *, </w:t>
      </w:r>
      <w:hyperlink r:id="rId8" w:history="1">
        <w:r w:rsidR="00542AA8" w:rsidRPr="006D7CBF">
          <w:rPr>
            <w:rStyle w:val="Hipervnculo"/>
            <w:rFonts w:eastAsia="MS Mincho"/>
            <w:sz w:val="22"/>
            <w:lang w:val="es-CO"/>
          </w:rPr>
          <w:t>tjlr50@gmail.com</w:t>
        </w:r>
      </w:hyperlink>
      <w:r w:rsidR="00542AA8">
        <w:rPr>
          <w:rFonts w:eastAsia="MS Mincho"/>
          <w:sz w:val="22"/>
          <w:lang w:val="es-CO"/>
        </w:rPr>
        <w:t xml:space="preserve"> </w:t>
      </w:r>
      <w:r w:rsidR="00542AA8" w:rsidRPr="00542AA8">
        <w:rPr>
          <w:rFonts w:eastAsia="MS Mincho"/>
          <w:sz w:val="22"/>
          <w:vertAlign w:val="superscript"/>
          <w:lang w:val="es-CO"/>
        </w:rPr>
        <w:t>+</w:t>
      </w:r>
    </w:p>
    <w:p w:rsidR="00110453" w:rsidRPr="009A208E" w:rsidRDefault="00542AA8" w:rsidP="009A208E">
      <w:pPr>
        <w:pStyle w:val="Abstract"/>
        <w:rPr>
          <w:lang w:val="es-CO"/>
        </w:rPr>
      </w:pPr>
      <w:r w:rsidRPr="00D51042">
        <w:rPr>
          <w:i/>
          <w:iCs/>
          <w:lang w:val="es-CO"/>
        </w:rPr>
        <w:t>Resumen</w:t>
      </w:r>
      <w:r w:rsidRPr="00D51042">
        <w:rPr>
          <w:lang w:val="es-CO"/>
        </w:rPr>
        <w:t>—</w:t>
      </w:r>
      <w:r>
        <w:rPr>
          <w:lang w:val="es-CO"/>
        </w:rPr>
        <w:t xml:space="preserve"> </w:t>
      </w:r>
      <w:r w:rsidR="00110453">
        <w:rPr>
          <w:lang w:val="es-CO"/>
        </w:rPr>
        <w:t xml:space="preserve"> </w:t>
      </w:r>
      <w:r w:rsidR="00F40FF2">
        <w:rPr>
          <w:lang w:val="es-CO"/>
        </w:rPr>
        <w:t xml:space="preserve">Un sistema de comunicación digital (SCD) permite transmitir la información análoga o digital de manera segura, eficiente y confiable. </w:t>
      </w:r>
      <w:r w:rsidR="00110453">
        <w:rPr>
          <w:lang w:val="es-CO"/>
        </w:rPr>
        <w:t>En este artículo se presenta el proceso realizado para transmitir señales de audio por medio de un sistem</w:t>
      </w:r>
      <w:r w:rsidR="00F40FF2">
        <w:rPr>
          <w:lang w:val="es-CO"/>
        </w:rPr>
        <w:t xml:space="preserve">a de comunicación digital (SCD) que utiliza un canal de comunicación </w:t>
      </w:r>
      <w:proofErr w:type="spellStart"/>
      <w:r w:rsidR="00F40FF2">
        <w:rPr>
          <w:lang w:val="es-CO"/>
        </w:rPr>
        <w:t>Rayleigh</w:t>
      </w:r>
      <w:proofErr w:type="spellEnd"/>
      <w:r w:rsidR="00F40FF2">
        <w:rPr>
          <w:lang w:val="es-CO"/>
        </w:rPr>
        <w:t xml:space="preserve">, </w:t>
      </w:r>
      <w:r w:rsidR="00F73BC0">
        <w:rPr>
          <w:lang w:val="es-CO"/>
        </w:rPr>
        <w:t xml:space="preserve">aquel </w:t>
      </w:r>
      <w:r w:rsidR="00F40FF2">
        <w:rPr>
          <w:lang w:val="es-CO"/>
        </w:rPr>
        <w:t xml:space="preserve">modelado, caracterizado y utilizado en comunicaciones inalámbricas. </w:t>
      </w:r>
    </w:p>
    <w:p w:rsidR="00542AA8" w:rsidRPr="007C29C3" w:rsidRDefault="00542AA8" w:rsidP="00542AA8"/>
    <w:p w:rsidR="00C25FFB" w:rsidRDefault="00542AA8" w:rsidP="00542AA8">
      <w:pPr>
        <w:pStyle w:val="IndexTerms"/>
        <w:rPr>
          <w:lang w:val="es-CO"/>
        </w:rPr>
      </w:pPr>
      <w:r w:rsidRPr="00E72C8E">
        <w:rPr>
          <w:i/>
          <w:iCs/>
          <w:lang w:val="es-CO"/>
        </w:rPr>
        <w:t>Palabras clave</w:t>
      </w:r>
      <w:r w:rsidRPr="00E72C8E">
        <w:rPr>
          <w:lang w:val="es-CO"/>
        </w:rPr>
        <w:t>—</w:t>
      </w:r>
      <w:r w:rsidR="00F73BC0">
        <w:rPr>
          <w:lang w:val="es-CO"/>
        </w:rPr>
        <w:t xml:space="preserve"> s</w:t>
      </w:r>
      <w:r w:rsidR="009A208E">
        <w:rPr>
          <w:lang w:val="es-CO"/>
        </w:rPr>
        <w:t>istema de comunicación digital (SCD), señal análoga, señal digital,</w:t>
      </w:r>
      <w:r w:rsidR="00F40FF2">
        <w:rPr>
          <w:lang w:val="es-CO"/>
        </w:rPr>
        <w:t xml:space="preserve"> canal</w:t>
      </w:r>
      <w:r w:rsidR="00C25FFB">
        <w:rPr>
          <w:lang w:val="es-CO"/>
        </w:rPr>
        <w:t xml:space="preserve"> </w:t>
      </w:r>
      <w:proofErr w:type="spellStart"/>
      <w:r w:rsidR="00C25FFB">
        <w:rPr>
          <w:lang w:val="es-CO"/>
        </w:rPr>
        <w:t>Rayleigh</w:t>
      </w:r>
      <w:proofErr w:type="spellEnd"/>
      <w:r w:rsidR="00C25FFB">
        <w:rPr>
          <w:lang w:val="es-CO"/>
        </w:rPr>
        <w:t xml:space="preserve">, </w:t>
      </w:r>
      <w:r w:rsidR="00F40FF2">
        <w:rPr>
          <w:lang w:val="es-CO"/>
        </w:rPr>
        <w:t xml:space="preserve">codificación </w:t>
      </w:r>
      <w:r w:rsidR="00C25FFB">
        <w:rPr>
          <w:lang w:val="es-CO"/>
        </w:rPr>
        <w:t xml:space="preserve">Base64, </w:t>
      </w:r>
      <w:r w:rsidR="00F40FF2">
        <w:rPr>
          <w:lang w:val="es-CO"/>
        </w:rPr>
        <w:t>código</w:t>
      </w:r>
      <w:r w:rsidR="004176EB">
        <w:rPr>
          <w:lang w:val="es-CO"/>
        </w:rPr>
        <w:t xml:space="preserve"> convolucional, </w:t>
      </w:r>
      <w:r w:rsidR="00111DE8">
        <w:rPr>
          <w:lang w:val="es-CO"/>
        </w:rPr>
        <w:t>modulación</w:t>
      </w:r>
      <w:r w:rsidR="00F40FF2">
        <w:rPr>
          <w:lang w:val="es-CO"/>
        </w:rPr>
        <w:t xml:space="preserve"> 8-PSK</w:t>
      </w:r>
      <w:r w:rsidR="00111DE8">
        <w:rPr>
          <w:lang w:val="es-CO"/>
        </w:rPr>
        <w:t>, relación señal a ruido (SNR), pro</w:t>
      </w:r>
      <w:r w:rsidR="004176EB">
        <w:rPr>
          <w:lang w:val="es-CO"/>
        </w:rPr>
        <w:t>babilidad de error de bit (BEP) y diagrama de constelación.</w:t>
      </w:r>
    </w:p>
    <w:p w:rsidR="00C25FFB" w:rsidRDefault="00C25FFB" w:rsidP="00542AA8">
      <w:pPr>
        <w:pStyle w:val="IndexTerms"/>
        <w:rPr>
          <w:lang w:val="es-CO"/>
        </w:rPr>
      </w:pPr>
    </w:p>
    <w:p w:rsidR="00C25FFB" w:rsidRPr="00964B2C" w:rsidRDefault="00C25FFB" w:rsidP="00B51241">
      <w:pPr>
        <w:pStyle w:val="Ttulo1"/>
        <w:numPr>
          <w:ilvl w:val="0"/>
          <w:numId w:val="8"/>
        </w:numPr>
        <w:rPr>
          <w:b/>
          <w:lang w:val="es-CO"/>
        </w:rPr>
      </w:pPr>
      <w:r w:rsidRPr="00964B2C">
        <w:rPr>
          <w:b/>
          <w:lang w:val="es-CO"/>
        </w:rPr>
        <w:t>Introducción</w:t>
      </w:r>
    </w:p>
    <w:p w:rsidR="00111DE8" w:rsidRDefault="008D5524" w:rsidP="00C25FFB">
      <w:pPr>
        <w:pStyle w:val="IndexTerms"/>
        <w:rPr>
          <w:b w:val="0"/>
          <w:sz w:val="20"/>
          <w:lang w:val="es-CO"/>
        </w:rPr>
      </w:pPr>
      <w:r>
        <w:rPr>
          <w:b w:val="0"/>
          <w:sz w:val="20"/>
          <w:lang w:val="es-CO"/>
        </w:rPr>
        <w:t xml:space="preserve">Las comunicaciones </w:t>
      </w:r>
      <w:r w:rsidR="00111DE8">
        <w:rPr>
          <w:b w:val="0"/>
          <w:sz w:val="20"/>
          <w:lang w:val="es-CO"/>
        </w:rPr>
        <w:t xml:space="preserve">digitales </w:t>
      </w:r>
      <w:r>
        <w:rPr>
          <w:b w:val="0"/>
          <w:sz w:val="20"/>
          <w:lang w:val="es-CO"/>
        </w:rPr>
        <w:t>permiten el intercambio de informació</w:t>
      </w:r>
      <w:r w:rsidR="00111DE8">
        <w:rPr>
          <w:b w:val="0"/>
          <w:sz w:val="20"/>
          <w:lang w:val="es-CO"/>
        </w:rPr>
        <w:t>n desde una fuente hacia</w:t>
      </w:r>
      <w:r>
        <w:rPr>
          <w:b w:val="0"/>
          <w:sz w:val="20"/>
          <w:lang w:val="es-CO"/>
        </w:rPr>
        <w:t xml:space="preserve"> un </w:t>
      </w:r>
      <w:r w:rsidR="008D1DFD">
        <w:rPr>
          <w:b w:val="0"/>
          <w:sz w:val="20"/>
          <w:lang w:val="es-CO"/>
        </w:rPr>
        <w:t>destino.</w:t>
      </w:r>
      <w:r>
        <w:rPr>
          <w:b w:val="0"/>
          <w:sz w:val="20"/>
          <w:lang w:val="es-CO"/>
        </w:rPr>
        <w:t xml:space="preserve"> </w:t>
      </w:r>
      <w:r w:rsidR="008D1DFD">
        <w:rPr>
          <w:b w:val="0"/>
          <w:sz w:val="20"/>
          <w:lang w:val="es-CO"/>
        </w:rPr>
        <w:t>P</w:t>
      </w:r>
      <w:r>
        <w:rPr>
          <w:b w:val="0"/>
          <w:sz w:val="20"/>
          <w:lang w:val="es-CO"/>
        </w:rPr>
        <w:t>or medio de un sistem</w:t>
      </w:r>
      <w:r w:rsidR="008D1DFD">
        <w:rPr>
          <w:b w:val="0"/>
          <w:sz w:val="20"/>
          <w:lang w:val="es-CO"/>
        </w:rPr>
        <w:t>a de comunicación digital (SCD)</w:t>
      </w:r>
      <w:r>
        <w:rPr>
          <w:b w:val="0"/>
          <w:sz w:val="20"/>
          <w:lang w:val="es-CO"/>
        </w:rPr>
        <w:t xml:space="preserve"> </w:t>
      </w:r>
      <w:r w:rsidR="008D1DFD">
        <w:rPr>
          <w:b w:val="0"/>
          <w:sz w:val="20"/>
          <w:lang w:val="es-CO"/>
        </w:rPr>
        <w:t>s</w:t>
      </w:r>
      <w:r>
        <w:rPr>
          <w:b w:val="0"/>
          <w:sz w:val="20"/>
          <w:lang w:val="es-CO"/>
        </w:rPr>
        <w:t>e pueden transmitir señales análogas o digitales</w:t>
      </w:r>
      <w:r w:rsidR="00111DE8">
        <w:rPr>
          <w:b w:val="0"/>
          <w:sz w:val="20"/>
          <w:lang w:val="es-CO"/>
        </w:rPr>
        <w:t>,</w:t>
      </w:r>
      <w:r>
        <w:rPr>
          <w:b w:val="0"/>
          <w:sz w:val="20"/>
          <w:lang w:val="es-CO"/>
        </w:rPr>
        <w:t xml:space="preserve"> depend</w:t>
      </w:r>
      <w:r w:rsidR="008D1DFD">
        <w:rPr>
          <w:b w:val="0"/>
          <w:sz w:val="20"/>
          <w:lang w:val="es-CO"/>
        </w:rPr>
        <w:t xml:space="preserve">iendo del tipo de fuente de información </w:t>
      </w:r>
      <w:r w:rsidR="00F73BC0">
        <w:rPr>
          <w:b w:val="0"/>
          <w:sz w:val="20"/>
          <w:lang w:val="es-CO"/>
        </w:rPr>
        <w:t>(texto, audio o vídeo). Si la señal es análoga</w:t>
      </w:r>
      <w:r>
        <w:rPr>
          <w:b w:val="0"/>
          <w:sz w:val="20"/>
          <w:lang w:val="es-CO"/>
        </w:rPr>
        <w:t xml:space="preserve">, se </w:t>
      </w:r>
      <w:r w:rsidR="00111DE8">
        <w:rPr>
          <w:b w:val="0"/>
          <w:sz w:val="20"/>
          <w:lang w:val="es-CO"/>
        </w:rPr>
        <w:t>debe digitalizar</w:t>
      </w:r>
      <w:r>
        <w:rPr>
          <w:b w:val="0"/>
          <w:sz w:val="20"/>
          <w:lang w:val="es-CO"/>
        </w:rPr>
        <w:t xml:space="preserve"> para poder</w:t>
      </w:r>
      <w:r w:rsidR="00F73BC0">
        <w:rPr>
          <w:b w:val="0"/>
          <w:sz w:val="20"/>
          <w:lang w:val="es-CO"/>
        </w:rPr>
        <w:t>la</w:t>
      </w:r>
      <w:r>
        <w:rPr>
          <w:b w:val="0"/>
          <w:sz w:val="20"/>
          <w:lang w:val="es-CO"/>
        </w:rPr>
        <w:t xml:space="preserve"> </w:t>
      </w:r>
      <w:r w:rsidR="00F73BC0">
        <w:rPr>
          <w:b w:val="0"/>
          <w:sz w:val="20"/>
          <w:lang w:val="es-CO"/>
        </w:rPr>
        <w:t>transmitir</w:t>
      </w:r>
      <w:r>
        <w:rPr>
          <w:b w:val="0"/>
          <w:sz w:val="20"/>
          <w:lang w:val="es-CO"/>
        </w:rPr>
        <w:t xml:space="preserve"> por un SCD. </w:t>
      </w:r>
      <w:r w:rsidR="00F73BC0">
        <w:rPr>
          <w:b w:val="0"/>
          <w:sz w:val="20"/>
          <w:lang w:val="es-CO"/>
        </w:rPr>
        <w:t>Además,</w:t>
      </w:r>
      <w:r>
        <w:rPr>
          <w:b w:val="0"/>
          <w:sz w:val="20"/>
          <w:lang w:val="es-CO"/>
        </w:rPr>
        <w:t xml:space="preserve"> </w:t>
      </w:r>
      <w:r w:rsidR="00F73BC0">
        <w:rPr>
          <w:b w:val="0"/>
          <w:sz w:val="20"/>
          <w:lang w:val="es-CO"/>
        </w:rPr>
        <w:t>la señal digital (discreta en tiempo y cuantizada en amplitud)</w:t>
      </w:r>
      <w:r w:rsidR="00111DE8">
        <w:rPr>
          <w:b w:val="0"/>
          <w:sz w:val="20"/>
          <w:lang w:val="es-CO"/>
        </w:rPr>
        <w:t xml:space="preserve"> debe pasar por</w:t>
      </w:r>
      <w:r>
        <w:rPr>
          <w:b w:val="0"/>
          <w:sz w:val="20"/>
          <w:lang w:val="es-CO"/>
        </w:rPr>
        <w:t xml:space="preserve"> </w:t>
      </w:r>
      <w:r w:rsidR="00F73BC0">
        <w:rPr>
          <w:b w:val="0"/>
          <w:sz w:val="20"/>
          <w:lang w:val="es-CO"/>
        </w:rPr>
        <w:t xml:space="preserve">los </w:t>
      </w:r>
      <w:r w:rsidR="00111DE8">
        <w:rPr>
          <w:b w:val="0"/>
          <w:sz w:val="20"/>
          <w:lang w:val="es-CO"/>
        </w:rPr>
        <w:t>diferentes</w:t>
      </w:r>
      <w:r>
        <w:rPr>
          <w:b w:val="0"/>
          <w:sz w:val="20"/>
          <w:lang w:val="es-CO"/>
        </w:rPr>
        <w:t xml:space="preserve"> </w:t>
      </w:r>
      <w:r w:rsidR="00111DE8">
        <w:rPr>
          <w:b w:val="0"/>
          <w:sz w:val="20"/>
          <w:lang w:val="es-CO"/>
        </w:rPr>
        <w:t>bloques</w:t>
      </w:r>
      <w:r>
        <w:rPr>
          <w:b w:val="0"/>
          <w:sz w:val="20"/>
          <w:lang w:val="es-CO"/>
        </w:rPr>
        <w:t xml:space="preserve"> </w:t>
      </w:r>
      <w:r w:rsidR="000C0A1E">
        <w:rPr>
          <w:b w:val="0"/>
          <w:sz w:val="20"/>
          <w:lang w:val="es-CO"/>
        </w:rPr>
        <w:t xml:space="preserve">que </w:t>
      </w:r>
      <w:r w:rsidR="00111DE8">
        <w:rPr>
          <w:b w:val="0"/>
          <w:sz w:val="20"/>
          <w:lang w:val="es-CO"/>
        </w:rPr>
        <w:t>conforman</w:t>
      </w:r>
      <w:r w:rsidR="00F73BC0">
        <w:rPr>
          <w:b w:val="0"/>
          <w:sz w:val="20"/>
          <w:lang w:val="es-CO"/>
        </w:rPr>
        <w:t xml:space="preserve"> la arquitectura de un</w:t>
      </w:r>
      <w:r w:rsidR="000C0A1E">
        <w:rPr>
          <w:b w:val="0"/>
          <w:sz w:val="20"/>
          <w:lang w:val="es-CO"/>
        </w:rPr>
        <w:t xml:space="preserve"> SCD</w:t>
      </w:r>
      <w:r w:rsidR="00111DE8">
        <w:rPr>
          <w:b w:val="0"/>
          <w:sz w:val="20"/>
          <w:lang w:val="es-CO"/>
        </w:rPr>
        <w:t>, con el objetivo de adaptar la información a las características del canal y, posteriormente, para ser decodificada y entregada de manera íntegra al receptor.</w:t>
      </w:r>
    </w:p>
    <w:p w:rsidR="00492D0D" w:rsidRPr="00492D0D" w:rsidRDefault="00111DE8" w:rsidP="002602CE">
      <w:pPr>
        <w:pStyle w:val="IndexTerms"/>
      </w:pPr>
      <w:r>
        <w:rPr>
          <w:b w:val="0"/>
          <w:sz w:val="20"/>
          <w:lang w:val="es-CO"/>
        </w:rPr>
        <w:t xml:space="preserve"> </w:t>
      </w:r>
    </w:p>
    <w:p w:rsidR="000C0A1E" w:rsidRPr="0003084C" w:rsidRDefault="002C6782" w:rsidP="0003084C">
      <w:pPr>
        <w:pStyle w:val="IndexTerms"/>
        <w:rPr>
          <w:lang w:val="es-CO"/>
        </w:rPr>
      </w:pPr>
      <w:r>
        <w:rPr>
          <w:b w:val="0"/>
          <w:sz w:val="20"/>
          <w:lang w:val="es-CO"/>
        </w:rPr>
        <w:t xml:space="preserve">En este artículo se describen los resultados obtenidos producto de la simulación de una señal de audio transmitida sobre un SCD con una canal de comunicación </w:t>
      </w:r>
      <w:proofErr w:type="spellStart"/>
      <w:r>
        <w:rPr>
          <w:b w:val="0"/>
          <w:sz w:val="20"/>
          <w:lang w:val="es-CO"/>
        </w:rPr>
        <w:t>Ray</w:t>
      </w:r>
      <w:r w:rsidR="002602CE">
        <w:rPr>
          <w:b w:val="0"/>
          <w:sz w:val="20"/>
          <w:lang w:val="es-CO"/>
        </w:rPr>
        <w:t>l</w:t>
      </w:r>
      <w:r>
        <w:rPr>
          <w:b w:val="0"/>
          <w:sz w:val="20"/>
          <w:lang w:val="es-CO"/>
        </w:rPr>
        <w:t>eigh</w:t>
      </w:r>
      <w:proofErr w:type="spellEnd"/>
      <w:r w:rsidR="0003084C">
        <w:rPr>
          <w:b w:val="0"/>
          <w:sz w:val="20"/>
          <w:lang w:val="es-CO"/>
        </w:rPr>
        <w:t>. Además</w:t>
      </w:r>
      <w:r w:rsidR="00111DE8">
        <w:rPr>
          <w:b w:val="0"/>
          <w:sz w:val="20"/>
          <w:lang w:val="es-CO"/>
        </w:rPr>
        <w:t>,</w:t>
      </w:r>
      <w:r w:rsidR="0003084C">
        <w:rPr>
          <w:b w:val="0"/>
          <w:sz w:val="20"/>
          <w:lang w:val="es-CO"/>
        </w:rPr>
        <w:t xml:space="preserve"> </w:t>
      </w:r>
      <w:r w:rsidR="00111DE8">
        <w:rPr>
          <w:b w:val="0"/>
          <w:sz w:val="20"/>
          <w:lang w:val="es-CO"/>
        </w:rPr>
        <w:t>se explicarán las transformaciones que sufre la señal de audio original para poder ser transmitida a través de</w:t>
      </w:r>
      <w:r w:rsidR="002602CE">
        <w:rPr>
          <w:b w:val="0"/>
          <w:sz w:val="20"/>
          <w:lang w:val="es-CO"/>
        </w:rPr>
        <w:t xml:space="preserve"> este canal de comunicación, </w:t>
      </w:r>
      <w:r w:rsidR="00111DE8">
        <w:rPr>
          <w:b w:val="0"/>
          <w:sz w:val="20"/>
          <w:lang w:val="es-CO"/>
        </w:rPr>
        <w:t xml:space="preserve">y para ser decodificada y entregada al receptor. </w:t>
      </w:r>
      <w:r w:rsidR="002602CE">
        <w:rPr>
          <w:b w:val="0"/>
          <w:sz w:val="20"/>
          <w:lang w:val="es-CO"/>
        </w:rPr>
        <w:t>Finalmente</w:t>
      </w:r>
      <w:r w:rsidR="00111DE8">
        <w:rPr>
          <w:b w:val="0"/>
          <w:sz w:val="20"/>
          <w:lang w:val="es-CO"/>
        </w:rPr>
        <w:t>, se eval</w:t>
      </w:r>
      <w:r w:rsidR="00E7325B">
        <w:rPr>
          <w:b w:val="0"/>
          <w:sz w:val="20"/>
          <w:lang w:val="es-CO"/>
        </w:rPr>
        <w:t>uarán las siguientes métricas: p</w:t>
      </w:r>
      <w:r w:rsidR="00111DE8">
        <w:rPr>
          <w:b w:val="0"/>
          <w:sz w:val="20"/>
          <w:lang w:val="es-CO"/>
        </w:rPr>
        <w:t>robabilidad de error de bit</w:t>
      </w:r>
      <w:r w:rsidR="005E7DE0">
        <w:rPr>
          <w:b w:val="0"/>
          <w:sz w:val="20"/>
          <w:lang w:val="es-CO"/>
        </w:rPr>
        <w:t>,</w:t>
      </w:r>
      <w:r w:rsidR="00111DE8">
        <w:rPr>
          <w:b w:val="0"/>
          <w:sz w:val="20"/>
          <w:lang w:val="es-CO"/>
        </w:rPr>
        <w:t xml:space="preserve"> vs relación señal a ruido (SNR)</w:t>
      </w:r>
      <w:r w:rsidR="005E7DE0">
        <w:rPr>
          <w:b w:val="0"/>
          <w:sz w:val="20"/>
          <w:lang w:val="es-CO"/>
        </w:rPr>
        <w:t xml:space="preserve"> y la distorsión y la atenuación del canal</w:t>
      </w:r>
      <w:r w:rsidR="004176EB">
        <w:rPr>
          <w:b w:val="0"/>
          <w:sz w:val="20"/>
          <w:lang w:val="es-CO"/>
        </w:rPr>
        <w:t>.</w:t>
      </w:r>
    </w:p>
    <w:p w:rsidR="000C0A1E" w:rsidRPr="00964B2C" w:rsidRDefault="000C0A1E" w:rsidP="00B51241">
      <w:pPr>
        <w:pStyle w:val="Ttulo1"/>
        <w:numPr>
          <w:ilvl w:val="0"/>
          <w:numId w:val="8"/>
        </w:numPr>
        <w:rPr>
          <w:b/>
          <w:lang w:val="es-CO"/>
        </w:rPr>
      </w:pPr>
      <w:r w:rsidRPr="00964B2C">
        <w:rPr>
          <w:b/>
          <w:lang w:val="es-CO"/>
        </w:rPr>
        <w:t xml:space="preserve">Arquitectura del </w:t>
      </w:r>
      <w:proofErr w:type="spellStart"/>
      <w:r w:rsidRPr="00964B2C">
        <w:rPr>
          <w:b/>
          <w:lang w:val="es-CO"/>
        </w:rPr>
        <w:t>scd</w:t>
      </w:r>
      <w:proofErr w:type="spellEnd"/>
    </w:p>
    <w:p w:rsidR="000C0A1E" w:rsidRDefault="000C0A1E" w:rsidP="000C0A1E">
      <w:pPr>
        <w:pStyle w:val="Text"/>
        <w:ind w:firstLine="0"/>
        <w:rPr>
          <w:lang w:val="es-CO"/>
        </w:rPr>
      </w:pPr>
      <w:r>
        <w:rPr>
          <w:lang w:val="es-CO"/>
        </w:rPr>
        <w:t xml:space="preserve">En </w:t>
      </w:r>
      <w:r w:rsidR="00F93920">
        <w:rPr>
          <w:lang w:val="es-CO"/>
        </w:rPr>
        <w:t>la Fig. 1,</w:t>
      </w:r>
      <w:r>
        <w:rPr>
          <w:lang w:val="es-CO"/>
        </w:rPr>
        <w:t xml:space="preserve"> se </w:t>
      </w:r>
      <w:r w:rsidR="00D42CD0">
        <w:rPr>
          <w:lang w:val="es-CO"/>
        </w:rPr>
        <w:t>muestra</w:t>
      </w:r>
      <w:r>
        <w:rPr>
          <w:lang w:val="es-CO"/>
        </w:rPr>
        <w:t xml:space="preserve"> </w:t>
      </w:r>
      <w:r w:rsidR="00F93920">
        <w:rPr>
          <w:lang w:val="es-CO"/>
        </w:rPr>
        <w:t>la arquitectura de un SCD</w:t>
      </w:r>
      <w:r w:rsidR="00310F8B">
        <w:rPr>
          <w:lang w:val="es-CO"/>
        </w:rPr>
        <w:t xml:space="preserve">. </w:t>
      </w:r>
      <w:r w:rsidR="00D42CD0">
        <w:rPr>
          <w:lang w:val="es-CO"/>
        </w:rPr>
        <w:t>A continuación, se describen los bloques que conforman el SCD y los mecanismos que utilizan para lograr su propósito.</w:t>
      </w:r>
    </w:p>
    <w:p w:rsidR="00310F8B" w:rsidRDefault="00310F8B" w:rsidP="000C0A1E">
      <w:pPr>
        <w:pStyle w:val="Text"/>
        <w:ind w:firstLine="0"/>
        <w:rPr>
          <w:lang w:val="es-CO"/>
        </w:rPr>
      </w:pPr>
    </w:p>
    <w:p w:rsidR="00ED1869" w:rsidRDefault="007F42E1" w:rsidP="000C0A1E">
      <w:pPr>
        <w:pStyle w:val="Text"/>
        <w:ind w:firstLine="0"/>
        <w:rPr>
          <w:lang w:val="es-CO"/>
        </w:rPr>
      </w:pPr>
      <w:r>
        <w:rPr>
          <w:noProof/>
          <w:lang w:eastAsia="es-CO"/>
        </w:rPr>
        <w:drawing>
          <wp:anchor distT="0" distB="0" distL="114300" distR="114300" simplePos="0" relativeHeight="251670528" behindDoc="0" locked="0" layoutInCell="1" allowOverlap="1" wp14:anchorId="15A25CC7" wp14:editId="10CE040E">
            <wp:simplePos x="0" y="0"/>
            <wp:positionH relativeFrom="margin">
              <wp:align>right</wp:align>
            </wp:positionH>
            <wp:positionV relativeFrom="paragraph">
              <wp:posOffset>2159634</wp:posOffset>
            </wp:positionV>
            <wp:extent cx="2863215" cy="1343025"/>
            <wp:effectExtent l="0" t="0" r="0" b="9525"/>
            <wp:wrapNone/>
            <wp:docPr id="7" name="Imagen 7" descr="DiagramaBloquesSC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BloquesSC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215" cy="1343025"/>
                    </a:xfrm>
                    <a:prstGeom prst="rect">
                      <a:avLst/>
                    </a:prstGeom>
                    <a:noFill/>
                  </pic:spPr>
                </pic:pic>
              </a:graphicData>
            </a:graphic>
            <wp14:sizeRelH relativeFrom="page">
              <wp14:pctWidth>0</wp14:pctWidth>
            </wp14:sizeRelH>
            <wp14:sizeRelV relativeFrom="page">
              <wp14:pctHeight>0</wp14:pctHeight>
            </wp14:sizeRelV>
          </wp:anchor>
        </w:drawing>
      </w:r>
    </w:p>
    <w:p w:rsidR="007F42E1" w:rsidRDefault="007F42E1" w:rsidP="000C0A1E">
      <w:pPr>
        <w:pStyle w:val="Text"/>
        <w:ind w:firstLine="0"/>
        <w:rPr>
          <w:lang w:val="es-CO"/>
        </w:rPr>
      </w:pPr>
    </w:p>
    <w:p w:rsidR="007F42E1" w:rsidRDefault="007F42E1" w:rsidP="000C0A1E">
      <w:pPr>
        <w:pStyle w:val="Text"/>
        <w:ind w:firstLine="0"/>
        <w:rPr>
          <w:lang w:val="es-CO"/>
        </w:rPr>
      </w:pPr>
    </w:p>
    <w:p w:rsidR="007F42E1" w:rsidRDefault="007F42E1" w:rsidP="000C0A1E">
      <w:pPr>
        <w:pStyle w:val="Text"/>
        <w:ind w:firstLine="0"/>
        <w:rPr>
          <w:lang w:val="es-CO"/>
        </w:rPr>
      </w:pPr>
    </w:p>
    <w:p w:rsidR="007F42E1" w:rsidRDefault="007F42E1" w:rsidP="000C0A1E">
      <w:pPr>
        <w:pStyle w:val="Text"/>
        <w:ind w:firstLine="0"/>
        <w:rPr>
          <w:lang w:val="es-CO"/>
        </w:rPr>
      </w:pPr>
    </w:p>
    <w:p w:rsidR="007F42E1" w:rsidRDefault="007F42E1" w:rsidP="000C0A1E">
      <w:pPr>
        <w:pStyle w:val="Text"/>
        <w:ind w:firstLine="0"/>
        <w:rPr>
          <w:lang w:val="es-CO"/>
        </w:rPr>
      </w:pPr>
    </w:p>
    <w:p w:rsidR="007F42E1" w:rsidRDefault="007F42E1" w:rsidP="000C0A1E">
      <w:pPr>
        <w:pStyle w:val="Text"/>
        <w:ind w:firstLine="0"/>
        <w:rPr>
          <w:lang w:val="es-CO"/>
        </w:rPr>
      </w:pPr>
    </w:p>
    <w:p w:rsidR="007F42E1" w:rsidRDefault="007F42E1" w:rsidP="000C0A1E">
      <w:pPr>
        <w:pStyle w:val="Text"/>
        <w:ind w:firstLine="0"/>
        <w:rPr>
          <w:lang w:val="es-CO"/>
        </w:rPr>
      </w:pPr>
      <w:r w:rsidRPr="00E72A1A">
        <w:rPr>
          <w:b/>
          <w:noProof/>
          <w:lang w:val="es-CO" w:eastAsia="es-CO"/>
        </w:rPr>
        <mc:AlternateContent>
          <mc:Choice Requires="wps">
            <w:drawing>
              <wp:anchor distT="45720" distB="45720" distL="114300" distR="114300" simplePos="0" relativeHeight="251672576" behindDoc="0" locked="0" layoutInCell="1" allowOverlap="1" wp14:anchorId="7638F08E" wp14:editId="01717758">
                <wp:simplePos x="0" y="0"/>
                <wp:positionH relativeFrom="column">
                  <wp:align>left</wp:align>
                </wp:positionH>
                <wp:positionV relativeFrom="paragraph">
                  <wp:posOffset>334010</wp:posOffset>
                </wp:positionV>
                <wp:extent cx="3143250" cy="2571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143250" cy="257175"/>
                        </a:xfrm>
                        <a:prstGeom prst="rect">
                          <a:avLst/>
                        </a:prstGeom>
                        <a:solidFill>
                          <a:srgbClr val="FFFFFF"/>
                        </a:solidFill>
                        <a:ln w="9525">
                          <a:solidFill>
                            <a:schemeClr val="bg1"/>
                          </a:solidFill>
                          <a:miter lim="800000"/>
                          <a:headEnd/>
                          <a:tailEnd/>
                        </a:ln>
                      </wps:spPr>
                      <wps:txbx>
                        <w:txbxContent>
                          <w:p w:rsidR="007F42E1" w:rsidRPr="00E72A1A" w:rsidRDefault="007F42E1" w:rsidP="007F42E1">
                            <w:pPr>
                              <w:rPr>
                                <w:rFonts w:ascii="Times New Roman" w:hAnsi="Times New Roman" w:cs="Times New Roman"/>
                                <w:sz w:val="20"/>
                              </w:rPr>
                            </w:pPr>
                            <w:r>
                              <w:rPr>
                                <w:rFonts w:ascii="Times New Roman" w:hAnsi="Times New Roman" w:cs="Times New Roman"/>
                                <w:sz w:val="20"/>
                              </w:rPr>
                              <w:t>Fig. 1. Arquitectura del sistema de comunicación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8F08E" id="_x0000_t202" coordsize="21600,21600" o:spt="202" path="m,l,21600r21600,l21600,xe">
                <v:stroke joinstyle="miter"/>
                <v:path gradientshapeok="t" o:connecttype="rect"/>
              </v:shapetype>
              <v:shape id="Cuadro de texto 2" o:spid="_x0000_s1026" type="#_x0000_t202" style="position:absolute;left:0;text-align:left;margin-left:0;margin-top:26.3pt;width:247.5pt;height:20.25pt;rotation:180;flip:y;z-index:25167257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" strokecolor="white [3212]">
                <v:textbox>
                  <w:txbxContent>
                    <w:p w:rsidR="007F42E1" w:rsidRPr="00E72A1A" w:rsidRDefault="007F42E1" w:rsidP="007F42E1">
                      <w:pPr>
                        <w:rPr>
                          <w:rFonts w:ascii="Times New Roman" w:hAnsi="Times New Roman" w:cs="Times New Roman"/>
                          <w:sz w:val="20"/>
                        </w:rPr>
                      </w:pPr>
                      <w:r>
                        <w:rPr>
                          <w:rFonts w:ascii="Times New Roman" w:hAnsi="Times New Roman" w:cs="Times New Roman"/>
                          <w:sz w:val="20"/>
                        </w:rPr>
                        <w:t>Fig. 1. Arquitectura del sistema de comunicación digital.</w:t>
                      </w:r>
                    </w:p>
                  </w:txbxContent>
                </v:textbox>
                <w10:wrap type="square"/>
              </v:shape>
            </w:pict>
          </mc:Fallback>
        </mc:AlternateContent>
      </w:r>
    </w:p>
    <w:p w:rsidR="0064693F" w:rsidRPr="0064693F" w:rsidRDefault="0064693F" w:rsidP="0064693F">
      <w:pPr>
        <w:pStyle w:val="Text"/>
        <w:numPr>
          <w:ilvl w:val="0"/>
          <w:numId w:val="2"/>
        </w:numPr>
        <w:rPr>
          <w:i/>
          <w:lang w:val="es-CO"/>
        </w:rPr>
      </w:pPr>
      <w:r w:rsidRPr="00D42CD0">
        <w:rPr>
          <w:b/>
          <w:i/>
          <w:lang w:val="es-CO"/>
        </w:rPr>
        <w:t>Fuente de información</w:t>
      </w:r>
      <w:r w:rsidR="00C714E0" w:rsidRPr="005C56F9">
        <w:rPr>
          <w:b/>
          <w:i/>
          <w:lang w:val="es-CO"/>
        </w:rPr>
        <w:t>:</w:t>
      </w:r>
    </w:p>
    <w:p w:rsidR="004C6E51" w:rsidRDefault="00D42CD0" w:rsidP="00E72A1A">
      <w:pPr>
        <w:pStyle w:val="Text"/>
        <w:ind w:left="360" w:firstLine="0"/>
        <w:rPr>
          <w:lang w:val="es-CO"/>
        </w:rPr>
      </w:pPr>
      <w:r>
        <w:rPr>
          <w:lang w:val="es-CO"/>
        </w:rPr>
        <w:t xml:space="preserve">Es </w:t>
      </w:r>
      <w:r w:rsidR="00964B2C">
        <w:rPr>
          <w:lang w:val="es-CO"/>
        </w:rPr>
        <w:t>el</w:t>
      </w:r>
      <w:r>
        <w:rPr>
          <w:lang w:val="es-CO"/>
        </w:rPr>
        <w:t xml:space="preserve"> bloque que contiene la información muestreada de la señal de audio que es capturada mediante un micrófono (ver Anexo de código fuente Matlab)</w:t>
      </w:r>
      <w:r w:rsidR="0064693F">
        <w:rPr>
          <w:lang w:val="es-CO"/>
        </w:rPr>
        <w:t xml:space="preserve">. La señal de audio es análoga, por lo que debe ser digitalizada especificando </w:t>
      </w:r>
      <w:r>
        <w:rPr>
          <w:lang w:val="es-CO"/>
        </w:rPr>
        <w:t>la</w:t>
      </w:r>
      <w:r w:rsidR="0064693F">
        <w:rPr>
          <w:lang w:val="es-CO"/>
        </w:rPr>
        <w:t xml:space="preserve"> frecuencia</w:t>
      </w:r>
      <w:r w:rsidR="00E72A1A">
        <w:rPr>
          <w:lang w:val="es-CO"/>
        </w:rPr>
        <w:t xml:space="preserve"> de muestreo</w:t>
      </w:r>
      <w:r w:rsidR="00B84EDA">
        <w:rPr>
          <w:lang w:val="es-CO"/>
        </w:rPr>
        <w:t xml:space="preserve"> (</w:t>
      </w:r>
      <w:proofErr w:type="spellStart"/>
      <w:r w:rsidR="00B84EDA">
        <w:rPr>
          <w:lang w:val="es-CO"/>
        </w:rPr>
        <w:t>Fs</w:t>
      </w:r>
      <w:proofErr w:type="spellEnd"/>
      <w:r w:rsidR="00B84EDA">
        <w:rPr>
          <w:lang w:val="es-CO"/>
        </w:rPr>
        <w:t>)</w:t>
      </w:r>
      <w:r>
        <w:rPr>
          <w:lang w:val="es-CO"/>
        </w:rPr>
        <w:t xml:space="preserve"> de 44.1KHz - correspondiente a dos veces la máxima frecuencia de señal que puede tener cualquier señal de audio -</w:t>
      </w:r>
      <w:r w:rsidR="00E72A1A">
        <w:rPr>
          <w:lang w:val="es-CO"/>
        </w:rPr>
        <w:t xml:space="preserve"> el número de bits por muestra </w:t>
      </w:r>
      <w:r>
        <w:rPr>
          <w:lang w:val="es-CO"/>
        </w:rPr>
        <w:t xml:space="preserve">(8 bits) </w:t>
      </w:r>
      <w:r w:rsidR="00E72A1A">
        <w:rPr>
          <w:lang w:val="es-CO"/>
        </w:rPr>
        <w:t>y el número de canales</w:t>
      </w:r>
      <w:r>
        <w:rPr>
          <w:lang w:val="es-CO"/>
        </w:rPr>
        <w:t xml:space="preserve"> (1 canal)</w:t>
      </w:r>
      <w:r w:rsidR="00E72A1A">
        <w:rPr>
          <w:lang w:val="es-CO"/>
        </w:rPr>
        <w:t>.</w:t>
      </w:r>
      <w:r w:rsidR="00E72A1A" w:rsidRPr="00E72A1A">
        <w:rPr>
          <w:lang w:val="es-CO"/>
        </w:rPr>
        <w:t xml:space="preserve"> </w:t>
      </w:r>
    </w:p>
    <w:p w:rsidR="00B84EDA" w:rsidRDefault="00B84EDA" w:rsidP="00E72A1A">
      <w:pPr>
        <w:pStyle w:val="Text"/>
        <w:ind w:left="360" w:firstLine="0"/>
        <w:rPr>
          <w:lang w:val="es-CO"/>
        </w:rPr>
      </w:pPr>
    </w:p>
    <w:p w:rsidR="00457D78" w:rsidRPr="004C6E51" w:rsidRDefault="004C6E51" w:rsidP="00E72A1A">
      <w:pPr>
        <w:pStyle w:val="Text"/>
        <w:ind w:left="360" w:firstLine="0"/>
        <w:rPr>
          <w:lang w:val="es-CO"/>
        </w:rPr>
      </w:pPr>
      <w:r>
        <w:rPr>
          <w:lang w:val="es-CO"/>
        </w:rPr>
        <w:t>Se</w:t>
      </w:r>
      <w:r w:rsidR="0038472E">
        <w:rPr>
          <w:lang w:val="es-CO"/>
        </w:rPr>
        <w:t xml:space="preserve"> utiliza la función</w:t>
      </w:r>
      <w:r>
        <w:rPr>
          <w:lang w:val="es-CO"/>
        </w:rPr>
        <w:t xml:space="preserve"> </w:t>
      </w:r>
      <w:r w:rsidR="00B84EDA">
        <w:rPr>
          <w:lang w:val="es-CO"/>
        </w:rPr>
        <w:t>(</w:t>
      </w:r>
      <w:proofErr w:type="spellStart"/>
      <w:r w:rsidR="0038472E" w:rsidRPr="00B84EDA">
        <w:rPr>
          <w:i/>
          <w:lang w:val="es-CO"/>
        </w:rPr>
        <w:t>audiorecorder</w:t>
      </w:r>
      <w:proofErr w:type="spellEnd"/>
      <w:r w:rsidR="0038472E" w:rsidRPr="00B84EDA">
        <w:rPr>
          <w:i/>
          <w:lang w:val="es-CO"/>
        </w:rPr>
        <w:t>(</w:t>
      </w:r>
      <w:r w:rsidR="00B84EDA" w:rsidRPr="00B84EDA">
        <w:rPr>
          <w:i/>
          <w:lang w:val="es-CO"/>
        </w:rPr>
        <w:t>Fs,8,1)</w:t>
      </w:r>
      <w:r w:rsidR="00B84EDA">
        <w:rPr>
          <w:lang w:val="es-CO"/>
        </w:rPr>
        <w:t>)</w:t>
      </w:r>
      <w:r w:rsidR="0038472E">
        <w:rPr>
          <w:lang w:val="es-CO"/>
        </w:rPr>
        <w:t>, y se obtiene</w:t>
      </w:r>
      <w:r w:rsidR="00B84EDA">
        <w:rPr>
          <w:lang w:val="es-CO"/>
        </w:rPr>
        <w:t>n los datos decimales muestreados de</w:t>
      </w:r>
      <w:r w:rsidR="0038472E">
        <w:rPr>
          <w:lang w:val="es-CO"/>
        </w:rPr>
        <w:t xml:space="preserve"> la señal con la función </w:t>
      </w:r>
      <w:r w:rsidR="00B84EDA">
        <w:rPr>
          <w:lang w:val="es-CO"/>
        </w:rPr>
        <w:t>(</w:t>
      </w:r>
      <w:proofErr w:type="spellStart"/>
      <w:r w:rsidR="0038472E" w:rsidRPr="00B84EDA">
        <w:rPr>
          <w:i/>
          <w:lang w:val="es-CO"/>
        </w:rPr>
        <w:t>getaudiodata</w:t>
      </w:r>
      <w:proofErr w:type="spellEnd"/>
      <w:r w:rsidR="0038472E" w:rsidRPr="00B84EDA">
        <w:rPr>
          <w:i/>
          <w:lang w:val="es-CO"/>
        </w:rPr>
        <w:t>(audio, ‘uint8’)</w:t>
      </w:r>
      <w:r w:rsidR="00B84EDA">
        <w:rPr>
          <w:lang w:val="es-CO"/>
        </w:rPr>
        <w:t>)</w:t>
      </w:r>
      <w:r w:rsidR="0038472E">
        <w:rPr>
          <w:lang w:val="es-CO"/>
        </w:rPr>
        <w:t xml:space="preserve"> que almacena la señal en un arreglo de doble precisión.</w:t>
      </w:r>
      <w:r w:rsidR="005D5634">
        <w:rPr>
          <w:lang w:val="es-CO"/>
        </w:rPr>
        <w:t xml:space="preserve"> En la Fig.2</w:t>
      </w:r>
      <w:r w:rsidR="00C235E1">
        <w:rPr>
          <w:lang w:val="es-CO"/>
        </w:rPr>
        <w:t>,</w:t>
      </w:r>
      <w:r w:rsidR="005D5634">
        <w:rPr>
          <w:lang w:val="es-CO"/>
        </w:rPr>
        <w:t xml:space="preserve"> se puede</w:t>
      </w:r>
      <w:r w:rsidR="00C235E1">
        <w:rPr>
          <w:lang w:val="es-CO"/>
        </w:rPr>
        <w:t>n</w:t>
      </w:r>
      <w:r w:rsidR="005D5634">
        <w:rPr>
          <w:lang w:val="es-CO"/>
        </w:rPr>
        <w:t xml:space="preserve"> observar los valores enteros muestreados por el </w:t>
      </w:r>
      <w:proofErr w:type="spellStart"/>
      <w:r w:rsidR="005D5634" w:rsidRPr="005D5634">
        <w:rPr>
          <w:i/>
          <w:lang w:val="es-CO"/>
        </w:rPr>
        <w:t>audiorecorder</w:t>
      </w:r>
      <w:proofErr w:type="spellEnd"/>
      <w:r w:rsidR="005D5634">
        <w:rPr>
          <w:lang w:val="es-CO"/>
        </w:rPr>
        <w:t>.</w:t>
      </w:r>
      <w:r w:rsidR="00457D78" w:rsidRPr="00457D78">
        <w:rPr>
          <w:noProof/>
          <w:lang w:val="es-CO" w:eastAsia="es-CO"/>
        </w:rPr>
        <w:drawing>
          <wp:inline distT="0" distB="0" distL="0" distR="0">
            <wp:extent cx="2717799" cy="2038350"/>
            <wp:effectExtent l="0" t="0" r="6985" b="0"/>
            <wp:docPr id="3" name="Imagen 3" descr="C:\Users\Juan K\Downloads\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K\Downloads\untitled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161" cy="2054371"/>
                    </a:xfrm>
                    <a:prstGeom prst="rect">
                      <a:avLst/>
                    </a:prstGeom>
                    <a:noFill/>
                    <a:ln>
                      <a:noFill/>
                    </a:ln>
                  </pic:spPr>
                </pic:pic>
              </a:graphicData>
            </a:graphic>
          </wp:inline>
        </w:drawing>
      </w:r>
    </w:p>
    <w:p w:rsidR="00492D0D" w:rsidRDefault="00457D78" w:rsidP="00E72A1A">
      <w:pPr>
        <w:pStyle w:val="Text"/>
        <w:ind w:left="360" w:firstLine="0"/>
        <w:rPr>
          <w:lang w:val="es-CO"/>
        </w:rPr>
      </w:pPr>
      <w:r>
        <w:rPr>
          <w:lang w:val="es-CO"/>
        </w:rPr>
        <w:tab/>
      </w:r>
      <w:r w:rsidRPr="00481A0F">
        <w:rPr>
          <w:b/>
          <w:lang w:val="es-CO"/>
        </w:rPr>
        <w:t>Fig. 2</w:t>
      </w:r>
      <w:r>
        <w:rPr>
          <w:lang w:val="es-CO"/>
        </w:rPr>
        <w:t>. Señal análoga de audio grabada.</w:t>
      </w:r>
    </w:p>
    <w:p w:rsidR="005D5634" w:rsidRDefault="005D5634" w:rsidP="00E72A1A">
      <w:pPr>
        <w:pStyle w:val="Text"/>
        <w:ind w:left="360" w:firstLine="0"/>
        <w:rPr>
          <w:lang w:val="es-CO"/>
        </w:rPr>
      </w:pPr>
    </w:p>
    <w:p w:rsidR="00492D0D" w:rsidRDefault="00782C04" w:rsidP="00E72A1A">
      <w:pPr>
        <w:pStyle w:val="Text"/>
        <w:ind w:left="360" w:firstLine="0"/>
        <w:rPr>
          <w:lang w:val="es-CO"/>
        </w:rPr>
      </w:pPr>
      <w:r>
        <w:rPr>
          <w:lang w:val="es-CO"/>
        </w:rPr>
        <w:t>Después</w:t>
      </w:r>
      <w:r w:rsidR="00457D78">
        <w:rPr>
          <w:lang w:val="es-CO"/>
        </w:rPr>
        <w:t xml:space="preserve"> de obtener la señal</w:t>
      </w:r>
      <w:r>
        <w:rPr>
          <w:lang w:val="es-CO"/>
        </w:rPr>
        <w:t xml:space="preserve"> en la Fig. 2</w:t>
      </w:r>
      <w:r w:rsidR="00457D78">
        <w:rPr>
          <w:lang w:val="es-CO"/>
        </w:rPr>
        <w:t xml:space="preserve"> se debe digitalizar</w:t>
      </w:r>
      <w:r w:rsidR="008D1DFD">
        <w:rPr>
          <w:lang w:val="es-CO"/>
        </w:rPr>
        <w:t>la, pasa por el bloque de Codificación de Fuente.</w:t>
      </w:r>
      <w:r w:rsidR="00457D78">
        <w:rPr>
          <w:lang w:val="es-CO"/>
        </w:rPr>
        <w:t xml:space="preserve"> </w:t>
      </w:r>
    </w:p>
    <w:p w:rsidR="00782C04" w:rsidRDefault="00782C04" w:rsidP="00782C04">
      <w:pPr>
        <w:pStyle w:val="Text"/>
        <w:ind w:left="360" w:firstLine="0"/>
        <w:rPr>
          <w:lang w:val="es-CO"/>
        </w:rPr>
      </w:pPr>
    </w:p>
    <w:p w:rsidR="00492D0D" w:rsidRPr="005C56F9" w:rsidRDefault="005C56F9" w:rsidP="00492D0D">
      <w:pPr>
        <w:pStyle w:val="Text"/>
        <w:numPr>
          <w:ilvl w:val="0"/>
          <w:numId w:val="2"/>
        </w:numPr>
        <w:rPr>
          <w:b/>
          <w:i/>
          <w:lang w:val="es-CO"/>
        </w:rPr>
      </w:pPr>
      <w:r w:rsidRPr="005C56F9">
        <w:rPr>
          <w:b/>
          <w:i/>
          <w:lang w:val="es-CO"/>
        </w:rPr>
        <w:t>Codificador de fuente:</w:t>
      </w:r>
    </w:p>
    <w:p w:rsidR="0038472E" w:rsidRDefault="008D1DFD" w:rsidP="00492D0D">
      <w:pPr>
        <w:pStyle w:val="Text"/>
        <w:ind w:left="360" w:firstLine="0"/>
        <w:rPr>
          <w:noProof/>
          <w:lang w:val="es-CO"/>
        </w:rPr>
      </w:pPr>
      <w:r>
        <w:rPr>
          <w:lang w:val="es-CO"/>
        </w:rPr>
        <w:t>Este bloque tiene la responsabilidad de eliminar la información redundante que se encuentre en las muestras tomadas de la señal de audio, para promover la eficiencia en la transmisión.</w:t>
      </w:r>
      <w:r w:rsidR="00492D0D">
        <w:rPr>
          <w:lang w:val="es-CO"/>
        </w:rPr>
        <w:t xml:space="preserve"> </w:t>
      </w:r>
      <w:r>
        <w:rPr>
          <w:lang w:val="es-CO"/>
        </w:rPr>
        <w:t>U</w:t>
      </w:r>
      <w:r w:rsidR="00492D0D">
        <w:rPr>
          <w:lang w:val="es-CO"/>
        </w:rPr>
        <w:t>tiliza</w:t>
      </w:r>
      <w:r>
        <w:rPr>
          <w:lang w:val="es-CO"/>
        </w:rPr>
        <w:t>, por restricción,</w:t>
      </w:r>
      <w:r w:rsidR="00492D0D">
        <w:rPr>
          <w:lang w:val="es-CO"/>
        </w:rPr>
        <w:t xml:space="preserve"> la codificación en Base64</w:t>
      </w:r>
      <w:r>
        <w:rPr>
          <w:lang w:val="es-CO"/>
        </w:rPr>
        <w:t>, la cual forma grupos de 24</w:t>
      </w:r>
      <w:r w:rsidR="004C6E51">
        <w:rPr>
          <w:lang w:val="es-CO"/>
        </w:rPr>
        <w:t xml:space="preserve"> b</w:t>
      </w:r>
      <w:r>
        <w:rPr>
          <w:lang w:val="es-CO"/>
        </w:rPr>
        <w:t xml:space="preserve">its como entrada y </w:t>
      </w:r>
      <w:r w:rsidR="00C109F9">
        <w:rPr>
          <w:lang w:val="es-CO"/>
        </w:rPr>
        <w:t>los transforma en</w:t>
      </w:r>
      <w:r>
        <w:rPr>
          <w:lang w:val="es-CO"/>
        </w:rPr>
        <w:t xml:space="preserve"> </w:t>
      </w:r>
      <w:r w:rsidR="004C6E51">
        <w:rPr>
          <w:lang w:val="es-CO"/>
        </w:rPr>
        <w:t xml:space="preserve">cuatro caracteres </w:t>
      </w:r>
      <w:r>
        <w:rPr>
          <w:lang w:val="es-CO"/>
        </w:rPr>
        <w:t>ASCII</w:t>
      </w:r>
      <w:r w:rsidR="004C6E51">
        <w:rPr>
          <w:lang w:val="es-CO"/>
        </w:rPr>
        <w:t xml:space="preserve">. </w:t>
      </w:r>
      <w:r w:rsidR="009D6839">
        <w:rPr>
          <w:lang w:val="es-CO"/>
        </w:rPr>
        <w:t>Empieza a recorrer la ristra de bits,</w:t>
      </w:r>
      <w:r w:rsidR="004C6E51">
        <w:rPr>
          <w:lang w:val="es-CO"/>
        </w:rPr>
        <w:t xml:space="preserve"> de izquierda a derecha, </w:t>
      </w:r>
      <w:r w:rsidR="009D6839">
        <w:rPr>
          <w:lang w:val="es-CO"/>
        </w:rPr>
        <w:t xml:space="preserve">y </w:t>
      </w:r>
      <w:r w:rsidR="004C6E51">
        <w:rPr>
          <w:lang w:val="es-CO"/>
        </w:rPr>
        <w:t>el grupo de 24 bits de entr</w:t>
      </w:r>
      <w:r>
        <w:rPr>
          <w:lang w:val="es-CO"/>
        </w:rPr>
        <w:t>ada es formado concatenando</w:t>
      </w:r>
      <w:r w:rsidR="004C6E51">
        <w:rPr>
          <w:lang w:val="es-CO"/>
        </w:rPr>
        <w:t xml:space="preserve"> grupos de 8 bits. Luego</w:t>
      </w:r>
      <w:r>
        <w:rPr>
          <w:lang w:val="es-CO"/>
        </w:rPr>
        <w:t>,</w:t>
      </w:r>
      <w:r w:rsidR="004C6E51">
        <w:rPr>
          <w:lang w:val="es-CO"/>
        </w:rPr>
        <w:t xml:space="preserve"> este grupo de 24 bits es tratado como si fuera un </w:t>
      </w:r>
      <w:r w:rsidR="000C7E1A">
        <w:rPr>
          <w:lang w:val="es-CO"/>
        </w:rPr>
        <w:t>conjunto</w:t>
      </w:r>
      <w:r w:rsidR="004C6E51">
        <w:rPr>
          <w:lang w:val="es-CO"/>
        </w:rPr>
        <w:t xml:space="preserve"> de 4 grupos concatenados de 6 bits donde cada uno es traducido a un carácter del alfabeto de </w:t>
      </w:r>
      <w:r w:rsidR="002879C8">
        <w:rPr>
          <w:lang w:val="es-CO"/>
        </w:rPr>
        <w:t>Base64</w:t>
      </w:r>
      <w:r w:rsidR="002879C8">
        <w:rPr>
          <w:lang w:val="es-CO"/>
        </w:rPr>
        <w:t xml:space="preserve"> </w:t>
      </w:r>
      <w:r w:rsidR="00782C04">
        <w:rPr>
          <w:lang w:val="es-CO"/>
        </w:rPr>
        <w:t>mostrado en la Tabla. 1</w:t>
      </w:r>
      <w:r w:rsidR="004C6E51">
        <w:rPr>
          <w:lang w:val="es-CO"/>
        </w:rPr>
        <w:t>. Entonces</w:t>
      </w:r>
      <w:r w:rsidR="002879C8">
        <w:rPr>
          <w:lang w:val="es-CO"/>
        </w:rPr>
        <w:t>,</w:t>
      </w:r>
      <w:r w:rsidR="004C6E51">
        <w:rPr>
          <w:lang w:val="es-CO"/>
        </w:rPr>
        <w:t xml:space="preserve"> de entrada</w:t>
      </w:r>
      <w:r w:rsidR="002879C8">
        <w:rPr>
          <w:lang w:val="es-CO"/>
        </w:rPr>
        <w:t>,</w:t>
      </w:r>
      <w:r w:rsidR="004C6E51">
        <w:rPr>
          <w:lang w:val="es-CO"/>
        </w:rPr>
        <w:t xml:space="preserve"> se tienen 3 grupos de 8 bits formando uno solo de 24 y de salida se tienen cuatro caracteres que </w:t>
      </w:r>
      <w:r w:rsidR="0038472E">
        <w:rPr>
          <w:lang w:val="es-CO"/>
        </w:rPr>
        <w:t>representan</w:t>
      </w:r>
      <w:r w:rsidR="002879C8">
        <w:rPr>
          <w:lang w:val="es-CO"/>
        </w:rPr>
        <w:t>,</w:t>
      </w:r>
      <w:r w:rsidR="0038472E">
        <w:rPr>
          <w:lang w:val="es-CO"/>
        </w:rPr>
        <w:t xml:space="preserve"> cada uno</w:t>
      </w:r>
      <w:r w:rsidR="002879C8">
        <w:rPr>
          <w:lang w:val="es-CO"/>
        </w:rPr>
        <w:t>,</w:t>
      </w:r>
      <w:r w:rsidR="0038472E">
        <w:rPr>
          <w:lang w:val="es-CO"/>
        </w:rPr>
        <w:t xml:space="preserve"> seis bits. En la herramienta </w:t>
      </w:r>
      <w:r w:rsidR="002879C8">
        <w:rPr>
          <w:lang w:val="es-CO"/>
        </w:rPr>
        <w:t xml:space="preserve">de </w:t>
      </w:r>
      <w:r w:rsidR="0038472E">
        <w:rPr>
          <w:lang w:val="es-CO"/>
        </w:rPr>
        <w:t xml:space="preserve">Matlab, este proceso se realiza con la función </w:t>
      </w:r>
      <w:r w:rsidR="006E6D9E">
        <w:rPr>
          <w:lang w:val="es-CO"/>
        </w:rPr>
        <w:t>(</w:t>
      </w:r>
      <w:r w:rsidR="006E6D9E" w:rsidRPr="006E6D9E">
        <w:rPr>
          <w:i/>
          <w:lang w:val="es-CO"/>
        </w:rPr>
        <w:t>Matlab.net.base64encode(señal)</w:t>
      </w:r>
      <w:r w:rsidR="006E6D9E">
        <w:rPr>
          <w:lang w:val="es-CO"/>
        </w:rPr>
        <w:t>)</w:t>
      </w:r>
      <w:r w:rsidR="0038472E">
        <w:rPr>
          <w:lang w:val="es-CO"/>
        </w:rPr>
        <w:t xml:space="preserve"> que importa una librería para lograr realizar el proceso de codificación en base64 a una señal que fue obtenida anteriormente.</w:t>
      </w:r>
      <w:r w:rsidR="00A170EF" w:rsidRPr="00A170EF">
        <w:rPr>
          <w:noProof/>
          <w:lang w:val="es-CO"/>
        </w:rPr>
        <w:t xml:space="preserve"> </w:t>
      </w:r>
    </w:p>
    <w:p w:rsidR="00481A0F" w:rsidRDefault="00481A0F" w:rsidP="00492D0D">
      <w:pPr>
        <w:pStyle w:val="Text"/>
        <w:ind w:left="360" w:firstLine="0"/>
        <w:rPr>
          <w:lang w:val="es-CO"/>
        </w:rPr>
      </w:pPr>
    </w:p>
    <w:p w:rsidR="00782C04" w:rsidRPr="00782C04" w:rsidRDefault="00481A0F" w:rsidP="00782C04">
      <w:pPr>
        <w:pStyle w:val="Text"/>
        <w:ind w:left="1776" w:firstLine="348"/>
        <w:rPr>
          <w:lang w:val="en"/>
        </w:rPr>
      </w:pPr>
      <w:r>
        <w:rPr>
          <w:lang w:val="en"/>
        </w:rPr>
        <w:t>Valor</w:t>
      </w:r>
      <w:r w:rsidR="00782C04">
        <w:rPr>
          <w:lang w:val="en"/>
        </w:rPr>
        <w:t>-</w:t>
      </w:r>
      <w:r>
        <w:rPr>
          <w:lang w:val="en"/>
        </w:rPr>
        <w:t>Codificación</w:t>
      </w:r>
      <w:bookmarkStart w:id="0" w:name="_GoBack"/>
      <w:bookmarkEnd w:id="0"/>
      <w:r w:rsidR="00782C04" w:rsidRPr="00782C04">
        <w:rPr>
          <w:lang w:val="en"/>
        </w:rPr>
        <w:t xml:space="preserve"> </w:t>
      </w:r>
      <w:r w:rsidR="00782C04">
        <w:rPr>
          <w:lang w:val="en"/>
        </w:rPr>
        <w:t xml:space="preserve">  </w:t>
      </w:r>
    </w:p>
    <w:p w:rsidR="00782C04" w:rsidRPr="00782C04" w:rsidRDefault="00782C04" w:rsidP="00782C04">
      <w:pPr>
        <w:pStyle w:val="Text"/>
        <w:ind w:left="360"/>
        <w:rPr>
          <w:lang w:val="en"/>
        </w:rPr>
      </w:pPr>
      <w:r w:rsidRPr="00782C04">
        <w:rPr>
          <w:lang w:val="en"/>
        </w:rPr>
        <w:t xml:space="preserve">         0 A            17 R            34 </w:t>
      </w:r>
      <w:proofErr w:type="spellStart"/>
      <w:r w:rsidRPr="00782C04">
        <w:rPr>
          <w:lang w:val="en"/>
        </w:rPr>
        <w:t>i</w:t>
      </w:r>
      <w:proofErr w:type="spellEnd"/>
      <w:r w:rsidRPr="00782C04">
        <w:rPr>
          <w:lang w:val="en"/>
        </w:rPr>
        <w:t xml:space="preserve">            51 z</w:t>
      </w:r>
    </w:p>
    <w:p w:rsidR="00782C04" w:rsidRPr="00F40FF2" w:rsidRDefault="00782C04" w:rsidP="00782C04">
      <w:pPr>
        <w:pStyle w:val="Text"/>
        <w:ind w:left="360"/>
      </w:pPr>
      <w:r w:rsidRPr="00782C04">
        <w:rPr>
          <w:lang w:val="en"/>
        </w:rPr>
        <w:t xml:space="preserve">         </w:t>
      </w:r>
      <w:r w:rsidRPr="00F40FF2">
        <w:t>1 B            18 S            35 j            52 0</w:t>
      </w:r>
    </w:p>
    <w:p w:rsidR="00782C04" w:rsidRPr="00F40FF2" w:rsidRDefault="00782C04" w:rsidP="00782C04">
      <w:pPr>
        <w:pStyle w:val="Text"/>
        <w:ind w:left="360"/>
      </w:pPr>
      <w:r w:rsidRPr="00F40FF2">
        <w:t xml:space="preserve">         2 C            19 T            36 k            53 1</w:t>
      </w:r>
    </w:p>
    <w:p w:rsidR="00782C04" w:rsidRPr="00F40FF2" w:rsidRDefault="00782C04" w:rsidP="00782C04">
      <w:pPr>
        <w:pStyle w:val="Text"/>
        <w:ind w:left="360"/>
      </w:pPr>
      <w:r w:rsidRPr="00F40FF2">
        <w:t xml:space="preserve">         3 D            20 U            37 l            54 2</w:t>
      </w:r>
    </w:p>
    <w:p w:rsidR="00782C04" w:rsidRPr="00F40FF2" w:rsidRDefault="00782C04" w:rsidP="00782C04">
      <w:pPr>
        <w:pStyle w:val="Text"/>
        <w:ind w:left="360"/>
      </w:pPr>
      <w:r w:rsidRPr="00F40FF2">
        <w:t xml:space="preserve">         4 E            21 V            38 m            55 3</w:t>
      </w:r>
    </w:p>
    <w:p w:rsidR="00782C04" w:rsidRPr="00F40FF2" w:rsidRDefault="00782C04" w:rsidP="00782C04">
      <w:pPr>
        <w:pStyle w:val="Text"/>
        <w:ind w:left="360"/>
      </w:pPr>
      <w:r w:rsidRPr="00F40FF2">
        <w:t xml:space="preserve">         5 F            22 W            39 n            56 4</w:t>
      </w:r>
    </w:p>
    <w:p w:rsidR="00782C04" w:rsidRPr="00F40FF2" w:rsidRDefault="00782C04" w:rsidP="00782C04">
      <w:pPr>
        <w:pStyle w:val="Text"/>
        <w:ind w:left="360"/>
      </w:pPr>
      <w:r w:rsidRPr="00F40FF2">
        <w:t xml:space="preserve">         6 G            23 X            40 o            57 5</w:t>
      </w:r>
    </w:p>
    <w:p w:rsidR="00782C04" w:rsidRPr="00F40FF2" w:rsidRDefault="00782C04" w:rsidP="00782C04">
      <w:pPr>
        <w:pStyle w:val="Text"/>
        <w:ind w:left="360"/>
      </w:pPr>
      <w:r w:rsidRPr="00F40FF2">
        <w:t xml:space="preserve">         7 H            24 Y            41 p            58 6</w:t>
      </w:r>
    </w:p>
    <w:p w:rsidR="00782C04" w:rsidRPr="00F72F7A" w:rsidRDefault="00782C04" w:rsidP="00782C04">
      <w:pPr>
        <w:pStyle w:val="Text"/>
        <w:ind w:left="360"/>
      </w:pPr>
      <w:r w:rsidRPr="00F40FF2">
        <w:t xml:space="preserve">         </w:t>
      </w:r>
      <w:r w:rsidRPr="00F72F7A">
        <w:t>8 I            25 Z            42 q            59 7</w:t>
      </w:r>
    </w:p>
    <w:p w:rsidR="00782C04" w:rsidRPr="00782C04" w:rsidRDefault="00782C04" w:rsidP="00782C04">
      <w:pPr>
        <w:pStyle w:val="Text"/>
        <w:ind w:left="360"/>
        <w:rPr>
          <w:lang w:val="en"/>
        </w:rPr>
      </w:pPr>
      <w:r w:rsidRPr="00F72F7A">
        <w:t xml:space="preserve">         </w:t>
      </w:r>
      <w:r w:rsidRPr="00782C04">
        <w:rPr>
          <w:lang w:val="en"/>
        </w:rPr>
        <w:t>9 J            26 a            43 r            60 8</w:t>
      </w:r>
    </w:p>
    <w:p w:rsidR="00782C04" w:rsidRPr="00782C04" w:rsidRDefault="00782C04" w:rsidP="00782C04">
      <w:pPr>
        <w:pStyle w:val="Text"/>
        <w:ind w:left="360"/>
        <w:rPr>
          <w:lang w:val="en"/>
        </w:rPr>
      </w:pPr>
      <w:r w:rsidRPr="00782C04">
        <w:rPr>
          <w:lang w:val="en"/>
        </w:rPr>
        <w:t xml:space="preserve">        10 K            27 b            44 s            61 9</w:t>
      </w:r>
    </w:p>
    <w:p w:rsidR="00782C04" w:rsidRPr="00F40FF2" w:rsidRDefault="00782C04" w:rsidP="00782C04">
      <w:pPr>
        <w:pStyle w:val="Text"/>
        <w:ind w:left="360"/>
        <w:rPr>
          <w:lang w:val="es-CO"/>
        </w:rPr>
      </w:pPr>
      <w:r w:rsidRPr="00782C04">
        <w:rPr>
          <w:lang w:val="en"/>
        </w:rPr>
        <w:t xml:space="preserve">        </w:t>
      </w:r>
      <w:r w:rsidRPr="00F40FF2">
        <w:rPr>
          <w:lang w:val="es-CO"/>
        </w:rPr>
        <w:t>11 L            28 c            45 t            62 +</w:t>
      </w:r>
    </w:p>
    <w:p w:rsidR="00782C04" w:rsidRPr="00F40FF2" w:rsidRDefault="00782C04" w:rsidP="00782C04">
      <w:pPr>
        <w:pStyle w:val="Text"/>
        <w:ind w:left="360"/>
        <w:rPr>
          <w:lang w:val="es-CO"/>
        </w:rPr>
      </w:pPr>
      <w:r w:rsidRPr="00F40FF2">
        <w:rPr>
          <w:lang w:val="es-CO"/>
        </w:rPr>
        <w:t xml:space="preserve">        12 M            29 d            46 u            63 /</w:t>
      </w:r>
    </w:p>
    <w:p w:rsidR="00782C04" w:rsidRPr="00782C04" w:rsidRDefault="00782C04" w:rsidP="00782C04">
      <w:pPr>
        <w:pStyle w:val="Text"/>
        <w:ind w:left="360"/>
        <w:rPr>
          <w:lang w:val="es-CO"/>
        </w:rPr>
      </w:pPr>
      <w:r w:rsidRPr="00F40FF2">
        <w:rPr>
          <w:lang w:val="es-CO"/>
        </w:rPr>
        <w:t xml:space="preserve">        </w:t>
      </w:r>
      <w:r w:rsidRPr="00782C04">
        <w:rPr>
          <w:lang w:val="es-CO"/>
        </w:rPr>
        <w:t>13 N            30 e            47 v</w:t>
      </w:r>
    </w:p>
    <w:p w:rsidR="00782C04" w:rsidRPr="00782C04" w:rsidRDefault="00782C04" w:rsidP="00782C04">
      <w:pPr>
        <w:pStyle w:val="Text"/>
        <w:ind w:left="360"/>
        <w:rPr>
          <w:lang w:val="es-CO"/>
        </w:rPr>
      </w:pPr>
      <w:r w:rsidRPr="00782C04">
        <w:rPr>
          <w:lang w:val="es-CO"/>
        </w:rPr>
        <w:t xml:space="preserve">        14 O            31 f            48 w         (</w:t>
      </w:r>
      <w:proofErr w:type="spellStart"/>
      <w:r w:rsidRPr="00782C04">
        <w:rPr>
          <w:lang w:val="es-CO"/>
        </w:rPr>
        <w:t>pad</w:t>
      </w:r>
      <w:proofErr w:type="spellEnd"/>
      <w:r w:rsidRPr="00782C04">
        <w:rPr>
          <w:lang w:val="es-CO"/>
        </w:rPr>
        <w:t>) =</w:t>
      </w:r>
    </w:p>
    <w:p w:rsidR="00782C04" w:rsidRPr="00785342" w:rsidRDefault="00782C04" w:rsidP="00782C04">
      <w:pPr>
        <w:pStyle w:val="Text"/>
        <w:ind w:left="360"/>
        <w:rPr>
          <w:lang w:val="es-CO"/>
        </w:rPr>
      </w:pPr>
      <w:r w:rsidRPr="00782C04">
        <w:rPr>
          <w:lang w:val="es-CO"/>
        </w:rPr>
        <w:t xml:space="preserve">        </w:t>
      </w:r>
      <w:r w:rsidRPr="00785342">
        <w:rPr>
          <w:lang w:val="es-CO"/>
        </w:rPr>
        <w:t>15 P            32 g            49 x</w:t>
      </w:r>
    </w:p>
    <w:p w:rsidR="00782C04" w:rsidRDefault="00782C04" w:rsidP="00782C04">
      <w:pPr>
        <w:pStyle w:val="Text"/>
        <w:ind w:left="360"/>
        <w:rPr>
          <w:lang w:val="es-CO"/>
        </w:rPr>
      </w:pPr>
      <w:r w:rsidRPr="00785342">
        <w:rPr>
          <w:lang w:val="es-CO"/>
        </w:rPr>
        <w:t xml:space="preserve">        16 Q            33 h            50 y</w:t>
      </w:r>
    </w:p>
    <w:p w:rsidR="0038472E" w:rsidRDefault="00782C04" w:rsidP="00492D0D">
      <w:pPr>
        <w:pStyle w:val="Text"/>
        <w:ind w:left="360" w:firstLine="0"/>
        <w:rPr>
          <w:lang w:val="es-CO"/>
        </w:rPr>
      </w:pPr>
      <w:r>
        <w:rPr>
          <w:lang w:val="es-CO"/>
        </w:rPr>
        <w:tab/>
      </w:r>
      <w:r w:rsidRPr="00481A0F">
        <w:rPr>
          <w:b/>
          <w:lang w:val="es-CO"/>
        </w:rPr>
        <w:t>Tabla. 1</w:t>
      </w:r>
      <w:r>
        <w:rPr>
          <w:lang w:val="es-CO"/>
        </w:rPr>
        <w:t xml:space="preserve"> </w:t>
      </w:r>
      <w:r w:rsidR="001B3695">
        <w:rPr>
          <w:lang w:val="es-CO"/>
        </w:rPr>
        <w:t>Alfabeto</w:t>
      </w:r>
      <w:r>
        <w:rPr>
          <w:lang w:val="es-CO"/>
        </w:rPr>
        <w:t xml:space="preserve"> de codificación Base64</w:t>
      </w:r>
      <w:r w:rsidR="00481A0F">
        <w:rPr>
          <w:lang w:val="es-CO"/>
        </w:rPr>
        <w:t>.</w:t>
      </w:r>
    </w:p>
    <w:p w:rsidR="00927CED" w:rsidRDefault="00927CED" w:rsidP="00492D0D">
      <w:pPr>
        <w:pStyle w:val="Text"/>
        <w:ind w:left="360" w:firstLine="0"/>
        <w:rPr>
          <w:lang w:val="es-CO"/>
        </w:rPr>
      </w:pPr>
    </w:p>
    <w:p w:rsidR="00227812" w:rsidRDefault="00227812" w:rsidP="00492D0D">
      <w:pPr>
        <w:pStyle w:val="Text"/>
        <w:ind w:left="360" w:firstLine="0"/>
        <w:rPr>
          <w:lang w:val="es-CO"/>
        </w:rPr>
      </w:pPr>
      <w:r>
        <w:rPr>
          <w:lang w:val="es-CO"/>
        </w:rPr>
        <w:t xml:space="preserve">En la </w:t>
      </w:r>
      <w:r w:rsidRPr="003261FD">
        <w:rPr>
          <w:b/>
          <w:lang w:val="es-CO"/>
        </w:rPr>
        <w:t>Fig.3</w:t>
      </w:r>
      <w:r>
        <w:rPr>
          <w:lang w:val="es-CO"/>
        </w:rPr>
        <w:t xml:space="preserve"> se muestra la ristra de bits de la señal codificada en </w:t>
      </w:r>
      <w:r>
        <w:rPr>
          <w:lang w:val="es-CO"/>
        </w:rPr>
        <w:t>Base64</w:t>
      </w:r>
      <w:r>
        <w:rPr>
          <w:lang w:val="es-CO"/>
        </w:rPr>
        <w:t>.</w:t>
      </w:r>
    </w:p>
    <w:p w:rsidR="002602CE" w:rsidRDefault="002602CE" w:rsidP="002602CE">
      <w:pPr>
        <w:pStyle w:val="Text"/>
        <w:ind w:left="360" w:firstLine="0"/>
        <w:rPr>
          <w:lang w:val="es-CO"/>
        </w:rPr>
      </w:pPr>
      <w:r w:rsidRPr="006B5F62">
        <w:rPr>
          <w:noProof/>
          <w:lang w:val="es-CO" w:eastAsia="es-CO"/>
        </w:rPr>
        <w:drawing>
          <wp:inline distT="0" distB="0" distL="0" distR="0" wp14:anchorId="0241B70F" wp14:editId="2E187199">
            <wp:extent cx="2959099" cy="2219325"/>
            <wp:effectExtent l="0" t="0" r="0" b="0"/>
            <wp:docPr id="11" name="Imagen 11" descr="C:\Users\Juan K\Downloads\RISTRABITSBU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an K\Downloads\RISTRABITSBUEN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943" cy="2224458"/>
                    </a:xfrm>
                    <a:prstGeom prst="rect">
                      <a:avLst/>
                    </a:prstGeom>
                    <a:noFill/>
                    <a:ln>
                      <a:noFill/>
                    </a:ln>
                  </pic:spPr>
                </pic:pic>
              </a:graphicData>
            </a:graphic>
          </wp:inline>
        </w:drawing>
      </w:r>
    </w:p>
    <w:p w:rsidR="002602CE" w:rsidRDefault="002602CE" w:rsidP="00227812">
      <w:pPr>
        <w:pStyle w:val="Text"/>
        <w:ind w:left="360" w:firstLine="0"/>
        <w:jc w:val="center"/>
        <w:rPr>
          <w:lang w:val="es-CO"/>
        </w:rPr>
      </w:pPr>
      <w:r w:rsidRPr="003261FD">
        <w:rPr>
          <w:b/>
          <w:lang w:val="es-CO"/>
        </w:rPr>
        <w:t>Fig. 3.</w:t>
      </w:r>
      <w:r>
        <w:rPr>
          <w:lang w:val="es-CO"/>
        </w:rPr>
        <w:t xml:space="preserve"> Ristra de bits </w:t>
      </w:r>
      <w:r w:rsidR="00227812">
        <w:rPr>
          <w:lang w:val="es-CO"/>
        </w:rPr>
        <w:t xml:space="preserve">de </w:t>
      </w:r>
      <w:r>
        <w:rPr>
          <w:lang w:val="es-CO"/>
        </w:rPr>
        <w:t>la señal</w:t>
      </w:r>
      <w:r w:rsidR="00227812">
        <w:rPr>
          <w:lang w:val="es-CO"/>
        </w:rPr>
        <w:t xml:space="preserve"> codificada en </w:t>
      </w:r>
      <w:r w:rsidR="00227812">
        <w:rPr>
          <w:lang w:val="es-CO"/>
        </w:rPr>
        <w:t>Base64</w:t>
      </w:r>
      <w:r>
        <w:rPr>
          <w:lang w:val="es-CO"/>
        </w:rPr>
        <w:t>.</w:t>
      </w:r>
    </w:p>
    <w:p w:rsidR="002602CE" w:rsidRDefault="002602CE" w:rsidP="00492D0D">
      <w:pPr>
        <w:pStyle w:val="Text"/>
        <w:ind w:left="360" w:firstLine="0"/>
        <w:rPr>
          <w:lang w:val="es-CO"/>
        </w:rPr>
      </w:pPr>
    </w:p>
    <w:p w:rsidR="00C6551E" w:rsidRDefault="00C6551E" w:rsidP="00492D0D">
      <w:pPr>
        <w:pStyle w:val="Text"/>
        <w:ind w:left="360" w:firstLine="0"/>
        <w:rPr>
          <w:lang w:val="es-CO"/>
        </w:rPr>
      </w:pPr>
      <w:r>
        <w:rPr>
          <w:lang w:val="es-CO"/>
        </w:rPr>
        <w:t>Finalmente, esta ristra pasa a ser codificada en el Codificador de Fuente.</w:t>
      </w:r>
    </w:p>
    <w:p w:rsidR="00C6551E" w:rsidRDefault="00C6551E" w:rsidP="00492D0D">
      <w:pPr>
        <w:pStyle w:val="Text"/>
        <w:ind w:left="360" w:firstLine="0"/>
        <w:rPr>
          <w:lang w:val="es-CO"/>
        </w:rPr>
      </w:pPr>
    </w:p>
    <w:p w:rsidR="00492D0D" w:rsidRPr="001B3695" w:rsidRDefault="0040502C" w:rsidP="0038472E">
      <w:pPr>
        <w:pStyle w:val="Text"/>
        <w:numPr>
          <w:ilvl w:val="0"/>
          <w:numId w:val="2"/>
        </w:numPr>
        <w:rPr>
          <w:b/>
          <w:i/>
          <w:lang w:val="es-CO"/>
        </w:rPr>
      </w:pPr>
      <w:r w:rsidRPr="001B3695">
        <w:rPr>
          <w:b/>
          <w:i/>
          <w:lang w:val="es-CO"/>
        </w:rPr>
        <w:t>Codificador de canal.</w:t>
      </w:r>
      <w:r w:rsidR="0038472E" w:rsidRPr="001B3695">
        <w:rPr>
          <w:b/>
          <w:i/>
          <w:lang w:val="es-CO"/>
        </w:rPr>
        <w:t xml:space="preserve"> </w:t>
      </w:r>
    </w:p>
    <w:p w:rsidR="00137C61" w:rsidRPr="0040502C" w:rsidRDefault="0037166C" w:rsidP="00137C61">
      <w:pPr>
        <w:pStyle w:val="Text"/>
        <w:ind w:left="360" w:firstLine="0"/>
        <w:rPr>
          <w:lang w:val="es-CO"/>
        </w:rPr>
      </w:pPr>
      <w:r>
        <w:rPr>
          <w:noProof/>
          <w:lang w:val="es-CO" w:eastAsia="es-CO"/>
        </w:rPr>
        <w:drawing>
          <wp:anchor distT="0" distB="0" distL="114300" distR="114300" simplePos="0" relativeHeight="251662336" behindDoc="0" locked="0" layoutInCell="1" allowOverlap="1">
            <wp:simplePos x="0" y="0"/>
            <wp:positionH relativeFrom="column">
              <wp:align>right</wp:align>
            </wp:positionH>
            <wp:positionV relativeFrom="paragraph">
              <wp:posOffset>1406525</wp:posOffset>
            </wp:positionV>
            <wp:extent cx="3067050" cy="1485900"/>
            <wp:effectExtent l="0" t="0" r="0" b="0"/>
            <wp:wrapTopAndBottom/>
            <wp:docPr id="1" name="Imagen 1"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anchor>
        </w:drawing>
      </w:r>
      <w:r w:rsidR="0040502C">
        <w:rPr>
          <w:lang w:val="es-CO"/>
        </w:rPr>
        <w:t>Est</w:t>
      </w:r>
      <w:r w:rsidR="005272BF">
        <w:rPr>
          <w:lang w:val="es-CO"/>
        </w:rPr>
        <w:t xml:space="preserve">e bloque </w:t>
      </w:r>
      <w:r w:rsidR="00A170EF">
        <w:rPr>
          <w:lang w:val="es-CO"/>
        </w:rPr>
        <w:t>se encarga de agregar</w:t>
      </w:r>
      <w:r w:rsidR="004C61FF">
        <w:rPr>
          <w:lang w:val="es-CO"/>
        </w:rPr>
        <w:t xml:space="preserve"> bits a </w:t>
      </w:r>
      <w:r w:rsidR="00A170EF">
        <w:rPr>
          <w:lang w:val="es-CO"/>
        </w:rPr>
        <w:t xml:space="preserve">la ristra de bits que proviene del codificador de fuente con el fin de </w:t>
      </w:r>
      <w:r w:rsidR="004C61FF">
        <w:rPr>
          <w:lang w:val="es-CO"/>
        </w:rPr>
        <w:t>promover</w:t>
      </w:r>
      <w:r w:rsidR="00A170EF">
        <w:rPr>
          <w:lang w:val="es-CO"/>
        </w:rPr>
        <w:t xml:space="preserve"> la detección y corrección de errores. </w:t>
      </w:r>
      <w:r w:rsidR="008D5211">
        <w:rPr>
          <w:lang w:val="es-CO"/>
        </w:rPr>
        <w:t>Por restricción,</w:t>
      </w:r>
      <w:r w:rsidR="00794BD3">
        <w:rPr>
          <w:lang w:val="es-CO"/>
        </w:rPr>
        <w:t xml:space="preserve"> se utiliza un código convolucion</w:t>
      </w:r>
      <w:r w:rsidR="00820192">
        <w:rPr>
          <w:lang w:val="es-CO"/>
        </w:rPr>
        <w:t xml:space="preserve">al con R=1/2, k=3, y polinomios generadores </w:t>
      </w:r>
      <w:r w:rsidR="00794BD3">
        <w:rPr>
          <w:lang w:val="es-CO"/>
        </w:rPr>
        <w:t>g1(x) = 1+x; g2(x)=1+x^2. Se tienen 3 bits</w:t>
      </w:r>
      <w:r w:rsidR="00820192">
        <w:rPr>
          <w:lang w:val="es-CO"/>
        </w:rPr>
        <w:t xml:space="preserve"> por símbolo digital, ya que el número de bits es el logaritmo base dos de M (8 para la modulación 8-PSK)</w:t>
      </w:r>
      <w:r w:rsidR="00794BD3">
        <w:rPr>
          <w:lang w:val="es-CO"/>
        </w:rPr>
        <w:t>.</w:t>
      </w:r>
      <w:r w:rsidR="008E6390">
        <w:rPr>
          <w:lang w:val="es-CO"/>
        </w:rPr>
        <w:t xml:space="preserve"> En la Fig. </w:t>
      </w:r>
      <w:r w:rsidR="00820192">
        <w:rPr>
          <w:lang w:val="es-CO"/>
        </w:rPr>
        <w:t xml:space="preserve">4 se muestra el codificador convolucional </w:t>
      </w:r>
      <w:r w:rsidR="00137C61">
        <w:rPr>
          <w:lang w:val="es-CO"/>
        </w:rPr>
        <w:t>descrit</w:t>
      </w:r>
      <w:r w:rsidR="00820192">
        <w:rPr>
          <w:lang w:val="es-CO"/>
        </w:rPr>
        <w:t>o</w:t>
      </w:r>
      <w:r w:rsidR="00137C61">
        <w:rPr>
          <w:lang w:val="es-CO"/>
        </w:rPr>
        <w:t xml:space="preserve"> anteriormente.</w:t>
      </w:r>
    </w:p>
    <w:p w:rsidR="00492D0D" w:rsidRDefault="0037166C" w:rsidP="003C24F2">
      <w:pPr>
        <w:jc w:val="center"/>
        <w:rPr>
          <w:rFonts w:ascii="Times New Roman" w:hAnsi="Times New Roman" w:cs="Times New Roman"/>
          <w:i/>
          <w:sz w:val="20"/>
        </w:rPr>
      </w:pPr>
      <w:r w:rsidRPr="003261FD">
        <w:rPr>
          <w:rFonts w:ascii="Times New Roman" w:hAnsi="Times New Roman" w:cs="Times New Roman"/>
          <w:b/>
          <w:sz w:val="20"/>
        </w:rPr>
        <w:t xml:space="preserve">Fig. </w:t>
      </w:r>
      <w:r w:rsidR="00782C04" w:rsidRPr="003261FD">
        <w:rPr>
          <w:rFonts w:ascii="Times New Roman" w:hAnsi="Times New Roman" w:cs="Times New Roman"/>
          <w:b/>
          <w:sz w:val="20"/>
        </w:rPr>
        <w:t>4</w:t>
      </w:r>
      <w:r>
        <w:rPr>
          <w:rFonts w:ascii="Times New Roman" w:hAnsi="Times New Roman" w:cs="Times New Roman"/>
          <w:sz w:val="20"/>
        </w:rPr>
        <w:t xml:space="preserve"> </w:t>
      </w:r>
      <w:r w:rsidR="008E6390">
        <w:rPr>
          <w:rFonts w:ascii="Times New Roman" w:hAnsi="Times New Roman" w:cs="Times New Roman"/>
          <w:sz w:val="20"/>
        </w:rPr>
        <w:t>Diagrama de estados código convolucional</w:t>
      </w:r>
      <w:r w:rsidR="008E6390" w:rsidRPr="008E6390">
        <w:rPr>
          <w:rFonts w:ascii="Times New Roman" w:hAnsi="Times New Roman" w:cs="Times New Roman"/>
          <w:i/>
          <w:sz w:val="20"/>
        </w:rPr>
        <w:t>.</w:t>
      </w:r>
    </w:p>
    <w:p w:rsidR="00137C61" w:rsidRDefault="00137C61" w:rsidP="00326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s-CO"/>
        </w:rPr>
      </w:pPr>
      <w:r w:rsidRPr="009E226E">
        <w:rPr>
          <w:rFonts w:ascii="Times New Roman" w:eastAsia="Times New Roman" w:hAnsi="Times New Roman" w:cs="Times New Roman"/>
          <w:color w:val="000000"/>
          <w:sz w:val="20"/>
          <w:szCs w:val="20"/>
          <w:lang w:eastAsia="es-CO"/>
        </w:rPr>
        <w:t>Dicho proceso se realiza con la función</w:t>
      </w:r>
      <w:r w:rsidR="00951DB2">
        <w:rPr>
          <w:rFonts w:ascii="Times New Roman" w:eastAsia="Times New Roman" w:hAnsi="Times New Roman" w:cs="Times New Roman"/>
          <w:color w:val="000000"/>
          <w:sz w:val="20"/>
          <w:szCs w:val="20"/>
          <w:lang w:eastAsia="es-CO"/>
        </w:rPr>
        <w:t xml:space="preserve"> (</w:t>
      </w:r>
      <w:proofErr w:type="spellStart"/>
      <w:r w:rsidRPr="00137C61">
        <w:rPr>
          <w:rFonts w:ascii="Times New Roman" w:eastAsia="Times New Roman" w:hAnsi="Times New Roman" w:cs="Times New Roman"/>
          <w:color w:val="000000"/>
          <w:sz w:val="20"/>
          <w:szCs w:val="20"/>
          <w:lang w:eastAsia="es-CO"/>
        </w:rPr>
        <w:t>convenc</w:t>
      </w:r>
      <w:proofErr w:type="spellEnd"/>
      <w:r w:rsidRPr="00137C61">
        <w:rPr>
          <w:rFonts w:ascii="Times New Roman" w:eastAsia="Times New Roman" w:hAnsi="Times New Roman" w:cs="Times New Roman"/>
          <w:color w:val="000000"/>
          <w:sz w:val="20"/>
          <w:szCs w:val="20"/>
          <w:lang w:eastAsia="es-CO"/>
        </w:rPr>
        <w:t>(</w:t>
      </w:r>
      <w:proofErr w:type="spellStart"/>
      <w:r w:rsidRPr="00137C61">
        <w:rPr>
          <w:rFonts w:ascii="Times New Roman" w:eastAsia="Times New Roman" w:hAnsi="Times New Roman" w:cs="Times New Roman"/>
          <w:color w:val="000000"/>
          <w:sz w:val="20"/>
          <w:szCs w:val="20"/>
          <w:lang w:eastAsia="es-CO"/>
        </w:rPr>
        <w:t>ristraBitsEntrada,trellisAlgorithm</w:t>
      </w:r>
      <w:proofErr w:type="spellEnd"/>
      <w:r w:rsidRPr="00137C61">
        <w:rPr>
          <w:rFonts w:ascii="Times New Roman" w:eastAsia="Times New Roman" w:hAnsi="Times New Roman" w:cs="Times New Roman"/>
          <w:color w:val="000000"/>
          <w:sz w:val="20"/>
          <w:szCs w:val="20"/>
          <w:lang w:eastAsia="es-CO"/>
        </w:rPr>
        <w:t>)</w:t>
      </w:r>
      <w:r w:rsidR="00951DB2">
        <w:rPr>
          <w:rFonts w:ascii="Times New Roman" w:eastAsia="Times New Roman" w:hAnsi="Times New Roman" w:cs="Times New Roman"/>
          <w:color w:val="000000"/>
          <w:sz w:val="20"/>
          <w:szCs w:val="20"/>
          <w:lang w:eastAsia="es-CO"/>
        </w:rPr>
        <w:t xml:space="preserve"> cuyo parámetro </w:t>
      </w:r>
      <w:proofErr w:type="spellStart"/>
      <w:r w:rsidR="00951DB2">
        <w:rPr>
          <w:rFonts w:ascii="Times New Roman" w:eastAsia="Times New Roman" w:hAnsi="Times New Roman" w:cs="Times New Roman"/>
          <w:color w:val="000000"/>
          <w:sz w:val="20"/>
          <w:szCs w:val="20"/>
          <w:lang w:eastAsia="es-CO"/>
        </w:rPr>
        <w:t>trellisAlgoritm</w:t>
      </w:r>
      <w:proofErr w:type="spellEnd"/>
      <w:r w:rsidR="00951DB2">
        <w:rPr>
          <w:rFonts w:ascii="Times New Roman" w:eastAsia="Times New Roman" w:hAnsi="Times New Roman" w:cs="Times New Roman"/>
          <w:color w:val="000000"/>
          <w:sz w:val="20"/>
          <w:szCs w:val="20"/>
          <w:lang w:eastAsia="es-CO"/>
        </w:rPr>
        <w:t xml:space="preserve"> se define armando el diagrama de estados del código convolucional, el número de posibles entradas (dos porque puede entrar un 1 o un 0), el número de salidas (4 porque puede salir un 00,01,10 o 11) y las relaciones entre los estados, las entradas y las salidas</w:t>
      </w:r>
      <w:r w:rsidR="00951DB2" w:rsidRPr="00951DB2">
        <w:t xml:space="preserve"> </w:t>
      </w:r>
      <w:r w:rsidR="00951DB2">
        <w:t>(</w:t>
      </w:r>
      <w:r w:rsidR="00951DB2" w:rsidRPr="00951DB2">
        <w:rPr>
          <w:rFonts w:ascii="Times New Roman" w:eastAsia="Times New Roman" w:hAnsi="Times New Roman" w:cs="Times New Roman"/>
          <w:color w:val="000000"/>
          <w:sz w:val="20"/>
          <w:szCs w:val="20"/>
          <w:lang w:eastAsia="es-CO"/>
        </w:rPr>
        <w:t>ver Anexo de código fuente Matlab</w:t>
      </w:r>
      <w:r w:rsidR="00951DB2">
        <w:rPr>
          <w:rFonts w:ascii="Times New Roman" w:eastAsia="Times New Roman" w:hAnsi="Times New Roman" w:cs="Times New Roman"/>
          <w:color w:val="000000"/>
          <w:sz w:val="20"/>
          <w:szCs w:val="20"/>
          <w:lang w:eastAsia="es-CO"/>
        </w:rPr>
        <w:t>).</w:t>
      </w:r>
    </w:p>
    <w:p w:rsidR="006B5F62" w:rsidRPr="00343ABC" w:rsidRDefault="006B5F62" w:rsidP="00137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lang w:eastAsia="es-CO"/>
        </w:rPr>
      </w:pPr>
    </w:p>
    <w:p w:rsidR="008E6390" w:rsidRPr="00343ABC" w:rsidRDefault="008E6390" w:rsidP="008E6390">
      <w:pPr>
        <w:pStyle w:val="Prrafodelista"/>
        <w:numPr>
          <w:ilvl w:val="0"/>
          <w:numId w:val="2"/>
        </w:numPr>
        <w:rPr>
          <w:rFonts w:ascii="Times New Roman" w:hAnsi="Times New Roman" w:cs="Times New Roman"/>
          <w:b/>
          <w:i/>
          <w:sz w:val="20"/>
        </w:rPr>
      </w:pPr>
      <w:r w:rsidRPr="00343ABC">
        <w:rPr>
          <w:rFonts w:ascii="Times New Roman" w:hAnsi="Times New Roman" w:cs="Times New Roman"/>
          <w:b/>
          <w:i/>
          <w:sz w:val="20"/>
        </w:rPr>
        <w:t xml:space="preserve">Modulador </w:t>
      </w:r>
      <w:r w:rsidR="00E34034">
        <w:rPr>
          <w:rFonts w:ascii="Times New Roman" w:hAnsi="Times New Roman" w:cs="Times New Roman"/>
          <w:b/>
          <w:i/>
          <w:sz w:val="20"/>
        </w:rPr>
        <w:t>digital:</w:t>
      </w:r>
    </w:p>
    <w:p w:rsidR="00782C04" w:rsidRDefault="00BE6E29" w:rsidP="00C70F19">
      <w:pPr>
        <w:jc w:val="both"/>
        <w:rPr>
          <w:rFonts w:ascii="Times New Roman" w:hAnsi="Times New Roman" w:cs="Times New Roman"/>
          <w:sz w:val="20"/>
        </w:rPr>
      </w:pPr>
      <w:r>
        <w:rPr>
          <w:rFonts w:ascii="Times New Roman" w:hAnsi="Times New Roman" w:cs="Times New Roman"/>
          <w:sz w:val="20"/>
        </w:rPr>
        <w:t xml:space="preserve">En esta etapa de la transmisión digital se realiza </w:t>
      </w:r>
      <w:r w:rsidR="004C61FF">
        <w:rPr>
          <w:rFonts w:ascii="Times New Roman" w:hAnsi="Times New Roman" w:cs="Times New Roman"/>
          <w:sz w:val="20"/>
        </w:rPr>
        <w:t xml:space="preserve">la </w:t>
      </w:r>
      <w:r>
        <w:rPr>
          <w:rFonts w:ascii="Times New Roman" w:hAnsi="Times New Roman" w:cs="Times New Roman"/>
          <w:sz w:val="20"/>
        </w:rPr>
        <w:t xml:space="preserve">modulación 8-PSK </w:t>
      </w:r>
      <w:r w:rsidR="004C61FF">
        <w:rPr>
          <w:rFonts w:ascii="Times New Roman" w:hAnsi="Times New Roman" w:cs="Times New Roman"/>
          <w:sz w:val="20"/>
        </w:rPr>
        <w:t>del código convolucional. Esta modulación toma</w:t>
      </w:r>
      <w:r w:rsidR="007D364F">
        <w:rPr>
          <w:rFonts w:ascii="Times New Roman" w:hAnsi="Times New Roman" w:cs="Times New Roman"/>
          <w:sz w:val="20"/>
        </w:rPr>
        <w:t xml:space="preserve"> los símbolos digitales y </w:t>
      </w:r>
      <w:r w:rsidR="004C61FF">
        <w:rPr>
          <w:rFonts w:ascii="Times New Roman" w:hAnsi="Times New Roman" w:cs="Times New Roman"/>
          <w:sz w:val="20"/>
        </w:rPr>
        <w:t xml:space="preserve">los </w:t>
      </w:r>
      <w:r w:rsidR="00C70F19">
        <w:rPr>
          <w:rFonts w:ascii="Times New Roman" w:hAnsi="Times New Roman" w:cs="Times New Roman"/>
          <w:sz w:val="20"/>
        </w:rPr>
        <w:t>transforma</w:t>
      </w:r>
      <w:r w:rsidR="004C61FF">
        <w:rPr>
          <w:rFonts w:ascii="Times New Roman" w:hAnsi="Times New Roman" w:cs="Times New Roman"/>
          <w:sz w:val="20"/>
        </w:rPr>
        <w:t xml:space="preserve"> </w:t>
      </w:r>
      <w:r w:rsidR="00C70F19">
        <w:rPr>
          <w:rFonts w:ascii="Times New Roman" w:hAnsi="Times New Roman" w:cs="Times New Roman"/>
          <w:sz w:val="20"/>
        </w:rPr>
        <w:t>en</w:t>
      </w:r>
      <w:r w:rsidR="004C61FF">
        <w:rPr>
          <w:rFonts w:ascii="Times New Roman" w:hAnsi="Times New Roman" w:cs="Times New Roman"/>
          <w:sz w:val="20"/>
        </w:rPr>
        <w:t xml:space="preserve"> formas de onda continuas que pueden transmitirse por un canal continuo, modificando la fase de una señal </w:t>
      </w:r>
      <w:proofErr w:type="spellStart"/>
      <w:r w:rsidR="004C61FF">
        <w:rPr>
          <w:rFonts w:ascii="Times New Roman" w:hAnsi="Times New Roman" w:cs="Times New Roman"/>
          <w:sz w:val="20"/>
        </w:rPr>
        <w:t>cosenoidal</w:t>
      </w:r>
      <w:proofErr w:type="spellEnd"/>
      <w:r w:rsidR="004C61FF">
        <w:rPr>
          <w:rFonts w:ascii="Times New Roman" w:hAnsi="Times New Roman" w:cs="Times New Roman"/>
          <w:sz w:val="20"/>
        </w:rPr>
        <w:t xml:space="preserve"> </w:t>
      </w:r>
      <w:r w:rsidR="004C61FF">
        <w:rPr>
          <w:rFonts w:ascii="Times New Roman" w:hAnsi="Times New Roman" w:cs="Times New Roman"/>
          <w:sz w:val="20"/>
        </w:rPr>
        <w:lastRenderedPageBreak/>
        <w:t>portadora,</w:t>
      </w:r>
      <w:r w:rsidR="007D364F">
        <w:rPr>
          <w:rFonts w:ascii="Times New Roman" w:hAnsi="Times New Roman" w:cs="Times New Roman"/>
          <w:sz w:val="20"/>
        </w:rPr>
        <w:t xml:space="preserve"> para obtener una forma de onda pasa banda. </w:t>
      </w:r>
      <w:r w:rsidR="00C70F19">
        <w:rPr>
          <w:rFonts w:ascii="Times New Roman" w:hAnsi="Times New Roman" w:cs="Times New Roman"/>
          <w:sz w:val="20"/>
        </w:rPr>
        <w:t xml:space="preserve">A cada símbolo digital le corresponde un nivel de tensión </w:t>
      </w:r>
      <w:r w:rsidR="00C70F19" w:rsidRPr="00C70F19">
        <w:rPr>
          <w:rFonts w:ascii="Times New Roman" w:hAnsi="Times New Roman" w:cs="Times New Roman"/>
          <w:b/>
          <w:sz w:val="20"/>
        </w:rPr>
        <w:t>A</w:t>
      </w:r>
      <w:r w:rsidR="00C70F19">
        <w:rPr>
          <w:rFonts w:ascii="Times New Roman" w:hAnsi="Times New Roman" w:cs="Times New Roman"/>
          <w:sz w:val="20"/>
        </w:rPr>
        <w:t xml:space="preserve">, pero la señal </w:t>
      </w:r>
      <w:proofErr w:type="spellStart"/>
      <w:r w:rsidR="00C70F19">
        <w:rPr>
          <w:rFonts w:ascii="Times New Roman" w:hAnsi="Times New Roman" w:cs="Times New Roman"/>
          <w:sz w:val="20"/>
        </w:rPr>
        <w:t>pasabanda</w:t>
      </w:r>
      <w:proofErr w:type="spellEnd"/>
      <w:r w:rsidR="00C70F19">
        <w:rPr>
          <w:rFonts w:ascii="Times New Roman" w:hAnsi="Times New Roman" w:cs="Times New Roman"/>
          <w:sz w:val="20"/>
        </w:rPr>
        <w:t xml:space="preserve"> que representa a dicho símbolo </w:t>
      </w:r>
      <w:r w:rsidR="007D364F">
        <w:rPr>
          <w:rFonts w:ascii="Times New Roman" w:hAnsi="Times New Roman" w:cs="Times New Roman"/>
          <w:sz w:val="20"/>
        </w:rPr>
        <w:t>cambia</w:t>
      </w:r>
      <w:r w:rsidR="006962DF">
        <w:rPr>
          <w:rFonts w:ascii="Times New Roman" w:hAnsi="Times New Roman" w:cs="Times New Roman"/>
          <w:sz w:val="20"/>
        </w:rPr>
        <w:t>rá</w:t>
      </w:r>
      <w:r w:rsidR="007D364F">
        <w:rPr>
          <w:rFonts w:ascii="Times New Roman" w:hAnsi="Times New Roman" w:cs="Times New Roman"/>
          <w:sz w:val="20"/>
        </w:rPr>
        <w:t xml:space="preserve"> la fase de la señal portadora para distinguir los niveles de tensión unos de otros, y la amplitud permanece constante. La señal que se obtiene de la modulación es la que será puesta en el canal y tras</w:t>
      </w:r>
      <w:r w:rsidR="00F72F7A">
        <w:rPr>
          <w:rFonts w:ascii="Times New Roman" w:hAnsi="Times New Roman" w:cs="Times New Roman"/>
          <w:sz w:val="20"/>
        </w:rPr>
        <w:t xml:space="preserve">mitida al receptor. En la </w:t>
      </w:r>
      <w:r w:rsidR="00F72F7A" w:rsidRPr="006962DF">
        <w:rPr>
          <w:rFonts w:ascii="Times New Roman" w:hAnsi="Times New Roman" w:cs="Times New Roman"/>
          <w:b/>
          <w:sz w:val="20"/>
        </w:rPr>
        <w:t>Fig. 5</w:t>
      </w:r>
      <w:r w:rsidR="007D364F">
        <w:rPr>
          <w:rFonts w:ascii="Times New Roman" w:hAnsi="Times New Roman" w:cs="Times New Roman"/>
          <w:sz w:val="20"/>
        </w:rPr>
        <w:t xml:space="preserve"> se presenta </w:t>
      </w:r>
      <w:r w:rsidR="00A1510F">
        <w:rPr>
          <w:rFonts w:ascii="Times New Roman" w:hAnsi="Times New Roman" w:cs="Times New Roman"/>
          <w:sz w:val="20"/>
        </w:rPr>
        <w:t xml:space="preserve">el diagrama de la constelación de los niveles de </w:t>
      </w:r>
      <w:r w:rsidR="00393F26">
        <w:rPr>
          <w:rFonts w:ascii="Times New Roman" w:hAnsi="Times New Roman" w:cs="Times New Roman"/>
          <w:noProof/>
          <w:sz w:val="20"/>
          <w:lang w:eastAsia="es-CO"/>
        </w:rPr>
        <w:drawing>
          <wp:anchor distT="0" distB="0" distL="114300" distR="114300" simplePos="0" relativeHeight="251664384" behindDoc="0" locked="0" layoutInCell="1" allowOverlap="1" wp14:anchorId="4CC5A0EE" wp14:editId="54BB990F">
            <wp:simplePos x="0" y="0"/>
            <wp:positionH relativeFrom="column">
              <wp:posOffset>3739515</wp:posOffset>
            </wp:positionH>
            <wp:positionV relativeFrom="paragraph">
              <wp:posOffset>2092960</wp:posOffset>
            </wp:positionV>
            <wp:extent cx="2886075" cy="2638425"/>
            <wp:effectExtent l="0" t="0" r="9525" b="9525"/>
            <wp:wrapTopAndBottom/>
            <wp:docPr id="4" name="Imagen 4" descr="D:\Downloads\untitled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9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8581"/>
                    <a:stretch/>
                  </pic:blipFill>
                  <pic:spPr bwMode="auto">
                    <a:xfrm>
                      <a:off x="0" y="0"/>
                      <a:ext cx="2886075"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257">
        <w:rPr>
          <w:noProof/>
          <w:lang w:eastAsia="es-CO"/>
        </w:rPr>
        <w:drawing>
          <wp:anchor distT="0" distB="0" distL="114300" distR="114300" simplePos="0" relativeHeight="251666432" behindDoc="0" locked="0" layoutInCell="1" allowOverlap="1" wp14:anchorId="1FB973BF" wp14:editId="289A3BF5">
            <wp:simplePos x="0" y="0"/>
            <wp:positionH relativeFrom="margin">
              <wp:align>left</wp:align>
            </wp:positionH>
            <wp:positionV relativeFrom="paragraph">
              <wp:posOffset>1495425</wp:posOffset>
            </wp:positionV>
            <wp:extent cx="3206750" cy="2400300"/>
            <wp:effectExtent l="0" t="0" r="0" b="0"/>
            <wp:wrapTopAndBottom/>
            <wp:docPr id="2" name="Imagen 2" descr="D:\Downloads\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ntitle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10F">
        <w:rPr>
          <w:rFonts w:ascii="Times New Roman" w:hAnsi="Times New Roman" w:cs="Times New Roman"/>
          <w:sz w:val="20"/>
        </w:rPr>
        <w:t>tensión en la modulación 8-</w:t>
      </w:r>
      <w:r w:rsidR="00CD2257">
        <w:rPr>
          <w:rFonts w:ascii="Times New Roman" w:hAnsi="Times New Roman" w:cs="Times New Roman"/>
          <w:sz w:val="20"/>
        </w:rPr>
        <w:t>PSK con codificación Gray.</w:t>
      </w:r>
    </w:p>
    <w:p w:rsidR="00BE6E29" w:rsidRPr="00A1510F" w:rsidRDefault="00A1510F" w:rsidP="00BE6E29">
      <w:pPr>
        <w:ind w:left="360"/>
        <w:rPr>
          <w:rFonts w:ascii="Times New Roman" w:hAnsi="Times New Roman" w:cs="Times New Roman"/>
          <w:sz w:val="20"/>
        </w:rPr>
      </w:pPr>
      <w:r w:rsidRPr="00137C61">
        <w:rPr>
          <w:rFonts w:ascii="Times New Roman" w:hAnsi="Times New Roman" w:cs="Times New Roman"/>
          <w:sz w:val="20"/>
        </w:rPr>
        <w:tab/>
      </w:r>
      <w:r w:rsidR="00782C04">
        <w:rPr>
          <w:rFonts w:ascii="Times New Roman" w:hAnsi="Times New Roman" w:cs="Times New Roman"/>
          <w:sz w:val="20"/>
        </w:rPr>
        <w:t>Fig. 5</w:t>
      </w:r>
      <w:r w:rsidRPr="00A1510F">
        <w:rPr>
          <w:rFonts w:ascii="Times New Roman" w:hAnsi="Times New Roman" w:cs="Times New Roman"/>
          <w:sz w:val="20"/>
        </w:rPr>
        <w:t xml:space="preserve"> Diagrama de la constelación 8-PSK</w:t>
      </w:r>
    </w:p>
    <w:p w:rsidR="00A1510F" w:rsidRPr="00E34034" w:rsidRDefault="00A1510F" w:rsidP="00A1510F">
      <w:pPr>
        <w:pStyle w:val="Prrafodelista"/>
        <w:numPr>
          <w:ilvl w:val="0"/>
          <w:numId w:val="2"/>
        </w:numPr>
        <w:rPr>
          <w:rFonts w:ascii="Times New Roman" w:hAnsi="Times New Roman" w:cs="Times New Roman"/>
          <w:b/>
          <w:i/>
          <w:sz w:val="20"/>
        </w:rPr>
      </w:pPr>
      <w:r w:rsidRPr="00E34034">
        <w:rPr>
          <w:rFonts w:ascii="Times New Roman" w:hAnsi="Times New Roman" w:cs="Times New Roman"/>
          <w:b/>
          <w:i/>
          <w:sz w:val="20"/>
        </w:rPr>
        <w:t>Canal de comuni</w:t>
      </w:r>
      <w:r w:rsidR="00E34034">
        <w:rPr>
          <w:rFonts w:ascii="Times New Roman" w:hAnsi="Times New Roman" w:cs="Times New Roman"/>
          <w:b/>
          <w:i/>
          <w:sz w:val="20"/>
        </w:rPr>
        <w:t>cación:</w:t>
      </w:r>
    </w:p>
    <w:p w:rsidR="00A1510F" w:rsidRDefault="00A1510F" w:rsidP="006254BB">
      <w:pPr>
        <w:ind w:left="360"/>
        <w:jc w:val="both"/>
        <w:rPr>
          <w:rFonts w:ascii="Times New Roman" w:hAnsi="Times New Roman" w:cs="Times New Roman"/>
          <w:sz w:val="20"/>
        </w:rPr>
      </w:pPr>
      <w:r>
        <w:rPr>
          <w:rFonts w:ascii="Times New Roman" w:hAnsi="Times New Roman" w:cs="Times New Roman"/>
          <w:sz w:val="20"/>
        </w:rPr>
        <w:t xml:space="preserve">El canal es el medio físico por donde la señal proveniente de la modulación digital será transmitida. </w:t>
      </w:r>
      <w:r w:rsidR="000C1172">
        <w:rPr>
          <w:rFonts w:ascii="Times New Roman" w:hAnsi="Times New Roman" w:cs="Times New Roman"/>
          <w:sz w:val="20"/>
        </w:rPr>
        <w:t>Los canales de comunicación no son perfectos, todos tienen dos defectos que terminan generando un efecto indeseable sobre la información transmitida. El primer factor indeseable es la atenuación, que ocasiona la perdida de potencia en la señal y como consecuencia se tiene más potencia en la señal enviada que en la recibida; y el segundo es la distorsión que genera la alteración de la forma de onda original de la señal.</w:t>
      </w:r>
    </w:p>
    <w:p w:rsidR="00785342" w:rsidRDefault="000C1172" w:rsidP="006254BB">
      <w:pPr>
        <w:ind w:left="360"/>
        <w:jc w:val="both"/>
        <w:rPr>
          <w:rStyle w:val="st1"/>
          <w:rFonts w:ascii="Arial" w:hAnsi="Arial" w:cs="Arial"/>
          <w:color w:val="545454"/>
        </w:rPr>
      </w:pPr>
      <w:r>
        <w:rPr>
          <w:rFonts w:ascii="Times New Roman" w:hAnsi="Times New Roman" w:cs="Times New Roman"/>
          <w:sz w:val="20"/>
        </w:rPr>
        <w:t xml:space="preserve">Para el procedimiento en cuestión se modeló un canal </w:t>
      </w:r>
      <w:proofErr w:type="spellStart"/>
      <w:r>
        <w:rPr>
          <w:rFonts w:ascii="Times New Roman" w:hAnsi="Times New Roman" w:cs="Times New Roman"/>
          <w:sz w:val="20"/>
        </w:rPr>
        <w:t>Rayleigh</w:t>
      </w:r>
      <w:proofErr w:type="spellEnd"/>
      <w:r>
        <w:rPr>
          <w:rFonts w:ascii="Times New Roman" w:hAnsi="Times New Roman" w:cs="Times New Roman"/>
          <w:sz w:val="20"/>
        </w:rPr>
        <w:t xml:space="preserve"> utilizando la función de Matlab [</w:t>
      </w:r>
      <w:proofErr w:type="spellStart"/>
      <w:r>
        <w:rPr>
          <w:rFonts w:ascii="Times New Roman" w:hAnsi="Times New Roman" w:cs="Times New Roman"/>
          <w:sz w:val="20"/>
        </w:rPr>
        <w:t>filter</w:t>
      </w:r>
      <w:proofErr w:type="spellEnd"/>
      <w:r>
        <w:rPr>
          <w:rFonts w:ascii="Times New Roman" w:hAnsi="Times New Roman" w:cs="Times New Roman"/>
          <w:sz w:val="20"/>
        </w:rPr>
        <w:t>(</w:t>
      </w:r>
      <w:proofErr w:type="spellStart"/>
      <w:r>
        <w:rPr>
          <w:rFonts w:ascii="Times New Roman" w:hAnsi="Times New Roman" w:cs="Times New Roman"/>
          <w:sz w:val="20"/>
        </w:rPr>
        <w:t>ray</w:t>
      </w:r>
      <w:r w:rsidR="00323D76">
        <w:rPr>
          <w:rFonts w:ascii="Times New Roman" w:hAnsi="Times New Roman" w:cs="Times New Roman"/>
          <w:sz w:val="20"/>
        </w:rPr>
        <w:t>leighchan</w:t>
      </w:r>
      <w:proofErr w:type="spellEnd"/>
      <w:r w:rsidR="00323D76">
        <w:rPr>
          <w:rFonts w:ascii="Times New Roman" w:hAnsi="Times New Roman" w:cs="Times New Roman"/>
          <w:sz w:val="20"/>
        </w:rPr>
        <w:t xml:space="preserve">, señal)], se debe conocer que el efecto de un canal sobre una señal se comporta como un filtro; por lo tanto se simula el efecto de un filtro con las características de un canal </w:t>
      </w:r>
      <w:proofErr w:type="spellStart"/>
      <w:r w:rsidR="00323D76">
        <w:rPr>
          <w:rFonts w:ascii="Times New Roman" w:hAnsi="Times New Roman" w:cs="Times New Roman"/>
          <w:sz w:val="20"/>
        </w:rPr>
        <w:t>rayleigh</w:t>
      </w:r>
      <w:proofErr w:type="spellEnd"/>
      <w:r w:rsidR="00323D76">
        <w:rPr>
          <w:rFonts w:ascii="Times New Roman" w:hAnsi="Times New Roman" w:cs="Times New Roman"/>
          <w:sz w:val="20"/>
        </w:rPr>
        <w:t>.</w:t>
      </w:r>
      <w:r w:rsidR="00785342">
        <w:rPr>
          <w:rFonts w:ascii="Times New Roman" w:hAnsi="Times New Roman" w:cs="Times New Roman"/>
          <w:sz w:val="20"/>
        </w:rPr>
        <w:t xml:space="preserve"> </w:t>
      </w:r>
      <w:proofErr w:type="spellStart"/>
      <w:r w:rsidR="00785342">
        <w:rPr>
          <w:rFonts w:ascii="Times New Roman" w:hAnsi="Times New Roman" w:cs="Times New Roman"/>
          <w:sz w:val="20"/>
        </w:rPr>
        <w:t>Rayleigh</w:t>
      </w:r>
      <w:proofErr w:type="spellEnd"/>
      <w:r w:rsidR="00785342">
        <w:rPr>
          <w:rFonts w:ascii="Times New Roman" w:hAnsi="Times New Roman" w:cs="Times New Roman"/>
          <w:sz w:val="20"/>
        </w:rPr>
        <w:t xml:space="preserve"> considera dos variables aleatorias independientes estadísticamente y distribuidos normalmente con media</w:t>
      </w:r>
      <w:r w:rsidR="006254BB">
        <w:rPr>
          <w:rFonts w:ascii="Times New Roman" w:hAnsi="Times New Roman" w:cs="Times New Roman"/>
          <w:sz w:val="20"/>
        </w:rPr>
        <w:t xml:space="preserve"> </w:t>
      </w:r>
      <w:r w:rsidR="006254BB">
        <w:rPr>
          <w:rFonts w:ascii="Times New Roman" w:hAnsi="Times New Roman" w:cs="Times New Roman"/>
          <w:sz w:val="20"/>
        </w:rPr>
        <w:t>0</w:t>
      </w:r>
      <w:r w:rsidR="00785342">
        <w:rPr>
          <w:rStyle w:val="st1"/>
          <w:rFonts w:ascii="Arial" w:hAnsi="Arial" w:cs="Arial"/>
          <w:color w:val="545454"/>
        </w:rPr>
        <w:t xml:space="preserve">. </w:t>
      </w:r>
    </w:p>
    <w:p w:rsidR="00785342" w:rsidRPr="006254BB" w:rsidRDefault="00785342" w:rsidP="00F72F7A">
      <w:pPr>
        <w:ind w:left="360"/>
        <w:jc w:val="center"/>
        <w:rPr>
          <w:rStyle w:val="st1"/>
          <w:rFonts w:ascii="Times New Roman" w:eastAsiaTheme="minorEastAsia" w:hAnsi="Times New Roman" w:cs="Times New Roman"/>
          <w:sz w:val="20"/>
        </w:rPr>
      </w:pPr>
      <w:r w:rsidRPr="006254BB">
        <w:rPr>
          <w:rStyle w:val="st1"/>
          <w:rFonts w:ascii="Times New Roman" w:hAnsi="Times New Roman" w:cs="Times New Roman"/>
          <w:sz w:val="20"/>
        </w:rPr>
        <w:t xml:space="preserve">u1 = </w:t>
      </w:r>
      <m:oMath>
        <m:sSup>
          <m:sSupPr>
            <m:ctrlPr>
              <w:rPr>
                <w:rStyle w:val="st1"/>
                <w:rFonts w:ascii="Cambria Math" w:hAnsi="Cambria Math" w:cs="Times New Roman"/>
                <w:sz w:val="20"/>
              </w:rPr>
            </m:ctrlPr>
          </m:sSupPr>
          <m:e>
            <m:r>
              <m:rPr>
                <m:sty m:val="p"/>
              </m:rPr>
              <w:rPr>
                <w:rStyle w:val="st1"/>
                <w:rFonts w:ascii="Cambria Math" w:hAnsi="Cambria Math" w:cs="Times New Roman"/>
                <w:sz w:val="20"/>
              </w:rPr>
              <m:t>σ1</m:t>
            </m:r>
          </m:e>
          <m:sup>
            <m:r>
              <m:rPr>
                <m:sty m:val="p"/>
              </m:rPr>
              <w:rPr>
                <w:rStyle w:val="st1"/>
                <w:rFonts w:ascii="Cambria Math" w:hAnsi="Cambria Math" w:cs="Times New Roman"/>
                <w:sz w:val="20"/>
              </w:rPr>
              <m:t>2</m:t>
            </m:r>
          </m:sup>
        </m:sSup>
      </m:oMath>
      <w:r w:rsidRPr="006254BB">
        <w:rPr>
          <w:rStyle w:val="st1"/>
          <w:rFonts w:ascii="Times New Roman" w:eastAsiaTheme="minorEastAsia" w:hAnsi="Times New Roman" w:cs="Times New Roman"/>
          <w:sz w:val="20"/>
        </w:rPr>
        <w:t xml:space="preserve">  (1)</w:t>
      </w:r>
    </w:p>
    <w:p w:rsidR="00785342" w:rsidRPr="006254BB" w:rsidRDefault="00785342" w:rsidP="00F72F7A">
      <w:pPr>
        <w:ind w:firstLine="360"/>
        <w:jc w:val="center"/>
        <w:rPr>
          <w:rStyle w:val="st1"/>
          <w:rFonts w:ascii="Times New Roman" w:eastAsiaTheme="minorEastAsia" w:hAnsi="Times New Roman" w:cs="Times New Roman"/>
          <w:sz w:val="20"/>
        </w:rPr>
      </w:pPr>
      <w:r w:rsidRPr="006254BB">
        <w:rPr>
          <w:rStyle w:val="st1"/>
          <w:rFonts w:ascii="Times New Roman" w:hAnsi="Times New Roman" w:cs="Times New Roman"/>
          <w:sz w:val="20"/>
        </w:rPr>
        <w:t xml:space="preserve">u2 = </w:t>
      </w:r>
      <m:oMath>
        <m:sSup>
          <m:sSupPr>
            <m:ctrlPr>
              <w:rPr>
                <w:rStyle w:val="st1"/>
                <w:rFonts w:ascii="Cambria Math" w:hAnsi="Cambria Math" w:cs="Times New Roman"/>
                <w:sz w:val="20"/>
              </w:rPr>
            </m:ctrlPr>
          </m:sSupPr>
          <m:e>
            <m:r>
              <m:rPr>
                <m:sty m:val="p"/>
              </m:rPr>
              <w:rPr>
                <w:rStyle w:val="st1"/>
                <w:rFonts w:ascii="Cambria Math" w:hAnsi="Cambria Math" w:cs="Times New Roman"/>
                <w:sz w:val="20"/>
              </w:rPr>
              <m:t>σ2</m:t>
            </m:r>
          </m:e>
          <m:sup>
            <m:r>
              <m:rPr>
                <m:sty m:val="p"/>
              </m:rPr>
              <w:rPr>
                <w:rStyle w:val="st1"/>
                <w:rFonts w:ascii="Cambria Math" w:hAnsi="Cambria Math" w:cs="Times New Roman"/>
                <w:sz w:val="20"/>
              </w:rPr>
              <m:t>2</m:t>
            </m:r>
          </m:sup>
        </m:sSup>
      </m:oMath>
      <w:r w:rsidRPr="006254BB">
        <w:rPr>
          <w:rStyle w:val="st1"/>
          <w:rFonts w:ascii="Times New Roman" w:eastAsiaTheme="minorEastAsia" w:hAnsi="Times New Roman" w:cs="Times New Roman"/>
          <w:sz w:val="20"/>
        </w:rPr>
        <w:t xml:space="preserve"> (2)</w:t>
      </w:r>
    </w:p>
    <w:p w:rsidR="00785342" w:rsidRDefault="00785342" w:rsidP="006254BB">
      <w:pPr>
        <w:ind w:firstLine="360"/>
        <w:jc w:val="both"/>
        <w:rPr>
          <w:rStyle w:val="st1"/>
          <w:rFonts w:ascii="Times New Roman" w:eastAsiaTheme="minorEastAsia" w:hAnsi="Times New Roman" w:cs="Times New Roman"/>
          <w:color w:val="000000" w:themeColor="text1"/>
          <w:sz w:val="20"/>
        </w:rPr>
      </w:pPr>
      <w:r w:rsidRPr="00785342">
        <w:rPr>
          <w:rStyle w:val="st1"/>
          <w:rFonts w:ascii="Times New Roman" w:eastAsiaTheme="minorEastAsia" w:hAnsi="Times New Roman" w:cs="Times New Roman"/>
          <w:color w:val="000000" w:themeColor="text1"/>
          <w:sz w:val="20"/>
        </w:rPr>
        <w:t>Las ecuaciones (1) y (2)</w:t>
      </w:r>
      <w:r>
        <w:rPr>
          <w:rStyle w:val="st1"/>
          <w:rFonts w:ascii="Times New Roman" w:eastAsiaTheme="minorEastAsia" w:hAnsi="Times New Roman" w:cs="Times New Roman"/>
          <w:color w:val="000000" w:themeColor="text1"/>
          <w:sz w:val="20"/>
        </w:rPr>
        <w:t xml:space="preserve"> </w:t>
      </w:r>
      <w:r w:rsidR="006254BB">
        <w:rPr>
          <w:rStyle w:val="st1"/>
          <w:rFonts w:ascii="Times New Roman" w:eastAsiaTheme="minorEastAsia" w:hAnsi="Times New Roman" w:cs="Times New Roman"/>
          <w:color w:val="000000" w:themeColor="text1"/>
          <w:sz w:val="20"/>
        </w:rPr>
        <w:t>representan</w:t>
      </w:r>
      <w:r>
        <w:rPr>
          <w:rStyle w:val="st1"/>
          <w:rFonts w:ascii="Times New Roman" w:eastAsiaTheme="minorEastAsia" w:hAnsi="Times New Roman" w:cs="Times New Roman"/>
          <w:color w:val="000000" w:themeColor="text1"/>
          <w:sz w:val="20"/>
        </w:rPr>
        <w:t xml:space="preserve"> a las dos variabl</w:t>
      </w:r>
      <w:r w:rsidR="006254BB">
        <w:rPr>
          <w:rStyle w:val="st1"/>
          <w:rFonts w:ascii="Times New Roman" w:eastAsiaTheme="minorEastAsia" w:hAnsi="Times New Roman" w:cs="Times New Roman"/>
          <w:color w:val="000000" w:themeColor="text1"/>
          <w:sz w:val="20"/>
        </w:rPr>
        <w:t xml:space="preserve">es aleatorias consideradas por </w:t>
      </w:r>
      <w:proofErr w:type="spellStart"/>
      <w:r w:rsidR="006254BB">
        <w:rPr>
          <w:rStyle w:val="st1"/>
          <w:rFonts w:ascii="Times New Roman" w:eastAsiaTheme="minorEastAsia" w:hAnsi="Times New Roman" w:cs="Times New Roman"/>
          <w:color w:val="000000" w:themeColor="text1"/>
          <w:sz w:val="20"/>
        </w:rPr>
        <w:t>R</w:t>
      </w:r>
      <w:r>
        <w:rPr>
          <w:rStyle w:val="st1"/>
          <w:rFonts w:ascii="Times New Roman" w:eastAsiaTheme="minorEastAsia" w:hAnsi="Times New Roman" w:cs="Times New Roman"/>
          <w:color w:val="000000" w:themeColor="text1"/>
          <w:sz w:val="20"/>
        </w:rPr>
        <w:t>ayleigh</w:t>
      </w:r>
      <w:proofErr w:type="spellEnd"/>
      <w:r>
        <w:rPr>
          <w:rStyle w:val="st1"/>
          <w:rFonts w:ascii="Times New Roman" w:eastAsiaTheme="minorEastAsia" w:hAnsi="Times New Roman" w:cs="Times New Roman"/>
          <w:color w:val="000000" w:themeColor="text1"/>
          <w:sz w:val="20"/>
        </w:rPr>
        <w:t>, de estas dos variables se deriva una nueva mostrada en la formula (3).</w:t>
      </w:r>
    </w:p>
    <w:p w:rsidR="00785342" w:rsidRPr="006254BB" w:rsidRDefault="006254BB" w:rsidP="00F72F7A">
      <w:pPr>
        <w:ind w:firstLine="360"/>
        <w:jc w:val="center"/>
        <w:rPr>
          <w:rStyle w:val="st1"/>
          <w:rFonts w:ascii="Times New Roman" w:eastAsiaTheme="minorEastAsia" w:hAnsi="Times New Roman" w:cs="Times New Roman"/>
          <w:sz w:val="20"/>
        </w:rPr>
      </w:pPr>
      <w:r w:rsidRPr="006254BB">
        <w:rPr>
          <w:rStyle w:val="st1"/>
          <w:rFonts w:ascii="Times New Roman" w:eastAsiaTheme="minorEastAsia" w:hAnsi="Times New Roman" w:cs="Times New Roman"/>
          <w:sz w:val="20"/>
        </w:rPr>
        <w:t>ʂ =</w:t>
      </w:r>
      <w:r w:rsidR="00785342" w:rsidRPr="006254BB">
        <w:rPr>
          <w:rStyle w:val="st1"/>
          <w:rFonts w:ascii="Times New Roman" w:eastAsiaTheme="minorEastAsia" w:hAnsi="Times New Roman" w:cs="Times New Roman"/>
          <w:sz w:val="20"/>
        </w:rPr>
        <w:t xml:space="preserve">  </w:t>
      </w:r>
      <m:oMath>
        <m:rad>
          <m:radPr>
            <m:degHide m:val="1"/>
            <m:ctrlPr>
              <w:rPr>
                <w:rStyle w:val="st1"/>
                <w:rFonts w:ascii="Cambria Math" w:eastAsiaTheme="minorEastAsia" w:hAnsi="Cambria Math" w:cs="Times New Roman"/>
                <w:i/>
                <w:sz w:val="20"/>
              </w:rPr>
            </m:ctrlPr>
          </m:radPr>
          <m:deg/>
          <m:e>
            <m:sSup>
              <m:sSupPr>
                <m:ctrlPr>
                  <w:rPr>
                    <w:rStyle w:val="st1"/>
                    <w:rFonts w:ascii="Cambria Math" w:eastAsiaTheme="minorEastAsia" w:hAnsi="Cambria Math" w:cs="Times New Roman"/>
                    <w:i/>
                    <w:sz w:val="20"/>
                  </w:rPr>
                </m:ctrlPr>
              </m:sSupPr>
              <m:e>
                <m:d>
                  <m:dPr>
                    <m:ctrlPr>
                      <w:rPr>
                        <w:rStyle w:val="st1"/>
                        <w:rFonts w:ascii="Cambria Math" w:eastAsiaTheme="minorEastAsia" w:hAnsi="Cambria Math" w:cs="Times New Roman"/>
                        <w:i/>
                        <w:sz w:val="20"/>
                      </w:rPr>
                    </m:ctrlPr>
                  </m:dPr>
                  <m:e>
                    <m:r>
                      <w:rPr>
                        <w:rStyle w:val="st1"/>
                        <w:rFonts w:ascii="Cambria Math" w:eastAsiaTheme="minorEastAsia" w:hAnsi="Cambria Math" w:cs="Times New Roman"/>
                        <w:sz w:val="20"/>
                      </w:rPr>
                      <m:t>u1</m:t>
                    </m:r>
                  </m:e>
                </m:d>
              </m:e>
              <m:sup>
                <m:r>
                  <w:rPr>
                    <w:rStyle w:val="st1"/>
                    <w:rFonts w:ascii="Cambria Math" w:eastAsiaTheme="minorEastAsia" w:hAnsi="Cambria Math" w:cs="Times New Roman"/>
                    <w:sz w:val="20"/>
                  </w:rPr>
                  <m:t>2</m:t>
                </m:r>
              </m:sup>
            </m:sSup>
            <m:r>
              <w:rPr>
                <w:rStyle w:val="st1"/>
                <w:rFonts w:ascii="Cambria Math" w:eastAsiaTheme="minorEastAsia" w:hAnsi="Cambria Math" w:cs="Times New Roman"/>
                <w:sz w:val="20"/>
              </w:rPr>
              <m:t>+</m:t>
            </m:r>
            <m:sSup>
              <m:sSupPr>
                <m:ctrlPr>
                  <w:rPr>
                    <w:rStyle w:val="st1"/>
                    <w:rFonts w:ascii="Cambria Math" w:eastAsiaTheme="minorEastAsia" w:hAnsi="Cambria Math" w:cs="Times New Roman"/>
                    <w:i/>
                    <w:sz w:val="20"/>
                  </w:rPr>
                </m:ctrlPr>
              </m:sSupPr>
              <m:e>
                <m:d>
                  <m:dPr>
                    <m:ctrlPr>
                      <w:rPr>
                        <w:rStyle w:val="st1"/>
                        <w:rFonts w:ascii="Cambria Math" w:eastAsiaTheme="minorEastAsia" w:hAnsi="Cambria Math" w:cs="Times New Roman"/>
                        <w:i/>
                        <w:sz w:val="20"/>
                      </w:rPr>
                    </m:ctrlPr>
                  </m:dPr>
                  <m:e>
                    <m:r>
                      <w:rPr>
                        <w:rStyle w:val="st1"/>
                        <w:rFonts w:ascii="Cambria Math" w:eastAsiaTheme="minorEastAsia" w:hAnsi="Cambria Math" w:cs="Times New Roman"/>
                        <w:sz w:val="20"/>
                      </w:rPr>
                      <m:t>u2</m:t>
                    </m:r>
                  </m:e>
                </m:d>
              </m:e>
              <m:sup>
                <m:r>
                  <w:rPr>
                    <w:rStyle w:val="st1"/>
                    <w:rFonts w:ascii="Cambria Math" w:eastAsiaTheme="minorEastAsia" w:hAnsi="Cambria Math" w:cs="Times New Roman"/>
                    <w:sz w:val="20"/>
                  </w:rPr>
                  <m:t>2</m:t>
                </m:r>
              </m:sup>
            </m:sSup>
          </m:e>
        </m:rad>
      </m:oMath>
      <w:r w:rsidR="00F72F7A" w:rsidRPr="006254BB">
        <w:rPr>
          <w:rStyle w:val="st1"/>
          <w:rFonts w:ascii="Times New Roman" w:eastAsiaTheme="minorEastAsia" w:hAnsi="Times New Roman" w:cs="Times New Roman"/>
          <w:sz w:val="20"/>
        </w:rPr>
        <w:t xml:space="preserve">  (3)</w:t>
      </w:r>
    </w:p>
    <w:p w:rsidR="00F72F7A" w:rsidRDefault="006254BB" w:rsidP="006254BB">
      <w:pPr>
        <w:ind w:left="360"/>
        <w:jc w:val="both"/>
        <w:rPr>
          <w:rStyle w:val="st1"/>
          <w:rFonts w:ascii="Times New Roman" w:eastAsiaTheme="minorEastAsia" w:hAnsi="Times New Roman" w:cs="Times New Roman"/>
          <w:color w:val="000000" w:themeColor="text1"/>
          <w:sz w:val="20"/>
        </w:rPr>
      </w:pPr>
      <w:r>
        <w:rPr>
          <w:rStyle w:val="st1"/>
          <w:rFonts w:ascii="Times New Roman" w:eastAsiaTheme="minorEastAsia" w:hAnsi="Times New Roman" w:cs="Times New Roman"/>
          <w:color w:val="000000" w:themeColor="text1"/>
          <w:sz w:val="20"/>
        </w:rPr>
        <w:t>Y,</w:t>
      </w:r>
      <w:r w:rsidR="00F72F7A">
        <w:rPr>
          <w:rStyle w:val="st1"/>
          <w:rFonts w:ascii="Times New Roman" w:eastAsiaTheme="minorEastAsia" w:hAnsi="Times New Roman" w:cs="Times New Roman"/>
          <w:color w:val="000000" w:themeColor="text1"/>
          <w:sz w:val="20"/>
        </w:rPr>
        <w:t xml:space="preserve"> por último</w:t>
      </w:r>
      <w:r>
        <w:rPr>
          <w:rStyle w:val="st1"/>
          <w:rFonts w:ascii="Times New Roman" w:eastAsiaTheme="minorEastAsia" w:hAnsi="Times New Roman" w:cs="Times New Roman"/>
          <w:color w:val="000000" w:themeColor="text1"/>
          <w:sz w:val="20"/>
        </w:rPr>
        <w:t>,</w:t>
      </w:r>
      <w:r w:rsidR="00F72F7A">
        <w:rPr>
          <w:rStyle w:val="st1"/>
          <w:rFonts w:ascii="Times New Roman" w:eastAsiaTheme="minorEastAsia" w:hAnsi="Times New Roman" w:cs="Times New Roman"/>
          <w:color w:val="000000" w:themeColor="text1"/>
          <w:sz w:val="20"/>
        </w:rPr>
        <w:t xml:space="preserve"> la función de densidad de pr</w:t>
      </w:r>
      <w:r>
        <w:rPr>
          <w:rStyle w:val="st1"/>
          <w:rFonts w:ascii="Times New Roman" w:eastAsiaTheme="minorEastAsia" w:hAnsi="Times New Roman" w:cs="Times New Roman"/>
          <w:color w:val="000000" w:themeColor="text1"/>
          <w:sz w:val="20"/>
        </w:rPr>
        <w:t xml:space="preserve">obabilidad en una distribución </w:t>
      </w:r>
      <w:proofErr w:type="spellStart"/>
      <w:r>
        <w:rPr>
          <w:rStyle w:val="st1"/>
          <w:rFonts w:ascii="Times New Roman" w:eastAsiaTheme="minorEastAsia" w:hAnsi="Times New Roman" w:cs="Times New Roman"/>
          <w:color w:val="000000" w:themeColor="text1"/>
          <w:sz w:val="20"/>
        </w:rPr>
        <w:t>Rayleigh</w:t>
      </w:r>
      <w:proofErr w:type="spellEnd"/>
      <w:r>
        <w:rPr>
          <w:rStyle w:val="st1"/>
          <w:rFonts w:ascii="Times New Roman" w:eastAsiaTheme="minorEastAsia" w:hAnsi="Times New Roman" w:cs="Times New Roman"/>
          <w:color w:val="000000" w:themeColor="text1"/>
          <w:sz w:val="20"/>
        </w:rPr>
        <w:t xml:space="preserve"> está</w:t>
      </w:r>
      <w:r w:rsidR="00F72F7A">
        <w:rPr>
          <w:rStyle w:val="st1"/>
          <w:rFonts w:ascii="Times New Roman" w:eastAsiaTheme="minorEastAsia" w:hAnsi="Times New Roman" w:cs="Times New Roman"/>
          <w:color w:val="000000" w:themeColor="text1"/>
          <w:sz w:val="20"/>
        </w:rPr>
        <w:t xml:space="preserve"> dada por la ecuación (4)</w:t>
      </w:r>
      <w:r>
        <w:rPr>
          <w:rStyle w:val="st1"/>
          <w:rFonts w:ascii="Times New Roman" w:eastAsiaTheme="minorEastAsia" w:hAnsi="Times New Roman" w:cs="Times New Roman"/>
          <w:color w:val="000000" w:themeColor="text1"/>
          <w:sz w:val="20"/>
        </w:rPr>
        <w:t>.</w:t>
      </w:r>
    </w:p>
    <w:p w:rsidR="00F72F7A" w:rsidRPr="006254BB" w:rsidRDefault="00F72F7A" w:rsidP="00F72F7A">
      <w:pPr>
        <w:ind w:left="360"/>
        <w:jc w:val="center"/>
        <w:rPr>
          <w:rStyle w:val="st1"/>
          <w:rFonts w:ascii="Times New Roman" w:eastAsiaTheme="minorEastAsia" w:hAnsi="Times New Roman" w:cs="Times New Roman"/>
          <w:sz w:val="20"/>
        </w:rPr>
      </w:pPr>
      <m:oMath>
        <m:r>
          <w:rPr>
            <w:rStyle w:val="st1"/>
            <w:rFonts w:ascii="Cambria Math" w:eastAsiaTheme="minorEastAsia" w:hAnsi="Cambria Math" w:cs="Times New Roman"/>
            <w:sz w:val="20"/>
          </w:rPr>
          <m:t>P</m:t>
        </m:r>
        <m:r>
          <m:rPr>
            <m:sty m:val="p"/>
          </m:rPr>
          <w:rPr>
            <w:rStyle w:val="st1"/>
            <w:rFonts w:ascii="Cambria Math" w:eastAsiaTheme="minorEastAsia" w:hAnsi="Cambria Math" w:cs="Times New Roman"/>
            <w:sz w:val="20"/>
          </w:rPr>
          <m:t>ʂ</m:t>
        </m:r>
        <m:d>
          <m:dPr>
            <m:ctrlPr>
              <w:rPr>
                <w:rStyle w:val="st1"/>
                <w:rFonts w:ascii="Cambria Math" w:eastAsiaTheme="minorEastAsia" w:hAnsi="Cambria Math" w:cs="Times New Roman"/>
                <w:sz w:val="20"/>
              </w:rPr>
            </m:ctrlPr>
          </m:dPr>
          <m:e>
            <m:r>
              <m:rPr>
                <m:sty m:val="p"/>
              </m:rPr>
              <w:rPr>
                <w:rStyle w:val="st1"/>
                <w:rFonts w:ascii="Cambria Math" w:eastAsiaTheme="minorEastAsia" w:hAnsi="Cambria Math" w:cs="Times New Roman"/>
                <w:sz w:val="20"/>
              </w:rPr>
              <m:t>x</m:t>
            </m:r>
          </m:e>
        </m:d>
        <m:r>
          <m:rPr>
            <m:sty m:val="p"/>
          </m:rPr>
          <w:rPr>
            <w:rStyle w:val="st1"/>
            <w:rFonts w:ascii="Cambria Math" w:eastAsiaTheme="minorEastAsia" w:hAnsi="Times New Roman" w:cs="Times New Roman"/>
            <w:sz w:val="20"/>
          </w:rPr>
          <m:t>=</m:t>
        </m:r>
        <m:f>
          <m:fPr>
            <m:ctrlPr>
              <w:rPr>
                <w:rStyle w:val="st1"/>
                <w:rFonts w:ascii="Cambria Math" w:eastAsiaTheme="minorEastAsia" w:hAnsi="Times New Roman" w:cs="Times New Roman"/>
                <w:sz w:val="20"/>
              </w:rPr>
            </m:ctrlPr>
          </m:fPr>
          <m:num>
            <m:r>
              <m:rPr>
                <m:sty m:val="p"/>
              </m:rPr>
              <w:rPr>
                <w:rStyle w:val="st1"/>
                <w:rFonts w:ascii="Cambria Math" w:eastAsiaTheme="minorEastAsia" w:hAnsi="Times New Roman" w:cs="Times New Roman"/>
                <w:sz w:val="20"/>
              </w:rPr>
              <m:t>x</m:t>
            </m:r>
          </m:num>
          <m:den>
            <m:sSup>
              <m:sSupPr>
                <m:ctrlPr>
                  <w:rPr>
                    <w:rStyle w:val="st1"/>
                    <w:rFonts w:ascii="Cambria Math" w:hAnsi="Cambria Math" w:cs="Times New Roman"/>
                    <w:sz w:val="20"/>
                  </w:rPr>
                </m:ctrlPr>
              </m:sSupPr>
              <m:e>
                <m:r>
                  <m:rPr>
                    <m:sty m:val="p"/>
                  </m:rPr>
                  <w:rPr>
                    <w:rStyle w:val="st1"/>
                    <w:rFonts w:ascii="Cambria Math" w:hAnsi="Cambria Math" w:cs="Times New Roman"/>
                    <w:sz w:val="20"/>
                  </w:rPr>
                  <m:t>σ</m:t>
                </m:r>
              </m:e>
              <m:sup>
                <m:r>
                  <m:rPr>
                    <m:sty m:val="p"/>
                  </m:rPr>
                  <w:rPr>
                    <w:rStyle w:val="st1"/>
                    <w:rFonts w:ascii="Cambria Math" w:hAnsi="Cambria Math" w:cs="Times New Roman"/>
                    <w:sz w:val="20"/>
                  </w:rPr>
                  <m:t>2</m:t>
                </m:r>
              </m:sup>
            </m:sSup>
          </m:den>
        </m:f>
        <m:r>
          <w:rPr>
            <w:rStyle w:val="st1"/>
            <w:rFonts w:ascii="Cambria Math" w:eastAsiaTheme="minorEastAsia" w:hAnsi="Times New Roman" w:cs="Times New Roman"/>
            <w:sz w:val="20"/>
          </w:rPr>
          <m:t>*</m:t>
        </m:r>
        <m:sSup>
          <m:sSupPr>
            <m:ctrlPr>
              <w:rPr>
                <w:rStyle w:val="st1"/>
                <w:rFonts w:ascii="Cambria Math" w:eastAsiaTheme="minorEastAsia" w:hAnsi="Times New Roman" w:cs="Times New Roman"/>
                <w:i/>
                <w:sz w:val="20"/>
              </w:rPr>
            </m:ctrlPr>
          </m:sSupPr>
          <m:e>
            <m:r>
              <w:rPr>
                <w:rStyle w:val="st1"/>
                <w:rFonts w:ascii="Cambria Math" w:eastAsiaTheme="minorEastAsia" w:hAnsi="Times New Roman" w:cs="Times New Roman"/>
                <w:sz w:val="20"/>
              </w:rPr>
              <m:t>e</m:t>
            </m:r>
          </m:e>
          <m:sup>
            <m:f>
              <m:fPr>
                <m:ctrlPr>
                  <w:rPr>
                    <w:rStyle w:val="st1"/>
                    <w:rFonts w:ascii="Cambria Math" w:eastAsiaTheme="minorEastAsia" w:hAnsi="Times New Roman" w:cs="Times New Roman"/>
                    <w:i/>
                    <w:sz w:val="20"/>
                  </w:rPr>
                </m:ctrlPr>
              </m:fPr>
              <m:num>
                <m:r>
                  <w:rPr>
                    <w:rStyle w:val="st1"/>
                    <w:rFonts w:ascii="Cambria Math" w:eastAsiaTheme="minorEastAsia" w:hAnsi="Times New Roman" w:cs="Times New Roman"/>
                    <w:sz w:val="20"/>
                  </w:rPr>
                  <m:t>x</m:t>
                </m:r>
              </m:num>
              <m:den>
                <m:r>
                  <w:rPr>
                    <w:rStyle w:val="st1"/>
                    <w:rFonts w:ascii="Cambria Math" w:eastAsiaTheme="minorEastAsia" w:hAnsi="Times New Roman" w:cs="Times New Roman"/>
                    <w:sz w:val="20"/>
                  </w:rPr>
                  <m:t>2</m:t>
                </m:r>
                <m:sSup>
                  <m:sSupPr>
                    <m:ctrlPr>
                      <w:rPr>
                        <w:rStyle w:val="st1"/>
                        <w:rFonts w:ascii="Cambria Math" w:hAnsi="Cambria Math" w:cs="Times New Roman"/>
                        <w:sz w:val="20"/>
                      </w:rPr>
                    </m:ctrlPr>
                  </m:sSupPr>
                  <m:e>
                    <m:r>
                      <m:rPr>
                        <m:sty m:val="p"/>
                      </m:rPr>
                      <w:rPr>
                        <w:rStyle w:val="st1"/>
                        <w:rFonts w:ascii="Cambria Math" w:hAnsi="Cambria Math" w:cs="Times New Roman"/>
                        <w:sz w:val="20"/>
                      </w:rPr>
                      <m:t>σ</m:t>
                    </m:r>
                  </m:e>
                  <m:sup>
                    <m:r>
                      <m:rPr>
                        <m:sty m:val="p"/>
                      </m:rPr>
                      <w:rPr>
                        <w:rStyle w:val="st1"/>
                        <w:rFonts w:ascii="Cambria Math" w:hAnsi="Cambria Math" w:cs="Times New Roman"/>
                        <w:sz w:val="20"/>
                      </w:rPr>
                      <m:t>2</m:t>
                    </m:r>
                  </m:sup>
                </m:sSup>
              </m:den>
            </m:f>
          </m:sup>
        </m:sSup>
      </m:oMath>
      <w:r w:rsidRPr="006254BB">
        <w:rPr>
          <w:rStyle w:val="st1"/>
          <w:rFonts w:ascii="Times New Roman" w:eastAsiaTheme="minorEastAsia" w:hAnsi="Times New Roman" w:cs="Times New Roman"/>
          <w:sz w:val="20"/>
        </w:rPr>
        <w:t xml:space="preserve">  (4)</w:t>
      </w:r>
    </w:p>
    <w:p w:rsidR="00782C04" w:rsidRDefault="00323D76" w:rsidP="006254BB">
      <w:pPr>
        <w:ind w:left="360"/>
        <w:jc w:val="both"/>
        <w:rPr>
          <w:rFonts w:ascii="Times New Roman" w:hAnsi="Times New Roman" w:cs="Times New Roman"/>
          <w:sz w:val="20"/>
        </w:rPr>
      </w:pPr>
      <w:r>
        <w:rPr>
          <w:rFonts w:ascii="Times New Roman" w:hAnsi="Times New Roman" w:cs="Times New Roman"/>
          <w:sz w:val="20"/>
        </w:rPr>
        <w:t>En la simulación</w:t>
      </w:r>
      <w:r w:rsidR="006254BB">
        <w:rPr>
          <w:rFonts w:ascii="Times New Roman" w:hAnsi="Times New Roman" w:cs="Times New Roman"/>
          <w:sz w:val="20"/>
        </w:rPr>
        <w:t>,</w:t>
      </w:r>
      <w:r w:rsidR="00381FA5">
        <w:rPr>
          <w:rFonts w:ascii="Times New Roman" w:hAnsi="Times New Roman" w:cs="Times New Roman"/>
          <w:sz w:val="20"/>
        </w:rPr>
        <w:t xml:space="preserve"> se puede observar có</w:t>
      </w:r>
      <w:r>
        <w:rPr>
          <w:rFonts w:ascii="Times New Roman" w:hAnsi="Times New Roman" w:cs="Times New Roman"/>
          <w:sz w:val="20"/>
        </w:rPr>
        <w:t>mo la señal se ve afectada por los factores desfavorables.</w:t>
      </w:r>
      <w:r w:rsidR="00F72F7A">
        <w:rPr>
          <w:rFonts w:ascii="Times New Roman" w:hAnsi="Times New Roman" w:cs="Times New Roman"/>
          <w:sz w:val="20"/>
        </w:rPr>
        <w:t xml:space="preserve"> En la </w:t>
      </w:r>
      <w:r w:rsidR="00F72F7A" w:rsidRPr="00154124">
        <w:rPr>
          <w:rFonts w:ascii="Times New Roman" w:hAnsi="Times New Roman" w:cs="Times New Roman"/>
          <w:b/>
          <w:sz w:val="20"/>
        </w:rPr>
        <w:t>Fig. 6</w:t>
      </w:r>
      <w:r w:rsidR="00900DAD">
        <w:rPr>
          <w:rFonts w:ascii="Times New Roman" w:hAnsi="Times New Roman" w:cs="Times New Roman"/>
          <w:sz w:val="20"/>
        </w:rPr>
        <w:t xml:space="preserve"> se encuentra la información recolectada de los símbolos digitales en </w:t>
      </w:r>
      <w:r w:rsidR="006254BB">
        <w:rPr>
          <w:rFonts w:ascii="Times New Roman" w:hAnsi="Times New Roman" w:cs="Times New Roman"/>
          <w:sz w:val="20"/>
        </w:rPr>
        <w:t>la moduladora digital</w:t>
      </w:r>
      <w:r w:rsidR="00900DAD">
        <w:rPr>
          <w:rFonts w:ascii="Times New Roman" w:hAnsi="Times New Roman" w:cs="Times New Roman"/>
          <w:sz w:val="20"/>
        </w:rPr>
        <w:t xml:space="preserve"> antes de ser transmi</w:t>
      </w:r>
      <w:r w:rsidR="00F72F7A">
        <w:rPr>
          <w:rFonts w:ascii="Times New Roman" w:hAnsi="Times New Roman" w:cs="Times New Roman"/>
          <w:sz w:val="20"/>
        </w:rPr>
        <w:t xml:space="preserve">tidos, mientras que en la </w:t>
      </w:r>
      <w:r w:rsidR="00F72F7A" w:rsidRPr="006254BB">
        <w:rPr>
          <w:rFonts w:ascii="Times New Roman" w:hAnsi="Times New Roman" w:cs="Times New Roman"/>
          <w:b/>
          <w:sz w:val="20"/>
        </w:rPr>
        <w:t>Fig. 7</w:t>
      </w:r>
      <w:r w:rsidR="00900DAD">
        <w:rPr>
          <w:rFonts w:ascii="Times New Roman" w:hAnsi="Times New Roman" w:cs="Times New Roman"/>
          <w:sz w:val="20"/>
        </w:rPr>
        <w:t xml:space="preserve"> se </w:t>
      </w:r>
      <w:r w:rsidR="00154124">
        <w:rPr>
          <w:rFonts w:ascii="Times New Roman" w:hAnsi="Times New Roman" w:cs="Times New Roman"/>
          <w:sz w:val="20"/>
        </w:rPr>
        <w:t xml:space="preserve">muestra los </w:t>
      </w:r>
      <w:r w:rsidR="00BE1109">
        <w:rPr>
          <w:rFonts w:ascii="Times New Roman" w:hAnsi="Times New Roman" w:cs="Times New Roman"/>
          <w:sz w:val="20"/>
        </w:rPr>
        <w:t>símbolos después</w:t>
      </w:r>
      <w:r w:rsidR="00900DAD">
        <w:rPr>
          <w:rFonts w:ascii="Times New Roman" w:hAnsi="Times New Roman" w:cs="Times New Roman"/>
          <w:sz w:val="20"/>
        </w:rPr>
        <w:t xml:space="preserve"> de que han sido transmitidos por el canal. Así se puede observar como los efectos negativos del canal afectan a la señal</w:t>
      </w:r>
      <w:r w:rsidR="00BE1109">
        <w:rPr>
          <w:rFonts w:ascii="Times New Roman" w:hAnsi="Times New Roman" w:cs="Times New Roman"/>
          <w:sz w:val="20"/>
        </w:rPr>
        <w:t xml:space="preserve"> (distorsión y atenuación)</w:t>
      </w:r>
      <w:r w:rsidR="00900DAD">
        <w:rPr>
          <w:rFonts w:ascii="Times New Roman" w:hAnsi="Times New Roman" w:cs="Times New Roman"/>
          <w:sz w:val="20"/>
        </w:rPr>
        <w:t>.</w:t>
      </w:r>
    </w:p>
    <w:p w:rsidR="00900DAD" w:rsidRDefault="00782C04" w:rsidP="003C24F2">
      <w:pPr>
        <w:ind w:left="1068"/>
        <w:jc w:val="center"/>
        <w:rPr>
          <w:rFonts w:ascii="Times New Roman" w:hAnsi="Times New Roman" w:cs="Times New Roman"/>
          <w:sz w:val="20"/>
        </w:rPr>
      </w:pPr>
      <w:r w:rsidRPr="003C24F2">
        <w:rPr>
          <w:rFonts w:ascii="Times New Roman" w:hAnsi="Times New Roman" w:cs="Times New Roman"/>
          <w:b/>
          <w:sz w:val="20"/>
        </w:rPr>
        <w:t>Fig. 6</w:t>
      </w:r>
      <w:r w:rsidR="00900DAD">
        <w:rPr>
          <w:rFonts w:ascii="Times New Roman" w:hAnsi="Times New Roman" w:cs="Times New Roman"/>
          <w:sz w:val="20"/>
        </w:rPr>
        <w:t xml:space="preserve"> Símbolos digitales en el transmisor.</w:t>
      </w:r>
    </w:p>
    <w:p w:rsidR="00947FB7" w:rsidRDefault="009B59D4" w:rsidP="00A1510F">
      <w:pPr>
        <w:ind w:left="360"/>
        <w:rPr>
          <w:rFonts w:ascii="Times New Roman" w:hAnsi="Times New Roman" w:cs="Times New Roman"/>
          <w:noProof/>
          <w:sz w:val="20"/>
          <w:lang w:val="en-US"/>
        </w:rPr>
      </w:pPr>
      <w:r>
        <w:rPr>
          <w:rFonts w:ascii="Times New Roman" w:hAnsi="Times New Roman" w:cs="Times New Roman"/>
          <w:noProof/>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210.75pt">
            <v:imagedata r:id="rId15" o:title="untitled" croptop="5939f"/>
          </v:shape>
        </w:pict>
      </w:r>
    </w:p>
    <w:p w:rsidR="00B42F88" w:rsidRDefault="00782C04" w:rsidP="003C24F2">
      <w:pPr>
        <w:ind w:left="360"/>
        <w:jc w:val="center"/>
        <w:rPr>
          <w:rFonts w:ascii="Times New Roman" w:hAnsi="Times New Roman" w:cs="Times New Roman"/>
          <w:sz w:val="20"/>
        </w:rPr>
      </w:pPr>
      <w:r w:rsidRPr="003C24F2">
        <w:rPr>
          <w:rFonts w:ascii="Times New Roman" w:hAnsi="Times New Roman" w:cs="Times New Roman"/>
          <w:b/>
          <w:sz w:val="20"/>
        </w:rPr>
        <w:t>Fig. 7</w:t>
      </w:r>
      <w:r w:rsidR="00B42F88">
        <w:rPr>
          <w:rFonts w:ascii="Times New Roman" w:hAnsi="Times New Roman" w:cs="Times New Roman"/>
          <w:sz w:val="20"/>
        </w:rPr>
        <w:t xml:space="preserve"> Símbolos digitales en el receptor (azules).</w:t>
      </w:r>
    </w:p>
    <w:p w:rsidR="00762FDC" w:rsidRDefault="00B42F88" w:rsidP="00BE1109">
      <w:pPr>
        <w:ind w:left="360"/>
        <w:jc w:val="both"/>
        <w:rPr>
          <w:rFonts w:ascii="Times New Roman" w:hAnsi="Times New Roman" w:cs="Times New Roman"/>
          <w:sz w:val="20"/>
        </w:rPr>
      </w:pPr>
      <w:r>
        <w:rPr>
          <w:rFonts w:ascii="Times New Roman" w:hAnsi="Times New Roman" w:cs="Times New Roman"/>
          <w:sz w:val="20"/>
        </w:rPr>
        <w:t xml:space="preserve">Como </w:t>
      </w:r>
      <w:r w:rsidR="00F72F7A">
        <w:rPr>
          <w:rFonts w:ascii="Times New Roman" w:hAnsi="Times New Roman" w:cs="Times New Roman"/>
          <w:sz w:val="20"/>
        </w:rPr>
        <w:t xml:space="preserve">se puede evidenciar en la </w:t>
      </w:r>
      <w:r w:rsidR="00F72F7A" w:rsidRPr="00BE1109">
        <w:rPr>
          <w:rFonts w:ascii="Times New Roman" w:hAnsi="Times New Roman" w:cs="Times New Roman"/>
          <w:b/>
          <w:sz w:val="20"/>
        </w:rPr>
        <w:t>Fig. 7</w:t>
      </w:r>
      <w:r>
        <w:rPr>
          <w:rFonts w:ascii="Times New Roman" w:hAnsi="Times New Roman" w:cs="Times New Roman"/>
          <w:sz w:val="20"/>
        </w:rPr>
        <w:t xml:space="preserve">, </w:t>
      </w:r>
      <w:r w:rsidR="00762FDC">
        <w:rPr>
          <w:rFonts w:ascii="Times New Roman" w:hAnsi="Times New Roman" w:cs="Times New Roman"/>
          <w:sz w:val="20"/>
        </w:rPr>
        <w:t xml:space="preserve">en el receptor los símbolos no llegan de la misma forma en la que fueron enviados y estos efectos </w:t>
      </w:r>
      <w:r w:rsidR="00302AA9">
        <w:rPr>
          <w:rFonts w:ascii="Times New Roman" w:hAnsi="Times New Roman" w:cs="Times New Roman"/>
          <w:sz w:val="20"/>
        </w:rPr>
        <w:t>distorsionan y atenúan</w:t>
      </w:r>
      <w:r w:rsidR="00762FDC">
        <w:rPr>
          <w:rFonts w:ascii="Times New Roman" w:hAnsi="Times New Roman" w:cs="Times New Roman"/>
          <w:sz w:val="20"/>
        </w:rPr>
        <w:t xml:space="preserve"> la señal original.</w:t>
      </w:r>
      <w:r w:rsidR="00BE1109">
        <w:rPr>
          <w:rFonts w:ascii="Times New Roman" w:hAnsi="Times New Roman" w:cs="Times New Roman"/>
          <w:sz w:val="20"/>
        </w:rPr>
        <w:t xml:space="preserve"> Dos factores claves inciden: </w:t>
      </w:r>
    </w:p>
    <w:p w:rsidR="0090526B" w:rsidRPr="00762FDC" w:rsidRDefault="0090526B" w:rsidP="00762FDC">
      <w:pPr>
        <w:ind w:left="360"/>
        <w:rPr>
          <w:rFonts w:ascii="Times New Roman" w:hAnsi="Times New Roman" w:cs="Times New Roman"/>
          <w:sz w:val="20"/>
        </w:rPr>
      </w:pPr>
      <w:r w:rsidRPr="0090526B">
        <w:rPr>
          <w:rFonts w:ascii="Times New Roman" w:hAnsi="Times New Roman" w:cs="Times New Roman"/>
          <w:noProof/>
          <w:sz w:val="20"/>
          <w:lang w:eastAsia="es-CO"/>
        </w:rPr>
        <w:lastRenderedPageBreak/>
        <w:drawing>
          <wp:inline distT="0" distB="0" distL="0" distR="0">
            <wp:extent cx="3066887" cy="2296160"/>
            <wp:effectExtent l="0" t="0" r="635" b="8890"/>
            <wp:docPr id="5" name="Imagen 5" descr="C:\Users\Juan K\Downloads\CONSTELACIÓN PARA ARTP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 K\Downloads\CONSTELACIÓN PARA ARTPICULO.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6948"/>
                    <a:stretch/>
                  </pic:blipFill>
                  <pic:spPr bwMode="auto">
                    <a:xfrm>
                      <a:off x="0" y="0"/>
                      <a:ext cx="3067050" cy="2296282"/>
                    </a:xfrm>
                    <a:prstGeom prst="rect">
                      <a:avLst/>
                    </a:prstGeom>
                    <a:noFill/>
                    <a:ln>
                      <a:noFill/>
                    </a:ln>
                    <a:extLst>
                      <a:ext uri="{53640926-AAD7-44D8-BBD7-CCE9431645EC}">
                        <a14:shadowObscured xmlns:a14="http://schemas.microsoft.com/office/drawing/2010/main"/>
                      </a:ext>
                    </a:extLst>
                  </pic:spPr>
                </pic:pic>
              </a:graphicData>
            </a:graphic>
          </wp:inline>
        </w:drawing>
      </w:r>
    </w:p>
    <w:p w:rsidR="00137C61" w:rsidRDefault="0090526B" w:rsidP="003C24F2">
      <w:pPr>
        <w:ind w:left="360"/>
        <w:jc w:val="center"/>
        <w:rPr>
          <w:rFonts w:ascii="Times New Roman" w:hAnsi="Times New Roman" w:cs="Times New Roman"/>
          <w:sz w:val="20"/>
        </w:rPr>
      </w:pPr>
      <w:r w:rsidRPr="003C24F2">
        <w:rPr>
          <w:rFonts w:ascii="Times New Roman" w:hAnsi="Times New Roman" w:cs="Times New Roman"/>
          <w:b/>
          <w:sz w:val="20"/>
        </w:rPr>
        <w:t>Fig. 8.</w:t>
      </w:r>
      <w:r>
        <w:rPr>
          <w:rFonts w:ascii="Times New Roman" w:hAnsi="Times New Roman" w:cs="Times New Roman"/>
          <w:sz w:val="20"/>
        </w:rPr>
        <w:t xml:space="preserve"> Diagrama de la constelación en el receptor.</w:t>
      </w:r>
    </w:p>
    <w:p w:rsidR="0090526B" w:rsidRDefault="0090526B" w:rsidP="003C24F2">
      <w:pPr>
        <w:ind w:left="360"/>
        <w:jc w:val="both"/>
        <w:rPr>
          <w:rFonts w:ascii="Times New Roman" w:hAnsi="Times New Roman" w:cs="Times New Roman"/>
          <w:sz w:val="20"/>
        </w:rPr>
      </w:pPr>
      <w:r w:rsidRPr="0090526B">
        <w:rPr>
          <w:rFonts w:ascii="Times New Roman" w:hAnsi="Times New Roman" w:cs="Times New Roman"/>
          <w:noProof/>
          <w:sz w:val="20"/>
          <w:lang w:eastAsia="es-CO"/>
        </w:rPr>
        <w:drawing>
          <wp:anchor distT="0" distB="0" distL="114300" distR="114300" simplePos="0" relativeHeight="251668480" behindDoc="0" locked="0" layoutInCell="1" allowOverlap="1">
            <wp:simplePos x="0" y="0"/>
            <wp:positionH relativeFrom="column">
              <wp:posOffset>215265</wp:posOffset>
            </wp:positionH>
            <wp:positionV relativeFrom="paragraph">
              <wp:posOffset>1312545</wp:posOffset>
            </wp:positionV>
            <wp:extent cx="1304925" cy="1323975"/>
            <wp:effectExtent l="0" t="0" r="9525" b="9525"/>
            <wp:wrapTopAndBottom/>
            <wp:docPr id="6" name="Imagen 6" descr="C:\Users\Juan K\Downloads\CONSTELACIÓN 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 K\Downloads\CONSTELACIÓN ERRADA.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322" r="11613"/>
                    <a:stretch/>
                  </pic:blipFill>
                  <pic:spPr bwMode="auto">
                    <a:xfrm>
                      <a:off x="0" y="0"/>
                      <a:ext cx="1304925" cy="1323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526B">
        <w:rPr>
          <w:rFonts w:ascii="Times New Roman" w:hAnsi="Times New Roman" w:cs="Times New Roman"/>
          <w:noProof/>
          <w:sz w:val="20"/>
          <w:lang w:eastAsia="es-CO"/>
        </w:rPr>
        <w:drawing>
          <wp:anchor distT="0" distB="0" distL="114300" distR="114300" simplePos="0" relativeHeight="251667456" behindDoc="1" locked="0" layoutInCell="1" allowOverlap="1">
            <wp:simplePos x="0" y="0"/>
            <wp:positionH relativeFrom="column">
              <wp:posOffset>1634490</wp:posOffset>
            </wp:positionH>
            <wp:positionV relativeFrom="paragraph">
              <wp:posOffset>1322070</wp:posOffset>
            </wp:positionV>
            <wp:extent cx="1511300" cy="1133475"/>
            <wp:effectExtent l="0" t="0" r="0" b="9525"/>
            <wp:wrapThrough wrapText="bothSides">
              <wp:wrapPolygon edited="0">
                <wp:start x="0" y="0"/>
                <wp:lineTo x="0" y="21418"/>
                <wp:lineTo x="21237" y="21418"/>
                <wp:lineTo x="21237" y="0"/>
                <wp:lineTo x="0" y="0"/>
              </wp:wrapPolygon>
            </wp:wrapThrough>
            <wp:docPr id="8" name="Imagen 8" descr="C:\Users\Juan K\Downloads\SENAL 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K\Downloads\SENAL ERRAD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4F2">
        <w:rPr>
          <w:rFonts w:ascii="Times New Roman" w:hAnsi="Times New Roman" w:cs="Times New Roman"/>
          <w:sz w:val="20"/>
        </w:rPr>
        <w:t xml:space="preserve">La transmisión por el canal </w:t>
      </w:r>
      <w:proofErr w:type="spellStart"/>
      <w:r w:rsidR="003C24F2">
        <w:rPr>
          <w:rFonts w:ascii="Times New Roman" w:hAnsi="Times New Roman" w:cs="Times New Roman"/>
          <w:sz w:val="20"/>
        </w:rPr>
        <w:t>R</w:t>
      </w:r>
      <w:r>
        <w:rPr>
          <w:rFonts w:ascii="Times New Roman" w:hAnsi="Times New Roman" w:cs="Times New Roman"/>
          <w:sz w:val="20"/>
        </w:rPr>
        <w:t>ayleigh</w:t>
      </w:r>
      <w:proofErr w:type="spellEnd"/>
      <w:r w:rsidR="003C24F2">
        <w:rPr>
          <w:rFonts w:ascii="Times New Roman" w:hAnsi="Times New Roman" w:cs="Times New Roman"/>
          <w:sz w:val="20"/>
        </w:rPr>
        <w:t>,</w:t>
      </w:r>
      <w:r>
        <w:rPr>
          <w:rFonts w:ascii="Times New Roman" w:hAnsi="Times New Roman" w:cs="Times New Roman"/>
          <w:sz w:val="20"/>
        </w:rPr>
        <w:t xml:space="preserve"> debido a la distorsión</w:t>
      </w:r>
      <w:r w:rsidR="003C24F2">
        <w:rPr>
          <w:rFonts w:ascii="Times New Roman" w:hAnsi="Times New Roman" w:cs="Times New Roman"/>
          <w:sz w:val="20"/>
        </w:rPr>
        <w:t>,</w:t>
      </w:r>
      <w:r>
        <w:rPr>
          <w:rFonts w:ascii="Times New Roman" w:hAnsi="Times New Roman" w:cs="Times New Roman"/>
          <w:sz w:val="20"/>
        </w:rPr>
        <w:t xml:space="preserve"> es muy variable a la hora de demodular. Por lo tanto</w:t>
      </w:r>
      <w:r w:rsidR="003C24F2">
        <w:rPr>
          <w:rFonts w:ascii="Times New Roman" w:hAnsi="Times New Roman" w:cs="Times New Roman"/>
          <w:sz w:val="20"/>
        </w:rPr>
        <w:t>,</w:t>
      </w:r>
      <w:r>
        <w:rPr>
          <w:rFonts w:ascii="Times New Roman" w:hAnsi="Times New Roman" w:cs="Times New Roman"/>
          <w:sz w:val="20"/>
        </w:rPr>
        <w:t xml:space="preserve"> en ocasiones</w:t>
      </w:r>
      <w:r w:rsidR="003C24F2">
        <w:rPr>
          <w:rFonts w:ascii="Times New Roman" w:hAnsi="Times New Roman" w:cs="Times New Roman"/>
          <w:sz w:val="20"/>
        </w:rPr>
        <w:t xml:space="preserve">, se obtienen señales muy buenas, </w:t>
      </w:r>
      <w:r>
        <w:rPr>
          <w:rFonts w:ascii="Times New Roman" w:hAnsi="Times New Roman" w:cs="Times New Roman"/>
          <w:sz w:val="20"/>
        </w:rPr>
        <w:t>en el receptor</w:t>
      </w:r>
      <w:r w:rsidR="003C24F2">
        <w:rPr>
          <w:rFonts w:ascii="Times New Roman" w:hAnsi="Times New Roman" w:cs="Times New Roman"/>
          <w:sz w:val="20"/>
        </w:rPr>
        <w:t>,</w:t>
      </w:r>
      <w:r>
        <w:rPr>
          <w:rFonts w:ascii="Times New Roman" w:hAnsi="Times New Roman" w:cs="Times New Roman"/>
          <w:sz w:val="20"/>
        </w:rPr>
        <w:t xml:space="preserve"> como la correspondiente a la </w:t>
      </w:r>
      <w:r w:rsidRPr="003C24F2">
        <w:rPr>
          <w:rFonts w:ascii="Times New Roman" w:hAnsi="Times New Roman" w:cs="Times New Roman"/>
          <w:b/>
          <w:sz w:val="20"/>
        </w:rPr>
        <w:t>Fig. 8</w:t>
      </w:r>
      <w:r w:rsidR="003C24F2">
        <w:rPr>
          <w:rFonts w:ascii="Times New Roman" w:hAnsi="Times New Roman" w:cs="Times New Roman"/>
          <w:sz w:val="20"/>
        </w:rPr>
        <w:t>;</w:t>
      </w:r>
      <w:r>
        <w:rPr>
          <w:rFonts w:ascii="Times New Roman" w:hAnsi="Times New Roman" w:cs="Times New Roman"/>
          <w:sz w:val="20"/>
        </w:rPr>
        <w:t xml:space="preserve"> pero</w:t>
      </w:r>
      <w:r w:rsidR="003C24F2">
        <w:rPr>
          <w:rFonts w:ascii="Times New Roman" w:hAnsi="Times New Roman" w:cs="Times New Roman"/>
          <w:sz w:val="20"/>
        </w:rPr>
        <w:t>,</w:t>
      </w:r>
      <w:r>
        <w:rPr>
          <w:rFonts w:ascii="Times New Roman" w:hAnsi="Times New Roman" w:cs="Times New Roman"/>
          <w:sz w:val="20"/>
        </w:rPr>
        <w:t xml:space="preserve"> en </w:t>
      </w:r>
      <w:r w:rsidR="003C24F2">
        <w:rPr>
          <w:rFonts w:ascii="Times New Roman" w:hAnsi="Times New Roman" w:cs="Times New Roman"/>
          <w:sz w:val="20"/>
        </w:rPr>
        <w:t>l</w:t>
      </w:r>
      <w:r>
        <w:rPr>
          <w:rFonts w:ascii="Times New Roman" w:hAnsi="Times New Roman" w:cs="Times New Roman"/>
          <w:sz w:val="20"/>
        </w:rPr>
        <w:t>a mayoría de las ocasiones</w:t>
      </w:r>
      <w:r w:rsidR="003C24F2">
        <w:rPr>
          <w:rFonts w:ascii="Times New Roman" w:hAnsi="Times New Roman" w:cs="Times New Roman"/>
          <w:sz w:val="20"/>
        </w:rPr>
        <w:t xml:space="preserve">, se encuentran señales defectuosas o con pérdida de información como en la </w:t>
      </w:r>
      <w:r w:rsidR="003C24F2" w:rsidRPr="003C24F2">
        <w:rPr>
          <w:rFonts w:ascii="Times New Roman" w:hAnsi="Times New Roman" w:cs="Times New Roman"/>
          <w:b/>
          <w:sz w:val="20"/>
        </w:rPr>
        <w:t>Fig. 9</w:t>
      </w:r>
      <w:r>
        <w:rPr>
          <w:rFonts w:ascii="Times New Roman" w:hAnsi="Times New Roman" w:cs="Times New Roman"/>
          <w:sz w:val="20"/>
        </w:rPr>
        <w:t>.</w:t>
      </w:r>
    </w:p>
    <w:p w:rsidR="0090526B" w:rsidRDefault="0090526B" w:rsidP="003C24F2">
      <w:pPr>
        <w:ind w:left="360"/>
        <w:jc w:val="center"/>
        <w:rPr>
          <w:rFonts w:ascii="Times New Roman" w:hAnsi="Times New Roman" w:cs="Times New Roman"/>
          <w:sz w:val="20"/>
        </w:rPr>
      </w:pPr>
      <w:r w:rsidRPr="003C24F2">
        <w:rPr>
          <w:rFonts w:ascii="Times New Roman" w:hAnsi="Times New Roman" w:cs="Times New Roman"/>
          <w:b/>
          <w:sz w:val="20"/>
        </w:rPr>
        <w:t>Fig. 9</w:t>
      </w:r>
      <w:r>
        <w:rPr>
          <w:rFonts w:ascii="Times New Roman" w:hAnsi="Times New Roman" w:cs="Times New Roman"/>
          <w:sz w:val="20"/>
        </w:rPr>
        <w:t xml:space="preserve">. </w:t>
      </w:r>
      <w:r w:rsidR="00D03BC4">
        <w:rPr>
          <w:rFonts w:ascii="Times New Roman" w:hAnsi="Times New Roman" w:cs="Times New Roman"/>
          <w:sz w:val="20"/>
        </w:rPr>
        <w:t>Constelación de señal afectada por ruido</w:t>
      </w:r>
      <w:r w:rsidR="003C24F2">
        <w:rPr>
          <w:rFonts w:ascii="Times New Roman" w:hAnsi="Times New Roman" w:cs="Times New Roman"/>
          <w:sz w:val="20"/>
        </w:rPr>
        <w:t xml:space="preserve"> y su señal de audio correspondiente</w:t>
      </w:r>
      <w:r w:rsidR="00D03BC4">
        <w:rPr>
          <w:rFonts w:ascii="Times New Roman" w:hAnsi="Times New Roman" w:cs="Times New Roman"/>
          <w:sz w:val="20"/>
        </w:rPr>
        <w:t>.</w:t>
      </w:r>
    </w:p>
    <w:p w:rsidR="00D62F2B" w:rsidRPr="00BB4443" w:rsidRDefault="00BB4443" w:rsidP="00D62F2B">
      <w:pPr>
        <w:pStyle w:val="Prrafodelista"/>
        <w:numPr>
          <w:ilvl w:val="0"/>
          <w:numId w:val="2"/>
        </w:numPr>
        <w:rPr>
          <w:rFonts w:ascii="Times New Roman" w:hAnsi="Times New Roman" w:cs="Times New Roman"/>
          <w:b/>
          <w:i/>
          <w:sz w:val="20"/>
        </w:rPr>
      </w:pPr>
      <w:r>
        <w:rPr>
          <w:rFonts w:ascii="Times New Roman" w:hAnsi="Times New Roman" w:cs="Times New Roman"/>
          <w:b/>
          <w:i/>
          <w:sz w:val="20"/>
        </w:rPr>
        <w:t>Demodulador digita</w:t>
      </w:r>
      <w:r w:rsidR="00B72F0D">
        <w:rPr>
          <w:rFonts w:ascii="Times New Roman" w:hAnsi="Times New Roman" w:cs="Times New Roman"/>
          <w:b/>
          <w:i/>
          <w:sz w:val="20"/>
        </w:rPr>
        <w:t>l</w:t>
      </w:r>
      <w:r>
        <w:rPr>
          <w:rFonts w:ascii="Times New Roman" w:hAnsi="Times New Roman" w:cs="Times New Roman"/>
          <w:b/>
          <w:i/>
          <w:sz w:val="20"/>
        </w:rPr>
        <w:t>:</w:t>
      </w:r>
    </w:p>
    <w:p w:rsidR="00D62F2B" w:rsidRDefault="00623E54" w:rsidP="006A139D">
      <w:pPr>
        <w:ind w:left="360"/>
        <w:jc w:val="both"/>
        <w:rPr>
          <w:rFonts w:ascii="Times New Roman" w:hAnsi="Times New Roman" w:cs="Times New Roman"/>
          <w:sz w:val="20"/>
        </w:rPr>
      </w:pPr>
      <w:r>
        <w:rPr>
          <w:rFonts w:ascii="Times New Roman" w:hAnsi="Times New Roman" w:cs="Times New Roman"/>
          <w:sz w:val="20"/>
        </w:rPr>
        <w:t xml:space="preserve">Una vez </w:t>
      </w:r>
      <w:r w:rsidR="00210509">
        <w:rPr>
          <w:rFonts w:ascii="Times New Roman" w:hAnsi="Times New Roman" w:cs="Times New Roman"/>
          <w:sz w:val="20"/>
        </w:rPr>
        <w:t>recibida</w:t>
      </w:r>
      <w:r>
        <w:rPr>
          <w:rFonts w:ascii="Times New Roman" w:hAnsi="Times New Roman" w:cs="Times New Roman"/>
          <w:sz w:val="20"/>
        </w:rPr>
        <w:t xml:space="preserve"> la señal</w:t>
      </w:r>
      <w:r w:rsidR="00884609">
        <w:rPr>
          <w:rFonts w:ascii="Times New Roman" w:hAnsi="Times New Roman" w:cs="Times New Roman"/>
          <w:sz w:val="20"/>
        </w:rPr>
        <w:t>, después de haber pasado por</w:t>
      </w:r>
      <w:r>
        <w:rPr>
          <w:rFonts w:ascii="Times New Roman" w:hAnsi="Times New Roman" w:cs="Times New Roman"/>
          <w:sz w:val="20"/>
        </w:rPr>
        <w:t xml:space="preserve"> canal</w:t>
      </w:r>
      <w:r w:rsidR="00884609">
        <w:rPr>
          <w:rFonts w:ascii="Times New Roman" w:hAnsi="Times New Roman" w:cs="Times New Roman"/>
          <w:sz w:val="20"/>
        </w:rPr>
        <w:t>,</w:t>
      </w:r>
      <w:r>
        <w:rPr>
          <w:rFonts w:ascii="Times New Roman" w:hAnsi="Times New Roman" w:cs="Times New Roman"/>
          <w:sz w:val="20"/>
        </w:rPr>
        <w:t xml:space="preserve"> se procede a la demodulación 8-PSK</w:t>
      </w:r>
      <w:r w:rsidR="00F4723E">
        <w:rPr>
          <w:rFonts w:ascii="Times New Roman" w:hAnsi="Times New Roman" w:cs="Times New Roman"/>
          <w:sz w:val="20"/>
        </w:rPr>
        <w:t xml:space="preserve"> y se obtiene la señal demodulada binaria.</w:t>
      </w:r>
      <w:r w:rsidR="00077A04">
        <w:rPr>
          <w:rFonts w:ascii="Times New Roman" w:hAnsi="Times New Roman" w:cs="Times New Roman"/>
          <w:sz w:val="20"/>
        </w:rPr>
        <w:t xml:space="preserve"> Para esto, identifica la señal portadora </w:t>
      </w:r>
      <w:r w:rsidR="00480D17">
        <w:rPr>
          <w:rFonts w:ascii="Times New Roman" w:hAnsi="Times New Roman" w:cs="Times New Roman"/>
          <w:sz w:val="20"/>
        </w:rPr>
        <w:t>y abstrae</w:t>
      </w:r>
      <w:r w:rsidR="00077A04">
        <w:rPr>
          <w:rFonts w:ascii="Times New Roman" w:hAnsi="Times New Roman" w:cs="Times New Roman"/>
          <w:sz w:val="20"/>
        </w:rPr>
        <w:t xml:space="preserve"> </w:t>
      </w:r>
      <w:r w:rsidR="00884609">
        <w:rPr>
          <w:rFonts w:ascii="Times New Roman" w:hAnsi="Times New Roman" w:cs="Times New Roman"/>
          <w:sz w:val="20"/>
        </w:rPr>
        <w:t>las fases</w:t>
      </w:r>
      <w:r w:rsidR="00077A04">
        <w:rPr>
          <w:rFonts w:ascii="Times New Roman" w:hAnsi="Times New Roman" w:cs="Times New Roman"/>
          <w:sz w:val="20"/>
        </w:rPr>
        <w:t xml:space="preserve"> de las formas de onda, estos pueden verse alterados por el efecto de la distorsión y atenuación del canal, </w:t>
      </w:r>
      <w:r w:rsidR="00F4723E">
        <w:rPr>
          <w:rFonts w:ascii="Times New Roman" w:hAnsi="Times New Roman" w:cs="Times New Roman"/>
          <w:sz w:val="20"/>
        </w:rPr>
        <w:t xml:space="preserve">los </w:t>
      </w:r>
      <w:r w:rsidR="00C97C61">
        <w:rPr>
          <w:rFonts w:ascii="Times New Roman" w:hAnsi="Times New Roman" w:cs="Times New Roman"/>
          <w:sz w:val="20"/>
        </w:rPr>
        <w:t>cuales serán</w:t>
      </w:r>
      <w:r w:rsidR="00077A04">
        <w:rPr>
          <w:rFonts w:ascii="Times New Roman" w:hAnsi="Times New Roman" w:cs="Times New Roman"/>
          <w:sz w:val="20"/>
        </w:rPr>
        <w:t xml:space="preserve"> identificados como símbolos digitales posteriormente.</w:t>
      </w:r>
    </w:p>
    <w:p w:rsidR="009E226E" w:rsidRDefault="009E226E" w:rsidP="006A139D">
      <w:pPr>
        <w:pStyle w:val="Text"/>
        <w:ind w:left="360" w:firstLine="0"/>
        <w:rPr>
          <w:lang w:val="es-CO"/>
        </w:rPr>
      </w:pPr>
      <w:r>
        <w:rPr>
          <w:lang w:val="es-CO"/>
        </w:rPr>
        <w:t xml:space="preserve">Para esto se usa la </w:t>
      </w:r>
      <w:r w:rsidR="00884609">
        <w:rPr>
          <w:lang w:val="es-CO"/>
        </w:rPr>
        <w:t>función (</w:t>
      </w:r>
      <w:r w:rsidRPr="00884609">
        <w:rPr>
          <w:i/>
          <w:lang w:val="es-CO"/>
        </w:rPr>
        <w:t>comm.PSKDemodulator('ModulationOrder',M,'PhaseOffset',separacionAngular,'BitOutput',true,'SymbolMapping','gray'))</w:t>
      </w:r>
      <w:r w:rsidR="00884609">
        <w:rPr>
          <w:lang w:val="es-CO"/>
        </w:rPr>
        <w:t>)</w:t>
      </w:r>
      <w:r>
        <w:rPr>
          <w:lang w:val="es-CO"/>
        </w:rPr>
        <w:t xml:space="preserve"> la cual requiere conocer la sep</w:t>
      </w:r>
      <w:r w:rsidR="00884609">
        <w:rPr>
          <w:lang w:val="es-CO"/>
        </w:rPr>
        <w:t>aración angular de los símbolos, en este caso, será de pi/4.</w:t>
      </w:r>
    </w:p>
    <w:p w:rsidR="009E226E" w:rsidRDefault="009E226E" w:rsidP="009E226E">
      <w:pPr>
        <w:pStyle w:val="Text"/>
        <w:ind w:left="360" w:firstLine="0"/>
        <w:rPr>
          <w:lang w:val="es-CO"/>
        </w:rPr>
      </w:pPr>
    </w:p>
    <w:p w:rsidR="000D1395" w:rsidRPr="00BB4443" w:rsidRDefault="009E226E" w:rsidP="008F34F2">
      <w:pPr>
        <w:pStyle w:val="Text"/>
        <w:numPr>
          <w:ilvl w:val="0"/>
          <w:numId w:val="2"/>
        </w:numPr>
        <w:ind w:left="360"/>
      </w:pPr>
      <w:r w:rsidRPr="00BB4443">
        <w:rPr>
          <w:b/>
          <w:i/>
          <w:lang w:val="es-CO"/>
        </w:rPr>
        <w:t>Decodificador de canal</w:t>
      </w:r>
      <w:r w:rsidR="00BB4443" w:rsidRPr="00BB4443">
        <w:rPr>
          <w:b/>
          <w:i/>
          <w:lang w:val="es-CO"/>
        </w:rPr>
        <w:t>:</w:t>
      </w:r>
    </w:p>
    <w:p w:rsidR="00BB4443" w:rsidRPr="00BB4443" w:rsidRDefault="00BB4443" w:rsidP="00BB4443">
      <w:pPr>
        <w:pStyle w:val="Text"/>
        <w:ind w:left="360" w:firstLine="0"/>
      </w:pPr>
    </w:p>
    <w:p w:rsidR="00A52EF3" w:rsidRDefault="00F4723E" w:rsidP="004422FD">
      <w:pPr>
        <w:ind w:left="360"/>
        <w:jc w:val="both"/>
        <w:rPr>
          <w:rFonts w:ascii="Times New Roman" w:hAnsi="Times New Roman" w:cs="Times New Roman"/>
          <w:sz w:val="20"/>
        </w:rPr>
      </w:pPr>
      <w:r>
        <w:rPr>
          <w:rFonts w:ascii="Times New Roman" w:hAnsi="Times New Roman" w:cs="Times New Roman"/>
          <w:sz w:val="20"/>
        </w:rPr>
        <w:t xml:space="preserve">A partir de los niveles de tensión estimados, crea los símbolos que llegan al receptor y establece un conjunto </w:t>
      </w:r>
      <w:r>
        <w:rPr>
          <w:rFonts w:ascii="Times New Roman" w:hAnsi="Times New Roman" w:cs="Times New Roman"/>
          <w:sz w:val="20"/>
        </w:rPr>
        <w:t xml:space="preserve">M de </w:t>
      </w:r>
      <w:r w:rsidR="003F5D14" w:rsidRPr="00B72F0D">
        <w:rPr>
          <w:rFonts w:ascii="Times New Roman" w:hAnsi="Times New Roman" w:cs="Times New Roman"/>
          <w:b/>
          <w:i/>
          <w:sz w:val="20"/>
        </w:rPr>
        <w:t>mi</w:t>
      </w:r>
      <w:r w:rsidR="003F5D14">
        <w:rPr>
          <w:rFonts w:ascii="Times New Roman" w:hAnsi="Times New Roman" w:cs="Times New Roman"/>
          <w:sz w:val="20"/>
        </w:rPr>
        <w:t xml:space="preserve"> símbolos</w:t>
      </w:r>
      <w:r>
        <w:rPr>
          <w:rFonts w:ascii="Times New Roman" w:hAnsi="Times New Roman" w:cs="Times New Roman"/>
          <w:sz w:val="20"/>
        </w:rPr>
        <w:t>.</w:t>
      </w:r>
      <w:r w:rsidR="00A52EF3">
        <w:rPr>
          <w:rFonts w:ascii="Times New Roman" w:hAnsi="Times New Roman" w:cs="Times New Roman"/>
          <w:sz w:val="20"/>
        </w:rPr>
        <w:t xml:space="preserve"> En este paso, se decodifica el código convolucional usando el algoritmo de </w:t>
      </w:r>
      <w:proofErr w:type="spellStart"/>
      <w:r w:rsidR="00A52EF3">
        <w:rPr>
          <w:rFonts w:ascii="Times New Roman" w:hAnsi="Times New Roman" w:cs="Times New Roman"/>
          <w:sz w:val="20"/>
        </w:rPr>
        <w:t>Viterbi</w:t>
      </w:r>
      <w:proofErr w:type="spellEnd"/>
      <w:r w:rsidR="00A52EF3">
        <w:rPr>
          <w:rFonts w:ascii="Times New Roman" w:hAnsi="Times New Roman" w:cs="Times New Roman"/>
          <w:sz w:val="20"/>
        </w:rPr>
        <w:t>. Además, usa la información de control para detectar y corregir errores. Como resultado se obtiene una ristra de bits en representación de los símbolos (mi).</w:t>
      </w:r>
      <w:r w:rsidR="00B62940">
        <w:rPr>
          <w:rFonts w:ascii="Times New Roman" w:hAnsi="Times New Roman" w:cs="Times New Roman"/>
          <w:sz w:val="20"/>
        </w:rPr>
        <w:t xml:space="preserve"> </w:t>
      </w:r>
      <w:r w:rsidR="00A52EF3">
        <w:rPr>
          <w:rFonts w:ascii="Times New Roman" w:hAnsi="Times New Roman" w:cs="Times New Roman"/>
          <w:sz w:val="20"/>
        </w:rPr>
        <w:t xml:space="preserve">Lo </w:t>
      </w:r>
      <w:proofErr w:type="spellStart"/>
      <w:r w:rsidR="00A52EF3">
        <w:rPr>
          <w:rFonts w:ascii="Times New Roman" w:hAnsi="Times New Roman" w:cs="Times New Roman"/>
          <w:sz w:val="20"/>
        </w:rPr>
        <w:t>anterio</w:t>
      </w:r>
      <w:r w:rsidR="00B62940">
        <w:rPr>
          <w:rFonts w:ascii="Times New Roman" w:hAnsi="Times New Roman" w:cs="Times New Roman"/>
          <w:sz w:val="20"/>
        </w:rPr>
        <w:t>,</w:t>
      </w:r>
      <w:r w:rsidR="00A52EF3">
        <w:rPr>
          <w:rFonts w:ascii="Times New Roman" w:hAnsi="Times New Roman" w:cs="Times New Roman"/>
          <w:sz w:val="20"/>
        </w:rPr>
        <w:t>r</w:t>
      </w:r>
      <w:proofErr w:type="spellEnd"/>
      <w:r w:rsidR="00A52EF3">
        <w:rPr>
          <w:rFonts w:ascii="Times New Roman" w:hAnsi="Times New Roman" w:cs="Times New Roman"/>
          <w:sz w:val="20"/>
        </w:rPr>
        <w:t xml:space="preserve"> se puede ver expresado en la simulación </w:t>
      </w:r>
      <w:r w:rsidR="00B62940">
        <w:rPr>
          <w:rFonts w:ascii="Times New Roman" w:hAnsi="Times New Roman" w:cs="Times New Roman"/>
          <w:sz w:val="20"/>
        </w:rPr>
        <w:t>con la siguiente función: (</w:t>
      </w:r>
      <w:r w:rsidR="00A52EF3" w:rsidRPr="00B62940">
        <w:rPr>
          <w:rFonts w:ascii="Times New Roman" w:hAnsi="Times New Roman" w:cs="Times New Roman"/>
          <w:i/>
          <w:sz w:val="20"/>
        </w:rPr>
        <w:t>vitdec(senalDemoduladaBinaria,trellisAlgorithm,unidadesMemoriaCodigoConvolucional,'trunc','hard')</w:t>
      </w:r>
      <w:r w:rsidR="00B62940">
        <w:rPr>
          <w:rFonts w:ascii="Times New Roman" w:hAnsi="Times New Roman" w:cs="Times New Roman"/>
          <w:sz w:val="20"/>
        </w:rPr>
        <w:t>), cuyas unidades de memoria son 3 (</w:t>
      </w:r>
      <w:proofErr w:type="spellStart"/>
      <w:r w:rsidR="00B62940">
        <w:rPr>
          <w:rFonts w:ascii="Times New Roman" w:hAnsi="Times New Roman" w:cs="Times New Roman"/>
          <w:sz w:val="20"/>
        </w:rPr>
        <w:t>entradas+estados</w:t>
      </w:r>
      <w:proofErr w:type="spellEnd"/>
      <w:r w:rsidR="00B62940">
        <w:rPr>
          <w:rFonts w:ascii="Times New Roman" w:hAnsi="Times New Roman" w:cs="Times New Roman"/>
          <w:sz w:val="20"/>
        </w:rPr>
        <w:t xml:space="preserve"> del código convolucional).</w:t>
      </w:r>
    </w:p>
    <w:p w:rsidR="00A52EF3" w:rsidRPr="00BB4443" w:rsidRDefault="00A52EF3" w:rsidP="00A52EF3">
      <w:pPr>
        <w:pStyle w:val="Prrafodelista"/>
        <w:numPr>
          <w:ilvl w:val="0"/>
          <w:numId w:val="2"/>
        </w:numPr>
        <w:rPr>
          <w:rFonts w:ascii="Times New Roman" w:hAnsi="Times New Roman" w:cs="Times New Roman"/>
          <w:b/>
          <w:sz w:val="20"/>
        </w:rPr>
      </w:pPr>
      <w:r w:rsidRPr="00BB4443">
        <w:rPr>
          <w:rFonts w:ascii="Times New Roman" w:hAnsi="Times New Roman" w:cs="Times New Roman"/>
          <w:b/>
          <w:i/>
          <w:sz w:val="20"/>
        </w:rPr>
        <w:t>Decodificador de fuente</w:t>
      </w:r>
      <w:r w:rsidR="00BB4443">
        <w:rPr>
          <w:rFonts w:ascii="Times New Roman" w:hAnsi="Times New Roman" w:cs="Times New Roman"/>
          <w:b/>
          <w:i/>
          <w:sz w:val="20"/>
        </w:rPr>
        <w:t>:</w:t>
      </w:r>
    </w:p>
    <w:p w:rsidR="00A83C58" w:rsidRDefault="00A83C58" w:rsidP="00606E71">
      <w:pPr>
        <w:ind w:left="360"/>
        <w:jc w:val="both"/>
        <w:rPr>
          <w:rFonts w:ascii="Times New Roman" w:hAnsi="Times New Roman" w:cs="Times New Roman"/>
          <w:sz w:val="20"/>
        </w:rPr>
      </w:pPr>
      <w:r>
        <w:rPr>
          <w:rFonts w:ascii="Times New Roman" w:hAnsi="Times New Roman" w:cs="Times New Roman"/>
          <w:sz w:val="20"/>
        </w:rPr>
        <w:t xml:space="preserve">Durante la decodificación de fuente se toman los datos del decodificador de canal para </w:t>
      </w:r>
      <w:r w:rsidR="003F5D14">
        <w:rPr>
          <w:rFonts w:ascii="Times New Roman" w:hAnsi="Times New Roman" w:cs="Times New Roman"/>
          <w:sz w:val="20"/>
        </w:rPr>
        <w:t>decodificarlos, ya que están en su representación decimal Base64</w:t>
      </w:r>
      <w:r>
        <w:rPr>
          <w:rFonts w:ascii="Times New Roman" w:hAnsi="Times New Roman" w:cs="Times New Roman"/>
          <w:sz w:val="20"/>
        </w:rPr>
        <w:t xml:space="preserve">. </w:t>
      </w:r>
      <w:r w:rsidR="003F5D14">
        <w:rPr>
          <w:rFonts w:ascii="Times New Roman" w:hAnsi="Times New Roman" w:cs="Times New Roman"/>
          <w:sz w:val="20"/>
        </w:rPr>
        <w:t xml:space="preserve"> </w:t>
      </w:r>
      <w:r>
        <w:rPr>
          <w:rFonts w:ascii="Times New Roman" w:hAnsi="Times New Roman" w:cs="Times New Roman"/>
          <w:sz w:val="20"/>
        </w:rPr>
        <w:t>Este proce</w:t>
      </w:r>
      <w:r w:rsidR="00B72F0D">
        <w:rPr>
          <w:rFonts w:ascii="Times New Roman" w:hAnsi="Times New Roman" w:cs="Times New Roman"/>
          <w:sz w:val="20"/>
        </w:rPr>
        <w:t>so se evidencia con la función (</w:t>
      </w:r>
      <w:r w:rsidRPr="003F5D14">
        <w:rPr>
          <w:rFonts w:ascii="Times New Roman" w:hAnsi="Times New Roman" w:cs="Times New Roman"/>
          <w:i/>
          <w:sz w:val="20"/>
        </w:rPr>
        <w:t>matlab.net.base64decode(senalDecodificadaCaracteresBase64)</w:t>
      </w:r>
      <w:r w:rsidR="00B72F0D">
        <w:rPr>
          <w:rFonts w:ascii="Times New Roman" w:hAnsi="Times New Roman" w:cs="Times New Roman"/>
          <w:sz w:val="20"/>
        </w:rPr>
        <w:t>)</w:t>
      </w:r>
      <w:r>
        <w:rPr>
          <w:rFonts w:ascii="Times New Roman" w:hAnsi="Times New Roman" w:cs="Times New Roman"/>
          <w:sz w:val="20"/>
        </w:rPr>
        <w:t xml:space="preserve"> </w:t>
      </w:r>
      <w:r w:rsidR="003F5D14">
        <w:rPr>
          <w:rFonts w:ascii="Times New Roman" w:hAnsi="Times New Roman" w:cs="Times New Roman"/>
          <w:sz w:val="20"/>
        </w:rPr>
        <w:t>que</w:t>
      </w:r>
      <w:r>
        <w:rPr>
          <w:rFonts w:ascii="Times New Roman" w:hAnsi="Times New Roman" w:cs="Times New Roman"/>
          <w:sz w:val="20"/>
        </w:rPr>
        <w:t xml:space="preserve"> requiere como </w:t>
      </w:r>
      <w:r w:rsidR="00E443C5">
        <w:rPr>
          <w:rFonts w:ascii="Times New Roman" w:hAnsi="Times New Roman" w:cs="Times New Roman"/>
          <w:sz w:val="20"/>
        </w:rPr>
        <w:t xml:space="preserve">parámetro la ristra de bits decodificada en forma de </w:t>
      </w:r>
      <w:r w:rsidR="00AD39E0">
        <w:rPr>
          <w:rFonts w:ascii="Times New Roman" w:hAnsi="Times New Roman" w:cs="Times New Roman"/>
          <w:sz w:val="20"/>
        </w:rPr>
        <w:t xml:space="preserve">decimales </w:t>
      </w:r>
      <w:r w:rsidR="00E443C5">
        <w:rPr>
          <w:rFonts w:ascii="Times New Roman" w:hAnsi="Times New Roman" w:cs="Times New Roman"/>
          <w:sz w:val="20"/>
        </w:rPr>
        <w:t>Base64</w:t>
      </w:r>
      <w:r w:rsidR="003F5D14">
        <w:rPr>
          <w:rFonts w:ascii="Times New Roman" w:hAnsi="Times New Roman" w:cs="Times New Roman"/>
          <w:sz w:val="20"/>
        </w:rPr>
        <w:t>.</w:t>
      </w:r>
    </w:p>
    <w:p w:rsidR="00601AF7" w:rsidRPr="008C0C39" w:rsidRDefault="008C0C39" w:rsidP="00B51241">
      <w:pPr>
        <w:pStyle w:val="Ttulo1"/>
        <w:numPr>
          <w:ilvl w:val="0"/>
          <w:numId w:val="8"/>
        </w:numPr>
        <w:rPr>
          <w:b/>
          <w:lang w:val="es-CO"/>
        </w:rPr>
      </w:pPr>
      <w:r w:rsidRPr="008C0C39">
        <w:rPr>
          <w:b/>
          <w:lang w:val="es-CO"/>
        </w:rPr>
        <w:t>MÉTRICAS DE CALIDAD DEL CANAL DE COMUNICACI</w:t>
      </w:r>
      <w:r>
        <w:rPr>
          <w:b/>
          <w:lang w:val="es-CO"/>
        </w:rPr>
        <w:t>ÓN</w:t>
      </w:r>
    </w:p>
    <w:p w:rsidR="00402B9D" w:rsidRDefault="00402B9D" w:rsidP="008C0C39">
      <w:pPr>
        <w:jc w:val="both"/>
        <w:rPr>
          <w:rFonts w:ascii="Times New Roman" w:hAnsi="Times New Roman" w:cs="Times New Roman"/>
          <w:sz w:val="20"/>
          <w:szCs w:val="20"/>
        </w:rPr>
      </w:pPr>
      <w:r>
        <w:rPr>
          <w:rFonts w:ascii="Times New Roman" w:hAnsi="Times New Roman" w:cs="Times New Roman"/>
          <w:sz w:val="20"/>
          <w:szCs w:val="20"/>
        </w:rPr>
        <w:t xml:space="preserve">En general, un canal de comunicación tiene como característica efectos indeseados en la señal transmitida, los cuales son denominados </w:t>
      </w:r>
      <w:r w:rsidR="00FA3302">
        <w:rPr>
          <w:rFonts w:ascii="Times New Roman" w:hAnsi="Times New Roman" w:cs="Times New Roman"/>
          <w:sz w:val="20"/>
          <w:szCs w:val="20"/>
        </w:rPr>
        <w:t xml:space="preserve">como </w:t>
      </w:r>
      <w:r w:rsidR="00FA3302" w:rsidRPr="008C0C39">
        <w:rPr>
          <w:rFonts w:ascii="Times New Roman" w:hAnsi="Times New Roman" w:cs="Times New Roman"/>
          <w:b/>
          <w:sz w:val="20"/>
          <w:szCs w:val="20"/>
        </w:rPr>
        <w:t>atenuación</w:t>
      </w:r>
      <w:r>
        <w:rPr>
          <w:rFonts w:ascii="Times New Roman" w:hAnsi="Times New Roman" w:cs="Times New Roman"/>
          <w:sz w:val="20"/>
          <w:szCs w:val="20"/>
        </w:rPr>
        <w:t xml:space="preserve"> y </w:t>
      </w:r>
      <w:r w:rsidRPr="008C0C39">
        <w:rPr>
          <w:rFonts w:ascii="Times New Roman" w:hAnsi="Times New Roman" w:cs="Times New Roman"/>
          <w:b/>
          <w:sz w:val="20"/>
          <w:szCs w:val="20"/>
        </w:rPr>
        <w:t>distorsión</w:t>
      </w:r>
      <w:r>
        <w:rPr>
          <w:rFonts w:ascii="Times New Roman" w:hAnsi="Times New Roman" w:cs="Times New Roman"/>
          <w:sz w:val="20"/>
          <w:szCs w:val="20"/>
        </w:rPr>
        <w:t xml:space="preserve">. </w:t>
      </w:r>
    </w:p>
    <w:p w:rsidR="00480D17" w:rsidRPr="00B72F0D" w:rsidRDefault="00480D17" w:rsidP="00480D17">
      <w:pPr>
        <w:pStyle w:val="Prrafodelista"/>
        <w:numPr>
          <w:ilvl w:val="0"/>
          <w:numId w:val="9"/>
        </w:numPr>
        <w:rPr>
          <w:rFonts w:ascii="Times New Roman" w:hAnsi="Times New Roman" w:cs="Times New Roman"/>
          <w:b/>
          <w:sz w:val="20"/>
          <w:szCs w:val="20"/>
        </w:rPr>
      </w:pPr>
      <w:r>
        <w:rPr>
          <w:rFonts w:ascii="Times New Roman" w:hAnsi="Times New Roman" w:cs="Times New Roman"/>
          <w:b/>
          <w:sz w:val="20"/>
          <w:szCs w:val="20"/>
        </w:rPr>
        <w:t>Atenuación</w:t>
      </w:r>
      <w:r w:rsidRPr="00B72F0D">
        <w:rPr>
          <w:rFonts w:ascii="Times New Roman" w:hAnsi="Times New Roman" w:cs="Times New Roman"/>
          <w:b/>
          <w:sz w:val="20"/>
          <w:szCs w:val="20"/>
        </w:rPr>
        <w:t>:</w:t>
      </w:r>
    </w:p>
    <w:p w:rsidR="00AF46D3" w:rsidRDefault="00B51241" w:rsidP="00AF46D3">
      <w:pPr>
        <w:pStyle w:val="Prrafodelista"/>
        <w:jc w:val="both"/>
        <w:rPr>
          <w:rFonts w:ascii="Times New Roman" w:hAnsi="Times New Roman" w:cs="Times New Roman"/>
          <w:sz w:val="20"/>
          <w:szCs w:val="20"/>
        </w:rPr>
      </w:pPr>
      <w:r w:rsidRPr="00B51241">
        <w:rPr>
          <w:rFonts w:ascii="Times New Roman" w:hAnsi="Times New Roman" w:cs="Times New Roman"/>
          <w:sz w:val="20"/>
          <w:szCs w:val="20"/>
        </w:rPr>
        <w:t>Atenuación es la reducción de nivel de una señal, cuando pasa a través de un elemento de un circuito, o la reducción en nivel de la energía de vibración, cuando pasa a través de una estruc</w:t>
      </w:r>
      <w:r w:rsidR="008C0C39">
        <w:rPr>
          <w:rFonts w:ascii="Times New Roman" w:hAnsi="Times New Roman" w:cs="Times New Roman"/>
          <w:sz w:val="20"/>
          <w:szCs w:val="20"/>
        </w:rPr>
        <w:t>tura. La atenuación se mide en d</w:t>
      </w:r>
      <w:r w:rsidRPr="00B51241">
        <w:rPr>
          <w:rFonts w:ascii="Times New Roman" w:hAnsi="Times New Roman" w:cs="Times New Roman"/>
          <w:sz w:val="20"/>
          <w:szCs w:val="20"/>
        </w:rPr>
        <w:t>ecibel</w:t>
      </w:r>
      <w:r w:rsidR="008C0C39">
        <w:rPr>
          <w:rFonts w:ascii="Times New Roman" w:hAnsi="Times New Roman" w:cs="Times New Roman"/>
          <w:sz w:val="20"/>
          <w:szCs w:val="20"/>
        </w:rPr>
        <w:t>e</w:t>
      </w:r>
      <w:r w:rsidRPr="00B51241">
        <w:rPr>
          <w:rFonts w:ascii="Times New Roman" w:hAnsi="Times New Roman" w:cs="Times New Roman"/>
          <w:sz w:val="20"/>
          <w:szCs w:val="20"/>
        </w:rPr>
        <w:t>s,</w:t>
      </w:r>
      <w:r>
        <w:rPr>
          <w:rFonts w:ascii="Times New Roman" w:hAnsi="Times New Roman" w:cs="Times New Roman"/>
          <w:sz w:val="20"/>
          <w:szCs w:val="20"/>
        </w:rPr>
        <w:t xml:space="preserve"> </w:t>
      </w:r>
      <w:r w:rsidRPr="00B51241">
        <w:rPr>
          <w:rFonts w:ascii="Times New Roman" w:hAnsi="Times New Roman" w:cs="Times New Roman"/>
          <w:sz w:val="20"/>
          <w:szCs w:val="20"/>
        </w:rPr>
        <w:t>pero también se puede medir en porcentajes. Por lo general, la atenuación depende de la frecuencia, eso es la cantidad de atenuación varía en función de la frecuencia. La atenuación de la energía de vibración en estructuras mecánicas generalmente se aumenta si la frecuencia sube, pero puede ser una función muy compleja de la frecuencia.</w:t>
      </w:r>
      <w:r w:rsidR="00AF46D3">
        <w:rPr>
          <w:rFonts w:ascii="Times New Roman" w:hAnsi="Times New Roman" w:cs="Times New Roman"/>
          <w:sz w:val="20"/>
          <w:szCs w:val="20"/>
        </w:rPr>
        <w:t xml:space="preserve"> </w:t>
      </w:r>
    </w:p>
    <w:p w:rsidR="00AF46D3" w:rsidRDefault="00AF46D3" w:rsidP="00AF46D3">
      <w:pPr>
        <w:pStyle w:val="Prrafodelista"/>
        <w:jc w:val="both"/>
        <w:rPr>
          <w:rFonts w:ascii="Times New Roman" w:hAnsi="Times New Roman" w:cs="Times New Roman"/>
          <w:sz w:val="20"/>
          <w:szCs w:val="20"/>
        </w:rPr>
      </w:pPr>
    </w:p>
    <w:p w:rsidR="00AF46D3" w:rsidRDefault="00AF46D3" w:rsidP="00AF46D3">
      <w:pPr>
        <w:pStyle w:val="Prrafodelista"/>
        <w:jc w:val="both"/>
        <w:rPr>
          <w:rFonts w:ascii="Times New Roman" w:hAnsi="Times New Roman" w:cs="Times New Roman"/>
          <w:sz w:val="20"/>
        </w:rPr>
      </w:pPr>
      <w:r>
        <w:rPr>
          <w:rFonts w:ascii="Times New Roman" w:hAnsi="Times New Roman" w:cs="Times New Roman"/>
          <w:sz w:val="20"/>
          <w:szCs w:val="20"/>
        </w:rPr>
        <w:t>La atenuación</w:t>
      </w:r>
      <w:r w:rsidR="00AF6C44">
        <w:rPr>
          <w:rFonts w:ascii="Times New Roman" w:hAnsi="Times New Roman" w:cs="Times New Roman"/>
          <w:sz w:val="20"/>
          <w:szCs w:val="20"/>
        </w:rPr>
        <w:t>,</w:t>
      </w:r>
      <w:r>
        <w:rPr>
          <w:rFonts w:ascii="Times New Roman" w:hAnsi="Times New Roman" w:cs="Times New Roman"/>
          <w:sz w:val="20"/>
          <w:szCs w:val="20"/>
        </w:rPr>
        <w:t xml:space="preserve"> en el canal </w:t>
      </w:r>
      <w:proofErr w:type="spellStart"/>
      <w:r>
        <w:rPr>
          <w:rFonts w:ascii="Times New Roman" w:hAnsi="Times New Roman" w:cs="Times New Roman"/>
          <w:sz w:val="20"/>
          <w:szCs w:val="20"/>
        </w:rPr>
        <w:t>Rayleigh</w:t>
      </w:r>
      <w:proofErr w:type="spellEnd"/>
      <w:r w:rsidR="00AF6C44">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rPr>
        <w:t xml:space="preserve">se evidencia en la </w:t>
      </w:r>
      <w:r w:rsidRPr="00AF46D3">
        <w:rPr>
          <w:rFonts w:ascii="Times New Roman" w:hAnsi="Times New Roman" w:cs="Times New Roman"/>
          <w:b/>
          <w:sz w:val="20"/>
        </w:rPr>
        <w:t>Fig.</w:t>
      </w:r>
      <w:r>
        <w:rPr>
          <w:rFonts w:ascii="Times New Roman" w:hAnsi="Times New Roman" w:cs="Times New Roman"/>
          <w:b/>
          <w:sz w:val="20"/>
        </w:rPr>
        <w:t>8</w:t>
      </w:r>
      <w:r>
        <w:rPr>
          <w:rFonts w:ascii="Times New Roman" w:hAnsi="Times New Roman" w:cs="Times New Roman"/>
          <w:sz w:val="20"/>
        </w:rPr>
        <w:t xml:space="preserve"> en el cambio de escala de los valores que toman los bits</w:t>
      </w:r>
      <w:r>
        <w:rPr>
          <w:rFonts w:ascii="Times New Roman" w:hAnsi="Times New Roman" w:cs="Times New Roman"/>
          <w:sz w:val="20"/>
        </w:rPr>
        <w:t xml:space="preserve"> (pasa de 1 a 1.5)</w:t>
      </w:r>
      <w:r w:rsidR="00E81073">
        <w:rPr>
          <w:rFonts w:ascii="Times New Roman" w:hAnsi="Times New Roman" w:cs="Times New Roman"/>
          <w:sz w:val="20"/>
        </w:rPr>
        <w:t>, con respecto a los símbolos de la modulación original (las x rojas en la figura)</w:t>
      </w:r>
      <w:r>
        <w:rPr>
          <w:rFonts w:ascii="Times New Roman" w:hAnsi="Times New Roman" w:cs="Times New Roman"/>
          <w:sz w:val="20"/>
        </w:rPr>
        <w:t>.</w:t>
      </w:r>
    </w:p>
    <w:p w:rsidR="00AF46D3" w:rsidRDefault="00AF46D3" w:rsidP="00606E71">
      <w:pPr>
        <w:pStyle w:val="Prrafodelista"/>
        <w:jc w:val="both"/>
        <w:rPr>
          <w:rFonts w:ascii="Times New Roman" w:hAnsi="Times New Roman" w:cs="Times New Roman"/>
          <w:sz w:val="20"/>
          <w:szCs w:val="20"/>
        </w:rPr>
      </w:pPr>
    </w:p>
    <w:p w:rsidR="00B51241" w:rsidRPr="00B72F0D" w:rsidRDefault="00586015" w:rsidP="00B51241">
      <w:pPr>
        <w:pStyle w:val="Prrafodelista"/>
        <w:numPr>
          <w:ilvl w:val="0"/>
          <w:numId w:val="9"/>
        </w:numPr>
        <w:rPr>
          <w:rFonts w:ascii="Times New Roman" w:hAnsi="Times New Roman" w:cs="Times New Roman"/>
          <w:b/>
          <w:sz w:val="20"/>
          <w:szCs w:val="20"/>
        </w:rPr>
      </w:pPr>
      <w:r w:rsidRPr="00B72F0D">
        <w:rPr>
          <w:rFonts w:ascii="Times New Roman" w:hAnsi="Times New Roman" w:cs="Times New Roman"/>
          <w:b/>
          <w:sz w:val="20"/>
          <w:szCs w:val="20"/>
        </w:rPr>
        <w:t>Distorsión:</w:t>
      </w:r>
    </w:p>
    <w:p w:rsidR="00FF1B57" w:rsidRDefault="00FF1B57" w:rsidP="00606E71">
      <w:pPr>
        <w:pStyle w:val="Prrafodelista"/>
        <w:jc w:val="both"/>
        <w:rPr>
          <w:rFonts w:ascii="Times New Roman" w:hAnsi="Times New Roman" w:cs="Times New Roman"/>
          <w:sz w:val="20"/>
          <w:szCs w:val="20"/>
        </w:rPr>
      </w:pPr>
      <w:r w:rsidRPr="00FF1B57">
        <w:rPr>
          <w:rFonts w:ascii="Times New Roman" w:hAnsi="Times New Roman" w:cs="Times New Roman"/>
          <w:sz w:val="20"/>
          <w:szCs w:val="20"/>
        </w:rPr>
        <w:t>La distorsión consiste en la deformación de la señal, producida normalmente porque el canal se comporta de modo distinto en cada frecuencia.</w:t>
      </w:r>
    </w:p>
    <w:p w:rsidR="00AF6C44" w:rsidRDefault="00AF6C44" w:rsidP="00606E71">
      <w:pPr>
        <w:pStyle w:val="Prrafodelista"/>
        <w:jc w:val="both"/>
        <w:rPr>
          <w:rFonts w:ascii="Times New Roman" w:hAnsi="Times New Roman" w:cs="Times New Roman"/>
          <w:sz w:val="20"/>
          <w:szCs w:val="20"/>
        </w:rPr>
      </w:pPr>
    </w:p>
    <w:p w:rsidR="001575DD" w:rsidRDefault="00AF6C44" w:rsidP="000A5EC3">
      <w:pPr>
        <w:ind w:left="360"/>
        <w:jc w:val="both"/>
        <w:rPr>
          <w:rFonts w:ascii="Times New Roman" w:hAnsi="Times New Roman" w:cs="Times New Roman"/>
          <w:sz w:val="20"/>
          <w:szCs w:val="20"/>
        </w:rPr>
      </w:pPr>
      <w:r>
        <w:rPr>
          <w:rFonts w:ascii="Times New Roman" w:hAnsi="Times New Roman" w:cs="Times New Roman"/>
          <w:sz w:val="20"/>
          <w:szCs w:val="20"/>
        </w:rPr>
        <w:t xml:space="preserve">La distorsión, en el canal </w:t>
      </w:r>
      <w:proofErr w:type="spellStart"/>
      <w:r>
        <w:rPr>
          <w:rFonts w:ascii="Times New Roman" w:hAnsi="Times New Roman" w:cs="Times New Roman"/>
          <w:sz w:val="20"/>
          <w:szCs w:val="20"/>
        </w:rPr>
        <w:t>Rayleigh</w:t>
      </w:r>
      <w:proofErr w:type="spellEnd"/>
      <w:r>
        <w:rPr>
          <w:rFonts w:ascii="Times New Roman" w:hAnsi="Times New Roman" w:cs="Times New Roman"/>
          <w:sz w:val="20"/>
          <w:szCs w:val="20"/>
        </w:rPr>
        <w:t xml:space="preserve">, </w:t>
      </w:r>
      <w:r>
        <w:rPr>
          <w:rFonts w:ascii="Times New Roman" w:hAnsi="Times New Roman" w:cs="Times New Roman"/>
          <w:sz w:val="20"/>
        </w:rPr>
        <w:t>se puede evidenciar</w:t>
      </w:r>
      <w:r>
        <w:rPr>
          <w:rFonts w:ascii="Times New Roman" w:hAnsi="Times New Roman" w:cs="Times New Roman"/>
          <w:sz w:val="20"/>
        </w:rPr>
        <w:t xml:space="preserve">, en la </w:t>
      </w:r>
      <w:r w:rsidRPr="00AF6C44">
        <w:rPr>
          <w:rFonts w:ascii="Times New Roman" w:hAnsi="Times New Roman" w:cs="Times New Roman"/>
          <w:b/>
          <w:sz w:val="20"/>
        </w:rPr>
        <w:t>Fig.8</w:t>
      </w:r>
      <w:r>
        <w:rPr>
          <w:rFonts w:ascii="Times New Roman" w:hAnsi="Times New Roman" w:cs="Times New Roman"/>
          <w:sz w:val="20"/>
        </w:rPr>
        <w:t>,</w:t>
      </w:r>
      <w:r>
        <w:rPr>
          <w:rFonts w:ascii="Times New Roman" w:hAnsi="Times New Roman" w:cs="Times New Roman"/>
          <w:sz w:val="20"/>
        </w:rPr>
        <w:t xml:space="preserve"> por el cambio de fase de los símbolos </w:t>
      </w:r>
      <w:proofErr w:type="spellStart"/>
      <w:r>
        <w:rPr>
          <w:rFonts w:ascii="Times New Roman" w:hAnsi="Times New Roman" w:cs="Times New Roman"/>
          <w:sz w:val="20"/>
        </w:rPr>
        <w:t>pasabanda</w:t>
      </w:r>
      <w:proofErr w:type="spellEnd"/>
      <w:r>
        <w:rPr>
          <w:rFonts w:ascii="Times New Roman" w:hAnsi="Times New Roman" w:cs="Times New Roman"/>
          <w:sz w:val="20"/>
        </w:rPr>
        <w:t xml:space="preserve">, con respecto a los símbolos de la modulación </w:t>
      </w:r>
      <w:r>
        <w:rPr>
          <w:rFonts w:ascii="Times New Roman" w:hAnsi="Times New Roman" w:cs="Times New Roman"/>
          <w:sz w:val="20"/>
        </w:rPr>
        <w:lastRenderedPageBreak/>
        <w:t>digital original (las x rojas en el diagrama).</w:t>
      </w:r>
      <w:r w:rsidR="000A5EC3">
        <w:rPr>
          <w:rFonts w:ascii="Times New Roman" w:hAnsi="Times New Roman" w:cs="Times New Roman"/>
          <w:sz w:val="20"/>
        </w:rPr>
        <w:t xml:space="preserve"> Esto incide en l</w:t>
      </w:r>
      <w:r w:rsidR="000A5EC3">
        <w:rPr>
          <w:rFonts w:ascii="Times New Roman" w:hAnsi="Times New Roman" w:cs="Times New Roman"/>
          <w:sz w:val="20"/>
          <w:szCs w:val="20"/>
        </w:rPr>
        <w:t xml:space="preserve">a fiabilidad del </w:t>
      </w:r>
      <w:r w:rsidR="001575DD" w:rsidRPr="001575DD">
        <w:rPr>
          <w:rFonts w:ascii="Times New Roman" w:hAnsi="Times New Roman" w:cs="Times New Roman"/>
          <w:sz w:val="20"/>
          <w:szCs w:val="20"/>
        </w:rPr>
        <w:t xml:space="preserve">SCD </w:t>
      </w:r>
      <w:r w:rsidR="000A5EC3">
        <w:rPr>
          <w:rFonts w:ascii="Times New Roman" w:hAnsi="Times New Roman" w:cs="Times New Roman"/>
          <w:sz w:val="20"/>
          <w:szCs w:val="20"/>
        </w:rPr>
        <w:t xml:space="preserve">que </w:t>
      </w:r>
      <w:r w:rsidR="001575DD" w:rsidRPr="001575DD">
        <w:rPr>
          <w:rFonts w:ascii="Times New Roman" w:hAnsi="Times New Roman" w:cs="Times New Roman"/>
          <w:sz w:val="20"/>
          <w:szCs w:val="20"/>
        </w:rPr>
        <w:t>se define</w:t>
      </w:r>
      <w:r w:rsidR="000A5EC3">
        <w:rPr>
          <w:rFonts w:ascii="Times New Roman" w:hAnsi="Times New Roman" w:cs="Times New Roman"/>
          <w:sz w:val="20"/>
          <w:szCs w:val="20"/>
        </w:rPr>
        <w:t>, también,</w:t>
      </w:r>
      <w:r w:rsidR="001575DD" w:rsidRPr="001575DD">
        <w:rPr>
          <w:rFonts w:ascii="Times New Roman" w:hAnsi="Times New Roman" w:cs="Times New Roman"/>
          <w:sz w:val="20"/>
          <w:szCs w:val="20"/>
        </w:rPr>
        <w:t xml:space="preserve"> teniendo </w:t>
      </w:r>
      <w:r w:rsidR="000A5EC3">
        <w:rPr>
          <w:rFonts w:ascii="Times New Roman" w:hAnsi="Times New Roman" w:cs="Times New Roman"/>
          <w:sz w:val="20"/>
          <w:szCs w:val="20"/>
        </w:rPr>
        <w:t xml:space="preserve">en cuenta </w:t>
      </w:r>
      <w:r w:rsidR="001575DD" w:rsidRPr="001575DD">
        <w:rPr>
          <w:rFonts w:ascii="Times New Roman" w:hAnsi="Times New Roman" w:cs="Times New Roman"/>
          <w:sz w:val="20"/>
          <w:szCs w:val="20"/>
        </w:rPr>
        <w:t xml:space="preserve">la probabilidad de error que éste presente. La calidad de </w:t>
      </w:r>
      <w:r w:rsidR="000A5EC3">
        <w:rPr>
          <w:rFonts w:ascii="Times New Roman" w:hAnsi="Times New Roman" w:cs="Times New Roman"/>
          <w:sz w:val="20"/>
          <w:szCs w:val="20"/>
        </w:rPr>
        <w:t>un</w:t>
      </w:r>
      <w:r w:rsidR="001575DD" w:rsidRPr="001575DD">
        <w:rPr>
          <w:rFonts w:ascii="Times New Roman" w:hAnsi="Times New Roman" w:cs="Times New Roman"/>
          <w:sz w:val="20"/>
          <w:szCs w:val="20"/>
        </w:rPr>
        <w:t xml:space="preserve"> SCD s</w:t>
      </w:r>
      <w:r w:rsidR="000A5EC3">
        <w:rPr>
          <w:rFonts w:ascii="Times New Roman" w:hAnsi="Times New Roman" w:cs="Times New Roman"/>
          <w:sz w:val="20"/>
          <w:szCs w:val="20"/>
        </w:rPr>
        <w:t>e determina</w:t>
      </w:r>
      <w:r w:rsidR="001575DD" w:rsidRPr="001575DD">
        <w:rPr>
          <w:rFonts w:ascii="Times New Roman" w:hAnsi="Times New Roman" w:cs="Times New Roman"/>
          <w:sz w:val="20"/>
          <w:szCs w:val="20"/>
        </w:rPr>
        <w:t xml:space="preserve"> por las siguientes métricas:</w:t>
      </w:r>
    </w:p>
    <w:p w:rsidR="00B72F0D" w:rsidRDefault="00B72F0D" w:rsidP="00FF1B57">
      <w:pPr>
        <w:pStyle w:val="Prrafodelista"/>
        <w:rPr>
          <w:rFonts w:ascii="Times New Roman" w:hAnsi="Times New Roman" w:cs="Times New Roman"/>
          <w:sz w:val="20"/>
          <w:szCs w:val="20"/>
        </w:rPr>
      </w:pPr>
    </w:p>
    <w:p w:rsidR="00356D4E" w:rsidRPr="00B72F0D" w:rsidRDefault="00B72F0D" w:rsidP="00356D4E">
      <w:pPr>
        <w:pStyle w:val="Prrafodelista"/>
        <w:numPr>
          <w:ilvl w:val="0"/>
          <w:numId w:val="10"/>
        </w:numPr>
        <w:rPr>
          <w:rFonts w:ascii="Times New Roman" w:hAnsi="Times New Roman" w:cs="Times New Roman"/>
          <w:b/>
          <w:sz w:val="20"/>
          <w:szCs w:val="20"/>
        </w:rPr>
      </w:pPr>
      <w:r>
        <w:rPr>
          <w:rFonts w:ascii="Times New Roman" w:hAnsi="Times New Roman" w:cs="Times New Roman"/>
          <w:b/>
          <w:i/>
          <w:sz w:val="20"/>
          <w:szCs w:val="20"/>
        </w:rPr>
        <w:t>BEP</w:t>
      </w:r>
      <w:r w:rsidR="00C97C61">
        <w:rPr>
          <w:rFonts w:ascii="Times New Roman" w:hAnsi="Times New Roman" w:cs="Times New Roman"/>
          <w:b/>
          <w:i/>
          <w:sz w:val="20"/>
          <w:szCs w:val="20"/>
        </w:rPr>
        <w:t>:</w:t>
      </w:r>
    </w:p>
    <w:p w:rsidR="00356D4E" w:rsidRPr="00356D4E" w:rsidRDefault="00C97C61" w:rsidP="00C97C61">
      <w:pPr>
        <w:ind w:left="708"/>
        <w:jc w:val="both"/>
        <w:rPr>
          <w:rFonts w:ascii="Times New Roman" w:hAnsi="Times New Roman" w:cs="Times New Roman"/>
          <w:sz w:val="20"/>
          <w:szCs w:val="20"/>
        </w:rPr>
      </w:pPr>
      <w:r>
        <w:rPr>
          <w:rFonts w:ascii="Times New Roman" w:hAnsi="Times New Roman" w:cs="Times New Roman"/>
          <w:sz w:val="20"/>
          <w:szCs w:val="20"/>
        </w:rPr>
        <w:t>Es una métrica teórica calculada</w:t>
      </w:r>
      <w:r w:rsidR="00356D4E" w:rsidRPr="00356D4E">
        <w:rPr>
          <w:rFonts w:ascii="Times New Roman" w:hAnsi="Times New Roman" w:cs="Times New Roman"/>
          <w:sz w:val="20"/>
          <w:szCs w:val="20"/>
        </w:rPr>
        <w:t xml:space="preserve"> </w:t>
      </w:r>
      <w:r>
        <w:rPr>
          <w:rFonts w:ascii="Times New Roman" w:hAnsi="Times New Roman" w:cs="Times New Roman"/>
          <w:sz w:val="20"/>
          <w:szCs w:val="20"/>
        </w:rPr>
        <w:t>que expresa</w:t>
      </w:r>
      <w:r w:rsidR="00356D4E" w:rsidRPr="00356D4E">
        <w:rPr>
          <w:rFonts w:ascii="Times New Roman" w:hAnsi="Times New Roman" w:cs="Times New Roman"/>
          <w:sz w:val="20"/>
          <w:szCs w:val="20"/>
        </w:rPr>
        <w:t xml:space="preserve"> la </w:t>
      </w:r>
      <w:r>
        <w:rPr>
          <w:rFonts w:ascii="Times New Roman" w:hAnsi="Times New Roman" w:cs="Times New Roman"/>
          <w:sz w:val="20"/>
          <w:szCs w:val="20"/>
        </w:rPr>
        <w:t>probabilidad de que un bit llegue errado al receptor.</w:t>
      </w:r>
    </w:p>
    <w:p w:rsidR="00356D4E" w:rsidRPr="00B72F0D" w:rsidRDefault="00B72F0D" w:rsidP="00356D4E">
      <w:pPr>
        <w:pStyle w:val="Prrafodelista"/>
        <w:numPr>
          <w:ilvl w:val="0"/>
          <w:numId w:val="10"/>
        </w:numPr>
        <w:rPr>
          <w:rFonts w:ascii="Times New Roman" w:hAnsi="Times New Roman" w:cs="Times New Roman"/>
          <w:b/>
          <w:i/>
          <w:sz w:val="20"/>
          <w:szCs w:val="20"/>
        </w:rPr>
      </w:pPr>
      <w:r>
        <w:rPr>
          <w:rFonts w:ascii="Times New Roman" w:hAnsi="Times New Roman" w:cs="Times New Roman"/>
          <w:b/>
          <w:i/>
          <w:sz w:val="20"/>
          <w:szCs w:val="20"/>
        </w:rPr>
        <w:t xml:space="preserve">BER </w:t>
      </w:r>
      <w:r w:rsidR="00356D4E" w:rsidRPr="00B72F0D">
        <w:rPr>
          <w:rFonts w:ascii="Times New Roman" w:hAnsi="Times New Roman" w:cs="Times New Roman"/>
          <w:b/>
          <w:i/>
          <w:sz w:val="20"/>
          <w:szCs w:val="20"/>
        </w:rPr>
        <w:t xml:space="preserve">(Bit Error </w:t>
      </w:r>
      <w:proofErr w:type="spellStart"/>
      <w:r w:rsidR="00356D4E" w:rsidRPr="00B72F0D">
        <w:rPr>
          <w:rFonts w:ascii="Times New Roman" w:hAnsi="Times New Roman" w:cs="Times New Roman"/>
          <w:b/>
          <w:i/>
          <w:sz w:val="20"/>
          <w:szCs w:val="20"/>
        </w:rPr>
        <w:t>Rate</w:t>
      </w:r>
      <w:proofErr w:type="spellEnd"/>
      <w:r w:rsidR="00356D4E" w:rsidRPr="00B72F0D">
        <w:rPr>
          <w:rFonts w:ascii="Times New Roman" w:hAnsi="Times New Roman" w:cs="Times New Roman"/>
          <w:b/>
          <w:i/>
          <w:sz w:val="20"/>
          <w:szCs w:val="20"/>
        </w:rPr>
        <w:t>)</w:t>
      </w:r>
      <w:r w:rsidR="00C97C61">
        <w:rPr>
          <w:rFonts w:ascii="Times New Roman" w:hAnsi="Times New Roman" w:cs="Times New Roman"/>
          <w:b/>
          <w:i/>
          <w:sz w:val="20"/>
          <w:szCs w:val="20"/>
        </w:rPr>
        <w:t>:</w:t>
      </w:r>
    </w:p>
    <w:p w:rsidR="00356D4E" w:rsidRPr="00356D4E" w:rsidRDefault="00356D4E" w:rsidP="00C97C61">
      <w:pPr>
        <w:ind w:left="708"/>
        <w:jc w:val="both"/>
        <w:rPr>
          <w:rFonts w:ascii="Times New Roman" w:hAnsi="Times New Roman" w:cs="Times New Roman"/>
          <w:sz w:val="20"/>
          <w:szCs w:val="20"/>
        </w:rPr>
      </w:pPr>
      <w:r>
        <w:rPr>
          <w:rFonts w:ascii="Times New Roman" w:hAnsi="Times New Roman" w:cs="Times New Roman"/>
          <w:sz w:val="20"/>
          <w:szCs w:val="20"/>
        </w:rPr>
        <w:t>D</w:t>
      </w:r>
      <w:r w:rsidRPr="00356D4E">
        <w:rPr>
          <w:rFonts w:ascii="Times New Roman" w:hAnsi="Times New Roman" w:cs="Times New Roman"/>
          <w:sz w:val="20"/>
          <w:szCs w:val="20"/>
        </w:rPr>
        <w:t xml:space="preserve">efine </w:t>
      </w:r>
      <w:r w:rsidR="00C97C61">
        <w:rPr>
          <w:rFonts w:ascii="Times New Roman" w:hAnsi="Times New Roman" w:cs="Times New Roman"/>
          <w:sz w:val="20"/>
          <w:szCs w:val="20"/>
        </w:rPr>
        <w:t>la tasa de error de bit para una transmisión sobre un SCD</w:t>
      </w:r>
      <w:r w:rsidRPr="00356D4E">
        <w:rPr>
          <w:rFonts w:ascii="Times New Roman" w:hAnsi="Times New Roman" w:cs="Times New Roman"/>
          <w:sz w:val="20"/>
          <w:szCs w:val="20"/>
        </w:rPr>
        <w:t xml:space="preserve">. </w:t>
      </w:r>
      <w:r w:rsidR="00C97C61">
        <w:rPr>
          <w:rFonts w:ascii="Times New Roman" w:hAnsi="Times New Roman" w:cs="Times New Roman"/>
          <w:sz w:val="20"/>
          <w:szCs w:val="20"/>
        </w:rPr>
        <w:t>S</w:t>
      </w:r>
      <w:r w:rsidRPr="00356D4E">
        <w:rPr>
          <w:rFonts w:ascii="Times New Roman" w:hAnsi="Times New Roman" w:cs="Times New Roman"/>
          <w:sz w:val="20"/>
          <w:szCs w:val="20"/>
        </w:rPr>
        <w:t xml:space="preserve">e obtiene </w:t>
      </w:r>
      <w:r w:rsidR="00C97C61">
        <w:rPr>
          <w:rFonts w:ascii="Times New Roman" w:hAnsi="Times New Roman" w:cs="Times New Roman"/>
          <w:sz w:val="20"/>
          <w:szCs w:val="20"/>
        </w:rPr>
        <w:t xml:space="preserve">mediante campañas de medida cuyo resultado es la </w:t>
      </w:r>
      <w:r w:rsidRPr="00356D4E">
        <w:rPr>
          <w:rFonts w:ascii="Times New Roman" w:hAnsi="Times New Roman" w:cs="Times New Roman"/>
          <w:sz w:val="20"/>
          <w:szCs w:val="20"/>
        </w:rPr>
        <w:t>relación entre</w:t>
      </w:r>
      <w:r w:rsidR="00C97C61">
        <w:rPr>
          <w:rFonts w:ascii="Times New Roman" w:hAnsi="Times New Roman" w:cs="Times New Roman"/>
          <w:sz w:val="20"/>
          <w:szCs w:val="20"/>
        </w:rPr>
        <w:t xml:space="preserve"> el total de bits errados pro transmisión </w:t>
      </w:r>
      <w:r w:rsidRPr="00356D4E">
        <w:rPr>
          <w:rFonts w:ascii="Times New Roman" w:hAnsi="Times New Roman" w:cs="Times New Roman"/>
          <w:sz w:val="20"/>
          <w:szCs w:val="20"/>
        </w:rPr>
        <w:t xml:space="preserve">y </w:t>
      </w:r>
      <w:r w:rsidR="00C97C61">
        <w:rPr>
          <w:rFonts w:ascii="Times New Roman" w:hAnsi="Times New Roman" w:cs="Times New Roman"/>
          <w:sz w:val="20"/>
          <w:szCs w:val="20"/>
        </w:rPr>
        <w:t xml:space="preserve">el número de bits totales transmitidos. </w:t>
      </w:r>
      <w:r w:rsidRPr="00356D4E">
        <w:rPr>
          <w:rFonts w:ascii="Times New Roman" w:hAnsi="Times New Roman" w:cs="Times New Roman"/>
          <w:sz w:val="20"/>
          <w:szCs w:val="20"/>
        </w:rPr>
        <w:t xml:space="preserve">La probabilidad de error de bit teórica se establece de acuerdo al canal </w:t>
      </w:r>
      <w:proofErr w:type="spellStart"/>
      <w:r w:rsidRPr="00356D4E">
        <w:rPr>
          <w:rFonts w:ascii="Times New Roman" w:hAnsi="Times New Roman" w:cs="Times New Roman"/>
          <w:sz w:val="20"/>
          <w:szCs w:val="20"/>
        </w:rPr>
        <w:t>Rayleigh</w:t>
      </w:r>
      <w:proofErr w:type="spellEnd"/>
      <w:r w:rsidRPr="00356D4E">
        <w:rPr>
          <w:rFonts w:ascii="Times New Roman" w:hAnsi="Times New Roman" w:cs="Times New Roman"/>
          <w:sz w:val="20"/>
          <w:szCs w:val="20"/>
        </w:rPr>
        <w:t>.</w:t>
      </w:r>
    </w:p>
    <w:p w:rsidR="00356D4E" w:rsidRDefault="00356D4E" w:rsidP="00C97C61">
      <w:pPr>
        <w:ind w:left="708"/>
        <w:jc w:val="both"/>
        <w:rPr>
          <w:rFonts w:ascii="Times New Roman" w:hAnsi="Times New Roman" w:cs="Times New Roman"/>
          <w:sz w:val="20"/>
          <w:szCs w:val="20"/>
        </w:rPr>
      </w:pPr>
      <w:r w:rsidRPr="00356D4E">
        <w:rPr>
          <w:rFonts w:ascii="Times New Roman" w:hAnsi="Times New Roman" w:cs="Times New Roman"/>
          <w:sz w:val="20"/>
          <w:szCs w:val="20"/>
        </w:rPr>
        <w:t xml:space="preserve">Para calcular el valor BER, </w:t>
      </w:r>
      <w:r w:rsidR="00C97C61">
        <w:rPr>
          <w:rFonts w:ascii="Times New Roman" w:hAnsi="Times New Roman" w:cs="Times New Roman"/>
          <w:sz w:val="20"/>
          <w:szCs w:val="20"/>
        </w:rPr>
        <w:t xml:space="preserve">se comparan los bits que entran en el modulador digital y los que salen del demodulador digital, mediante un ciclo </w:t>
      </w:r>
      <w:r w:rsidR="00C97C61">
        <w:t>(</w:t>
      </w:r>
      <w:r w:rsidR="00C97C61" w:rsidRPr="00951DB2">
        <w:rPr>
          <w:rFonts w:ascii="Times New Roman" w:eastAsia="Times New Roman" w:hAnsi="Times New Roman" w:cs="Times New Roman"/>
          <w:color w:val="000000"/>
          <w:sz w:val="20"/>
          <w:szCs w:val="20"/>
          <w:lang w:eastAsia="es-CO"/>
        </w:rPr>
        <w:t>ver Anexo de código fuente Matlab</w:t>
      </w:r>
      <w:r w:rsidR="00C97C61">
        <w:rPr>
          <w:rFonts w:ascii="Times New Roman" w:eastAsia="Times New Roman" w:hAnsi="Times New Roman" w:cs="Times New Roman"/>
          <w:color w:val="000000"/>
          <w:sz w:val="20"/>
          <w:szCs w:val="20"/>
          <w:lang w:eastAsia="es-CO"/>
        </w:rPr>
        <w:t>)</w:t>
      </w:r>
      <w:r w:rsidR="00C97C61">
        <w:rPr>
          <w:rFonts w:ascii="Times New Roman" w:hAnsi="Times New Roman" w:cs="Times New Roman"/>
          <w:sz w:val="20"/>
          <w:szCs w:val="20"/>
        </w:rPr>
        <w:t>.</w:t>
      </w:r>
    </w:p>
    <w:p w:rsidR="00C97C61" w:rsidRDefault="00C97C61" w:rsidP="00C97C61">
      <w:pPr>
        <w:ind w:left="708"/>
        <w:jc w:val="both"/>
        <w:rPr>
          <w:rFonts w:ascii="Times New Roman" w:hAnsi="Times New Roman" w:cs="Times New Roman"/>
          <w:sz w:val="20"/>
          <w:szCs w:val="20"/>
        </w:rPr>
      </w:pPr>
      <w:r>
        <w:rPr>
          <w:rFonts w:ascii="Times New Roman" w:hAnsi="Times New Roman" w:cs="Times New Roman"/>
          <w:sz w:val="20"/>
          <w:szCs w:val="20"/>
        </w:rPr>
        <w:t xml:space="preserve">En la </w:t>
      </w:r>
      <w:proofErr w:type="spellStart"/>
      <w:r w:rsidRPr="003E24DE">
        <w:rPr>
          <w:rFonts w:ascii="Times New Roman" w:hAnsi="Times New Roman" w:cs="Times New Roman"/>
          <w:b/>
          <w:sz w:val="20"/>
          <w:szCs w:val="20"/>
        </w:rPr>
        <w:t>Fig</w:t>
      </w:r>
      <w:proofErr w:type="spellEnd"/>
      <w:r w:rsidRPr="003E24DE">
        <w:rPr>
          <w:rFonts w:ascii="Times New Roman" w:hAnsi="Times New Roman" w:cs="Times New Roman"/>
          <w:b/>
          <w:sz w:val="20"/>
          <w:szCs w:val="20"/>
        </w:rPr>
        <w:t xml:space="preserve"> 10</w:t>
      </w:r>
      <w:r>
        <w:rPr>
          <w:rFonts w:ascii="Times New Roman" w:hAnsi="Times New Roman" w:cs="Times New Roman"/>
          <w:sz w:val="20"/>
          <w:szCs w:val="20"/>
        </w:rPr>
        <w:t>, se muestra la tasa de error de bit vs la relación señal a ruido de bit</w:t>
      </w:r>
      <w:r w:rsidR="000A5EC3">
        <w:rPr>
          <w:rFonts w:ascii="Times New Roman" w:hAnsi="Times New Roman" w:cs="Times New Roman"/>
          <w:sz w:val="20"/>
          <w:szCs w:val="20"/>
        </w:rPr>
        <w:t xml:space="preserve">, para la transmisión simulada con un canal </w:t>
      </w:r>
      <w:proofErr w:type="spellStart"/>
      <w:r w:rsidR="000A5EC3">
        <w:rPr>
          <w:rFonts w:ascii="Times New Roman" w:hAnsi="Times New Roman" w:cs="Times New Roman"/>
          <w:sz w:val="20"/>
          <w:szCs w:val="20"/>
        </w:rPr>
        <w:t>Rayleigh</w:t>
      </w:r>
      <w:proofErr w:type="spellEnd"/>
      <w:r>
        <w:rPr>
          <w:rFonts w:ascii="Times New Roman" w:hAnsi="Times New Roman" w:cs="Times New Roman"/>
          <w:sz w:val="20"/>
          <w:szCs w:val="20"/>
        </w:rPr>
        <w:t>. Se puede evidenciar que es casi 1</w:t>
      </w:r>
      <w:r w:rsidR="003E24DE">
        <w:rPr>
          <w:rFonts w:ascii="Times New Roman" w:hAnsi="Times New Roman" w:cs="Times New Roman"/>
          <w:sz w:val="20"/>
          <w:szCs w:val="20"/>
        </w:rPr>
        <w:t>,</w:t>
      </w:r>
      <w:r>
        <w:rPr>
          <w:rFonts w:ascii="Times New Roman" w:hAnsi="Times New Roman" w:cs="Times New Roman"/>
          <w:sz w:val="20"/>
          <w:szCs w:val="20"/>
        </w:rPr>
        <w:t xml:space="preserve"> en un canal de comunicación </w:t>
      </w:r>
      <w:proofErr w:type="spellStart"/>
      <w:r>
        <w:rPr>
          <w:rFonts w:ascii="Times New Roman" w:hAnsi="Times New Roman" w:cs="Times New Roman"/>
          <w:sz w:val="20"/>
          <w:szCs w:val="20"/>
        </w:rPr>
        <w:t>Rayleigh</w:t>
      </w:r>
      <w:proofErr w:type="spellEnd"/>
      <w:r>
        <w:rPr>
          <w:rFonts w:ascii="Times New Roman" w:hAnsi="Times New Roman" w:cs="Times New Roman"/>
          <w:sz w:val="20"/>
          <w:szCs w:val="20"/>
        </w:rPr>
        <w:t xml:space="preserve"> que se usa en un SCD con las restricciones especificadas sobre cada uno de sus bloques</w:t>
      </w:r>
      <w:r w:rsidR="003E24DE">
        <w:rPr>
          <w:rFonts w:ascii="Times New Roman" w:hAnsi="Times New Roman" w:cs="Times New Roman"/>
          <w:sz w:val="20"/>
          <w:szCs w:val="20"/>
        </w:rPr>
        <w:t>, incluso independientemente de la SNR que se especifique</w:t>
      </w:r>
      <w:r>
        <w:rPr>
          <w:rFonts w:ascii="Times New Roman" w:hAnsi="Times New Roman" w:cs="Times New Roman"/>
          <w:sz w:val="20"/>
          <w:szCs w:val="20"/>
        </w:rPr>
        <w:t>.</w:t>
      </w:r>
    </w:p>
    <w:p w:rsidR="00C97C61" w:rsidRDefault="003E24DE" w:rsidP="00C97C61">
      <w:pPr>
        <w:ind w:left="708"/>
        <w:jc w:val="both"/>
        <w:rPr>
          <w:rFonts w:ascii="Times New Roman" w:hAnsi="Times New Roman" w:cs="Times New Roman"/>
          <w:sz w:val="20"/>
          <w:szCs w:val="20"/>
        </w:rPr>
      </w:pPr>
      <w:r>
        <w:rPr>
          <w:rFonts w:ascii="Times New Roman" w:hAnsi="Times New Roman" w:cs="Times New Roman"/>
          <w:noProof/>
          <w:sz w:val="20"/>
          <w:szCs w:val="20"/>
          <w:lang w:eastAsia="es-CO"/>
        </w:rPr>
        <w:drawing>
          <wp:inline distT="0" distB="0" distL="0" distR="0">
            <wp:extent cx="2763520" cy="2409825"/>
            <wp:effectExtent l="0" t="0" r="0" b="9525"/>
            <wp:docPr id="10" name="Imagen 10" descr="D:\William\Desktop\B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lliam\Desktop\BE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5040" cy="2411150"/>
                    </a:xfrm>
                    <a:prstGeom prst="rect">
                      <a:avLst/>
                    </a:prstGeom>
                    <a:noFill/>
                    <a:ln>
                      <a:noFill/>
                    </a:ln>
                  </pic:spPr>
                </pic:pic>
              </a:graphicData>
            </a:graphic>
          </wp:inline>
        </w:drawing>
      </w:r>
    </w:p>
    <w:p w:rsidR="00C97C61" w:rsidRDefault="00C97C61" w:rsidP="00C97C61">
      <w:pPr>
        <w:ind w:left="360"/>
        <w:jc w:val="center"/>
        <w:rPr>
          <w:rFonts w:ascii="Times New Roman" w:hAnsi="Times New Roman" w:cs="Times New Roman"/>
          <w:sz w:val="20"/>
        </w:rPr>
      </w:pPr>
      <w:r>
        <w:rPr>
          <w:rFonts w:ascii="Times New Roman" w:hAnsi="Times New Roman" w:cs="Times New Roman"/>
          <w:b/>
          <w:sz w:val="20"/>
        </w:rPr>
        <w:t>Fig. 10</w:t>
      </w:r>
      <w:r>
        <w:rPr>
          <w:rFonts w:ascii="Times New Roman" w:hAnsi="Times New Roman" w:cs="Times New Roman"/>
          <w:sz w:val="20"/>
        </w:rPr>
        <w:t xml:space="preserve">. </w:t>
      </w:r>
      <w:r>
        <w:rPr>
          <w:rFonts w:ascii="Times New Roman" w:hAnsi="Times New Roman" w:cs="Times New Roman"/>
          <w:sz w:val="20"/>
        </w:rPr>
        <w:t>BER vs SNR</w:t>
      </w:r>
      <w:r w:rsidR="003E24DE">
        <w:rPr>
          <w:rFonts w:ascii="Times New Roman" w:hAnsi="Times New Roman" w:cs="Times New Roman"/>
          <w:sz w:val="20"/>
        </w:rPr>
        <w:t>.</w:t>
      </w:r>
    </w:p>
    <w:p w:rsidR="00C97C61" w:rsidRPr="00356D4E" w:rsidRDefault="00C97C61" w:rsidP="00C97C61">
      <w:pPr>
        <w:ind w:left="708"/>
        <w:jc w:val="both"/>
        <w:rPr>
          <w:rFonts w:ascii="Times New Roman" w:hAnsi="Times New Roman" w:cs="Times New Roman"/>
          <w:sz w:val="20"/>
          <w:szCs w:val="20"/>
        </w:rPr>
      </w:pPr>
    </w:p>
    <w:p w:rsidR="00B94327" w:rsidRPr="00480D17" w:rsidRDefault="002F2225" w:rsidP="00B94327">
      <w:pPr>
        <w:pStyle w:val="Ttulo1"/>
        <w:numPr>
          <w:ilvl w:val="0"/>
          <w:numId w:val="8"/>
        </w:numPr>
        <w:rPr>
          <w:b/>
        </w:rPr>
      </w:pPr>
      <w:proofErr w:type="spellStart"/>
      <w:r w:rsidRPr="00480D17">
        <w:rPr>
          <w:b/>
        </w:rPr>
        <w:t>Conclusiones</w:t>
      </w:r>
      <w:proofErr w:type="spellEnd"/>
    </w:p>
    <w:p w:rsidR="009B59D4" w:rsidRDefault="00B94327" w:rsidP="009B59D4">
      <w:pPr>
        <w:ind w:left="360"/>
        <w:jc w:val="both"/>
        <w:rPr>
          <w:rFonts w:ascii="Times New Roman" w:hAnsi="Times New Roman" w:cs="Times New Roman"/>
          <w:sz w:val="20"/>
          <w:szCs w:val="20"/>
        </w:rPr>
      </w:pPr>
      <w:r w:rsidRPr="00B94327">
        <w:rPr>
          <w:rFonts w:ascii="Times New Roman" w:hAnsi="Times New Roman" w:cs="Times New Roman"/>
          <w:sz w:val="20"/>
          <w:szCs w:val="20"/>
        </w:rPr>
        <w:t>El</w:t>
      </w:r>
      <w:r w:rsidR="00A141AB">
        <w:rPr>
          <w:rFonts w:ascii="Times New Roman" w:hAnsi="Times New Roman" w:cs="Times New Roman"/>
          <w:sz w:val="20"/>
          <w:szCs w:val="20"/>
        </w:rPr>
        <w:t xml:space="preserve"> </w:t>
      </w:r>
      <w:r w:rsidR="009B59D4">
        <w:rPr>
          <w:rFonts w:ascii="Times New Roman" w:hAnsi="Times New Roman" w:cs="Times New Roman"/>
          <w:sz w:val="20"/>
          <w:szCs w:val="20"/>
        </w:rPr>
        <w:t xml:space="preserve">canal </w:t>
      </w:r>
      <w:proofErr w:type="spellStart"/>
      <w:r w:rsidR="009B59D4">
        <w:rPr>
          <w:rFonts w:ascii="Times New Roman" w:hAnsi="Times New Roman" w:cs="Times New Roman"/>
          <w:sz w:val="20"/>
          <w:szCs w:val="20"/>
        </w:rPr>
        <w:t>R</w:t>
      </w:r>
      <w:r w:rsidR="00A141AB" w:rsidRPr="00A141AB">
        <w:rPr>
          <w:rFonts w:ascii="Times New Roman" w:hAnsi="Times New Roman" w:cs="Times New Roman"/>
          <w:sz w:val="20"/>
          <w:szCs w:val="20"/>
        </w:rPr>
        <w:t>ayleigh</w:t>
      </w:r>
      <w:proofErr w:type="spellEnd"/>
      <w:r w:rsidR="00A141AB" w:rsidRPr="00A141AB">
        <w:rPr>
          <w:rFonts w:ascii="Times New Roman" w:hAnsi="Times New Roman" w:cs="Times New Roman"/>
          <w:sz w:val="20"/>
          <w:szCs w:val="20"/>
        </w:rPr>
        <w:t xml:space="preserve"> genera mucha distorsión y </w:t>
      </w:r>
      <w:r w:rsidR="009B59D4">
        <w:rPr>
          <w:rFonts w:ascii="Times New Roman" w:hAnsi="Times New Roman" w:cs="Times New Roman"/>
          <w:sz w:val="20"/>
          <w:szCs w:val="20"/>
        </w:rPr>
        <w:t xml:space="preserve">atenuación </w:t>
      </w:r>
      <w:r w:rsidR="00A141AB" w:rsidRPr="00A141AB">
        <w:rPr>
          <w:rFonts w:ascii="Times New Roman" w:hAnsi="Times New Roman" w:cs="Times New Roman"/>
          <w:sz w:val="20"/>
          <w:szCs w:val="20"/>
        </w:rPr>
        <w:t xml:space="preserve">sobre la señal </w:t>
      </w:r>
      <w:r w:rsidR="009B59D4">
        <w:rPr>
          <w:rFonts w:ascii="Times New Roman" w:hAnsi="Times New Roman" w:cs="Times New Roman"/>
          <w:sz w:val="20"/>
          <w:szCs w:val="20"/>
        </w:rPr>
        <w:t>de audio transmitida, lo que altera la integridad de la información que lleva.</w:t>
      </w:r>
      <w:r w:rsidR="00A141AB" w:rsidRPr="00A141AB">
        <w:rPr>
          <w:rFonts w:ascii="Times New Roman" w:hAnsi="Times New Roman" w:cs="Times New Roman"/>
          <w:sz w:val="20"/>
          <w:szCs w:val="20"/>
        </w:rPr>
        <w:t xml:space="preserve"> </w:t>
      </w:r>
    </w:p>
    <w:p w:rsidR="00A141AB" w:rsidRDefault="00A141AB" w:rsidP="009B59D4">
      <w:pPr>
        <w:ind w:left="360"/>
        <w:jc w:val="both"/>
        <w:rPr>
          <w:rFonts w:ascii="Times New Roman" w:hAnsi="Times New Roman" w:cs="Times New Roman"/>
          <w:sz w:val="20"/>
          <w:szCs w:val="20"/>
        </w:rPr>
      </w:pPr>
      <w:r w:rsidRPr="00A141AB">
        <w:rPr>
          <w:rFonts w:ascii="Times New Roman" w:hAnsi="Times New Roman" w:cs="Times New Roman"/>
          <w:sz w:val="20"/>
          <w:szCs w:val="20"/>
        </w:rPr>
        <w:t>La relación señal a ruido es un factor que afecta a la demodulación y decodificación de la señal en el receptor, entre más pequeña significa que la potencia del ruido está más cercana a la potencia de los datos y por lo tanto estos se ven más afectados; y entre mayor sea la relación significa que los datos se pueden reconocer más fácilmente porque la potencia del ruido no alcanza a afectar significativamente a la señal.</w:t>
      </w:r>
    </w:p>
    <w:p w:rsidR="00B51241" w:rsidRDefault="00480D17" w:rsidP="001F01BB">
      <w:pPr>
        <w:ind w:left="360"/>
        <w:jc w:val="both"/>
      </w:pPr>
      <w:r>
        <w:rPr>
          <w:rFonts w:ascii="Times New Roman" w:hAnsi="Times New Roman" w:cs="Times New Roman"/>
          <w:sz w:val="20"/>
          <w:szCs w:val="20"/>
        </w:rPr>
        <w:t xml:space="preserve">La probabilidad de error de bit y, por consiguiente, de símbolo, con relación a la SNR, es casi 1 en un canal </w:t>
      </w:r>
      <w:proofErr w:type="spellStart"/>
      <w:r>
        <w:rPr>
          <w:rFonts w:ascii="Times New Roman" w:hAnsi="Times New Roman" w:cs="Times New Roman"/>
          <w:sz w:val="20"/>
          <w:szCs w:val="20"/>
        </w:rPr>
        <w:t>Rayleigh</w:t>
      </w:r>
      <w:proofErr w:type="spellEnd"/>
      <w:r>
        <w:rPr>
          <w:rFonts w:ascii="Times New Roman" w:hAnsi="Times New Roman" w:cs="Times New Roman"/>
          <w:sz w:val="20"/>
          <w:szCs w:val="20"/>
        </w:rPr>
        <w:t xml:space="preserve"> que es usado en un SCD con modulación 8-PSK</w:t>
      </w:r>
      <w:r w:rsidR="00B01075">
        <w:rPr>
          <w:rFonts w:ascii="Times New Roman" w:hAnsi="Times New Roman" w:cs="Times New Roman"/>
          <w:sz w:val="20"/>
          <w:szCs w:val="20"/>
        </w:rPr>
        <w:t>, incluso asumiendo un canal sin ruido AWGN</w:t>
      </w:r>
      <w:r>
        <w:rPr>
          <w:rFonts w:ascii="Times New Roman" w:hAnsi="Times New Roman" w:cs="Times New Roman"/>
          <w:sz w:val="20"/>
          <w:szCs w:val="20"/>
        </w:rPr>
        <w:t xml:space="preserve">. Por lo tanto, la mayoría de las transmisiones no se podrán ejecutar con la calidad y la integridad </w:t>
      </w:r>
      <w:r w:rsidR="00B01075">
        <w:rPr>
          <w:rFonts w:ascii="Times New Roman" w:hAnsi="Times New Roman" w:cs="Times New Roman"/>
          <w:sz w:val="20"/>
          <w:szCs w:val="20"/>
        </w:rPr>
        <w:t>deseadas en una aplicación real, usando este tipo de canal.</w:t>
      </w:r>
    </w:p>
    <w:p w:rsidR="00DC2A1C" w:rsidRPr="00480D17" w:rsidRDefault="00DC2A1C" w:rsidP="00DC2A1C">
      <w:pPr>
        <w:pStyle w:val="Ttulo1"/>
        <w:numPr>
          <w:ilvl w:val="0"/>
          <w:numId w:val="8"/>
        </w:numPr>
        <w:rPr>
          <w:b/>
        </w:rPr>
      </w:pPr>
      <w:r w:rsidRPr="00480D17">
        <w:rPr>
          <w:b/>
        </w:rPr>
        <w:t>REFERENCIAS</w:t>
      </w:r>
    </w:p>
    <w:p w:rsidR="006B5F62" w:rsidRDefault="006B5F62" w:rsidP="00D36B7B">
      <w:pPr>
        <w:ind w:left="360"/>
        <w:jc w:val="both"/>
        <w:rPr>
          <w:rStyle w:val="selectable"/>
          <w:rFonts w:ascii="Times New Roman" w:hAnsi="Times New Roman" w:cs="Times New Roman"/>
          <w:color w:val="000000"/>
          <w:sz w:val="20"/>
          <w:lang w:val="en-US"/>
        </w:rPr>
      </w:pPr>
      <w:r w:rsidRPr="006B5F62">
        <w:rPr>
          <w:rStyle w:val="selectable"/>
          <w:rFonts w:ascii="Times New Roman" w:hAnsi="Times New Roman" w:cs="Times New Roman"/>
          <w:color w:val="000000"/>
          <w:sz w:val="20"/>
          <w:lang w:val="es-ES"/>
        </w:rPr>
        <w:t>[1]</w:t>
      </w:r>
      <w:r w:rsidR="002769DC">
        <w:rPr>
          <w:rStyle w:val="selectable"/>
          <w:rFonts w:ascii="Times New Roman" w:hAnsi="Times New Roman" w:cs="Times New Roman"/>
          <w:color w:val="000000"/>
          <w:sz w:val="20"/>
          <w:lang w:val="es-ES"/>
        </w:rPr>
        <w:t xml:space="preserve"> </w:t>
      </w:r>
      <w:r w:rsidRPr="006B5F62">
        <w:rPr>
          <w:rStyle w:val="selectable"/>
          <w:rFonts w:ascii="Times New Roman" w:hAnsi="Times New Roman" w:cs="Times New Roman"/>
          <w:color w:val="000000"/>
          <w:sz w:val="20"/>
          <w:lang w:val="es-ES"/>
        </w:rPr>
        <w:t>"MODULAC</w:t>
      </w:r>
      <w:r w:rsidR="00D36B7B">
        <w:rPr>
          <w:rStyle w:val="selectable"/>
          <w:rFonts w:ascii="Times New Roman" w:hAnsi="Times New Roman" w:cs="Times New Roman"/>
          <w:color w:val="000000"/>
          <w:sz w:val="20"/>
          <w:lang w:val="es-ES"/>
        </w:rPr>
        <w:t>IÓN DIGITAL</w:t>
      </w:r>
      <w:r w:rsidRPr="006B5F62">
        <w:rPr>
          <w:rStyle w:val="selectable"/>
          <w:rFonts w:ascii="Times New Roman" w:hAnsi="Times New Roman" w:cs="Times New Roman"/>
          <w:color w:val="000000"/>
          <w:sz w:val="20"/>
          <w:lang w:val="es-ES"/>
        </w:rPr>
        <w:t>:</w:t>
      </w:r>
      <w:r w:rsidR="00D36B7B">
        <w:rPr>
          <w:rStyle w:val="selectable"/>
          <w:rFonts w:ascii="Times New Roman" w:hAnsi="Times New Roman" w:cs="Times New Roman"/>
          <w:color w:val="000000"/>
          <w:sz w:val="20"/>
          <w:lang w:val="es-ES"/>
        </w:rPr>
        <w:t xml:space="preserve"> </w:t>
      </w:r>
      <w:r w:rsidRPr="006B5F62">
        <w:rPr>
          <w:rStyle w:val="selectable"/>
          <w:rFonts w:ascii="Times New Roman" w:hAnsi="Times New Roman" w:cs="Times New Roman"/>
          <w:color w:val="000000"/>
          <w:sz w:val="20"/>
          <w:lang w:val="es-ES"/>
        </w:rPr>
        <w:t xml:space="preserve">FSK – PSK - QAM", </w:t>
      </w:r>
      <w:r w:rsidRPr="006B5F62">
        <w:rPr>
          <w:rStyle w:val="selectable"/>
          <w:rFonts w:ascii="Times New Roman" w:hAnsi="Times New Roman" w:cs="Times New Roman"/>
          <w:i/>
          <w:iCs/>
          <w:color w:val="000000"/>
          <w:sz w:val="20"/>
          <w:lang w:val="es-ES"/>
        </w:rPr>
        <w:t>Electronicafacil.net</w:t>
      </w:r>
      <w:r w:rsidRPr="006B5F62">
        <w:rPr>
          <w:rStyle w:val="selectable"/>
          <w:rFonts w:ascii="Times New Roman" w:hAnsi="Times New Roman" w:cs="Times New Roman"/>
          <w:color w:val="000000"/>
          <w:sz w:val="20"/>
          <w:lang w:val="es-ES"/>
        </w:rPr>
        <w:t xml:space="preserve">, 2017. </w:t>
      </w:r>
      <w:r w:rsidRPr="006B5F62">
        <w:rPr>
          <w:rStyle w:val="selectable"/>
          <w:rFonts w:ascii="Times New Roman" w:hAnsi="Times New Roman" w:cs="Times New Roman"/>
          <w:color w:val="000000"/>
          <w:sz w:val="20"/>
          <w:lang w:val="en-US"/>
        </w:rPr>
        <w:t>[Online]. Available: https://www.electronicafacil.net/tutoriales/MODULACION-DIGITAL-FSK-PSK-QAM.php.</w:t>
      </w:r>
    </w:p>
    <w:p w:rsidR="006D723A" w:rsidRPr="00D36B7B" w:rsidRDefault="006D723A" w:rsidP="00D36B7B">
      <w:pPr>
        <w:ind w:left="360"/>
        <w:jc w:val="both"/>
        <w:rPr>
          <w:rStyle w:val="selectable"/>
          <w:rFonts w:ascii="Times New Roman" w:hAnsi="Times New Roman" w:cs="Times New Roman"/>
          <w:color w:val="000000"/>
          <w:sz w:val="20"/>
          <w:lang w:val="es-ES"/>
        </w:rPr>
      </w:pPr>
      <w:r w:rsidRPr="00D36B7B">
        <w:rPr>
          <w:rStyle w:val="selectable"/>
          <w:rFonts w:ascii="Times New Roman" w:hAnsi="Times New Roman" w:cs="Times New Roman"/>
          <w:color w:val="000000"/>
          <w:sz w:val="20"/>
          <w:lang w:val="es-ES"/>
        </w:rPr>
        <w:t>[2]</w:t>
      </w:r>
      <w:r w:rsidR="002769DC">
        <w:rPr>
          <w:rStyle w:val="selectable"/>
          <w:rFonts w:ascii="Times New Roman" w:hAnsi="Times New Roman" w:cs="Times New Roman"/>
          <w:color w:val="000000"/>
          <w:sz w:val="20"/>
          <w:lang w:val="es-ES"/>
        </w:rPr>
        <w:t xml:space="preserve"> </w:t>
      </w:r>
      <w:r w:rsidRPr="00D36B7B">
        <w:rPr>
          <w:rStyle w:val="selectable"/>
          <w:rFonts w:ascii="Times New Roman" w:hAnsi="Times New Roman" w:cs="Times New Roman"/>
          <w:color w:val="000000"/>
          <w:sz w:val="20"/>
          <w:lang w:val="es-ES"/>
        </w:rPr>
        <w:t xml:space="preserve">"PSK </w:t>
      </w:r>
      <w:proofErr w:type="spellStart"/>
      <w:r w:rsidRPr="00D36B7B">
        <w:rPr>
          <w:rStyle w:val="selectable"/>
          <w:rFonts w:ascii="Times New Roman" w:hAnsi="Times New Roman" w:cs="Times New Roman"/>
          <w:color w:val="000000"/>
          <w:sz w:val="20"/>
          <w:lang w:val="es-ES"/>
        </w:rPr>
        <w:t>Demodulator</w:t>
      </w:r>
      <w:proofErr w:type="spellEnd"/>
      <w:r w:rsidRPr="00D36B7B">
        <w:rPr>
          <w:rStyle w:val="selectable"/>
          <w:rFonts w:ascii="Times New Roman" w:hAnsi="Times New Roman" w:cs="Times New Roman"/>
          <w:color w:val="000000"/>
          <w:sz w:val="20"/>
          <w:lang w:val="es-ES"/>
        </w:rPr>
        <w:t xml:space="preserve"> </w:t>
      </w:r>
      <w:proofErr w:type="spellStart"/>
      <w:r w:rsidRPr="00D36B7B">
        <w:rPr>
          <w:rStyle w:val="selectable"/>
          <w:rFonts w:ascii="Times New Roman" w:hAnsi="Times New Roman" w:cs="Times New Roman"/>
          <w:color w:val="000000"/>
          <w:sz w:val="20"/>
          <w:lang w:val="es-ES"/>
        </w:rPr>
        <w:t>sistem</w:t>
      </w:r>
      <w:proofErr w:type="spellEnd"/>
      <w:r w:rsidRPr="00D36B7B">
        <w:rPr>
          <w:rStyle w:val="selectable"/>
          <w:rFonts w:ascii="Times New Roman" w:hAnsi="Times New Roman" w:cs="Times New Roman"/>
          <w:color w:val="000000"/>
          <w:sz w:val="20"/>
          <w:lang w:val="es-ES"/>
        </w:rPr>
        <w:t xml:space="preserve">", </w:t>
      </w:r>
      <w:proofErr w:type="spellStart"/>
      <w:r w:rsidRPr="00D36B7B">
        <w:rPr>
          <w:rStyle w:val="selectable"/>
          <w:rFonts w:ascii="Times New Roman" w:hAnsi="Times New Roman" w:cs="Times New Roman"/>
          <w:color w:val="000000"/>
          <w:sz w:val="20"/>
          <w:lang w:val="es-ES"/>
        </w:rPr>
        <w:t>MathWorks</w:t>
      </w:r>
      <w:proofErr w:type="spellEnd"/>
      <w:r w:rsidRPr="00D36B7B">
        <w:rPr>
          <w:rStyle w:val="selectable"/>
          <w:rFonts w:ascii="Times New Roman" w:hAnsi="Times New Roman" w:cs="Times New Roman"/>
          <w:color w:val="000000"/>
          <w:sz w:val="20"/>
          <w:lang w:val="es-ES"/>
        </w:rPr>
        <w:t xml:space="preserve">, 2017. [Online]. Available: https://www.mathworks.com/help/comm/ref/comm.pskdemodulator-class.html. </w:t>
      </w:r>
    </w:p>
    <w:p w:rsidR="006D723A" w:rsidRPr="00D36B7B" w:rsidRDefault="006D723A" w:rsidP="00D36B7B">
      <w:pPr>
        <w:ind w:left="360"/>
        <w:jc w:val="both"/>
        <w:rPr>
          <w:rStyle w:val="selectable"/>
          <w:rFonts w:ascii="Times New Roman" w:hAnsi="Times New Roman" w:cs="Times New Roman"/>
          <w:color w:val="000000"/>
          <w:sz w:val="20"/>
          <w:lang w:val="es-ES"/>
        </w:rPr>
      </w:pPr>
      <w:r w:rsidRPr="00D36B7B">
        <w:rPr>
          <w:rStyle w:val="selectable"/>
          <w:rFonts w:ascii="Times New Roman" w:hAnsi="Times New Roman" w:cs="Times New Roman"/>
          <w:color w:val="000000"/>
          <w:sz w:val="20"/>
          <w:lang w:val="es-ES"/>
        </w:rPr>
        <w:t>[3]</w:t>
      </w:r>
      <w:r w:rsidR="002769DC">
        <w:rPr>
          <w:rStyle w:val="selectable"/>
          <w:rFonts w:ascii="Times New Roman" w:hAnsi="Times New Roman" w:cs="Times New Roman"/>
          <w:color w:val="000000"/>
          <w:sz w:val="20"/>
          <w:lang w:val="es-ES"/>
        </w:rPr>
        <w:t xml:space="preserve"> </w:t>
      </w:r>
      <w:r w:rsidRPr="00D36B7B">
        <w:rPr>
          <w:rStyle w:val="selectable"/>
          <w:rFonts w:ascii="Times New Roman" w:hAnsi="Times New Roman" w:cs="Times New Roman"/>
          <w:color w:val="000000"/>
          <w:sz w:val="20"/>
          <w:lang w:val="es-ES"/>
        </w:rPr>
        <w:t>"Fundamentos de Redes ATENUACIÓN", 2017. [Online]. Available: https://fundamentosderedesenero7422.wikispaces.com/4.2.4+ATENUACI%C3%93N.</w:t>
      </w:r>
    </w:p>
    <w:p w:rsidR="006D723A" w:rsidRPr="00D36B7B" w:rsidRDefault="006D723A" w:rsidP="00D36B7B">
      <w:pPr>
        <w:ind w:left="360"/>
        <w:jc w:val="both"/>
        <w:rPr>
          <w:rStyle w:val="selectable"/>
          <w:rFonts w:ascii="Times New Roman" w:hAnsi="Times New Roman" w:cs="Times New Roman"/>
          <w:color w:val="000000"/>
          <w:sz w:val="20"/>
          <w:lang w:val="es-ES"/>
        </w:rPr>
      </w:pPr>
      <w:r w:rsidRPr="00D36B7B">
        <w:rPr>
          <w:rStyle w:val="selectable"/>
          <w:rFonts w:ascii="Times New Roman" w:hAnsi="Times New Roman" w:cs="Times New Roman"/>
          <w:color w:val="000000"/>
          <w:sz w:val="20"/>
          <w:lang w:val="es-ES"/>
        </w:rPr>
        <w:t>[4]</w:t>
      </w:r>
      <w:r w:rsidR="002769DC">
        <w:rPr>
          <w:rStyle w:val="selectable"/>
          <w:rFonts w:ascii="Times New Roman" w:hAnsi="Times New Roman" w:cs="Times New Roman"/>
          <w:color w:val="000000"/>
          <w:sz w:val="20"/>
          <w:lang w:val="es-ES"/>
        </w:rPr>
        <w:t xml:space="preserve"> </w:t>
      </w:r>
      <w:r w:rsidRPr="00D36B7B">
        <w:rPr>
          <w:rStyle w:val="selectable"/>
          <w:rFonts w:ascii="Times New Roman" w:hAnsi="Times New Roman" w:cs="Times New Roman"/>
          <w:color w:val="000000"/>
          <w:sz w:val="20"/>
          <w:lang w:val="es-ES"/>
        </w:rPr>
        <w:t xml:space="preserve">"2. Distorsiones de las señales. - Redes locales y globales", Sites.google.com, 2017. [Online]. Available: https://sites.google.com/site/redeslocalesyglobales/2-aspectos-fisicos/1-principios-de-la-comunicacion/2-distorsiones-de-las-senales. </w:t>
      </w:r>
    </w:p>
    <w:p w:rsidR="006C0614" w:rsidRPr="00D36B7B" w:rsidRDefault="006D723A" w:rsidP="00D36B7B">
      <w:pPr>
        <w:ind w:left="360"/>
        <w:jc w:val="both"/>
        <w:rPr>
          <w:rStyle w:val="selectable"/>
          <w:rFonts w:ascii="Times New Roman" w:hAnsi="Times New Roman" w:cs="Times New Roman"/>
          <w:color w:val="000000"/>
          <w:sz w:val="20"/>
          <w:lang w:val="es-ES"/>
        </w:rPr>
      </w:pPr>
      <w:r w:rsidRPr="00D36B7B">
        <w:rPr>
          <w:rStyle w:val="selectable"/>
          <w:rFonts w:ascii="Times New Roman" w:hAnsi="Times New Roman" w:cs="Times New Roman"/>
          <w:color w:val="000000"/>
          <w:sz w:val="20"/>
          <w:lang w:val="es-ES"/>
        </w:rPr>
        <w:t>[5]</w:t>
      </w:r>
      <w:r w:rsidR="002769DC">
        <w:rPr>
          <w:rStyle w:val="selectable"/>
          <w:rFonts w:ascii="Times New Roman" w:hAnsi="Times New Roman" w:cs="Times New Roman"/>
          <w:color w:val="000000"/>
          <w:sz w:val="20"/>
          <w:lang w:val="es-ES"/>
        </w:rPr>
        <w:t xml:space="preserve"> </w:t>
      </w:r>
      <w:r w:rsidRPr="00D36B7B">
        <w:rPr>
          <w:rStyle w:val="selectable"/>
          <w:rFonts w:ascii="Times New Roman" w:hAnsi="Times New Roman" w:cs="Times New Roman"/>
          <w:color w:val="000000"/>
          <w:sz w:val="20"/>
          <w:lang w:val="es-ES"/>
        </w:rPr>
        <w:t xml:space="preserve">"Capítulo 4 Modulación y demodulación digital", UNEXPO, 2017. [Online]. Available: http://www.el.bqto.unexpo.edu.ve/~jaguero/docs/commII/capitulo4.pdf. </w:t>
      </w:r>
    </w:p>
    <w:p w:rsidR="006C0614" w:rsidRPr="00D36B7B" w:rsidRDefault="006C0614" w:rsidP="00D36B7B">
      <w:pPr>
        <w:ind w:left="360"/>
        <w:jc w:val="both"/>
        <w:rPr>
          <w:rStyle w:val="selectable"/>
          <w:rFonts w:ascii="Times New Roman" w:hAnsi="Times New Roman" w:cs="Times New Roman"/>
          <w:color w:val="000000"/>
          <w:sz w:val="20"/>
          <w:lang w:val="es-ES"/>
        </w:rPr>
      </w:pPr>
      <w:r w:rsidRPr="002769DC">
        <w:rPr>
          <w:rStyle w:val="selectable"/>
          <w:rFonts w:ascii="Times New Roman" w:hAnsi="Times New Roman" w:cs="Times New Roman"/>
          <w:color w:val="000000"/>
          <w:sz w:val="20"/>
          <w:lang w:val="en-US"/>
        </w:rPr>
        <w:t>[6]</w:t>
      </w:r>
      <w:r w:rsidR="002769DC" w:rsidRPr="002769DC">
        <w:rPr>
          <w:rStyle w:val="selectable"/>
          <w:rFonts w:ascii="Times New Roman" w:hAnsi="Times New Roman" w:cs="Times New Roman"/>
          <w:color w:val="000000"/>
          <w:sz w:val="20"/>
          <w:lang w:val="en-US"/>
        </w:rPr>
        <w:t xml:space="preserve"> </w:t>
      </w:r>
      <w:r w:rsidRPr="002769DC">
        <w:rPr>
          <w:rStyle w:val="selectable"/>
          <w:rFonts w:ascii="Times New Roman" w:hAnsi="Times New Roman" w:cs="Times New Roman"/>
          <w:color w:val="000000"/>
          <w:sz w:val="20"/>
          <w:lang w:val="en-US"/>
        </w:rPr>
        <w:t xml:space="preserve">"RFC 4648 - The Base16, Base32, and Base64 Data Encodings", Tools.ietf.org, 2017. </w:t>
      </w:r>
      <w:r w:rsidRPr="00D36B7B">
        <w:rPr>
          <w:rStyle w:val="selectable"/>
          <w:rFonts w:ascii="Times New Roman" w:hAnsi="Times New Roman" w:cs="Times New Roman"/>
          <w:color w:val="000000"/>
          <w:sz w:val="20"/>
          <w:lang w:val="es-ES"/>
        </w:rPr>
        <w:t xml:space="preserve">[Online]. Available: </w:t>
      </w:r>
      <w:hyperlink r:id="rId20" w:anchor="section-4" w:history="1">
        <w:r w:rsidRPr="00D36B7B">
          <w:rPr>
            <w:rStyle w:val="selectable"/>
            <w:rFonts w:ascii="Times New Roman" w:hAnsi="Times New Roman" w:cs="Times New Roman"/>
            <w:color w:val="000000"/>
            <w:sz w:val="20"/>
            <w:lang w:val="es-ES"/>
          </w:rPr>
          <w:t>https://tools.ietf.org/html/rfc4648#section-4</w:t>
        </w:r>
      </w:hyperlink>
      <w:r w:rsidRPr="00D36B7B">
        <w:rPr>
          <w:rStyle w:val="selectable"/>
          <w:rFonts w:ascii="Times New Roman" w:hAnsi="Times New Roman" w:cs="Times New Roman"/>
          <w:color w:val="000000"/>
          <w:sz w:val="20"/>
          <w:lang w:val="es-ES"/>
        </w:rPr>
        <w:t>.</w:t>
      </w:r>
    </w:p>
    <w:p w:rsidR="006C0614" w:rsidRPr="00D36B7B" w:rsidRDefault="006C0614" w:rsidP="00D36B7B">
      <w:pPr>
        <w:ind w:left="360"/>
        <w:jc w:val="both"/>
        <w:rPr>
          <w:rStyle w:val="selectable"/>
          <w:rFonts w:ascii="Times New Roman" w:hAnsi="Times New Roman" w:cs="Times New Roman"/>
          <w:color w:val="000000"/>
          <w:sz w:val="20"/>
          <w:lang w:val="es-ES"/>
        </w:rPr>
      </w:pPr>
      <w:r w:rsidRPr="00D36B7B">
        <w:rPr>
          <w:rStyle w:val="selectable"/>
          <w:rFonts w:ascii="Times New Roman" w:hAnsi="Times New Roman" w:cs="Times New Roman"/>
          <w:color w:val="000000"/>
          <w:sz w:val="20"/>
          <w:lang w:val="es-ES"/>
        </w:rPr>
        <w:t>[7]</w:t>
      </w:r>
      <w:r w:rsidR="002769DC">
        <w:rPr>
          <w:rStyle w:val="selectable"/>
          <w:rFonts w:ascii="Times New Roman" w:hAnsi="Times New Roman" w:cs="Times New Roman"/>
          <w:color w:val="000000"/>
          <w:sz w:val="20"/>
          <w:lang w:val="es-ES"/>
        </w:rPr>
        <w:t xml:space="preserve"> </w:t>
      </w:r>
      <w:proofErr w:type="spellStart"/>
      <w:r w:rsidRPr="00D36B7B">
        <w:rPr>
          <w:rStyle w:val="selectable"/>
          <w:rFonts w:ascii="Times New Roman" w:hAnsi="Times New Roman" w:cs="Times New Roman"/>
          <w:color w:val="000000"/>
          <w:sz w:val="20"/>
          <w:lang w:val="es-ES"/>
        </w:rPr>
        <w:t>The</w:t>
      </w:r>
      <w:proofErr w:type="spellEnd"/>
      <w:r w:rsidRPr="00D36B7B">
        <w:rPr>
          <w:rStyle w:val="selectable"/>
          <w:rFonts w:ascii="Times New Roman" w:hAnsi="Times New Roman" w:cs="Times New Roman"/>
          <w:color w:val="000000"/>
          <w:sz w:val="20"/>
          <w:lang w:val="es-ES"/>
        </w:rPr>
        <w:t xml:space="preserve"> </w:t>
      </w:r>
      <w:proofErr w:type="spellStart"/>
      <w:r w:rsidRPr="00D36B7B">
        <w:rPr>
          <w:rStyle w:val="selectable"/>
          <w:rFonts w:ascii="Times New Roman" w:hAnsi="Times New Roman" w:cs="Times New Roman"/>
          <w:color w:val="000000"/>
          <w:sz w:val="20"/>
          <w:lang w:val="es-ES"/>
        </w:rPr>
        <w:t>mobile</w:t>
      </w:r>
      <w:proofErr w:type="spellEnd"/>
      <w:r w:rsidRPr="00D36B7B">
        <w:rPr>
          <w:rStyle w:val="selectable"/>
          <w:rFonts w:ascii="Times New Roman" w:hAnsi="Times New Roman" w:cs="Times New Roman"/>
          <w:color w:val="000000"/>
          <w:sz w:val="20"/>
          <w:lang w:val="es-ES"/>
        </w:rPr>
        <w:t xml:space="preserve"> Radio </w:t>
      </w:r>
      <w:proofErr w:type="spellStart"/>
      <w:r w:rsidRPr="00D36B7B">
        <w:rPr>
          <w:rStyle w:val="selectable"/>
          <w:rFonts w:ascii="Times New Roman" w:hAnsi="Times New Roman" w:cs="Times New Roman"/>
          <w:color w:val="000000"/>
          <w:sz w:val="20"/>
          <w:lang w:val="es-ES"/>
        </w:rPr>
        <w:t>propagation</w:t>
      </w:r>
      <w:proofErr w:type="spellEnd"/>
      <w:r w:rsidRPr="00D36B7B">
        <w:rPr>
          <w:rStyle w:val="selectable"/>
          <w:rFonts w:ascii="Times New Roman" w:hAnsi="Times New Roman" w:cs="Times New Roman"/>
          <w:color w:val="000000"/>
          <w:sz w:val="20"/>
          <w:lang w:val="es-ES"/>
        </w:rPr>
        <w:t xml:space="preserve"> channel, 1st ed. The mobile Radio propagation channel, 2017.</w:t>
      </w:r>
    </w:p>
    <w:p w:rsidR="00323D76" w:rsidRPr="00D36B7B" w:rsidRDefault="00500AF6" w:rsidP="00D36B7B">
      <w:pPr>
        <w:ind w:left="360"/>
        <w:jc w:val="both"/>
        <w:rPr>
          <w:rStyle w:val="selectable"/>
          <w:color w:val="000000"/>
          <w:lang w:val="es-ES"/>
        </w:rPr>
      </w:pPr>
      <w:r w:rsidRPr="00D36B7B">
        <w:rPr>
          <w:rStyle w:val="selectable"/>
          <w:rFonts w:ascii="Times New Roman" w:hAnsi="Times New Roman" w:cs="Times New Roman"/>
          <w:color w:val="000000"/>
          <w:sz w:val="20"/>
          <w:lang w:val="es-ES"/>
        </w:rPr>
        <w:t xml:space="preserve">[8]M. </w:t>
      </w:r>
      <w:proofErr w:type="spellStart"/>
      <w:r w:rsidRPr="00D36B7B">
        <w:rPr>
          <w:rStyle w:val="selectable"/>
          <w:rFonts w:ascii="Times New Roman" w:hAnsi="Times New Roman" w:cs="Times New Roman"/>
          <w:color w:val="000000"/>
          <w:sz w:val="20"/>
          <w:lang w:val="es-ES"/>
        </w:rPr>
        <w:t>Patzold</w:t>
      </w:r>
      <w:proofErr w:type="spellEnd"/>
      <w:r w:rsidRPr="00D36B7B">
        <w:rPr>
          <w:rStyle w:val="selectable"/>
          <w:rFonts w:ascii="Times New Roman" w:hAnsi="Times New Roman" w:cs="Times New Roman"/>
          <w:color w:val="000000"/>
          <w:sz w:val="20"/>
          <w:lang w:val="es-ES"/>
        </w:rPr>
        <w:t>, Mobile Fading Channels, 1st ed. 2017, pp. 17-55.</w:t>
      </w:r>
    </w:p>
    <w:sectPr w:rsidR="00323D76" w:rsidRPr="00D36B7B" w:rsidSect="00542AA8">
      <w:pgSz w:w="12240" w:h="15840"/>
      <w:pgMar w:top="1009" w:right="936" w:bottom="1009"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F8009E"/>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6D963A7"/>
    <w:multiLevelType w:val="hybridMultilevel"/>
    <w:tmpl w:val="706093C8"/>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B786F6C"/>
    <w:multiLevelType w:val="hybridMultilevel"/>
    <w:tmpl w:val="C4BC19D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C53DDF"/>
    <w:multiLevelType w:val="hybridMultilevel"/>
    <w:tmpl w:val="BA9C828A"/>
    <w:lvl w:ilvl="0" w:tplc="704A4D1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773D07"/>
    <w:multiLevelType w:val="hybridMultilevel"/>
    <w:tmpl w:val="C4688044"/>
    <w:lvl w:ilvl="0" w:tplc="78F81EAE">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DD97089"/>
    <w:multiLevelType w:val="hybridMultilevel"/>
    <w:tmpl w:val="A80EC09A"/>
    <w:lvl w:ilvl="0" w:tplc="240A0013">
      <w:start w:val="1"/>
      <w:numFmt w:val="upperRoman"/>
      <w:lvlText w:val="%1."/>
      <w:lvlJc w:val="righ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E317323"/>
    <w:multiLevelType w:val="hybridMultilevel"/>
    <w:tmpl w:val="AA1A3FD0"/>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A1E3CF2"/>
    <w:multiLevelType w:val="hybridMultilevel"/>
    <w:tmpl w:val="5D6EA1FA"/>
    <w:lvl w:ilvl="0" w:tplc="70B41B54">
      <w:start w:val="1"/>
      <w:numFmt w:val="upperRoman"/>
      <w:lvlText w:val="%1."/>
      <w:lvlJc w:val="righ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0038B8"/>
    <w:multiLevelType w:val="hybridMultilevel"/>
    <w:tmpl w:val="D59EC2CA"/>
    <w:lvl w:ilvl="0" w:tplc="3E26B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F0DE8"/>
    <w:multiLevelType w:val="multilevel"/>
    <w:tmpl w:val="707EF6A8"/>
    <w:lvl w:ilvl="0">
      <w:start w:val="1"/>
      <w:numFmt w:val="decimal"/>
      <w:lvlText w:val="%1."/>
      <w:lvlJc w:val="left"/>
      <w:rPr>
        <w:rFonts w:hint="default"/>
      </w:rPr>
    </w:lvl>
    <w:lvl w:ilvl="1">
      <w:start w:val="1"/>
      <w:numFmt w:val="upperLetter"/>
      <w:pStyle w:val="Ttulo2"/>
      <w:lvlText w:val="%2."/>
      <w:legacy w:legacy="1" w:legacySpace="360" w:legacyIndent="144"/>
      <w:lvlJc w:val="left"/>
      <w:rPr>
        <w:rFonts w:hint="default"/>
        <w:b w:val="0"/>
      </w:rPr>
    </w:lvl>
    <w:lvl w:ilvl="2">
      <w:start w:val="1"/>
      <w:numFmt w:val="decimal"/>
      <w:pStyle w:val="Ttulo3"/>
      <w:lvlText w:val="%3)"/>
      <w:legacy w:legacy="1" w:legacySpace="360" w:legacyIndent="144"/>
      <w:lvlJc w:val="left"/>
      <w:rPr>
        <w:rFonts w:hint="default"/>
        <w:i/>
      </w:rPr>
    </w:lvl>
    <w:lvl w:ilvl="3">
      <w:start w:val="1"/>
      <w:numFmt w:val="lowerLetter"/>
      <w:pStyle w:val="Ttulo4"/>
      <w:lvlText w:val="%4)"/>
      <w:legacy w:legacy="1" w:legacySpace="360" w:legacyIndent="720"/>
      <w:lvlJc w:val="left"/>
      <w:pPr>
        <w:ind w:left="1860" w:hanging="720"/>
      </w:pPr>
      <w:rPr>
        <w:rFonts w:hint="default"/>
      </w:rPr>
    </w:lvl>
    <w:lvl w:ilvl="4">
      <w:start w:val="1"/>
      <w:numFmt w:val="decimal"/>
      <w:pStyle w:val="Ttulo5"/>
      <w:lvlText w:val="(%5)"/>
      <w:legacy w:legacy="1" w:legacySpace="360" w:legacyIndent="720"/>
      <w:lvlJc w:val="left"/>
      <w:pPr>
        <w:ind w:left="2580" w:hanging="720"/>
      </w:pPr>
      <w:rPr>
        <w:rFonts w:hint="default"/>
      </w:rPr>
    </w:lvl>
    <w:lvl w:ilvl="5">
      <w:start w:val="1"/>
      <w:numFmt w:val="lowerLetter"/>
      <w:pStyle w:val="Ttulo6"/>
      <w:lvlText w:val="(%6)"/>
      <w:legacy w:legacy="1" w:legacySpace="360" w:legacyIndent="720"/>
      <w:lvlJc w:val="left"/>
      <w:pPr>
        <w:ind w:left="3300" w:hanging="720"/>
      </w:pPr>
      <w:rPr>
        <w:rFonts w:hint="default"/>
      </w:rPr>
    </w:lvl>
    <w:lvl w:ilvl="6">
      <w:start w:val="1"/>
      <w:numFmt w:val="lowerRoman"/>
      <w:pStyle w:val="Ttulo7"/>
      <w:lvlText w:val="(%7)"/>
      <w:legacy w:legacy="1" w:legacySpace="360" w:legacyIndent="720"/>
      <w:lvlJc w:val="left"/>
      <w:pPr>
        <w:ind w:left="4020" w:hanging="720"/>
      </w:pPr>
      <w:rPr>
        <w:rFonts w:hint="default"/>
      </w:rPr>
    </w:lvl>
    <w:lvl w:ilvl="7">
      <w:start w:val="1"/>
      <w:numFmt w:val="lowerLetter"/>
      <w:pStyle w:val="Ttulo8"/>
      <w:lvlText w:val="(%8)"/>
      <w:legacy w:legacy="1" w:legacySpace="360" w:legacyIndent="720"/>
      <w:lvlJc w:val="left"/>
      <w:pPr>
        <w:ind w:left="4740" w:hanging="720"/>
      </w:pPr>
      <w:rPr>
        <w:rFonts w:hint="default"/>
      </w:rPr>
    </w:lvl>
    <w:lvl w:ilvl="8">
      <w:start w:val="1"/>
      <w:numFmt w:val="lowerRoman"/>
      <w:pStyle w:val="Ttulo9"/>
      <w:lvlText w:val="(%9)"/>
      <w:legacy w:legacy="1" w:legacySpace="360" w:legacyIndent="720"/>
      <w:lvlJc w:val="left"/>
      <w:pPr>
        <w:ind w:left="5460" w:hanging="720"/>
      </w:pPr>
      <w:rPr>
        <w:rFonts w:hint="default"/>
      </w:rPr>
    </w:lvl>
  </w:abstractNum>
  <w:num w:numId="1">
    <w:abstractNumId w:val="0"/>
  </w:num>
  <w:num w:numId="2">
    <w:abstractNumId w:val="8"/>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1"/>
  </w:num>
  <w:num w:numId="8">
    <w:abstractNumId w:val="7"/>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A8"/>
    <w:rsid w:val="000003DC"/>
    <w:rsid w:val="0003084C"/>
    <w:rsid w:val="00071D9F"/>
    <w:rsid w:val="00077A04"/>
    <w:rsid w:val="000A5EC3"/>
    <w:rsid w:val="000C0A1E"/>
    <w:rsid w:val="000C1172"/>
    <w:rsid w:val="000C7E1A"/>
    <w:rsid w:val="000D1395"/>
    <w:rsid w:val="00110453"/>
    <w:rsid w:val="00111DE8"/>
    <w:rsid w:val="00137C61"/>
    <w:rsid w:val="0014674F"/>
    <w:rsid w:val="00154124"/>
    <w:rsid w:val="001575DD"/>
    <w:rsid w:val="001A482F"/>
    <w:rsid w:val="001B0D75"/>
    <w:rsid w:val="001B3695"/>
    <w:rsid w:val="001F01BB"/>
    <w:rsid w:val="00210509"/>
    <w:rsid w:val="0021306B"/>
    <w:rsid w:val="00227812"/>
    <w:rsid w:val="002602CE"/>
    <w:rsid w:val="002769DC"/>
    <w:rsid w:val="002879C8"/>
    <w:rsid w:val="00290054"/>
    <w:rsid w:val="002A0DF4"/>
    <w:rsid w:val="002C6782"/>
    <w:rsid w:val="002F2225"/>
    <w:rsid w:val="00302AA9"/>
    <w:rsid w:val="00310F8B"/>
    <w:rsid w:val="00323D76"/>
    <w:rsid w:val="003261FD"/>
    <w:rsid w:val="00343ABC"/>
    <w:rsid w:val="00345894"/>
    <w:rsid w:val="00353955"/>
    <w:rsid w:val="00356D4E"/>
    <w:rsid w:val="0037166C"/>
    <w:rsid w:val="00373B59"/>
    <w:rsid w:val="00381FA5"/>
    <w:rsid w:val="0038472E"/>
    <w:rsid w:val="00393F26"/>
    <w:rsid w:val="003C24F2"/>
    <w:rsid w:val="003E24DE"/>
    <w:rsid w:val="003F5D14"/>
    <w:rsid w:val="00402B9D"/>
    <w:rsid w:val="0040502C"/>
    <w:rsid w:val="00414299"/>
    <w:rsid w:val="004176EB"/>
    <w:rsid w:val="004422FD"/>
    <w:rsid w:val="00443E0A"/>
    <w:rsid w:val="00457D78"/>
    <w:rsid w:val="00480D17"/>
    <w:rsid w:val="00481A0F"/>
    <w:rsid w:val="00492D0D"/>
    <w:rsid w:val="004C61FF"/>
    <w:rsid w:val="004C6E51"/>
    <w:rsid w:val="00500AF6"/>
    <w:rsid w:val="00500C25"/>
    <w:rsid w:val="005272BF"/>
    <w:rsid w:val="00542AA8"/>
    <w:rsid w:val="00586015"/>
    <w:rsid w:val="005C56F9"/>
    <w:rsid w:val="005D5634"/>
    <w:rsid w:val="005E7DE0"/>
    <w:rsid w:val="00601AF7"/>
    <w:rsid w:val="00606E71"/>
    <w:rsid w:val="00623E54"/>
    <w:rsid w:val="006254BB"/>
    <w:rsid w:val="0064693F"/>
    <w:rsid w:val="006962DF"/>
    <w:rsid w:val="006A139D"/>
    <w:rsid w:val="006B5F62"/>
    <w:rsid w:val="006C0614"/>
    <w:rsid w:val="006D723A"/>
    <w:rsid w:val="006E6D9E"/>
    <w:rsid w:val="00721B25"/>
    <w:rsid w:val="00762FDC"/>
    <w:rsid w:val="00782C04"/>
    <w:rsid w:val="00785342"/>
    <w:rsid w:val="00794BD3"/>
    <w:rsid w:val="007D364F"/>
    <w:rsid w:val="007F42E1"/>
    <w:rsid w:val="00820192"/>
    <w:rsid w:val="00821920"/>
    <w:rsid w:val="00884609"/>
    <w:rsid w:val="008C0C39"/>
    <w:rsid w:val="008D1DFD"/>
    <w:rsid w:val="008D5211"/>
    <w:rsid w:val="008D5524"/>
    <w:rsid w:val="008E6390"/>
    <w:rsid w:val="00900DAD"/>
    <w:rsid w:val="0090526B"/>
    <w:rsid w:val="00927CED"/>
    <w:rsid w:val="00934E88"/>
    <w:rsid w:val="00947FB7"/>
    <w:rsid w:val="00951DB2"/>
    <w:rsid w:val="00964B2C"/>
    <w:rsid w:val="00982E29"/>
    <w:rsid w:val="009A208E"/>
    <w:rsid w:val="009B59D4"/>
    <w:rsid w:val="009D6839"/>
    <w:rsid w:val="009E226E"/>
    <w:rsid w:val="00A035F6"/>
    <w:rsid w:val="00A141AB"/>
    <w:rsid w:val="00A1510F"/>
    <w:rsid w:val="00A170EF"/>
    <w:rsid w:val="00A30458"/>
    <w:rsid w:val="00A52EF3"/>
    <w:rsid w:val="00A83C58"/>
    <w:rsid w:val="00AC3B78"/>
    <w:rsid w:val="00AD39E0"/>
    <w:rsid w:val="00AF46D3"/>
    <w:rsid w:val="00AF6C44"/>
    <w:rsid w:val="00B01075"/>
    <w:rsid w:val="00B42F88"/>
    <w:rsid w:val="00B51241"/>
    <w:rsid w:val="00B62940"/>
    <w:rsid w:val="00B72F0D"/>
    <w:rsid w:val="00B84EDA"/>
    <w:rsid w:val="00B94327"/>
    <w:rsid w:val="00BB4443"/>
    <w:rsid w:val="00BE1109"/>
    <w:rsid w:val="00BE6E29"/>
    <w:rsid w:val="00C109F9"/>
    <w:rsid w:val="00C235E1"/>
    <w:rsid w:val="00C25FFB"/>
    <w:rsid w:val="00C6551E"/>
    <w:rsid w:val="00C70F19"/>
    <w:rsid w:val="00C714E0"/>
    <w:rsid w:val="00C97C61"/>
    <w:rsid w:val="00CC4CEE"/>
    <w:rsid w:val="00CC618A"/>
    <w:rsid w:val="00CD2257"/>
    <w:rsid w:val="00CF6389"/>
    <w:rsid w:val="00D03BC4"/>
    <w:rsid w:val="00D36B7B"/>
    <w:rsid w:val="00D42CD0"/>
    <w:rsid w:val="00D5466F"/>
    <w:rsid w:val="00D62F2B"/>
    <w:rsid w:val="00DC2A1C"/>
    <w:rsid w:val="00E34034"/>
    <w:rsid w:val="00E443C5"/>
    <w:rsid w:val="00E7262C"/>
    <w:rsid w:val="00E72A1A"/>
    <w:rsid w:val="00E7325B"/>
    <w:rsid w:val="00E81073"/>
    <w:rsid w:val="00EC3D63"/>
    <w:rsid w:val="00ED1869"/>
    <w:rsid w:val="00F20725"/>
    <w:rsid w:val="00F40FF2"/>
    <w:rsid w:val="00F4723E"/>
    <w:rsid w:val="00F60BB6"/>
    <w:rsid w:val="00F72F7A"/>
    <w:rsid w:val="00F73BC0"/>
    <w:rsid w:val="00F93920"/>
    <w:rsid w:val="00FA3302"/>
    <w:rsid w:val="00FF1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96C"/>
  <w15:chartTrackingRefBased/>
  <w15:docId w15:val="{56B684AC-BD43-466C-AB0D-369BA839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FFB"/>
    <w:pPr>
      <w:keepNext/>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uiPriority w:val="9"/>
    <w:qFormat/>
    <w:rsid w:val="00C25FFB"/>
    <w:pPr>
      <w:keepNext/>
      <w:numPr>
        <w:ilvl w:val="1"/>
        <w:numId w:val="3"/>
      </w:numPr>
      <w:spacing w:before="120" w:after="60" w:line="240" w:lineRule="auto"/>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uiPriority w:val="9"/>
    <w:qFormat/>
    <w:rsid w:val="00C25FFB"/>
    <w:pPr>
      <w:keepNext/>
      <w:numPr>
        <w:ilvl w:val="2"/>
        <w:numId w:val="3"/>
      </w:numPr>
      <w:spacing w:after="0" w:line="240" w:lineRule="auto"/>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uiPriority w:val="9"/>
    <w:qFormat/>
    <w:rsid w:val="00C25FFB"/>
    <w:pPr>
      <w:keepNext/>
      <w:numPr>
        <w:ilvl w:val="3"/>
        <w:numId w:val="3"/>
      </w:numPr>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uiPriority w:val="9"/>
    <w:qFormat/>
    <w:rsid w:val="00C25FFB"/>
    <w:pPr>
      <w:numPr>
        <w:ilvl w:val="4"/>
        <w:numId w:val="3"/>
      </w:numPr>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uiPriority w:val="9"/>
    <w:qFormat/>
    <w:rsid w:val="00C25FFB"/>
    <w:pPr>
      <w:numPr>
        <w:ilvl w:val="5"/>
        <w:numId w:val="3"/>
      </w:numPr>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uiPriority w:val="9"/>
    <w:qFormat/>
    <w:rsid w:val="00C25FFB"/>
    <w:pPr>
      <w:numPr>
        <w:ilvl w:val="6"/>
        <w:numId w:val="3"/>
      </w:numPr>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uiPriority w:val="9"/>
    <w:qFormat/>
    <w:rsid w:val="00C25FFB"/>
    <w:pPr>
      <w:numPr>
        <w:ilvl w:val="7"/>
        <w:numId w:val="3"/>
      </w:numPr>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uiPriority w:val="9"/>
    <w:qFormat/>
    <w:rsid w:val="00C25FFB"/>
    <w:pPr>
      <w:numPr>
        <w:ilvl w:val="8"/>
        <w:numId w:val="3"/>
      </w:numPr>
      <w:spacing w:before="240" w:after="60" w:line="240" w:lineRule="auto"/>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542AA8"/>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TtuloCar">
    <w:name w:val="Título Car"/>
    <w:basedOn w:val="Fuentedeprrafopredeter"/>
    <w:link w:val="Ttulo"/>
    <w:rsid w:val="00542AA8"/>
    <w:rPr>
      <w:rFonts w:ascii="Times New Roman" w:eastAsia="Times New Roman" w:hAnsi="Times New Roman" w:cs="Times New Roman"/>
      <w:kern w:val="28"/>
      <w:sz w:val="48"/>
      <w:szCs w:val="48"/>
      <w:lang w:val="en-US"/>
    </w:rPr>
  </w:style>
  <w:style w:type="character" w:styleId="Hipervnculo">
    <w:name w:val="Hyperlink"/>
    <w:basedOn w:val="Fuentedeprrafopredeter"/>
    <w:rsid w:val="00542AA8"/>
    <w:rPr>
      <w:color w:val="0000FF"/>
      <w:u w:val="single"/>
    </w:rPr>
  </w:style>
  <w:style w:type="paragraph" w:customStyle="1" w:styleId="Author">
    <w:name w:val="Author"/>
    <w:uiPriority w:val="99"/>
    <w:rsid w:val="00542AA8"/>
    <w:pPr>
      <w:spacing w:before="360" w:after="40" w:line="240" w:lineRule="auto"/>
      <w:jc w:val="center"/>
    </w:pPr>
    <w:rPr>
      <w:rFonts w:ascii="Times New Roman" w:eastAsia="Times New Roman" w:hAnsi="Times New Roman" w:cs="Times New Roman"/>
      <w:noProof/>
      <w:lang w:val="en-US"/>
    </w:rPr>
  </w:style>
  <w:style w:type="paragraph" w:customStyle="1" w:styleId="papersubtitle">
    <w:name w:val="paper subtitle"/>
    <w:uiPriority w:val="99"/>
    <w:rsid w:val="00542AA8"/>
    <w:pPr>
      <w:spacing w:after="120" w:line="240" w:lineRule="auto"/>
      <w:jc w:val="center"/>
    </w:pPr>
    <w:rPr>
      <w:rFonts w:ascii="Times New Roman" w:eastAsia="Times New Roman" w:hAnsi="Times New Roman" w:cs="Times New Roman"/>
      <w:bCs/>
      <w:noProof/>
      <w:sz w:val="28"/>
      <w:szCs w:val="28"/>
      <w:lang w:val="en-US"/>
    </w:rPr>
  </w:style>
  <w:style w:type="paragraph" w:customStyle="1" w:styleId="Abstract">
    <w:name w:val="Abstract"/>
    <w:basedOn w:val="Normal"/>
    <w:next w:val="Normal"/>
    <w:rsid w:val="00542AA8"/>
    <w:pPr>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542AA8"/>
    <w:pPr>
      <w:spacing w:after="0" w:line="240" w:lineRule="auto"/>
      <w:ind w:firstLine="202"/>
      <w:jc w:val="both"/>
    </w:pPr>
    <w:rPr>
      <w:rFonts w:ascii="Times New Roman" w:eastAsia="Times New Roman" w:hAnsi="Times New Roman" w:cs="Times New Roman"/>
      <w:b/>
      <w:bCs/>
      <w:sz w:val="18"/>
      <w:szCs w:val="18"/>
      <w:lang w:val="en-US"/>
    </w:rPr>
  </w:style>
  <w:style w:type="character" w:customStyle="1" w:styleId="Ttulo1Car">
    <w:name w:val="Título 1 Car"/>
    <w:basedOn w:val="Fuentedeprrafopredeter"/>
    <w:link w:val="Ttulo1"/>
    <w:uiPriority w:val="9"/>
    <w:rsid w:val="00C25FFB"/>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
    <w:rsid w:val="00C25FFB"/>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
    <w:rsid w:val="00C25FFB"/>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
    <w:rsid w:val="00C25FFB"/>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
    <w:rsid w:val="00C25FFB"/>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
    <w:rsid w:val="00C25FFB"/>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
    <w:rsid w:val="00C25FFB"/>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
    <w:rsid w:val="00C25FFB"/>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
    <w:rsid w:val="00C25FFB"/>
    <w:rPr>
      <w:rFonts w:ascii="Times New Roman" w:eastAsia="Times New Roman" w:hAnsi="Times New Roman" w:cs="Times New Roman"/>
      <w:sz w:val="16"/>
      <w:szCs w:val="16"/>
      <w:lang w:val="en-US"/>
    </w:rPr>
  </w:style>
  <w:style w:type="paragraph" w:styleId="Descripcin">
    <w:name w:val="caption"/>
    <w:basedOn w:val="Normal"/>
    <w:next w:val="Normal"/>
    <w:unhideWhenUsed/>
    <w:qFormat/>
    <w:rsid w:val="00C25FFB"/>
    <w:pPr>
      <w:spacing w:after="200" w:line="240" w:lineRule="auto"/>
    </w:pPr>
    <w:rPr>
      <w:rFonts w:ascii="Times New Roman" w:eastAsia="Times New Roman" w:hAnsi="Times New Roman" w:cs="Times New Roman"/>
      <w:i/>
      <w:iCs/>
      <w:color w:val="44546A" w:themeColor="text2"/>
      <w:sz w:val="18"/>
      <w:szCs w:val="18"/>
      <w:lang w:val="en-US"/>
    </w:rPr>
  </w:style>
  <w:style w:type="paragraph" w:customStyle="1" w:styleId="Text">
    <w:name w:val="Text"/>
    <w:basedOn w:val="Normal"/>
    <w:rsid w:val="000C0A1E"/>
    <w:pPr>
      <w:widowControl w:val="0"/>
      <w:spacing w:after="0" w:line="252" w:lineRule="auto"/>
      <w:ind w:firstLine="202"/>
      <w:jc w:val="both"/>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8E6390"/>
    <w:pPr>
      <w:ind w:left="720"/>
      <w:contextualSpacing/>
    </w:pPr>
  </w:style>
  <w:style w:type="paragraph" w:styleId="HTMLconformatoprevio">
    <w:name w:val="HTML Preformatted"/>
    <w:basedOn w:val="Normal"/>
    <w:link w:val="HTMLconformatoprevioCar"/>
    <w:uiPriority w:val="99"/>
    <w:semiHidden/>
    <w:unhideWhenUsed/>
    <w:rsid w:val="0013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37C61"/>
    <w:rPr>
      <w:rFonts w:ascii="Courier New" w:eastAsia="Times New Roman" w:hAnsi="Courier New" w:cs="Courier New"/>
      <w:sz w:val="20"/>
      <w:szCs w:val="20"/>
      <w:lang w:eastAsia="es-CO"/>
    </w:rPr>
  </w:style>
  <w:style w:type="character" w:customStyle="1" w:styleId="st1">
    <w:name w:val="st1"/>
    <w:basedOn w:val="Fuentedeprrafopredeter"/>
    <w:rsid w:val="00785342"/>
  </w:style>
  <w:style w:type="character" w:styleId="Textodelmarcadordeposicin">
    <w:name w:val="Placeholder Text"/>
    <w:basedOn w:val="Fuentedeprrafopredeter"/>
    <w:uiPriority w:val="99"/>
    <w:semiHidden/>
    <w:rsid w:val="00785342"/>
    <w:rPr>
      <w:color w:val="808080"/>
    </w:rPr>
  </w:style>
  <w:style w:type="character" w:customStyle="1" w:styleId="selectable">
    <w:name w:val="selectable"/>
    <w:basedOn w:val="Fuentedeprrafopredeter"/>
    <w:rsid w:val="006B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5807">
      <w:bodyDiv w:val="1"/>
      <w:marLeft w:val="0"/>
      <w:marRight w:val="0"/>
      <w:marTop w:val="0"/>
      <w:marBottom w:val="0"/>
      <w:divBdr>
        <w:top w:val="none" w:sz="0" w:space="0" w:color="auto"/>
        <w:left w:val="none" w:sz="0" w:space="0" w:color="auto"/>
        <w:bottom w:val="none" w:sz="0" w:space="0" w:color="auto"/>
        <w:right w:val="none" w:sz="0" w:space="0" w:color="auto"/>
      </w:divBdr>
      <w:divsChild>
        <w:div w:id="1008140735">
          <w:marLeft w:val="0"/>
          <w:marRight w:val="0"/>
          <w:marTop w:val="0"/>
          <w:marBottom w:val="0"/>
          <w:divBdr>
            <w:top w:val="none" w:sz="0" w:space="0" w:color="auto"/>
            <w:left w:val="none" w:sz="0" w:space="0" w:color="auto"/>
            <w:bottom w:val="none" w:sz="0" w:space="0" w:color="auto"/>
            <w:right w:val="none" w:sz="0" w:space="0" w:color="auto"/>
          </w:divBdr>
        </w:div>
      </w:divsChild>
    </w:div>
    <w:div w:id="355499086">
      <w:bodyDiv w:val="1"/>
      <w:marLeft w:val="0"/>
      <w:marRight w:val="0"/>
      <w:marTop w:val="0"/>
      <w:marBottom w:val="0"/>
      <w:divBdr>
        <w:top w:val="none" w:sz="0" w:space="0" w:color="auto"/>
        <w:left w:val="none" w:sz="0" w:space="0" w:color="auto"/>
        <w:bottom w:val="none" w:sz="0" w:space="0" w:color="auto"/>
        <w:right w:val="none" w:sz="0" w:space="0" w:color="auto"/>
      </w:divBdr>
    </w:div>
    <w:div w:id="455219237">
      <w:bodyDiv w:val="1"/>
      <w:marLeft w:val="0"/>
      <w:marRight w:val="0"/>
      <w:marTop w:val="0"/>
      <w:marBottom w:val="0"/>
      <w:divBdr>
        <w:top w:val="none" w:sz="0" w:space="0" w:color="auto"/>
        <w:left w:val="none" w:sz="0" w:space="0" w:color="auto"/>
        <w:bottom w:val="none" w:sz="0" w:space="0" w:color="auto"/>
        <w:right w:val="none" w:sz="0" w:space="0" w:color="auto"/>
      </w:divBdr>
    </w:div>
    <w:div w:id="894973444">
      <w:bodyDiv w:val="1"/>
      <w:marLeft w:val="0"/>
      <w:marRight w:val="0"/>
      <w:marTop w:val="0"/>
      <w:marBottom w:val="0"/>
      <w:divBdr>
        <w:top w:val="none" w:sz="0" w:space="0" w:color="auto"/>
        <w:left w:val="none" w:sz="0" w:space="0" w:color="auto"/>
        <w:bottom w:val="none" w:sz="0" w:space="0" w:color="auto"/>
        <w:right w:val="none" w:sz="0" w:space="0" w:color="auto"/>
      </w:divBdr>
    </w:div>
    <w:div w:id="1016418525">
      <w:bodyDiv w:val="1"/>
      <w:marLeft w:val="0"/>
      <w:marRight w:val="0"/>
      <w:marTop w:val="0"/>
      <w:marBottom w:val="0"/>
      <w:divBdr>
        <w:top w:val="none" w:sz="0" w:space="0" w:color="auto"/>
        <w:left w:val="none" w:sz="0" w:space="0" w:color="auto"/>
        <w:bottom w:val="none" w:sz="0" w:space="0" w:color="auto"/>
        <w:right w:val="none" w:sz="0" w:space="0" w:color="auto"/>
      </w:divBdr>
      <w:divsChild>
        <w:div w:id="834152716">
          <w:marLeft w:val="0"/>
          <w:marRight w:val="0"/>
          <w:marTop w:val="0"/>
          <w:marBottom w:val="0"/>
          <w:divBdr>
            <w:top w:val="none" w:sz="0" w:space="0" w:color="auto"/>
            <w:left w:val="none" w:sz="0" w:space="0" w:color="auto"/>
            <w:bottom w:val="none" w:sz="0" w:space="0" w:color="auto"/>
            <w:right w:val="none" w:sz="0" w:space="0" w:color="auto"/>
          </w:divBdr>
        </w:div>
      </w:divsChild>
    </w:div>
    <w:div w:id="1172449277">
      <w:bodyDiv w:val="1"/>
      <w:marLeft w:val="0"/>
      <w:marRight w:val="0"/>
      <w:marTop w:val="0"/>
      <w:marBottom w:val="0"/>
      <w:divBdr>
        <w:top w:val="none" w:sz="0" w:space="0" w:color="auto"/>
        <w:left w:val="none" w:sz="0" w:space="0" w:color="auto"/>
        <w:bottom w:val="none" w:sz="0" w:space="0" w:color="auto"/>
        <w:right w:val="none" w:sz="0" w:space="0" w:color="auto"/>
      </w:divBdr>
    </w:div>
    <w:div w:id="16023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lr50@gmail.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uanswan13@hotmail.com"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ools.ietf.org/html/rfc4648" TargetMode="External"/><Relationship Id="rId1" Type="http://schemas.openxmlformats.org/officeDocument/2006/relationships/customXml" Target="../customXml/item1.xml"/><Relationship Id="rId6" Type="http://schemas.openxmlformats.org/officeDocument/2006/relationships/hyperlink" Target="mailto:william.chavez@correo.icesi.edu.c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F94F0-DFAD-47FB-8C2D-FC03AD4C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2562</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Swan</dc:creator>
  <cp:keywords/>
  <dc:description/>
  <cp:lastModifiedBy>William</cp:lastModifiedBy>
  <cp:revision>2</cp:revision>
  <dcterms:created xsi:type="dcterms:W3CDTF">2017-05-26T19:25:00Z</dcterms:created>
  <dcterms:modified xsi:type="dcterms:W3CDTF">2017-05-26T19:25:00Z</dcterms:modified>
</cp:coreProperties>
</file>