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CEF8" w14:textId="116B45A7" w:rsidR="00213135" w:rsidRPr="0009443A" w:rsidRDefault="00213135">
      <w:pPr>
        <w:spacing w:after="0" w:line="360" w:lineRule="auto"/>
        <w:rPr>
          <w:rFonts w:ascii="Caecilia LT Std Roman" w:hAnsi="Caecilia LT Std Roman"/>
        </w:rPr>
      </w:pPr>
    </w:p>
    <w:p w14:paraId="6E5AFF2B" w14:textId="77777777" w:rsidR="00213135" w:rsidRPr="00F7589B" w:rsidRDefault="00000000">
      <w:pPr>
        <w:spacing w:before="157" w:after="157" w:line="270" w:lineRule="auto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39"/>
        </w:rPr>
        <w:t xml:space="preserve">Relatório de Análise do Projeto Global </w:t>
      </w:r>
      <w:proofErr w:type="spellStart"/>
      <w:r w:rsidRPr="00F7589B">
        <w:rPr>
          <w:rFonts w:ascii="Eurostile" w:eastAsia="inter" w:hAnsi="Eurostile" w:cs="inter"/>
          <w:b/>
          <w:color w:val="000000"/>
          <w:sz w:val="39"/>
        </w:rPr>
        <w:t>Coffee</w:t>
      </w:r>
      <w:proofErr w:type="spellEnd"/>
    </w:p>
    <w:p w14:paraId="33FC1739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O exame cruzado das transcrições de entrevistas e dos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artefatos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de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discovery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revela um cenário dinâmico: a cadeia do café verde é vasta, fragmentada e marcada por forte oscilação de preços, mas apresenta claros pontos de alavancagem tecnológica. O estudo abaixo sintetiza dúvidas respondidas pelos especialistas, lacunas descobertas nos documentos estratégicos e inferências objetivas sobre ideação, oportunidades, desafios e bloqueios que podem alterar o rumo do MVP.</w:t>
      </w:r>
    </w:p>
    <w:p w14:paraId="6913B042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Metodologia de Revisão</w:t>
      </w:r>
    </w:p>
    <w:p w14:paraId="335DC9EA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Foram analisados:</w:t>
      </w:r>
    </w:p>
    <w:p w14:paraId="3017EC1A" w14:textId="11EFA864" w:rsidR="00213135" w:rsidRPr="0009443A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Entrevista</w:t>
      </w:r>
      <w:r w:rsidR="00AA18FA">
        <w:rPr>
          <w:rFonts w:ascii="Caecilia LT Std Roman" w:eastAsia="inter" w:hAnsi="Caecilia LT Std Roman" w:cs="inter"/>
          <w:color w:val="000000"/>
        </w:rPr>
        <w:t>s</w:t>
      </w:r>
      <w:r w:rsidRPr="0009443A">
        <w:rPr>
          <w:rFonts w:ascii="Caecilia LT Std Roman" w:eastAsia="inter" w:hAnsi="Caecilia LT Std Roman" w:cs="inter"/>
          <w:color w:val="000000"/>
        </w:rPr>
        <w:t xml:space="preserve"> </w:t>
      </w:r>
      <w:proofErr w:type="gramStart"/>
      <w:r w:rsidRPr="0009443A">
        <w:rPr>
          <w:rFonts w:ascii="Caecilia LT Std Roman" w:eastAsia="inter" w:hAnsi="Caecilia LT Std Roman" w:cs="inter"/>
          <w:color w:val="000000"/>
        </w:rPr>
        <w:t>com, supervisor</w:t>
      </w:r>
      <w:proofErr w:type="gramEnd"/>
      <w:r w:rsidRPr="0009443A">
        <w:rPr>
          <w:rFonts w:ascii="Caecilia LT Std Roman" w:eastAsia="inter" w:hAnsi="Caecilia LT Std Roman" w:cs="inter"/>
          <w:color w:val="000000"/>
        </w:rPr>
        <w:t xml:space="preserve"> de PCI da Três Corações, focada em suprimento de grão verde</w:t>
      </w:r>
      <w:bookmarkStart w:id="0" w:name="fnref1"/>
      <w:bookmarkEnd w:id="0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20C96FF9" w14:textId="1EB02030" w:rsidR="00213135" w:rsidRPr="00AA18FA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Entrevista com Léo, produtor de conteúdo sobre cafeicultura especial</w:t>
      </w:r>
      <w:bookmarkStart w:id="1" w:name="fnref2"/>
      <w:bookmarkEnd w:id="1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6AC09E84" w14:textId="74E9CEC1" w:rsidR="00AA18FA" w:rsidRPr="00AA18FA" w:rsidRDefault="00AA18FA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>
        <w:rPr>
          <w:rFonts w:ascii="Caecilia LT Std Roman" w:eastAsia="inter" w:hAnsi="Caecilia LT Std Roman" w:cs="inter"/>
          <w:color w:val="000000"/>
        </w:rPr>
        <w:t xml:space="preserve">Pequeno produtor </w:t>
      </w:r>
      <w:proofErr w:type="gramStart"/>
      <w:r>
        <w:rPr>
          <w:rFonts w:ascii="Caecilia LT Std Roman" w:eastAsia="inter" w:hAnsi="Caecilia LT Std Roman" w:cs="inter"/>
          <w:color w:val="000000"/>
        </w:rPr>
        <w:t>da 3 corações</w:t>
      </w:r>
      <w:proofErr w:type="gramEnd"/>
      <w:r>
        <w:rPr>
          <w:rFonts w:ascii="Caecilia LT Std Roman" w:eastAsia="inter" w:hAnsi="Caecilia LT Std Roman" w:cs="inter"/>
          <w:color w:val="000000"/>
        </w:rPr>
        <w:t>.</w:t>
      </w:r>
    </w:p>
    <w:p w14:paraId="3A57A865" w14:textId="3A7D531A" w:rsidR="00AA18FA" w:rsidRPr="00AA18FA" w:rsidRDefault="00AA18FA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>
        <w:rPr>
          <w:rFonts w:ascii="Caecilia LT Std Roman" w:eastAsia="inter" w:hAnsi="Caecilia LT Std Roman" w:cs="inter"/>
          <w:color w:val="000000"/>
        </w:rPr>
        <w:t xml:space="preserve">Médio Produtor </w:t>
      </w:r>
      <w:proofErr w:type="gramStart"/>
      <w:r>
        <w:rPr>
          <w:rFonts w:ascii="Caecilia LT Std Roman" w:eastAsia="inter" w:hAnsi="Caecilia LT Std Roman" w:cs="inter"/>
          <w:color w:val="000000"/>
        </w:rPr>
        <w:t>da 3 corações</w:t>
      </w:r>
      <w:proofErr w:type="gramEnd"/>
      <w:r>
        <w:rPr>
          <w:rFonts w:ascii="Caecilia LT Std Roman" w:eastAsia="inter" w:hAnsi="Caecilia LT Std Roman" w:cs="inter"/>
          <w:color w:val="000000"/>
        </w:rPr>
        <w:t>.</w:t>
      </w:r>
    </w:p>
    <w:p w14:paraId="51934B85" w14:textId="539FF4C0" w:rsidR="00AA18FA" w:rsidRPr="0009443A" w:rsidRDefault="00AA18FA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>
        <w:rPr>
          <w:rFonts w:ascii="Caecilia LT Std Roman" w:eastAsia="inter" w:hAnsi="Caecilia LT Std Roman" w:cs="inter"/>
          <w:color w:val="000000"/>
        </w:rPr>
        <w:t>Setor de compras pré-</w:t>
      </w:r>
      <w:proofErr w:type="spellStart"/>
      <w:r>
        <w:rPr>
          <w:rFonts w:ascii="Caecilia LT Std Roman" w:eastAsia="inter" w:hAnsi="Caecilia LT Std Roman" w:cs="inter"/>
          <w:color w:val="000000"/>
        </w:rPr>
        <w:t>trade</w:t>
      </w:r>
      <w:proofErr w:type="spellEnd"/>
      <w:r>
        <w:rPr>
          <w:rFonts w:ascii="Caecilia LT Std Roman" w:eastAsia="inter" w:hAnsi="Caecilia LT Std Roman" w:cs="inter"/>
          <w:color w:val="000000"/>
        </w:rPr>
        <w:t>.</w:t>
      </w:r>
    </w:p>
    <w:p w14:paraId="6AD964B8" w14:textId="10F47CB2" w:rsidR="00213135" w:rsidRPr="0009443A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proofErr w:type="spellStart"/>
      <w:r w:rsidRPr="0009443A">
        <w:rPr>
          <w:rFonts w:ascii="Caecilia LT Std Roman" w:eastAsia="inter" w:hAnsi="Caecilia LT Std Roman" w:cs="inter"/>
          <w:color w:val="000000"/>
        </w:rPr>
        <w:t>Canvas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de metas estratégicas &amp; hipóteses </w:t>
      </w:r>
      <w:r w:rsidRPr="0009443A">
        <w:rPr>
          <w:rFonts w:ascii="Times New Roman" w:eastAsia="inter" w:hAnsi="Times New Roman" w:cs="Times New Roman"/>
          <w:color w:val="000000"/>
        </w:rPr>
        <w:t>―</w:t>
      </w:r>
      <w:r w:rsidRPr="0009443A">
        <w:rPr>
          <w:rFonts w:ascii="Caecilia LT Std Roman" w:eastAsia="inter" w:hAnsi="Caecilia LT Std Roman" w:cs="inter"/>
          <w:color w:val="000000"/>
        </w:rPr>
        <w:t xml:space="preserve"> fase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Discovery</w:t>
      </w:r>
      <w:bookmarkStart w:id="2" w:name="fnref3"/>
      <w:bookmarkEnd w:id="2"/>
      <w:proofErr w:type="spellEnd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30F9C8B4" w14:textId="5066C085" w:rsidR="00213135" w:rsidRPr="0009443A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Documento resumido de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discovery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da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Muralis</w:t>
      </w:r>
      <w:bookmarkStart w:id="3" w:name="fnref4"/>
      <w:bookmarkEnd w:id="3"/>
      <w:proofErr w:type="spellEnd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79955D68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A partir desses insumos mapeamos:</w:t>
      </w:r>
    </w:p>
    <w:p w14:paraId="722D4B93" w14:textId="77777777" w:rsidR="00213135" w:rsidRPr="0009443A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Perguntas</w:t>
      </w:r>
      <w:r w:rsidRPr="0009443A">
        <w:rPr>
          <w:rFonts w:ascii="Cambria Math" w:eastAsia="inter" w:hAnsi="Cambria Math" w:cs="Cambria Math"/>
          <w:color w:val="000000"/>
        </w:rPr>
        <w:t>‐</w:t>
      </w:r>
      <w:r w:rsidRPr="0009443A">
        <w:rPr>
          <w:rFonts w:ascii="Caecilia LT Std Roman" w:eastAsia="inter" w:hAnsi="Caecilia LT Std Roman" w:cs="inter"/>
          <w:color w:val="000000"/>
        </w:rPr>
        <w:t>chave respondidas pelos entrevistados.</w:t>
      </w:r>
    </w:p>
    <w:p w14:paraId="4EB93CB7" w14:textId="77777777" w:rsidR="00213135" w:rsidRPr="0009443A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Perguntas ainda sem resposta (gaps).</w:t>
      </w:r>
    </w:p>
    <w:p w14:paraId="335B0B21" w14:textId="77777777" w:rsidR="00213135" w:rsidRPr="0009443A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Coerência entre hipóteses de negócio e realidade relatada.</w:t>
      </w:r>
    </w:p>
    <w:p w14:paraId="46C6B1E0" w14:textId="77777777" w:rsidR="00213135" w:rsidRPr="0009443A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Oportunidades, desafios e bloqueios críticos.</w:t>
      </w:r>
    </w:p>
    <w:p w14:paraId="4B975F86" w14:textId="77777777" w:rsidR="00AA18FA" w:rsidRDefault="00AA18FA">
      <w:pPr>
        <w:spacing w:before="315" w:after="105" w:line="360" w:lineRule="auto"/>
        <w:ind w:left="-30"/>
        <w:rPr>
          <w:rFonts w:ascii="Eurostile" w:eastAsia="inter" w:hAnsi="Eurostile" w:cs="inter"/>
          <w:b/>
          <w:color w:val="000000"/>
          <w:sz w:val="24"/>
        </w:rPr>
      </w:pPr>
    </w:p>
    <w:p w14:paraId="3A58A4CC" w14:textId="77777777" w:rsidR="00AA18FA" w:rsidRDefault="00AA18FA">
      <w:pPr>
        <w:spacing w:before="315" w:after="105" w:line="360" w:lineRule="auto"/>
        <w:ind w:left="-30"/>
        <w:rPr>
          <w:rFonts w:ascii="Eurostile" w:eastAsia="inter" w:hAnsi="Eurostile" w:cs="inter"/>
          <w:b/>
          <w:color w:val="000000"/>
          <w:sz w:val="24"/>
        </w:rPr>
      </w:pPr>
    </w:p>
    <w:p w14:paraId="06EDB151" w14:textId="77777777" w:rsidR="00AA18FA" w:rsidRDefault="00AA18FA">
      <w:pPr>
        <w:spacing w:before="315" w:after="105" w:line="360" w:lineRule="auto"/>
        <w:ind w:left="-30"/>
        <w:rPr>
          <w:rFonts w:ascii="Eurostile" w:eastAsia="inter" w:hAnsi="Eurostile" w:cs="inter"/>
          <w:b/>
          <w:color w:val="000000"/>
          <w:sz w:val="24"/>
        </w:rPr>
      </w:pPr>
    </w:p>
    <w:p w14:paraId="4FA2C3C1" w14:textId="75B6F54E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lastRenderedPageBreak/>
        <w:t xml:space="preserve">Respostas às Principais Dúvidas dos </w:t>
      </w:r>
      <w:proofErr w:type="spellStart"/>
      <w:r w:rsidRPr="00F7589B">
        <w:rPr>
          <w:rFonts w:ascii="Eurostile" w:eastAsia="inter" w:hAnsi="Eurostile" w:cs="inter"/>
          <w:b/>
          <w:color w:val="000000"/>
          <w:sz w:val="24"/>
        </w:rPr>
        <w:t>Stakeholders</w:t>
      </w:r>
      <w:proofErr w:type="spellEnd"/>
    </w:p>
    <w:p w14:paraId="323C93BD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1. “A Três Corações possui fazendas ou depende de terceiros?”</w:t>
      </w:r>
    </w:p>
    <w:p w14:paraId="58FC7E38" w14:textId="55AF355B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Não possui fazendas próprias relevantes; 99,5% do volume vem de produtores terceiros </w:t>
      </w:r>
      <w:proofErr w:type="gramStart"/>
      <w:r w:rsidRPr="0009443A">
        <w:rPr>
          <w:rFonts w:ascii="Caecilia LT Std Roman" w:eastAsia="inter" w:hAnsi="Caecilia LT Std Roman" w:cs="inter"/>
          <w:color w:val="000000"/>
        </w:rPr>
        <w:t>via cooperativas</w:t>
      </w:r>
      <w:proofErr w:type="gramEnd"/>
      <w:r w:rsidRPr="0009443A">
        <w:rPr>
          <w:rFonts w:ascii="Caecilia LT Std Roman" w:eastAsia="inter" w:hAnsi="Caecilia LT Std Roman" w:cs="inter"/>
          <w:color w:val="000000"/>
        </w:rPr>
        <w:t xml:space="preserve"> e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traders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regionais</w:t>
      </w:r>
      <w:bookmarkStart w:id="4" w:name="fnref1:1"/>
      <w:bookmarkEnd w:id="4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69830BE6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2. “Como se estrutura o planejamento de compras?”</w:t>
      </w:r>
    </w:p>
    <w:p w14:paraId="636C636C" w14:textId="53A55774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Há um </w:t>
      </w:r>
      <w:r w:rsidRPr="0009443A">
        <w:rPr>
          <w:rFonts w:ascii="Caecilia LT Std Roman" w:eastAsia="inter" w:hAnsi="Caecilia LT Std Roman" w:cs="inter"/>
          <w:b/>
          <w:color w:val="000000"/>
        </w:rPr>
        <w:t>orçamento anual</w:t>
      </w:r>
      <w:r w:rsidRPr="0009443A">
        <w:rPr>
          <w:rFonts w:ascii="Caecilia LT Std Roman" w:eastAsia="inter" w:hAnsi="Caecilia LT Std Roman" w:cs="inter"/>
          <w:color w:val="000000"/>
        </w:rPr>
        <w:t xml:space="preserve"> e uma revisão </w:t>
      </w:r>
      <w:r w:rsidRPr="0009443A">
        <w:rPr>
          <w:rFonts w:ascii="Caecilia LT Std Roman" w:eastAsia="inter" w:hAnsi="Caecilia LT Std Roman" w:cs="inter"/>
          <w:b/>
          <w:color w:val="000000"/>
        </w:rPr>
        <w:t>S&amp;OP trimestral</w:t>
      </w:r>
      <w:r w:rsidRPr="0009443A">
        <w:rPr>
          <w:rFonts w:ascii="Caecilia LT Std Roman" w:eastAsia="inter" w:hAnsi="Caecilia LT Std Roman" w:cs="inter"/>
          <w:color w:val="000000"/>
        </w:rPr>
        <w:t xml:space="preserve"> que define a necessidade de grãos para os próximos três meses; cada planta operacionaliza solicitações diárias</w:t>
      </w:r>
      <w:bookmarkStart w:id="5" w:name="fnref1:2"/>
      <w:bookmarkEnd w:id="5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502F2384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3. “Quais fatores determinam o preço do café?”</w:t>
      </w:r>
    </w:p>
    <w:p w14:paraId="3B724D67" w14:textId="3D9ED7E6" w:rsidR="00213135" w:rsidRPr="0009443A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Para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commodity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>, a referência obrigatória é a Bolsa de Nova York</w:t>
      </w:r>
      <w:bookmarkStart w:id="6" w:name="fnref2:1"/>
      <w:bookmarkEnd w:id="6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2B104914" w14:textId="11CD655B" w:rsidR="00213135" w:rsidRPr="0009443A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Para </w:t>
      </w:r>
      <w:r w:rsidRPr="0009443A">
        <w:rPr>
          <w:rFonts w:ascii="Caecilia LT Std Roman" w:eastAsia="inter" w:hAnsi="Caecilia LT Std Roman" w:cs="inter"/>
          <w:b/>
          <w:color w:val="000000"/>
        </w:rPr>
        <w:t>café especial</w:t>
      </w:r>
      <w:r w:rsidRPr="0009443A">
        <w:rPr>
          <w:rFonts w:ascii="Caecilia LT Std Roman" w:eastAsia="inter" w:hAnsi="Caecilia LT Std Roman" w:cs="inter"/>
          <w:color w:val="000000"/>
        </w:rPr>
        <w:t xml:space="preserve">, o preço é livre e pode ultrapassar múltiplos da cotação se houver certificação e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storytelling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sólido</w:t>
      </w:r>
      <w:bookmarkStart w:id="7" w:name="fnref2:2"/>
      <w:bookmarkEnd w:id="7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2AD043E2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4. “Certificações realmente impactam preço e acesso a mercado?”</w:t>
      </w:r>
    </w:p>
    <w:p w14:paraId="12C8F0BF" w14:textId="0FB5FC86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Sim. Sem selos (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Rainforest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>, Certifica Minas), o café não entra no mercado de especiais e perde prêmio de preço</w:t>
      </w:r>
      <w:bookmarkStart w:id="8" w:name="fnref2:3"/>
      <w:bookmarkEnd w:id="8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41C89957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5. “Qual o papel das cooperativas?”</w:t>
      </w:r>
    </w:p>
    <w:p w14:paraId="47AF8329" w14:textId="41B79F5A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Cooperativas concentram crédito, infraestrutura de armazenagem, venda futura e exportação; a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Cochupé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é a maior do mundo e controla grande parte do escoamento de especiais</w:t>
      </w:r>
      <w:bookmarkStart w:id="9" w:name="fnref2:4"/>
      <w:bookmarkEnd w:id="9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33478C98" w14:textId="77777777" w:rsidR="00213135" w:rsidRPr="0009443A" w:rsidRDefault="00000000">
      <w:pPr>
        <w:spacing w:before="315" w:after="105" w:line="360" w:lineRule="auto"/>
        <w:ind w:left="-30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  <w:sz w:val="24"/>
        </w:rPr>
        <w:t>6. “Existe abertura legal para importar grão verde?”</w:t>
      </w:r>
    </w:p>
    <w:p w14:paraId="5AE96EBF" w14:textId="3C69284C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Mudança recente na legislação permite a importação direta de países que manifestem interesse ao MAPA; a Três Corações já compra Peru diretamente, eliminando triangulações</w:t>
      </w:r>
      <w:bookmarkStart w:id="10" w:name="fnref1:3"/>
      <w:bookmarkEnd w:id="10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484A72D2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Gaps Identificados entre Entrevistas e Documentação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45"/>
        <w:gridCol w:w="2443"/>
        <w:gridCol w:w="3669"/>
        <w:gridCol w:w="2847"/>
      </w:tblGrid>
      <w:tr w:rsidR="00213135" w:rsidRPr="0009443A" w14:paraId="48D27B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3CF8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Nº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D8E2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Gap mapeado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3C18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Evidência de lacuna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44B4A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Impacto potencial</w:t>
            </w:r>
          </w:p>
        </w:tc>
      </w:tr>
      <w:tr w:rsidR="00213135" w:rsidRPr="0009443A" w14:paraId="4FDF54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95C8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F76D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proofErr w:type="spellStart"/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Trader</w:t>
            </w:r>
            <w:proofErr w:type="spellEnd"/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 xml:space="preserve"> personas pouco detalhadas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F011B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Dificuldade citada por Ítalo em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acessar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decisores de Varginha/Manhuaçu</w:t>
            </w:r>
            <w:hyperlink w:anchor="fn1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CA2AF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Risco de o MVP não atender requisitos de compra</w:t>
            </w:r>
          </w:p>
        </w:tc>
      </w:tr>
      <w:tr w:rsidR="00213135" w:rsidRPr="0009443A" w14:paraId="455E198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6B9C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lastRenderedPageBreak/>
              <w:t>G2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138C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Precificação de especiais ausente nos modelos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BA99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Léo descreve liberdade de preço acima da bolsa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26FA5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Pode distorcer previsão de margens (Meta 4)</w:t>
            </w:r>
          </w:p>
        </w:tc>
      </w:tr>
      <w:tr w:rsidR="00213135" w:rsidRPr="0009443A" w14:paraId="617FC73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5D53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166E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Papel das cooperativas subestimado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5E0D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Cooperativas dominam crédito e exportação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7097E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Falha na estratégia de aquisição de usuários (Hipótese H4)</w:t>
            </w:r>
          </w:p>
        </w:tc>
      </w:tr>
      <w:tr w:rsidR="00213135" w:rsidRPr="0009443A" w14:paraId="3646D0B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B5EF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690C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Dependência de certificações não contemplada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D0FE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Selos decisivos para acesso a mercado premium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C853E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Rastreabilidade (Hipótese H2) pode ficar incompleta</w:t>
            </w:r>
          </w:p>
        </w:tc>
      </w:tr>
      <w:tr w:rsidR="00213135" w:rsidRPr="0009443A" w14:paraId="2599AD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16DCB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DEDD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Volatilidade extrema de preços ignorada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B57C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Variação de R$ 250 para R$ 2 500 em 12 meses</w:t>
            </w:r>
            <w:hyperlink w:anchor="fn1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23705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Acurácia ≥ 85% (Hipótese H5) irrealista</w:t>
            </w:r>
          </w:p>
        </w:tc>
      </w:tr>
    </w:tbl>
    <w:p w14:paraId="13B10070" w14:textId="77777777" w:rsidR="00213135" w:rsidRPr="0009443A" w:rsidRDefault="00213135">
      <w:pPr>
        <w:rPr>
          <w:rFonts w:ascii="Caecilia LT Std Roman" w:hAnsi="Caecilia LT Std Roman"/>
        </w:rPr>
      </w:pPr>
    </w:p>
    <w:p w14:paraId="086A7ECA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Inferências Estratégicas sobre a Ideação</w:t>
      </w:r>
    </w:p>
    <w:p w14:paraId="788EC466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A. Oportunidades de Maior Retorno</w:t>
      </w:r>
    </w:p>
    <w:p w14:paraId="18118607" w14:textId="293BB4F7" w:rsidR="00213135" w:rsidRPr="0009443A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>Verticais de Café Especial</w:t>
      </w:r>
      <w:r w:rsidRPr="0009443A">
        <w:rPr>
          <w:rFonts w:ascii="Caecilia LT Std Roman" w:eastAsia="inter" w:hAnsi="Caecilia LT Std Roman" w:cs="inter"/>
          <w:color w:val="000000"/>
        </w:rPr>
        <w:t xml:space="preserve"> – Mercado em franca expansão, aceita prêmios acima de 100% quando há certificação e narrativa de origem</w:t>
      </w:r>
      <w:bookmarkStart w:id="11" w:name="fnref2:8"/>
      <w:bookmarkEnd w:id="11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734F6F84" w14:textId="67B82D31" w:rsidR="00213135" w:rsidRPr="0009443A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>Parcerias com Cooperativas</w:t>
      </w:r>
      <w:r w:rsidRPr="0009443A">
        <w:rPr>
          <w:rFonts w:ascii="Caecilia LT Std Roman" w:eastAsia="inter" w:hAnsi="Caecilia LT Std Roman" w:cs="inter"/>
          <w:color w:val="000000"/>
        </w:rPr>
        <w:t xml:space="preserve"> – Cooperativas já agregam grande base de produtores; modelo de assinatura coletiva ≤ US$ 5 é viável e escalável</w:t>
      </w:r>
      <w:bookmarkStart w:id="12" w:name="fnref3:1"/>
      <w:bookmarkEnd w:id="12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497604E7" w14:textId="6E5E92AF" w:rsidR="00213135" w:rsidRPr="0009443A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 xml:space="preserve">Automação de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Demand</w:t>
      </w:r>
      <w:proofErr w:type="spellEnd"/>
      <w:r w:rsidRPr="0009443A">
        <w:rPr>
          <w:rFonts w:ascii="Caecilia LT Std Roman" w:eastAsia="inter" w:hAnsi="Caecilia LT Std Roman" w:cs="inter"/>
          <w:b/>
          <w:color w:val="000000"/>
        </w:rPr>
        <w:t xml:space="preserve">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Planning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– Equipes ainda usam planilhas; algoritmos de previsão climática e de estoque podem reduzir custos e perdas</w:t>
      </w:r>
      <w:bookmarkStart w:id="13" w:name="fnref1:6"/>
      <w:bookmarkEnd w:id="13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4FA6E59D" w14:textId="3D2E4041" w:rsidR="00213135" w:rsidRPr="0009443A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 xml:space="preserve">Rastreabilidade +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Storytelling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– Consumidor internacional exige transparência; integração blockchain +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APIs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de certificadoras atende essa demanda</w:t>
      </w:r>
      <w:bookmarkStart w:id="14" w:name="fnref2:9"/>
      <w:bookmarkEnd w:id="14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50C38DC1" w14:textId="3263E10B" w:rsidR="00213135" w:rsidRPr="0009443A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>Compra Global Facilitada</w:t>
      </w:r>
      <w:r w:rsidRPr="0009443A">
        <w:rPr>
          <w:rFonts w:ascii="Caecilia LT Std Roman" w:eastAsia="inter" w:hAnsi="Caecilia LT Std Roman" w:cs="inter"/>
          <w:color w:val="000000"/>
        </w:rPr>
        <w:t xml:space="preserve"> – A nova brecha regulatória permite integrar origens como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Vietnã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, Colômbia e Peru num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marketplace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unificado</w:t>
      </w:r>
      <w:bookmarkStart w:id="15" w:name="fnref1:7"/>
      <w:bookmarkEnd w:id="15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7921F728" w14:textId="77777777" w:rsidR="00213135" w:rsidRPr="0009443A" w:rsidRDefault="00000000">
      <w:pPr>
        <w:spacing w:after="0" w:line="360" w:lineRule="auto"/>
        <w:jc w:val="center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noProof/>
          <w:color w:val="000000"/>
        </w:rPr>
        <w:lastRenderedPageBreak/>
        <w:drawing>
          <wp:inline distT="0" distB="0" distL="0" distR="0" wp14:anchorId="17EEF26D" wp14:editId="44D70DE6">
            <wp:extent cx="6038850" cy="4025900"/>
            <wp:effectExtent l="0" t="0" r="0" b="0"/>
            <wp:docPr id="2" name="image-bf8db4f5c01329ee06b123be84a1e32cee6ad89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bf8db4f5c01329ee06b123be84a1e32cee6ad89f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5C4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Viabilidade das hipóteses mapeadas.</w:t>
      </w:r>
    </w:p>
    <w:p w14:paraId="3A30D9D3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B. Principais Desafios e Bloqueios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51"/>
        <w:gridCol w:w="2819"/>
        <w:gridCol w:w="1116"/>
        <w:gridCol w:w="1172"/>
        <w:gridCol w:w="3846"/>
      </w:tblGrid>
      <w:tr w:rsidR="00213135" w:rsidRPr="0009443A" w14:paraId="17ECF11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14146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2218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 / Bloqueio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CFEB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Categoria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3FDE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Gravidade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4F8D4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Descrição resumida</w:t>
            </w:r>
          </w:p>
        </w:tc>
      </w:tr>
      <w:tr w:rsidR="00213135" w:rsidRPr="0009443A" w14:paraId="49DE30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A77B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0932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Acesso a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traders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B3FC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Bloqueio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A76B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58C72F" w14:textId="30073B0E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Intermediários-chave difíceis de entrevistar</w:t>
            </w:r>
          </w:p>
        </w:tc>
      </w:tr>
      <w:tr w:rsidR="00213135" w:rsidRPr="0009443A" w14:paraId="35A526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C752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7952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Complexidade multivariável da cadeia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23C0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6D015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299E2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Diversos perfis de café, regiões, cultivares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213135" w:rsidRPr="0009443A" w14:paraId="4A9F5F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2DCA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830B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Volatilidade de preços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09BF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D20C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Crítico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AEA93C" w14:textId="224F42D0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Oscilações de 1 000%/ano inviabilizam modelos lineares</w:t>
            </w:r>
          </w:p>
        </w:tc>
      </w:tr>
      <w:tr w:rsidR="00213135" w:rsidRPr="0009443A" w14:paraId="4DF7D54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132F4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92F7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Resistência à tecnologia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6E304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E39F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Médio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4227A5" w14:textId="55C2DF8E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Corpos seniores preferem métodos manuais</w:t>
            </w:r>
          </w:p>
        </w:tc>
      </w:tr>
      <w:tr w:rsidR="00213135" w:rsidRPr="0009443A" w14:paraId="4E4058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D298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F171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Concorrência de gigantes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63256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5EAA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98DC18" w14:textId="5D41044F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Cochupé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e similares podem lançar soluções próprias</w:t>
            </w:r>
          </w:p>
        </w:tc>
      </w:tr>
      <w:tr w:rsidR="00213135" w:rsidRPr="0009443A" w14:paraId="5842E6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130B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37CB8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 custo de marketing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88DAF5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4B0B6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Médio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3C0970" w14:textId="73F01ACC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Setor demanda presença forte em eventos e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mídia</w:t>
            </w:r>
            <w:proofErr w:type="spellEnd"/>
          </w:p>
        </w:tc>
      </w:tr>
      <w:tr w:rsidR="00213135" w:rsidRPr="0009443A" w14:paraId="2AF653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1F8C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lastRenderedPageBreak/>
              <w:t>D7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0B1B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Fragmentação de certificações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FB79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3E9F6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E359B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Diferentes selos e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checklists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por país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213135" w:rsidRPr="0009443A" w14:paraId="4E85CE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26D1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019F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Dependência climática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025CB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Desafio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69E2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CE545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Mudanças rápidas obrigam ajuste contínuo de previsão</w:t>
            </w:r>
            <w:hyperlink w:anchor="fn2">
              <w:r w:rsidR="00213135" w:rsidRPr="0009443A">
                <w:rPr>
                  <w:rFonts w:ascii="Caecilia LT Std Roman" w:eastAsia="inter" w:hAnsi="Caecilia LT Std Roman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</w:tbl>
    <w:p w14:paraId="7E47DA6D" w14:textId="77777777" w:rsidR="00213135" w:rsidRPr="0009443A" w:rsidRDefault="00213135">
      <w:pPr>
        <w:rPr>
          <w:rFonts w:ascii="Caecilia LT Std Roman" w:hAnsi="Caecilia LT Std Roman"/>
        </w:rPr>
      </w:pPr>
    </w:p>
    <w:p w14:paraId="259376DE" w14:textId="77777777" w:rsidR="00213135" w:rsidRPr="0009443A" w:rsidRDefault="00000000">
      <w:pPr>
        <w:spacing w:after="0" w:line="360" w:lineRule="auto"/>
        <w:jc w:val="center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noProof/>
          <w:color w:val="000000"/>
        </w:rPr>
        <w:drawing>
          <wp:inline distT="0" distB="0" distL="0" distR="0" wp14:anchorId="093D0347" wp14:editId="04B382A7">
            <wp:extent cx="6038850" cy="4025900"/>
            <wp:effectExtent l="0" t="0" r="0" b="0"/>
            <wp:docPr id="3" name="image-c3efb2b4c56195a547f267e45d9de9600b2fef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c3efb2b4c56195a547f267e45d9de9600b2fef45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273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Severidade relativa dos desafios mapeados.</w:t>
      </w:r>
    </w:p>
    <w:p w14:paraId="3AB8EA6A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t>Análise Sintética</w:t>
      </w:r>
    </w:p>
    <w:p w14:paraId="6305A6AB" w14:textId="7E31F132" w:rsidR="00213135" w:rsidRDefault="00000000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  <w:r w:rsidRPr="0009443A">
        <w:rPr>
          <w:rFonts w:ascii="Caecilia LT Std Roman" w:eastAsia="inter" w:hAnsi="Caecilia LT Std Roman" w:cs="inter"/>
          <w:i/>
          <w:color w:val="000000"/>
        </w:rPr>
        <w:t>D3</w:t>
      </w:r>
      <w:r w:rsidRPr="0009443A">
        <w:rPr>
          <w:rFonts w:ascii="Caecilia LT Std Roman" w:eastAsia="inter" w:hAnsi="Caecilia LT Std Roman" w:cs="inter"/>
          <w:color w:val="000000"/>
        </w:rPr>
        <w:t xml:space="preserve"> e </w:t>
      </w:r>
      <w:r w:rsidRPr="0009443A">
        <w:rPr>
          <w:rFonts w:ascii="Caecilia LT Std Roman" w:eastAsia="inter" w:hAnsi="Caecilia LT Std Roman" w:cs="inter"/>
          <w:i/>
          <w:color w:val="000000"/>
        </w:rPr>
        <w:t>D8</w:t>
      </w:r>
      <w:r w:rsidRPr="0009443A">
        <w:rPr>
          <w:rFonts w:ascii="Caecilia LT Std Roman" w:eastAsia="inter" w:hAnsi="Caecilia LT Std Roman" w:cs="inter"/>
          <w:color w:val="000000"/>
        </w:rPr>
        <w:t xml:space="preserve"> afetam diretamente a promessa de </w:t>
      </w:r>
      <w:r w:rsidRPr="0009443A">
        <w:rPr>
          <w:rFonts w:ascii="Caecilia LT Std Roman" w:eastAsia="inter" w:hAnsi="Caecilia LT Std Roman" w:cs="inter"/>
          <w:b/>
          <w:color w:val="000000"/>
        </w:rPr>
        <w:t>acurácia preditiva</w:t>
      </w:r>
      <w:r w:rsidRPr="0009443A">
        <w:rPr>
          <w:rFonts w:ascii="Caecilia LT Std Roman" w:eastAsia="inter" w:hAnsi="Caecilia LT Std Roman" w:cs="inter"/>
          <w:color w:val="000000"/>
        </w:rPr>
        <w:t xml:space="preserve">. A abordagem recomendada é utilizar ensemble de modelos (séries temporais + dados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satelitais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) ao invés de um único algoritmo, reduzindo erro a níveis aceitáveis. </w:t>
      </w:r>
      <w:r w:rsidRPr="0009443A">
        <w:rPr>
          <w:rFonts w:ascii="Caecilia LT Std Roman" w:eastAsia="inter" w:hAnsi="Caecilia LT Std Roman" w:cs="inter"/>
          <w:i/>
          <w:color w:val="000000"/>
        </w:rPr>
        <w:t>D1</w:t>
      </w:r>
      <w:r w:rsidRPr="0009443A">
        <w:rPr>
          <w:rFonts w:ascii="Caecilia LT Std Roman" w:eastAsia="inter" w:hAnsi="Caecilia LT Std Roman" w:cs="inter"/>
          <w:color w:val="000000"/>
        </w:rPr>
        <w:t xml:space="preserve"> pode ser mitigado por </w:t>
      </w:r>
      <w:r w:rsidRPr="0009443A">
        <w:rPr>
          <w:rFonts w:ascii="Caecilia LT Std Roman" w:eastAsia="inter" w:hAnsi="Caecilia LT Std Roman" w:cs="inter"/>
          <w:b/>
          <w:color w:val="000000"/>
        </w:rPr>
        <w:t>parcerias institucionais</w:t>
      </w:r>
      <w:r w:rsidRPr="0009443A">
        <w:rPr>
          <w:rFonts w:ascii="Caecilia LT Std Roman" w:eastAsia="inter" w:hAnsi="Caecilia LT Std Roman" w:cs="inter"/>
          <w:color w:val="000000"/>
        </w:rPr>
        <w:t xml:space="preserve"> com associações locais, trocando acesso por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dashboards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exclusivos. </w:t>
      </w:r>
      <w:r w:rsidRPr="0009443A">
        <w:rPr>
          <w:rFonts w:ascii="Caecilia LT Std Roman" w:eastAsia="inter" w:hAnsi="Caecilia LT Std Roman" w:cs="inter"/>
          <w:i/>
          <w:color w:val="000000"/>
        </w:rPr>
        <w:t>D5</w:t>
      </w:r>
      <w:r w:rsidRPr="0009443A">
        <w:rPr>
          <w:rFonts w:ascii="Caecilia LT Std Roman" w:eastAsia="inter" w:hAnsi="Caecilia LT Std Roman" w:cs="inter"/>
          <w:color w:val="000000"/>
        </w:rPr>
        <w:t xml:space="preserve"> exige </w:t>
      </w:r>
      <w:r w:rsidRPr="0009443A">
        <w:rPr>
          <w:rFonts w:ascii="Caecilia LT Std Roman" w:eastAsia="inter" w:hAnsi="Caecilia LT Std Roman" w:cs="inter"/>
          <w:b/>
          <w:color w:val="000000"/>
        </w:rPr>
        <w:t>time-to-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market</w:t>
      </w:r>
      <w:proofErr w:type="spellEnd"/>
      <w:r w:rsidRPr="0009443A">
        <w:rPr>
          <w:rFonts w:ascii="Caecilia LT Std Roman" w:eastAsia="inter" w:hAnsi="Caecilia LT Std Roman" w:cs="inter"/>
          <w:b/>
          <w:color w:val="000000"/>
        </w:rPr>
        <w:t xml:space="preserve"> agressivo</w:t>
      </w:r>
      <w:r w:rsidRPr="0009443A">
        <w:rPr>
          <w:rFonts w:ascii="Caecilia LT Std Roman" w:eastAsia="inter" w:hAnsi="Caecilia LT Std Roman" w:cs="inter"/>
          <w:color w:val="000000"/>
        </w:rPr>
        <w:t xml:space="preserve">: lançar MVP, focando funções não cobertas por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ERPs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de cooperativas, como previsão climática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hiperlocal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>.</w:t>
      </w:r>
    </w:p>
    <w:p w14:paraId="3CC34528" w14:textId="77777777" w:rsidR="0055180A" w:rsidRDefault="0055180A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</w:p>
    <w:p w14:paraId="0F9E94AA" w14:textId="77777777" w:rsidR="0055180A" w:rsidRPr="0009443A" w:rsidRDefault="0055180A">
      <w:pPr>
        <w:spacing w:after="210" w:line="360" w:lineRule="auto"/>
        <w:rPr>
          <w:rFonts w:ascii="Caecilia LT Std Roman" w:hAnsi="Caecilia LT Std Roman"/>
        </w:rPr>
      </w:pPr>
    </w:p>
    <w:p w14:paraId="6AD7D6DE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lastRenderedPageBreak/>
        <w:t>Coerência das Hipóteses de Negócio</w:t>
      </w:r>
    </w:p>
    <w:tbl>
      <w:tblPr>
        <w:tblStyle w:val="NormalGrid"/>
        <w:tblW w:w="10062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07"/>
        <w:gridCol w:w="2126"/>
        <w:gridCol w:w="5529"/>
      </w:tblGrid>
      <w:tr w:rsidR="00213135" w:rsidRPr="0009443A" w14:paraId="4B033CBA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B004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Hipótese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77B5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Viabilidade atual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68B38BB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Ajuste recomendado</w:t>
            </w:r>
          </w:p>
        </w:tc>
      </w:tr>
      <w:tr w:rsidR="00213135" w:rsidRPr="0009443A" w14:paraId="32AEBAF7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D783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H1 – Ganho ≥ 5% com previsão climática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9F595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Média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3D8F048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Revisar meta para 3% na fase piloto; validar ROI em 2 safras</w:t>
            </w:r>
          </w:p>
        </w:tc>
      </w:tr>
      <w:tr w:rsidR="00213135" w:rsidRPr="0009443A" w14:paraId="53E0A3A1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7677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H2 – Prêmio ≥ 3% via rastreabilidade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993A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71834450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Manter, adicionando métricas de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storytelling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(vídeo/fotos)</w:t>
            </w:r>
          </w:p>
        </w:tc>
      </w:tr>
      <w:tr w:rsidR="00213135" w:rsidRPr="0009443A" w14:paraId="798A9641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226FC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H3 – Retorno ≥ 2x/semana ao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dashboard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de preços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E870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651F36E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Incluir alertas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push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para picos de volatilidade</w:t>
            </w:r>
          </w:p>
        </w:tc>
      </w:tr>
      <w:tr w:rsidR="00213135" w:rsidRPr="0009443A" w14:paraId="07DA57CD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3475B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H4 – Assinatura coletiva ≤ US$ 5/produtor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53EC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3605640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Bundlar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serviços extras (treinamento online) sem alterar preço</w:t>
            </w:r>
          </w:p>
        </w:tc>
      </w:tr>
      <w:tr w:rsidR="00213135" w:rsidRPr="0009443A" w14:paraId="201C5ADD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71A5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H5 – Acurácia ≥ 85% nos modelos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AE874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Baixa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04648A5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Estabelecer meta de 70% no primeiro ciclo e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roadmap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de melhoria</w:t>
            </w:r>
          </w:p>
        </w:tc>
      </w:tr>
      <w:tr w:rsidR="00213135" w:rsidRPr="0009443A" w14:paraId="38E78F4B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6A4A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H6 – Capturar ≥ 1% do volume em 12 meses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788B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Média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5FC58E0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Concentrar-se em nichos de especiais para atingir fatia inicial</w:t>
            </w:r>
          </w:p>
        </w:tc>
      </w:tr>
      <w:tr w:rsidR="00213135" w:rsidRPr="0009443A" w14:paraId="3CF9F58D" w14:textId="77777777" w:rsidTr="00D07078">
        <w:trPr>
          <w:cantSplit/>
          <w:tblCellSpacing w:w="0" w:type="dxa"/>
          <w:jc w:val="center"/>
        </w:trPr>
        <w:tc>
          <w:tcPr>
            <w:tcW w:w="240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112C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H7 – Reduzir tickets em 30% via multilíngue</w:t>
            </w:r>
          </w:p>
        </w:tc>
        <w:tc>
          <w:tcPr>
            <w:tcW w:w="212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A30A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Alta</w:t>
            </w:r>
          </w:p>
        </w:tc>
        <w:tc>
          <w:tcPr>
            <w:tcW w:w="5529" w:type="dxa"/>
            <w:tcBorders>
              <w:top w:val="single" w:sz="1" w:space="0" w:color="000000"/>
              <w:bottom w:val="single" w:sz="1" w:space="0" w:color="000000"/>
            </w:tcBorders>
          </w:tcPr>
          <w:p w14:paraId="6559B176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Priorizar EN, PT-BR, ES no MVP; automatizar FAQ</w:t>
            </w:r>
          </w:p>
        </w:tc>
      </w:tr>
    </w:tbl>
    <w:p w14:paraId="5C4DFB76" w14:textId="77777777" w:rsidR="00213135" w:rsidRPr="0009443A" w:rsidRDefault="00213135">
      <w:pPr>
        <w:rPr>
          <w:rFonts w:ascii="Caecilia LT Std Roman" w:hAnsi="Caecilia LT Std Roman"/>
        </w:rPr>
      </w:pPr>
    </w:p>
    <w:p w14:paraId="36B4C485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proofErr w:type="spellStart"/>
      <w:r w:rsidRPr="00F7589B">
        <w:rPr>
          <w:rFonts w:ascii="Eurostile" w:eastAsia="inter" w:hAnsi="Eurostile" w:cs="inter"/>
          <w:b/>
          <w:color w:val="000000"/>
          <w:sz w:val="24"/>
        </w:rPr>
        <w:t>Roadmap</w:t>
      </w:r>
      <w:proofErr w:type="spellEnd"/>
      <w:r w:rsidRPr="00F7589B">
        <w:rPr>
          <w:rFonts w:ascii="Eurostile" w:eastAsia="inter" w:hAnsi="Eurostile" w:cs="inter"/>
          <w:b/>
          <w:color w:val="000000"/>
          <w:sz w:val="24"/>
        </w:rPr>
        <w:t xml:space="preserve"> de Alto-Nível (Próximos 6 Meses)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64"/>
        <w:gridCol w:w="6033"/>
        <w:gridCol w:w="2807"/>
      </w:tblGrid>
      <w:tr w:rsidR="00213135" w:rsidRPr="0009443A" w14:paraId="3657F8A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3F64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Mês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D264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Entregável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62CCC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Objetivo estratégico</w:t>
            </w:r>
          </w:p>
        </w:tc>
      </w:tr>
      <w:tr w:rsidR="00213135" w:rsidRPr="0009443A" w14:paraId="664E5C0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A847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7CD3A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 xml:space="preserve">Cartografia de </w:t>
            </w:r>
            <w:proofErr w:type="spellStart"/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stakeholders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(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traders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, cooperativas, certificadoras)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B8EC4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Sanar G1 e D1</w:t>
            </w:r>
          </w:p>
        </w:tc>
      </w:tr>
      <w:tr w:rsidR="00213135" w:rsidRPr="0009443A" w14:paraId="480D5C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2E5841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CA74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Prova de conceito de previsão climática</w:t>
            </w: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com dados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satelitais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públicos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AA3DB0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Testar H1 e reduzir risco D8</w:t>
            </w:r>
          </w:p>
        </w:tc>
      </w:tr>
      <w:tr w:rsidR="00213135" w:rsidRPr="0009443A" w14:paraId="7315FB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6495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89FBD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 xml:space="preserve">Protótipo de </w:t>
            </w:r>
            <w:proofErr w:type="spellStart"/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dashboard</w:t>
            </w:r>
            <w:proofErr w:type="spellEnd"/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 xml:space="preserve"> de preços</w:t>
            </w: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integrando bolsa NY + spot nacionais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650FA5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Validar H3, H5</w:t>
            </w:r>
          </w:p>
        </w:tc>
      </w:tr>
      <w:tr w:rsidR="00213135" w:rsidRPr="0009443A" w14:paraId="1A0DCD5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58B78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A45017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MVP Marketplace de Especiais</w:t>
            </w: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em parceria piloto com duas cooperativas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A13F7F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Alavancar Oportunidade 1 e H6</w:t>
            </w:r>
          </w:p>
        </w:tc>
      </w:tr>
      <w:tr w:rsidR="00213135" w:rsidRPr="0009443A" w14:paraId="6270EE2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C6E03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51AEC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Módulo de rastreabilidade blockchain</w:t>
            </w: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+ upload de certificados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C67B32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Concretizar H2 e mitigar G4</w:t>
            </w:r>
          </w:p>
        </w:tc>
      </w:tr>
      <w:tr w:rsidR="00213135" w:rsidRPr="0009443A" w14:paraId="58751F0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C2DF9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C75F5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b/>
                <w:color w:val="000000"/>
                <w:sz w:val="17"/>
              </w:rPr>
              <w:t>Lançamento beta multilíngue</w:t>
            </w: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+ </w:t>
            </w:r>
            <w:proofErr w:type="spellStart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analytics</w:t>
            </w:r>
            <w:proofErr w:type="spellEnd"/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 xml:space="preserve"> de engajamento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B6234E" w14:textId="77777777" w:rsidR="00213135" w:rsidRPr="0009443A" w:rsidRDefault="00000000">
            <w:pPr>
              <w:spacing w:line="360" w:lineRule="auto"/>
              <w:rPr>
                <w:rFonts w:ascii="Caecilia LT Std Roman" w:hAnsi="Caecilia LT Std Roman"/>
              </w:rPr>
            </w:pPr>
            <w:r w:rsidRPr="0009443A">
              <w:rPr>
                <w:rFonts w:ascii="Caecilia LT Std Roman" w:eastAsia="inter" w:hAnsi="Caecilia LT Std Roman" w:cs="inter"/>
                <w:color w:val="000000"/>
                <w:sz w:val="17"/>
              </w:rPr>
              <w:t>Testar H7 e ajustar métricas</w:t>
            </w:r>
          </w:p>
        </w:tc>
      </w:tr>
    </w:tbl>
    <w:p w14:paraId="203367FF" w14:textId="77777777" w:rsidR="00213135" w:rsidRDefault="00213135">
      <w:pPr>
        <w:rPr>
          <w:rFonts w:ascii="Caecilia LT Std Roman" w:hAnsi="Caecilia LT Std Roman"/>
        </w:rPr>
      </w:pPr>
    </w:p>
    <w:p w14:paraId="20DF97C9" w14:textId="77777777" w:rsidR="00D07078" w:rsidRPr="0009443A" w:rsidRDefault="00D07078">
      <w:pPr>
        <w:rPr>
          <w:rFonts w:ascii="Caecilia LT Std Roman" w:hAnsi="Caecilia LT Std Roman"/>
        </w:rPr>
      </w:pPr>
    </w:p>
    <w:p w14:paraId="6F295410" w14:textId="77777777" w:rsidR="00213135" w:rsidRPr="00F7589B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F7589B">
        <w:rPr>
          <w:rFonts w:ascii="Eurostile" w:eastAsia="inter" w:hAnsi="Eurostile" w:cs="inter"/>
          <w:b/>
          <w:color w:val="000000"/>
          <w:sz w:val="24"/>
        </w:rPr>
        <w:lastRenderedPageBreak/>
        <w:t>Conclusão</w:t>
      </w:r>
    </w:p>
    <w:p w14:paraId="1F8ACD05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A comparação entre entrevistas e documentos confirma que o </w:t>
      </w:r>
      <w:r w:rsidRPr="0009443A">
        <w:rPr>
          <w:rFonts w:ascii="Caecilia LT Std Roman" w:eastAsia="inter" w:hAnsi="Caecilia LT Std Roman" w:cs="inter"/>
          <w:b/>
          <w:color w:val="000000"/>
        </w:rPr>
        <w:t xml:space="preserve">Projeto Global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Coffee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ataca dores reais, mas precisa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recalibrar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metas de precisão, fortalecer relações institucionais e incorporar certificações como requisito de base. O caminho de maior valor reside no </w:t>
      </w:r>
      <w:r w:rsidRPr="0009443A">
        <w:rPr>
          <w:rFonts w:ascii="Caecilia LT Std Roman" w:eastAsia="inter" w:hAnsi="Caecilia LT Std Roman" w:cs="inter"/>
          <w:b/>
          <w:color w:val="000000"/>
        </w:rPr>
        <w:t>segmento de café especial</w:t>
      </w:r>
      <w:r w:rsidRPr="0009443A">
        <w:rPr>
          <w:rFonts w:ascii="Caecilia LT Std Roman" w:eastAsia="inter" w:hAnsi="Caecilia LT Std Roman" w:cs="inter"/>
          <w:color w:val="000000"/>
        </w:rPr>
        <w:t xml:space="preserve">, onde a disposição a pagar é elevada e a diferenciação sustentável é obrigatória. Paralelamente, a plataforma deverá oferecer </w:t>
      </w:r>
      <w:r w:rsidRPr="0009443A">
        <w:rPr>
          <w:rFonts w:ascii="Caecilia LT Std Roman" w:eastAsia="inter" w:hAnsi="Caecilia LT Std Roman" w:cs="inter"/>
          <w:b/>
          <w:color w:val="000000"/>
        </w:rPr>
        <w:t>inteligência de volatilidade</w:t>
      </w:r>
      <w:r w:rsidRPr="0009443A">
        <w:rPr>
          <w:rFonts w:ascii="Caecilia LT Std Roman" w:eastAsia="inter" w:hAnsi="Caecilia LT Std Roman" w:cs="inter"/>
          <w:color w:val="000000"/>
        </w:rPr>
        <w:t xml:space="preserve"> para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commodities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>, entregando alertas de preço em tempo quase real.</w:t>
      </w:r>
    </w:p>
    <w:p w14:paraId="2AE7FF2D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>Para avançar sem bloqueios, recomenda-se:</w:t>
      </w:r>
    </w:p>
    <w:p w14:paraId="21352A54" w14:textId="77777777" w:rsidR="00213135" w:rsidRPr="0009443A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 xml:space="preserve">Negociar acesso aos </w:t>
      </w:r>
      <w:proofErr w:type="spellStart"/>
      <w:r w:rsidRPr="0009443A">
        <w:rPr>
          <w:rFonts w:ascii="Caecilia LT Std Roman" w:eastAsia="inter" w:hAnsi="Caecilia LT Std Roman" w:cs="inter"/>
          <w:b/>
          <w:color w:val="000000"/>
        </w:rPr>
        <w:t>traders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via associações regionais.</w:t>
      </w:r>
    </w:p>
    <w:p w14:paraId="0FA5AF36" w14:textId="77777777" w:rsidR="00213135" w:rsidRPr="0009443A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>Redefinir métricas de acurácia</w:t>
      </w:r>
      <w:r w:rsidRPr="0009443A">
        <w:rPr>
          <w:rFonts w:ascii="Caecilia LT Std Roman" w:eastAsia="inter" w:hAnsi="Caecilia LT Std Roman" w:cs="inter"/>
          <w:color w:val="000000"/>
        </w:rPr>
        <w:t xml:space="preserve"> em linha com a volatilidade observada.</w:t>
      </w:r>
    </w:p>
    <w:p w14:paraId="623F6429" w14:textId="77777777" w:rsidR="00213135" w:rsidRPr="0009443A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b/>
          <w:color w:val="000000"/>
        </w:rPr>
        <w:t>Firmar pilotos com cooperativas</w:t>
      </w:r>
      <w:r w:rsidRPr="0009443A">
        <w:rPr>
          <w:rFonts w:ascii="Caecilia LT Std Roman" w:eastAsia="inter" w:hAnsi="Caecilia LT Std Roman" w:cs="inter"/>
          <w:color w:val="000000"/>
        </w:rPr>
        <w:t xml:space="preserve"> a fim de garantir volume e credibilidade inicial.</w:t>
      </w:r>
    </w:p>
    <w:p w14:paraId="523CA6DC" w14:textId="77777777" w:rsidR="00213135" w:rsidRPr="0009443A" w:rsidRDefault="00000000">
      <w:pPr>
        <w:spacing w:after="210" w:line="360" w:lineRule="auto"/>
        <w:rPr>
          <w:rFonts w:ascii="Caecilia LT Std Roman" w:hAnsi="Caecilia LT Std Roman"/>
        </w:rPr>
      </w:pPr>
      <w:r w:rsidRPr="0009443A">
        <w:rPr>
          <w:rFonts w:ascii="Caecilia LT Std Roman" w:eastAsia="inter" w:hAnsi="Caecilia LT Std Roman" w:cs="inter"/>
          <w:color w:val="000000"/>
        </w:rPr>
        <w:t xml:space="preserve">Com esses ajustes, o MVP atenderá às metas estratégicas, maximizará oportunidades e mitigará desafios, posicionando o projeto como </w:t>
      </w:r>
      <w:proofErr w:type="spellStart"/>
      <w:r w:rsidRPr="0009443A">
        <w:rPr>
          <w:rFonts w:ascii="Caecilia LT Std Roman" w:eastAsia="inter" w:hAnsi="Caecilia LT Std Roman" w:cs="inter"/>
          <w:color w:val="000000"/>
        </w:rPr>
        <w:t>hub</w:t>
      </w:r>
      <w:proofErr w:type="spellEnd"/>
      <w:r w:rsidRPr="0009443A">
        <w:rPr>
          <w:rFonts w:ascii="Caecilia LT Std Roman" w:eastAsia="inter" w:hAnsi="Caecilia LT Std Roman" w:cs="inter"/>
          <w:color w:val="000000"/>
        </w:rPr>
        <w:t xml:space="preserve"> indispensável na cadeia global do café verde.</w:t>
      </w:r>
    </w:p>
    <w:p w14:paraId="7BDA327D" w14:textId="2497827F" w:rsidR="00213135" w:rsidRPr="0009443A" w:rsidRDefault="00213135">
      <w:pPr>
        <w:spacing w:line="360" w:lineRule="auto"/>
        <w:jc w:val="center"/>
        <w:rPr>
          <w:rFonts w:ascii="Caecilia LT Std Roman" w:hAnsi="Caecilia LT Std Roman"/>
        </w:rPr>
      </w:pPr>
    </w:p>
    <w:p w14:paraId="7CCFED2D" w14:textId="77777777" w:rsidR="00213135" w:rsidRPr="0009443A" w:rsidRDefault="00312E28">
      <w:pPr>
        <w:spacing w:before="210" w:after="0" w:line="360" w:lineRule="auto"/>
        <w:rPr>
          <w:rFonts w:ascii="Caecilia LT Std Roman" w:hAnsi="Caecilia LT Std Roman"/>
        </w:rPr>
      </w:pPr>
      <w:r>
        <w:rPr>
          <w:noProof/>
        </w:rPr>
      </w:r>
      <w:r>
        <w:rPr>
          <w:noProof/>
        </w:rPr>
        <w:pict w14:anchorId="75A7FB8F">
          <v:rect id="_x0000_s2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CADCA5" w14:textId="77777777" w:rsidR="00213135" w:rsidRPr="0009443A" w:rsidRDefault="00000000">
      <w:pPr>
        <w:numPr>
          <w:ilvl w:val="0"/>
          <w:numId w:val="7"/>
        </w:numPr>
        <w:spacing w:after="210" w:line="360" w:lineRule="auto"/>
        <w:rPr>
          <w:rFonts w:ascii="Caecilia LT Std Roman" w:hAnsi="Caecilia LT Std Roman"/>
        </w:rPr>
      </w:pPr>
      <w:bookmarkStart w:id="16" w:name="fn1"/>
      <w:bookmarkEnd w:id="16"/>
      <w:r w:rsidRPr="0009443A">
        <w:rPr>
          <w:rFonts w:ascii="Caecilia LT Std Roman" w:eastAsia="inter" w:hAnsi="Caecilia LT Std Roman" w:cs="inter"/>
          <w:color w:val="000000"/>
          <w:sz w:val="18"/>
        </w:rPr>
        <w:t xml:space="preserve">Compra-do-cafe.docx           </w:t>
      </w:r>
    </w:p>
    <w:p w14:paraId="347F852D" w14:textId="77777777" w:rsidR="00213135" w:rsidRPr="0009443A" w:rsidRDefault="00000000">
      <w:pPr>
        <w:numPr>
          <w:ilvl w:val="0"/>
          <w:numId w:val="7"/>
        </w:numPr>
        <w:spacing w:after="210" w:line="360" w:lineRule="auto"/>
        <w:rPr>
          <w:rFonts w:ascii="Caecilia LT Std Roman" w:hAnsi="Caecilia LT Std Roman"/>
        </w:rPr>
      </w:pPr>
      <w:bookmarkStart w:id="17" w:name="fn2"/>
      <w:bookmarkEnd w:id="17"/>
      <w:r w:rsidRPr="0009443A">
        <w:rPr>
          <w:rFonts w:ascii="Caecilia LT Std Roman" w:eastAsia="inter" w:hAnsi="Caecilia LT Std Roman" w:cs="inter"/>
          <w:color w:val="000000"/>
          <w:sz w:val="18"/>
        </w:rPr>
        <w:t xml:space="preserve">Producao-e-Mercado-do-Cafe.docx               </w:t>
      </w:r>
    </w:p>
    <w:p w14:paraId="1B24E405" w14:textId="77777777" w:rsidR="00213135" w:rsidRPr="0009443A" w:rsidRDefault="00000000">
      <w:pPr>
        <w:numPr>
          <w:ilvl w:val="0"/>
          <w:numId w:val="7"/>
        </w:numPr>
        <w:spacing w:after="210" w:line="360" w:lineRule="auto"/>
        <w:rPr>
          <w:rFonts w:ascii="Caecilia LT Std Roman" w:hAnsi="Caecilia LT Std Roman"/>
        </w:rPr>
      </w:pPr>
      <w:bookmarkStart w:id="18" w:name="fn3"/>
      <w:bookmarkEnd w:id="18"/>
      <w:r w:rsidRPr="0009443A">
        <w:rPr>
          <w:rFonts w:ascii="Caecilia LT Std Roman" w:eastAsia="inter" w:hAnsi="Caecilia LT Std Roman" w:cs="inter"/>
          <w:color w:val="000000"/>
          <w:sz w:val="18"/>
        </w:rPr>
        <w:t xml:space="preserve">Base-em-Necessidades-224080fa6028813daa7be642d3c1f0d2.html  </w:t>
      </w:r>
    </w:p>
    <w:p w14:paraId="714C5108" w14:textId="77777777" w:rsidR="00213135" w:rsidRPr="0009443A" w:rsidRDefault="00000000">
      <w:pPr>
        <w:numPr>
          <w:ilvl w:val="0"/>
          <w:numId w:val="7"/>
        </w:numPr>
        <w:spacing w:after="210" w:line="360" w:lineRule="auto"/>
        <w:rPr>
          <w:rFonts w:ascii="Caecilia LT Std Roman" w:hAnsi="Caecilia LT Std Roman"/>
        </w:rPr>
      </w:pPr>
      <w:bookmarkStart w:id="19" w:name="fn4"/>
      <w:bookmarkEnd w:id="19"/>
      <w:r w:rsidRPr="0009443A">
        <w:rPr>
          <w:rFonts w:ascii="Caecilia LT Std Roman" w:eastAsia="inter" w:hAnsi="Caecilia LT Std Roman" w:cs="inter"/>
          <w:color w:val="000000"/>
          <w:sz w:val="18"/>
        </w:rPr>
        <w:t xml:space="preserve">MURALIS_Documento_Discovery.docx </w:t>
      </w:r>
    </w:p>
    <w:sectPr w:rsidR="00213135" w:rsidRPr="0009443A">
      <w:headerReference w:type="default" r:id="rId9"/>
      <w:footerReference w:type="default" r:id="rId10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FE525" w14:textId="77777777" w:rsidR="00312E28" w:rsidRDefault="00312E28" w:rsidP="00233D7C">
      <w:pPr>
        <w:spacing w:after="0" w:line="240" w:lineRule="auto"/>
      </w:pPr>
      <w:r>
        <w:separator/>
      </w:r>
    </w:p>
  </w:endnote>
  <w:endnote w:type="continuationSeparator" w:id="0">
    <w:p w14:paraId="71CF466D" w14:textId="77777777" w:rsidR="00312E28" w:rsidRDefault="00312E28" w:rsidP="0023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ecilia LT Std Roman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07FB9" w14:textId="5C1FCACC" w:rsidR="00233D7C" w:rsidRDefault="00233D7C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B3D5BE" wp14:editId="6D347928">
          <wp:simplePos x="0" y="0"/>
          <wp:positionH relativeFrom="page">
            <wp:posOffset>42612</wp:posOffset>
          </wp:positionH>
          <wp:positionV relativeFrom="paragraph">
            <wp:posOffset>-258679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07C8" w14:textId="77777777" w:rsidR="00312E28" w:rsidRDefault="00312E28" w:rsidP="00233D7C">
      <w:pPr>
        <w:spacing w:after="0" w:line="240" w:lineRule="auto"/>
      </w:pPr>
      <w:r>
        <w:separator/>
      </w:r>
    </w:p>
  </w:footnote>
  <w:footnote w:type="continuationSeparator" w:id="0">
    <w:p w14:paraId="53765104" w14:textId="77777777" w:rsidR="00312E28" w:rsidRDefault="00312E28" w:rsidP="0023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EF2D3" w14:textId="06DD7872" w:rsidR="00233D7C" w:rsidRDefault="00233D7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6251E7" wp14:editId="4A59DA78">
              <wp:simplePos x="0" y="0"/>
              <wp:positionH relativeFrom="column">
                <wp:posOffset>1437956</wp:posOffset>
              </wp:positionH>
              <wp:positionV relativeFrom="paragraph">
                <wp:posOffset>-450850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687EF" id="Agrupar 2" o:spid="_x0000_s1026" style="position:absolute;margin-left:113.2pt;margin-top:-35.5pt;width:213.65pt;height:59.8pt;z-index:251661312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3A3"/>
    <w:multiLevelType w:val="hybridMultilevel"/>
    <w:tmpl w:val="8382B04C"/>
    <w:lvl w:ilvl="0" w:tplc="F5D6B31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B7EF592">
      <w:numFmt w:val="decimal"/>
      <w:lvlText w:val=""/>
      <w:lvlJc w:val="left"/>
    </w:lvl>
    <w:lvl w:ilvl="2" w:tplc="8CC28B68">
      <w:numFmt w:val="decimal"/>
      <w:lvlText w:val=""/>
      <w:lvlJc w:val="left"/>
    </w:lvl>
    <w:lvl w:ilvl="3" w:tplc="A0A20716">
      <w:numFmt w:val="decimal"/>
      <w:lvlText w:val=""/>
      <w:lvlJc w:val="left"/>
    </w:lvl>
    <w:lvl w:ilvl="4" w:tplc="394219B8">
      <w:numFmt w:val="decimal"/>
      <w:lvlText w:val=""/>
      <w:lvlJc w:val="left"/>
    </w:lvl>
    <w:lvl w:ilvl="5" w:tplc="04DCBB32">
      <w:numFmt w:val="decimal"/>
      <w:lvlText w:val=""/>
      <w:lvlJc w:val="left"/>
    </w:lvl>
    <w:lvl w:ilvl="6" w:tplc="024EDF2E">
      <w:numFmt w:val="decimal"/>
      <w:lvlText w:val=""/>
      <w:lvlJc w:val="left"/>
    </w:lvl>
    <w:lvl w:ilvl="7" w:tplc="9EF0E8CC">
      <w:numFmt w:val="decimal"/>
      <w:lvlText w:val=""/>
      <w:lvlJc w:val="left"/>
    </w:lvl>
    <w:lvl w:ilvl="8" w:tplc="82043286">
      <w:numFmt w:val="decimal"/>
      <w:lvlText w:val=""/>
      <w:lvlJc w:val="left"/>
    </w:lvl>
  </w:abstractNum>
  <w:abstractNum w:abstractNumId="1" w15:restartNumberingAfterBreak="0">
    <w:nsid w:val="09CC76C1"/>
    <w:multiLevelType w:val="hybridMultilevel"/>
    <w:tmpl w:val="4B3EE18E"/>
    <w:lvl w:ilvl="0" w:tplc="A064CB6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4625FC">
      <w:numFmt w:val="decimal"/>
      <w:lvlText w:val=""/>
      <w:lvlJc w:val="left"/>
    </w:lvl>
    <w:lvl w:ilvl="2" w:tplc="B502BF30">
      <w:numFmt w:val="decimal"/>
      <w:lvlText w:val=""/>
      <w:lvlJc w:val="left"/>
    </w:lvl>
    <w:lvl w:ilvl="3" w:tplc="25C8CD58">
      <w:numFmt w:val="decimal"/>
      <w:lvlText w:val=""/>
      <w:lvlJc w:val="left"/>
    </w:lvl>
    <w:lvl w:ilvl="4" w:tplc="1D72E9C2">
      <w:numFmt w:val="decimal"/>
      <w:lvlText w:val=""/>
      <w:lvlJc w:val="left"/>
    </w:lvl>
    <w:lvl w:ilvl="5" w:tplc="6D2EEE32">
      <w:numFmt w:val="decimal"/>
      <w:lvlText w:val=""/>
      <w:lvlJc w:val="left"/>
    </w:lvl>
    <w:lvl w:ilvl="6" w:tplc="899EEA12">
      <w:numFmt w:val="decimal"/>
      <w:lvlText w:val=""/>
      <w:lvlJc w:val="left"/>
    </w:lvl>
    <w:lvl w:ilvl="7" w:tplc="701EA4CA">
      <w:numFmt w:val="decimal"/>
      <w:lvlText w:val=""/>
      <w:lvlJc w:val="left"/>
    </w:lvl>
    <w:lvl w:ilvl="8" w:tplc="431ABB6A">
      <w:numFmt w:val="decimal"/>
      <w:lvlText w:val=""/>
      <w:lvlJc w:val="left"/>
    </w:lvl>
  </w:abstractNum>
  <w:abstractNum w:abstractNumId="2" w15:restartNumberingAfterBreak="0">
    <w:nsid w:val="0EDB0CDA"/>
    <w:multiLevelType w:val="hybridMultilevel"/>
    <w:tmpl w:val="6BAAC266"/>
    <w:lvl w:ilvl="0" w:tplc="67769BF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B98D1BA">
      <w:numFmt w:val="decimal"/>
      <w:lvlText w:val=""/>
      <w:lvlJc w:val="left"/>
    </w:lvl>
    <w:lvl w:ilvl="2" w:tplc="6994C582">
      <w:numFmt w:val="decimal"/>
      <w:lvlText w:val=""/>
      <w:lvlJc w:val="left"/>
    </w:lvl>
    <w:lvl w:ilvl="3" w:tplc="C3D8D6DC">
      <w:numFmt w:val="decimal"/>
      <w:lvlText w:val=""/>
      <w:lvlJc w:val="left"/>
    </w:lvl>
    <w:lvl w:ilvl="4" w:tplc="6A84E3AC">
      <w:numFmt w:val="decimal"/>
      <w:lvlText w:val=""/>
      <w:lvlJc w:val="left"/>
    </w:lvl>
    <w:lvl w:ilvl="5" w:tplc="E91C5E0A">
      <w:numFmt w:val="decimal"/>
      <w:lvlText w:val=""/>
      <w:lvlJc w:val="left"/>
    </w:lvl>
    <w:lvl w:ilvl="6" w:tplc="03E49454">
      <w:numFmt w:val="decimal"/>
      <w:lvlText w:val=""/>
      <w:lvlJc w:val="left"/>
    </w:lvl>
    <w:lvl w:ilvl="7" w:tplc="D270A9C4">
      <w:numFmt w:val="decimal"/>
      <w:lvlText w:val=""/>
      <w:lvlJc w:val="left"/>
    </w:lvl>
    <w:lvl w:ilvl="8" w:tplc="5B02EAA0">
      <w:numFmt w:val="decimal"/>
      <w:lvlText w:val=""/>
      <w:lvlJc w:val="left"/>
    </w:lvl>
  </w:abstractNum>
  <w:abstractNum w:abstractNumId="3" w15:restartNumberingAfterBreak="0">
    <w:nsid w:val="2FEC24D3"/>
    <w:multiLevelType w:val="hybridMultilevel"/>
    <w:tmpl w:val="E076A908"/>
    <w:lvl w:ilvl="0" w:tplc="30EADA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4E3020">
      <w:numFmt w:val="decimal"/>
      <w:lvlText w:val=""/>
      <w:lvlJc w:val="left"/>
    </w:lvl>
    <w:lvl w:ilvl="2" w:tplc="9618C540">
      <w:numFmt w:val="decimal"/>
      <w:lvlText w:val=""/>
      <w:lvlJc w:val="left"/>
    </w:lvl>
    <w:lvl w:ilvl="3" w:tplc="ACA26320">
      <w:numFmt w:val="decimal"/>
      <w:lvlText w:val=""/>
      <w:lvlJc w:val="left"/>
    </w:lvl>
    <w:lvl w:ilvl="4" w:tplc="4F2245F0">
      <w:numFmt w:val="decimal"/>
      <w:lvlText w:val=""/>
      <w:lvlJc w:val="left"/>
    </w:lvl>
    <w:lvl w:ilvl="5" w:tplc="7326DCD6">
      <w:numFmt w:val="decimal"/>
      <w:lvlText w:val=""/>
      <w:lvlJc w:val="left"/>
    </w:lvl>
    <w:lvl w:ilvl="6" w:tplc="9CF61584">
      <w:numFmt w:val="decimal"/>
      <w:lvlText w:val=""/>
      <w:lvlJc w:val="left"/>
    </w:lvl>
    <w:lvl w:ilvl="7" w:tplc="EE76CB48">
      <w:numFmt w:val="decimal"/>
      <w:lvlText w:val=""/>
      <w:lvlJc w:val="left"/>
    </w:lvl>
    <w:lvl w:ilvl="8" w:tplc="2E1A0816">
      <w:numFmt w:val="decimal"/>
      <w:lvlText w:val=""/>
      <w:lvlJc w:val="left"/>
    </w:lvl>
  </w:abstractNum>
  <w:abstractNum w:abstractNumId="4" w15:restartNumberingAfterBreak="0">
    <w:nsid w:val="38B4100F"/>
    <w:multiLevelType w:val="hybridMultilevel"/>
    <w:tmpl w:val="A52E5374"/>
    <w:lvl w:ilvl="0" w:tplc="E48C49BE">
      <w:numFmt w:val="decimal"/>
      <w:lvlText w:val=""/>
      <w:lvlJc w:val="left"/>
    </w:lvl>
    <w:lvl w:ilvl="1" w:tplc="5F4EC7B6">
      <w:numFmt w:val="decimal"/>
      <w:lvlText w:val=""/>
      <w:lvlJc w:val="left"/>
    </w:lvl>
    <w:lvl w:ilvl="2" w:tplc="47060FBC">
      <w:numFmt w:val="decimal"/>
      <w:lvlText w:val=""/>
      <w:lvlJc w:val="left"/>
    </w:lvl>
    <w:lvl w:ilvl="3" w:tplc="06EA9558">
      <w:numFmt w:val="decimal"/>
      <w:lvlText w:val=""/>
      <w:lvlJc w:val="left"/>
    </w:lvl>
    <w:lvl w:ilvl="4" w:tplc="C2DADCA8">
      <w:numFmt w:val="decimal"/>
      <w:lvlText w:val=""/>
      <w:lvlJc w:val="left"/>
    </w:lvl>
    <w:lvl w:ilvl="5" w:tplc="B98224CE">
      <w:numFmt w:val="decimal"/>
      <w:lvlText w:val=""/>
      <w:lvlJc w:val="left"/>
    </w:lvl>
    <w:lvl w:ilvl="6" w:tplc="66BA587A">
      <w:numFmt w:val="decimal"/>
      <w:lvlText w:val=""/>
      <w:lvlJc w:val="left"/>
    </w:lvl>
    <w:lvl w:ilvl="7" w:tplc="9556808A">
      <w:numFmt w:val="decimal"/>
      <w:lvlText w:val=""/>
      <w:lvlJc w:val="left"/>
    </w:lvl>
    <w:lvl w:ilvl="8" w:tplc="A8EA88A2">
      <w:numFmt w:val="decimal"/>
      <w:lvlText w:val=""/>
      <w:lvlJc w:val="left"/>
    </w:lvl>
  </w:abstractNum>
  <w:abstractNum w:abstractNumId="5" w15:restartNumberingAfterBreak="0">
    <w:nsid w:val="5B674D0D"/>
    <w:multiLevelType w:val="hybridMultilevel"/>
    <w:tmpl w:val="1DE42AC2"/>
    <w:lvl w:ilvl="0" w:tplc="D332AB7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888585E">
      <w:numFmt w:val="decimal"/>
      <w:lvlText w:val=""/>
      <w:lvlJc w:val="left"/>
    </w:lvl>
    <w:lvl w:ilvl="2" w:tplc="6B3AF874">
      <w:numFmt w:val="decimal"/>
      <w:lvlText w:val=""/>
      <w:lvlJc w:val="left"/>
    </w:lvl>
    <w:lvl w:ilvl="3" w:tplc="22A2E320">
      <w:numFmt w:val="decimal"/>
      <w:lvlText w:val=""/>
      <w:lvlJc w:val="left"/>
    </w:lvl>
    <w:lvl w:ilvl="4" w:tplc="CA7EC0A8">
      <w:numFmt w:val="decimal"/>
      <w:lvlText w:val=""/>
      <w:lvlJc w:val="left"/>
    </w:lvl>
    <w:lvl w:ilvl="5" w:tplc="A0101E7C">
      <w:numFmt w:val="decimal"/>
      <w:lvlText w:val=""/>
      <w:lvlJc w:val="left"/>
    </w:lvl>
    <w:lvl w:ilvl="6" w:tplc="E16C8D46">
      <w:numFmt w:val="decimal"/>
      <w:lvlText w:val=""/>
      <w:lvlJc w:val="left"/>
    </w:lvl>
    <w:lvl w:ilvl="7" w:tplc="1EF28A9A">
      <w:numFmt w:val="decimal"/>
      <w:lvlText w:val=""/>
      <w:lvlJc w:val="left"/>
    </w:lvl>
    <w:lvl w:ilvl="8" w:tplc="A9F49A92">
      <w:numFmt w:val="decimal"/>
      <w:lvlText w:val=""/>
      <w:lvlJc w:val="left"/>
    </w:lvl>
  </w:abstractNum>
  <w:abstractNum w:abstractNumId="6" w15:restartNumberingAfterBreak="0">
    <w:nsid w:val="735D7705"/>
    <w:multiLevelType w:val="hybridMultilevel"/>
    <w:tmpl w:val="88C44202"/>
    <w:lvl w:ilvl="0" w:tplc="D63AED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7A86F8">
      <w:numFmt w:val="decimal"/>
      <w:lvlText w:val=""/>
      <w:lvlJc w:val="left"/>
    </w:lvl>
    <w:lvl w:ilvl="2" w:tplc="6C128B20">
      <w:numFmt w:val="decimal"/>
      <w:lvlText w:val=""/>
      <w:lvlJc w:val="left"/>
    </w:lvl>
    <w:lvl w:ilvl="3" w:tplc="C3AA0D26">
      <w:numFmt w:val="decimal"/>
      <w:lvlText w:val=""/>
      <w:lvlJc w:val="left"/>
    </w:lvl>
    <w:lvl w:ilvl="4" w:tplc="AB929538">
      <w:numFmt w:val="decimal"/>
      <w:lvlText w:val=""/>
      <w:lvlJc w:val="left"/>
    </w:lvl>
    <w:lvl w:ilvl="5" w:tplc="1104024E">
      <w:numFmt w:val="decimal"/>
      <w:lvlText w:val=""/>
      <w:lvlJc w:val="left"/>
    </w:lvl>
    <w:lvl w:ilvl="6" w:tplc="A2E0D920">
      <w:numFmt w:val="decimal"/>
      <w:lvlText w:val=""/>
      <w:lvlJc w:val="left"/>
    </w:lvl>
    <w:lvl w:ilvl="7" w:tplc="218EC44E">
      <w:numFmt w:val="decimal"/>
      <w:lvlText w:val=""/>
      <w:lvlJc w:val="left"/>
    </w:lvl>
    <w:lvl w:ilvl="8" w:tplc="70A855D4">
      <w:numFmt w:val="decimal"/>
      <w:lvlText w:val=""/>
      <w:lvlJc w:val="left"/>
    </w:lvl>
  </w:abstractNum>
  <w:num w:numId="1" w16cid:durableId="1840731595">
    <w:abstractNumId w:val="5"/>
  </w:num>
  <w:num w:numId="2" w16cid:durableId="1322543333">
    <w:abstractNumId w:val="3"/>
  </w:num>
  <w:num w:numId="3" w16cid:durableId="1692490866">
    <w:abstractNumId w:val="6"/>
  </w:num>
  <w:num w:numId="4" w16cid:durableId="2093622154">
    <w:abstractNumId w:val="1"/>
  </w:num>
  <w:num w:numId="5" w16cid:durableId="3365941">
    <w:abstractNumId w:val="2"/>
  </w:num>
  <w:num w:numId="6" w16cid:durableId="849832738">
    <w:abstractNumId w:val="4"/>
  </w:num>
  <w:num w:numId="7" w16cid:durableId="48798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35"/>
    <w:rsid w:val="0009443A"/>
    <w:rsid w:val="00213135"/>
    <w:rsid w:val="00226452"/>
    <w:rsid w:val="00233D7C"/>
    <w:rsid w:val="002A1CAB"/>
    <w:rsid w:val="00312E28"/>
    <w:rsid w:val="003B061A"/>
    <w:rsid w:val="004C12EC"/>
    <w:rsid w:val="004D60B9"/>
    <w:rsid w:val="0055180A"/>
    <w:rsid w:val="005665A5"/>
    <w:rsid w:val="005C30C6"/>
    <w:rsid w:val="00761D12"/>
    <w:rsid w:val="0091333A"/>
    <w:rsid w:val="00A20736"/>
    <w:rsid w:val="00A74E9C"/>
    <w:rsid w:val="00AA18FA"/>
    <w:rsid w:val="00D07078"/>
    <w:rsid w:val="00D248A0"/>
    <w:rsid w:val="00F7589B"/>
    <w:rsid w:val="00F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A225732"/>
  <w15:docId w15:val="{EF95AABE-86E4-5C40-BEE2-D7BAEE85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ela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33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D7C"/>
  </w:style>
  <w:style w:type="paragraph" w:styleId="Rodap">
    <w:name w:val="footer"/>
    <w:basedOn w:val="Normal"/>
    <w:link w:val="RodapChar"/>
    <w:uiPriority w:val="99"/>
    <w:unhideWhenUsed/>
    <w:rsid w:val="00233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9</cp:revision>
  <dcterms:created xsi:type="dcterms:W3CDTF">2025-07-12T13:45:00Z</dcterms:created>
  <dcterms:modified xsi:type="dcterms:W3CDTF">2025-07-15T19:37:00Z</dcterms:modified>
</cp:coreProperties>
</file>