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0DF2" w:rsidRDefault="00000000">
      <w:pPr>
        <w:spacing w:after="0"/>
        <w:ind w:right="56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6961337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0DF2" w:rsidRDefault="00000000">
      <w:pPr>
        <w:spacing w:after="0"/>
        <w:ind w:left="4536" w:right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1270" distB="0" distL="0" distR="635" simplePos="0" relativeHeight="2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2571750" cy="3038475"/>
                <wp:effectExtent l="635" t="1270" r="635" b="0"/>
                <wp:wrapNone/>
                <wp:docPr id="1" name="Рам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30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1051A" w:rsidRDefault="0041051A" w:rsidP="0041051A">
                            <w:pPr>
                              <w:pStyle w:val="a2"/>
                              <w:spacing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4DA4FD71" wp14:editId="4D9BAFCB">
                                  <wp:extent cx="393700" cy="546100"/>
                                  <wp:effectExtent l="0" t="0" r="0" b="0"/>
                                  <wp:docPr id="2" name="Рисунок 6" descr="трезуб%20ч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6" descr="трезуб%20ч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7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МІНІСТЕРСТВО ОБОРОНИ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УКРАЇНИ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ЗБРОЙНІ СИЛИ УКРАЇНИ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ВІЙСЬКОВА ЧАСТИНА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А0224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Код 08489704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DATE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р.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№</w:t>
                            </w: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{{</w:t>
                            </w:r>
                            <w:r w:rsidR="001D5E66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GB" w:eastAsia="ru-RU"/>
                              </w:rPr>
                              <w:t>NOTIF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_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NUMBER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}}/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{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{ 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val="en-US" w:eastAsia="ru-RU"/>
                              </w:rPr>
                              <w:t>INCREMENTAL</w:t>
                            </w:r>
                            <w:r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 xml:space="preserve"> </w:t>
                            </w:r>
                            <w:r w:rsidRPr="000263EF">
                              <w:rPr>
                                <w:rFonts w:ascii="Times New Roman" w:eastAsia="Batang" w:hAnsi="Times New Roman"/>
                                <w:b/>
                                <w:noProof/>
                                <w:lang w:eastAsia="ru-RU"/>
                              </w:rPr>
                              <w:t>}}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Batang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>54025, м. Миколаїв</w:t>
                            </w:r>
                          </w:p>
                          <w:p w:rsidR="0041051A" w:rsidRDefault="0041051A" w:rsidP="0041051A">
                            <w:pPr>
                              <w:pStyle w:val="a2"/>
                              <w:spacing w:after="0" w:line="240" w:lineRule="auto"/>
                              <w:ind w:left="-258" w:right="193"/>
                              <w:contextualSpacing/>
                              <w:jc w:val="center"/>
                              <w:rPr>
                                <w:rFonts w:ascii="Times New Roman" w:eastAsia="Batang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:rsidR="0041051A" w:rsidRDefault="0041051A" w:rsidP="0041051A">
                            <w:pPr>
                              <w:pStyle w:val="a2"/>
                              <w:rPr>
                                <w:color w:val="000000"/>
                              </w:rPr>
                            </w:pPr>
                          </w:p>
                          <w:p w:rsidR="00690DF2" w:rsidRDefault="00690DF2">
                            <w:pPr>
                              <w:pStyle w:val="user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Рамка1" o:spid="_x0000_s1026" style="position:absolute;left:0;text-align:left;margin-left:0;margin-top:13.55pt;width:202.5pt;height:239.25pt;z-index:2;visibility:visible;mso-wrap-style:square;mso-wrap-distance-left:0;mso-wrap-distance-top:.1pt;mso-wrap-distance-right:.05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" o:allowincell="f" strokecolor="white" strokeweight="0">
                <v:textbox>
                  <w:txbxContent>
                    <w:p w:rsidR="0041051A" w:rsidRDefault="0041051A" w:rsidP="0041051A">
                      <w:pPr>
                        <w:pStyle w:val="a2"/>
                        <w:spacing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4DA4FD71" wp14:editId="4D9BAFCB">
                            <wp:extent cx="393700" cy="546100"/>
                            <wp:effectExtent l="0" t="0" r="0" b="0"/>
                            <wp:docPr id="2" name="Рисунок 6" descr="трезуб%20чб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6" descr="трезуб%20чб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700" cy="54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МІНІСТЕРСТВО ОБОРОНИ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УКРАЇНИ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ЗБРОЙНІ СИЛИ УКРАЇНИ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ВІЙСЬКОВА ЧАСТИНА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А0224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>Код 08489704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bCs/>
                          <w:sz w:val="24"/>
                          <w:szCs w:val="24"/>
                          <w:lang w:eastAsia="ru-RU"/>
                        </w:rPr>
                      </w:pP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DATE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р.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u w:val="single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№</w:t>
                      </w: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val="en-US" w:eastAsia="ru-RU"/>
                        </w:rPr>
                        <w:t xml:space="preserve"> 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{{</w:t>
                      </w:r>
                      <w:r w:rsidR="001D5E66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GB" w:eastAsia="ru-RU"/>
                        </w:rPr>
                        <w:t>NOTIF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_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NUMBER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}}/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{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{ 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val="en-US" w:eastAsia="ru-RU"/>
                        </w:rPr>
                        <w:t>INCREMENTAL</w:t>
                      </w:r>
                      <w:r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 xml:space="preserve"> </w:t>
                      </w:r>
                      <w:r w:rsidRPr="000263EF">
                        <w:rPr>
                          <w:rFonts w:ascii="Times New Roman" w:eastAsia="Batang" w:hAnsi="Times New Roman"/>
                          <w:b/>
                          <w:noProof/>
                          <w:lang w:eastAsia="ru-RU"/>
                        </w:rPr>
                        <w:t>}}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Times New Roman" w:eastAsia="Batang" w:hAnsi="Times New Roman" w:cs="Times New Roman"/>
                          <w:b/>
                          <w:color w:val="000000"/>
                          <w:sz w:val="24"/>
                          <w:szCs w:val="24"/>
                          <w:lang w:eastAsia="ru-RU"/>
                        </w:rPr>
                        <w:t>54025, м. Миколаїв</w:t>
                      </w:r>
                    </w:p>
                    <w:p w:rsidR="0041051A" w:rsidRDefault="0041051A" w:rsidP="0041051A">
                      <w:pPr>
                        <w:pStyle w:val="a2"/>
                        <w:spacing w:after="0" w:line="240" w:lineRule="auto"/>
                        <w:ind w:left="-258" w:right="193"/>
                        <w:contextualSpacing/>
                        <w:jc w:val="center"/>
                        <w:rPr>
                          <w:rFonts w:ascii="Times New Roman" w:eastAsia="Batang" w:hAnsi="Times New Roman" w:cs="Times New Roman"/>
                          <w:b/>
                          <w:sz w:val="24"/>
                          <w:szCs w:val="24"/>
                          <w:lang w:eastAsia="ru-RU"/>
                        </w:rPr>
                      </w:pPr>
                    </w:p>
                    <w:p w:rsidR="0041051A" w:rsidRDefault="0041051A" w:rsidP="0041051A">
                      <w:pPr>
                        <w:pStyle w:val="a2"/>
                        <w:rPr>
                          <w:color w:val="000000"/>
                        </w:rPr>
                      </w:pPr>
                    </w:p>
                    <w:p w:rsidR="00690DF2" w:rsidRDefault="00690DF2">
                      <w:pPr>
                        <w:pStyle w:val="user2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90DF2" w:rsidRDefault="00000000">
      <w:pPr>
        <w:spacing w:after="0"/>
        <w:ind w:left="581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Відкрита інформація</w:t>
      </w:r>
    </w:p>
    <w:p w:rsidR="00690DF2" w:rsidRDefault="00000000">
      <w:pPr>
        <w:spacing w:after="0"/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Передати засобами СЕДО:</w:t>
      </w:r>
    </w:p>
    <w:p w:rsidR="00690DF2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Керівнику Територіального управління Державного бюро розслідувань, розташованого у м. Миколаєві</w:t>
      </w:r>
    </w:p>
    <w:p w:rsidR="00690DF2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 Миколаїв, вул. Спаська, 18, 54030</w:t>
      </w:r>
    </w:p>
    <w:p w:rsidR="00690DF2" w:rsidRDefault="00690DF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90DF2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Керівнику Одеської спеціалізованої прокуратури у сфері оборони Південного регіону </w:t>
      </w:r>
    </w:p>
    <w:p w:rsidR="00690DF2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2C4F"/>
          <w:sz w:val="24"/>
          <w:szCs w:val="24"/>
        </w:rPr>
        <w:t>м. Одеса, вул. Незалежності, 18, 65058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0DF2" w:rsidRDefault="00690DF2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690DF2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Начальнику  Одеського зонального відділу Військової служби правопорядку</w:t>
      </w:r>
    </w:p>
    <w:p w:rsidR="00690DF2" w:rsidRDefault="00000000">
      <w:pPr>
        <w:spacing w:after="0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м. Одеса, 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</w:rPr>
        <w:t>вул. Незалежності, 10А, 65000</w:t>
      </w:r>
    </w:p>
    <w:p w:rsidR="00690DF2" w:rsidRDefault="00690DF2">
      <w:pPr>
        <w:spacing w:after="0" w:line="240" w:lineRule="auto"/>
        <w:ind w:right="566"/>
        <w:jc w:val="both"/>
        <w:rPr>
          <w:rFonts w:ascii="Times New Roman" w:hAnsi="Times New Roman" w:cs="Times New Roman"/>
          <w:sz w:val="24"/>
          <w:szCs w:val="24"/>
        </w:rPr>
      </w:pPr>
    </w:p>
    <w:p w:rsidR="00690DF2" w:rsidRDefault="00690DF2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690DF2" w:rsidRDefault="00690DF2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  <w:bookmarkStart w:id="1" w:name="_Hlk186961337_копія_1"/>
      <w:bookmarkEnd w:id="1"/>
    </w:p>
    <w:p w:rsidR="00690DF2" w:rsidRDefault="00690DF2">
      <w:pPr>
        <w:spacing w:after="0"/>
        <w:ind w:right="566"/>
        <w:rPr>
          <w:rFonts w:ascii="Times New Roman" w:hAnsi="Times New Roman" w:cs="Times New Roman"/>
          <w:sz w:val="24"/>
          <w:szCs w:val="24"/>
        </w:rPr>
      </w:pPr>
    </w:p>
    <w:p w:rsidR="00690DF2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690DF2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вчинення кримінального правопорушення,</w:t>
      </w:r>
    </w:p>
    <w:p w:rsidR="00690DF2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передбаченого ч.5 ст.407 Кримінального кодексу України «Самовільне залишення військової частини або місця служби»</w:t>
      </w:r>
    </w:p>
    <w:p w:rsidR="00690DF2" w:rsidRDefault="00690DF2">
      <w:pPr>
        <w:spacing w:after="0"/>
        <w:ind w:right="566"/>
        <w:jc w:val="center"/>
        <w:rPr>
          <w:rFonts w:ascii="Times New Roman" w:hAnsi="Times New Roman" w:cs="Times New Roman"/>
          <w:sz w:val="24"/>
          <w:szCs w:val="24"/>
        </w:rPr>
      </w:pPr>
    </w:p>
    <w:p w:rsidR="00B71F70" w:rsidRDefault="00000000" w:rsidP="00B71F70">
      <w:pPr>
        <w:spacing w:after="0" w:line="240" w:lineRule="auto"/>
        <w:ind w:firstLine="709"/>
        <w:jc w:val="both"/>
        <w:rPr>
          <w:rFonts w:ascii="Times New Roman" w:eastAsia="Courier New" w:hAnsi="Times New Roman" w:cs="Times New Roman"/>
          <w:iCs/>
          <w:sz w:val="24"/>
          <w:szCs w:val="24"/>
          <w:lang w:eastAsia="uk-UA" w:bidi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виконання вимог наказу МО України № 604 від 29.11.2018, повідомляємо Вас про те, що </w:t>
      </w:r>
      <w:r w:rsidR="00B71F70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{{</w:t>
      </w:r>
      <w:r w:rsidR="00B71F70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NOTIF</w:t>
      </w:r>
      <w:r w:rsidR="00B71F70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_</w:t>
      </w:r>
      <w:r w:rsidR="00B71F70">
        <w:rPr>
          <w:rFonts w:ascii="Times New Roman" w:eastAsia="Courier New" w:hAnsi="Times New Roman" w:cs="Times New Roman"/>
          <w:iCs/>
          <w:sz w:val="24"/>
          <w:szCs w:val="24"/>
          <w:lang w:val="en-US" w:bidi="uk-UA"/>
        </w:rPr>
        <w:t>CONDITIONS</w:t>
      </w:r>
      <w:r w:rsidR="00B71F70" w:rsidRPr="00134978">
        <w:rPr>
          <w:rFonts w:ascii="Times New Roman" w:eastAsia="Courier New" w:hAnsi="Times New Roman" w:cs="Times New Roman"/>
          <w:iCs/>
          <w:sz w:val="24"/>
          <w:szCs w:val="24"/>
          <w:lang w:bidi="uk-UA"/>
        </w:rPr>
        <w:t>}}</w:t>
      </w:r>
    </w:p>
    <w:p w:rsidR="00690DF2" w:rsidRDefault="00000000" w:rsidP="00B71F70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свою чергу, Законом України від 24 лютого 2022 року №2102 – ІХ було затверджено Указ Президента України від 24 лютого 2022 року №64/2022 року «Про введення воєнного стану в Україні», який набрав чинності з дня його опублікування. </w:t>
      </w:r>
    </w:p>
    <w:p w:rsidR="00690DF2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чином, в діях вищезазначеного військовослужбовця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вбачаються ознаки вчинення кримінального правопорушення, передбаченого ч. 5 ст. 407 Кримінального Кодексу України «Самовільне залишення військової частини або місця служби».</w:t>
      </w:r>
    </w:p>
    <w:p w:rsidR="00690DF2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Враховуючи викладене, керуючись ст. 55, 56, 60, 214, 216 Кримінального процесуального кодексу України, прошу:</w:t>
      </w:r>
    </w:p>
    <w:p w:rsidR="00690DF2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Прийняти та невідкладно зареєструвати це повідомлення про вчинення злочину, в порядку встановленому КПК України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відомості до Єдиного реєстру досудових розслідувань.</w:t>
      </w:r>
    </w:p>
    <w:p w:rsidR="00690DF2" w:rsidRDefault="00000000">
      <w:pPr>
        <w:spacing w:after="0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відповідності до вимог ст. 60 КПК України повідомити мене про прийняте рішення, надіславши витяг із ЄРДР на адресу військової частини А0224, за наявності передати засобами СЕДО (код СЕДО 642).</w:t>
      </w:r>
    </w:p>
    <w:p w:rsidR="00690DF2" w:rsidRDefault="00690D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90DF2" w:rsidRDefault="00690D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90DF2" w:rsidRDefault="00690DF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90DF2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 військової частини А0224</w:t>
      </w:r>
    </w:p>
    <w:p w:rsidR="00690DF2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полковник                                                                                                        Едуард КОЛОДІЙ</w:t>
      </w:r>
    </w:p>
    <w:p w:rsidR="00B71F70" w:rsidRDefault="00B71F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B71F70">
      <w:footerReference w:type="even" r:id="rId7"/>
      <w:footerReference w:type="default" r:id="rId8"/>
      <w:footerReference w:type="first" r:id="rId9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3B7D" w:rsidRDefault="004D3B7D">
      <w:pPr>
        <w:spacing w:after="0" w:line="240" w:lineRule="auto"/>
      </w:pPr>
      <w:r>
        <w:separator/>
      </w:r>
    </w:p>
  </w:endnote>
  <w:endnote w:type="continuationSeparator" w:id="0">
    <w:p w:rsidR="004D3B7D" w:rsidRDefault="004D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DF2" w:rsidRDefault="00690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DF2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90DF2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0DF2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90DF2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3B7D" w:rsidRDefault="004D3B7D">
      <w:pPr>
        <w:spacing w:after="0" w:line="240" w:lineRule="auto"/>
      </w:pPr>
      <w:r>
        <w:separator/>
      </w:r>
    </w:p>
  </w:footnote>
  <w:footnote w:type="continuationSeparator" w:id="0">
    <w:p w:rsidR="004D3B7D" w:rsidRDefault="004D3B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DF2"/>
    <w:rsid w:val="001D5E66"/>
    <w:rsid w:val="0041051A"/>
    <w:rsid w:val="004D3B7D"/>
    <w:rsid w:val="00690DF2"/>
    <w:rsid w:val="008A43CE"/>
    <w:rsid w:val="00B7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032CD"/>
  <w15:docId w15:val="{1B5F1792-9C02-594F-85C1-14B8C6B4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user1">
    <w:name w:val="Верхній і нижній колонтитули (user)"/>
    <w:basedOn w:val="Normal"/>
    <w:qFormat/>
  </w:style>
  <w:style w:type="paragraph" w:customStyle="1" w:styleId="a1">
    <w:name w:val="Верхній і нижній колонтитули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user2">
    <w:name w:val="Вміст рамки (user)"/>
    <w:basedOn w:val="Normal"/>
    <w:qFormat/>
  </w:style>
  <w:style w:type="paragraph" w:customStyle="1" w:styleId="a2">
    <w:name w:val="Вміст рамки"/>
    <w:basedOn w:val="Normal"/>
    <w:qFormat/>
  </w:style>
  <w:style w:type="numbering" w:customStyle="1" w:styleId="user3">
    <w:name w:val="Без маркерів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51</cp:revision>
  <dcterms:created xsi:type="dcterms:W3CDTF">2025-09-08T09:35:00Z</dcterms:created>
  <dcterms:modified xsi:type="dcterms:W3CDTF">2026-03-18T18:08:00Z</dcterms:modified>
  <dc:language>uk-UA</dc:language>
</cp:coreProperties>
</file>