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50AEE" w14:textId="77777777" w:rsidR="001B3582" w:rsidRDefault="001B3582">
      <w:pPr>
        <w:spacing w:before="1200"/>
      </w:pPr>
    </w:p>
    <w:p w14:paraId="5EA126AC" w14:textId="77777777" w:rsidR="001B3582" w:rsidRDefault="004401AD">
      <w:pPr>
        <w:jc w:val="center"/>
      </w:pPr>
      <w:r>
        <w:rPr>
          <w:noProof/>
        </w:rPr>
        <w:drawing>
          <wp:inline distT="0" distB="0" distL="0" distR="0" wp14:anchorId="3B80A32D" wp14:editId="5100C957">
            <wp:extent cx="3048000" cy="1009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88FF" w14:textId="77777777" w:rsidR="001B3582" w:rsidRDefault="004401AD">
      <w:pPr>
        <w:spacing w:before="700"/>
        <w:jc w:val="center"/>
      </w:pPr>
      <w:r>
        <w:rPr>
          <w:b/>
          <w:bCs/>
          <w:color w:val="1F2A44"/>
          <w:sz w:val="56"/>
          <w:szCs w:val="56"/>
        </w:rPr>
        <w:t>MANUAL DE USUARIO</w:t>
      </w:r>
    </w:p>
    <w:p w14:paraId="577589C8" w14:textId="77777777" w:rsidR="001B3582" w:rsidRDefault="004401AD">
      <w:pPr>
        <w:spacing w:before="200"/>
        <w:jc w:val="center"/>
      </w:pPr>
      <w:r>
        <w:rPr>
          <w:b/>
          <w:bCs/>
          <w:color w:val="C15A22"/>
          <w:sz w:val="32"/>
          <w:szCs w:val="32"/>
        </w:rPr>
        <w:t>SIGET</w:t>
      </w:r>
    </w:p>
    <w:p w14:paraId="5333B41E" w14:textId="77777777" w:rsidR="001B3582" w:rsidRDefault="004401AD">
      <w:pPr>
        <w:spacing w:before="80"/>
        <w:jc w:val="center"/>
      </w:pPr>
      <w:r>
        <w:rPr>
          <w:color w:val="444444"/>
          <w:sz w:val="24"/>
          <w:szCs w:val="24"/>
        </w:rPr>
        <w:t>Sistema Integral de Gestión de Equipo y Transporte</w:t>
      </w:r>
    </w:p>
    <w:p w14:paraId="0191C369" w14:textId="77777777" w:rsidR="001B3582" w:rsidRDefault="004401AD">
      <w:pPr>
        <w:spacing w:before="500"/>
        <w:jc w:val="center"/>
      </w:pPr>
      <w:r>
        <w:rPr>
          <w:b/>
          <w:bCs/>
          <w:sz w:val="26"/>
          <w:szCs w:val="26"/>
        </w:rPr>
        <w:t>Plus Metals Ltda.</w:t>
      </w:r>
    </w:p>
    <w:p w14:paraId="500244D2" w14:textId="77777777" w:rsidR="001B3582" w:rsidRDefault="004401AD">
      <w:pPr>
        <w:spacing w:before="900"/>
        <w:jc w:val="center"/>
      </w:pPr>
      <w:r>
        <w:rPr>
          <w:color w:val="666666"/>
        </w:rPr>
        <w:t>Septiembre de 2026</w:t>
      </w:r>
    </w:p>
    <w:p w14:paraId="0217168B" w14:textId="77777777" w:rsidR="001B3582" w:rsidRDefault="004401AD">
      <w:pPr>
        <w:spacing w:before="60"/>
        <w:jc w:val="center"/>
      </w:pPr>
      <w:r>
        <w:rPr>
          <w:color w:val="999999"/>
          <w:sz w:val="20"/>
          <w:szCs w:val="20"/>
        </w:rPr>
        <w:t>Versión 1.0</w:t>
      </w:r>
    </w:p>
    <w:p w14:paraId="4AC880CD" w14:textId="77777777" w:rsidR="001B3582" w:rsidRDefault="004401AD">
      <w:r>
        <w:br w:type="page"/>
      </w:r>
    </w:p>
    <w:p w14:paraId="09021C0F" w14:textId="77777777" w:rsidR="001B3582" w:rsidRDefault="004401AD">
      <w:pPr>
        <w:pStyle w:val="Ttulo1"/>
      </w:pPr>
      <w:bookmarkStart w:id="0" w:name="_Toc241610413"/>
      <w:r>
        <w:lastRenderedPageBreak/>
        <w:t>Índice</w:t>
      </w:r>
      <w:bookmarkEnd w:id="0"/>
    </w:p>
    <w:p w14:paraId="30FB1EED" w14:textId="77777777" w:rsidR="001B3582" w:rsidRDefault="004401AD">
      <w:pPr>
        <w:spacing w:after="200"/>
      </w:pPr>
      <w:r>
        <w:rPr>
          <w:i/>
          <w:iCs/>
          <w:color w:val="777777"/>
          <w:sz w:val="18"/>
          <w:szCs w:val="18"/>
        </w:rPr>
        <w:t>Para actualizar este índice en Word: clic derecho sobre él → "Actualizar campo" → "Actualizar todo el índice".</w:t>
      </w:r>
    </w:p>
    <w:sdt>
      <w:sdtPr>
        <w:alias w:val="Índice"/>
        <w:id w:val="-1448547628"/>
      </w:sdtPr>
      <w:sdtEndPr/>
      <w:sdtContent>
        <w:p w14:paraId="2CDE3BC5" w14:textId="77777777" w:rsidR="000A31FE" w:rsidRDefault="004401AD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10413" w:history="1">
            <w:r w:rsidR="000A31FE" w:rsidRPr="004D2945">
              <w:rPr>
                <w:rStyle w:val="Hipervnculo"/>
                <w:noProof/>
              </w:rPr>
              <w:t>Índice</w:t>
            </w:r>
            <w:r w:rsidR="000A31FE">
              <w:rPr>
                <w:noProof/>
              </w:rPr>
              <w:tab/>
            </w:r>
            <w:r w:rsidR="000A31FE">
              <w:rPr>
                <w:noProof/>
              </w:rPr>
              <w:fldChar w:fldCharType="begin"/>
            </w:r>
            <w:r w:rsidR="000A31FE">
              <w:rPr>
                <w:noProof/>
              </w:rPr>
              <w:instrText xml:space="preserve"> PAGEREF _Toc241610413 \h </w:instrText>
            </w:r>
            <w:r w:rsidR="000A31FE">
              <w:rPr>
                <w:noProof/>
              </w:rPr>
            </w:r>
            <w:r w:rsidR="000A31FE">
              <w:rPr>
                <w:noProof/>
              </w:rPr>
              <w:fldChar w:fldCharType="separate"/>
            </w:r>
            <w:r w:rsidR="000A31FE">
              <w:rPr>
                <w:noProof/>
              </w:rPr>
              <w:t>2</w:t>
            </w:r>
            <w:r w:rsidR="000A31FE">
              <w:rPr>
                <w:noProof/>
              </w:rPr>
              <w:fldChar w:fldCharType="end"/>
            </w:r>
          </w:hyperlink>
        </w:p>
        <w:p w14:paraId="64A7CDF4" w14:textId="77777777" w:rsidR="000A31FE" w:rsidRDefault="000A31FE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1610414" w:history="1">
            <w:r w:rsidRPr="004D2945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94FE3B" w14:textId="77777777" w:rsidR="000A31FE" w:rsidRDefault="000A31FE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1610415" w:history="1">
            <w:r w:rsidRPr="004D2945">
              <w:rPr>
                <w:rStyle w:val="Hipervnculo"/>
                <w:noProof/>
              </w:rPr>
              <w:t>2. Panel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E9E930" w14:textId="77777777" w:rsidR="000A31FE" w:rsidRDefault="000A31FE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1610416" w:history="1">
            <w:r w:rsidRPr="004D2945">
              <w:rPr>
                <w:rStyle w:val="Hipervnculo"/>
                <w:noProof/>
              </w:rPr>
              <w:t>3. Vales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A3A26A" w14:textId="77777777" w:rsidR="000A31FE" w:rsidRDefault="000A31FE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1610417" w:history="1">
            <w:r w:rsidRPr="004D2945">
              <w:rPr>
                <w:rStyle w:val="Hipervnculo"/>
                <w:noProof/>
              </w:rPr>
              <w:t>4. Cargas de Combustible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9A9D63" w14:textId="77777777" w:rsidR="000A31FE" w:rsidRDefault="000A31FE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1610418" w:history="1">
            <w:r w:rsidRPr="004D2945">
              <w:rPr>
                <w:rStyle w:val="Hipervnculo"/>
                <w:noProof/>
              </w:rPr>
              <w:t>5. Operación Diaria (Actividades Operativas)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94D9D9" w14:textId="77777777" w:rsidR="000A31FE" w:rsidRDefault="000A31FE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1610419" w:history="1">
            <w:r w:rsidRPr="004D2945">
              <w:rPr>
                <w:rStyle w:val="Hipervnculo"/>
                <w:noProof/>
              </w:rPr>
              <w:t>6.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762F7A" w14:textId="77777777" w:rsidR="000A31FE" w:rsidRDefault="000A31FE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1610420" w:history="1">
            <w:r w:rsidRPr="004D2945">
              <w:rPr>
                <w:rStyle w:val="Hipervnculo"/>
                <w:noProof/>
              </w:rPr>
              <w:t>6.1 Paso 1: Solicitud (Conductor)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082665" w14:textId="77777777" w:rsidR="000A31FE" w:rsidRDefault="000A31FE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1610421" w:history="1">
            <w:r w:rsidRPr="004D2945">
              <w:rPr>
                <w:rStyle w:val="Hipervnculo"/>
                <w:noProof/>
              </w:rPr>
              <w:t>6.2 Paso 2: Orden de Trabajo (Jefe de Área)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B5F10C" w14:textId="77777777" w:rsidR="000A31FE" w:rsidRDefault="000A31FE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1610422" w:history="1">
            <w:r w:rsidRPr="004D2945">
              <w:rPr>
                <w:rStyle w:val="Hipervnculo"/>
                <w:noProof/>
              </w:rPr>
              <w:t>6.3 Paso 3: Ejecución (Técnico de Mantenimiento)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ED12AD" w14:textId="77777777" w:rsidR="000A31FE" w:rsidRDefault="000A31FE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1610423" w:history="1">
            <w:r w:rsidRPr="004D2945">
              <w:rPr>
                <w:rStyle w:val="Hipervnculo"/>
                <w:noProof/>
              </w:rPr>
              <w:t>7. Volteos y Viajes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F27553" w14:textId="77777777" w:rsidR="000A31FE" w:rsidRDefault="000A31FE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1610424" w:history="1">
            <w:r w:rsidRPr="004D2945">
              <w:rPr>
                <w:rStyle w:val="Hipervnculo"/>
                <w:noProof/>
              </w:rPr>
              <w:t>8.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88BE25F" w14:textId="77777777" w:rsidR="000A31FE" w:rsidRDefault="000A31FE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1610425" w:history="1">
            <w:r w:rsidRPr="004D2945">
              <w:rPr>
                <w:rStyle w:val="Hipervnculo"/>
                <w:noProof/>
              </w:rPr>
              <w:t>9. Consideraciones Finales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9781B98" w14:textId="77777777" w:rsidR="001B3582" w:rsidRDefault="004401AD">
          <w:r>
            <w:fldChar w:fldCharType="end"/>
          </w:r>
        </w:p>
      </w:sdtContent>
    </w:sdt>
    <w:p w14:paraId="3FC78231" w14:textId="77777777" w:rsidR="001B3582" w:rsidRDefault="004401AD">
      <w:r>
        <w:br w:type="page"/>
      </w:r>
    </w:p>
    <w:p w14:paraId="63DA61D3" w14:textId="77777777" w:rsidR="001B3582" w:rsidRDefault="004401AD">
      <w:pPr>
        <w:pStyle w:val="Ttulo1"/>
        <w:spacing w:before="300" w:after="200"/>
      </w:pPr>
      <w:bookmarkStart w:id="1" w:name="_Toc241610414"/>
      <w:r>
        <w:lastRenderedPageBreak/>
        <w:t>1. Introducción</w:t>
      </w:r>
      <w:bookmarkEnd w:id="1"/>
    </w:p>
    <w:p w14:paraId="4BE7B531" w14:textId="77777777" w:rsidR="001B3582" w:rsidRDefault="004401AD">
      <w:pPr>
        <w:spacing w:after="140"/>
      </w:pPr>
      <w:r>
        <w:t>Este manual explica, de forma breve, cómo usar SIGET en el trabajo diario: registrar vales, cargas de com</w:t>
      </w:r>
      <w:r>
        <w:t>bustible, operación diaria, mantenimiento de vehículos y volteos y viajes. Está pensado para Conductores, Jefes de Área y Técnicos de Mantenimiento.</w:t>
      </w:r>
    </w:p>
    <w:p w14:paraId="131EF4F7" w14:textId="77777777" w:rsidR="001B3582" w:rsidRDefault="004401AD">
      <w:pPr>
        <w:spacing w:after="140"/>
      </w:pPr>
      <w:r>
        <w:t>La configuración del sistema (usuarios, roles, catálogos) se explica en el Manual Administrativo, no aquí.</w:t>
      </w:r>
    </w:p>
    <w:p w14:paraId="25A86B3E" w14:textId="77777777" w:rsidR="001B3582" w:rsidRDefault="004401AD">
      <w:pPr>
        <w:spacing w:after="140"/>
      </w:pPr>
      <w:r>
        <w:t>Cada rol ve un menú y un panel principal adaptados a su función: un Conductor no ve las mismas opciones que un Jefe de Área. Las capturas de este manual muestran ambas vistas, según corresponda.</w:t>
      </w:r>
    </w:p>
    <w:p w14:paraId="4926F640" w14:textId="77777777" w:rsidR="001B3582" w:rsidRDefault="004401AD">
      <w:r>
        <w:br w:type="page"/>
      </w:r>
    </w:p>
    <w:p w14:paraId="76C1CF16" w14:textId="77777777" w:rsidR="001B3582" w:rsidRDefault="004401AD">
      <w:pPr>
        <w:pStyle w:val="Ttulo1"/>
        <w:spacing w:before="300" w:after="200"/>
      </w:pPr>
      <w:bookmarkStart w:id="2" w:name="_Toc241610415"/>
      <w:r>
        <w:lastRenderedPageBreak/>
        <w:t>2. Panel Principal</w:t>
      </w:r>
      <w:bookmarkEnd w:id="2"/>
    </w:p>
    <w:p w14:paraId="04327708" w14:textId="77777777" w:rsidR="001B3582" w:rsidRDefault="004401AD">
      <w:pPr>
        <w:spacing w:after="140"/>
      </w:pPr>
      <w:r>
        <w:t>Al iniciar sesión (con el correo y contr</w:t>
      </w:r>
      <w:r>
        <w:t>aseña que te entregó el Administrador) se abre el Panel Principal, con un resumen de tu actividad.</w:t>
      </w:r>
    </w:p>
    <w:p w14:paraId="1F0D2116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drawing>
          <wp:inline distT="0" distB="0" distL="0" distR="0" wp14:anchorId="26390033" wp14:editId="73C96616">
            <wp:extent cx="5905500" cy="37242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FECA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1. Panel principal de un Conductor.</w:t>
      </w:r>
    </w:p>
    <w:p w14:paraId="01CD7543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t>El contenido varía por rol: un Conductor ve sus horas trabajadas; un Jefe de Área ve además gráficos de combustible, mantenimiento y alertas de sus áreas.</w:t>
      </w:r>
    </w:p>
    <w:p w14:paraId="421831B4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t>El menú lateral izquierdo agrupa las opciones disponibles para tu rol.</w:t>
      </w:r>
    </w:p>
    <w:p w14:paraId="3537A03C" w14:textId="77777777" w:rsidR="001B3582" w:rsidRDefault="004401AD">
      <w:r>
        <w:br w:type="page"/>
      </w:r>
    </w:p>
    <w:p w14:paraId="320AE01C" w14:textId="77777777" w:rsidR="001B3582" w:rsidRDefault="004401AD">
      <w:pPr>
        <w:pStyle w:val="Ttulo1"/>
        <w:spacing w:before="300" w:after="200"/>
      </w:pPr>
      <w:bookmarkStart w:id="3" w:name="_Toc241610416"/>
      <w:r>
        <w:lastRenderedPageBreak/>
        <w:t>3. Vales</w:t>
      </w:r>
      <w:bookmarkEnd w:id="3"/>
    </w:p>
    <w:p w14:paraId="6644627E" w14:textId="77777777" w:rsidR="001B3582" w:rsidRDefault="004401AD">
      <w:pPr>
        <w:spacing w:after="140"/>
      </w:pPr>
      <w:r>
        <w:t xml:space="preserve">Un vale autoriza a </w:t>
      </w:r>
      <w:r>
        <w:t>un conductor a cargar combustible en un surtidor. El Jefe de Área (o Administrador) lo emite; el Conductor lo consulta y lo imprime para presentarlo en el surtidor.</w:t>
      </w:r>
    </w:p>
    <w:p w14:paraId="6883712F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drawing>
          <wp:inline distT="0" distB="0" distL="0" distR="0" wp14:anchorId="105E57BA" wp14:editId="0E582642">
            <wp:extent cx="5905500" cy="65246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0A1E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2. Listado de vales (vista del Conductor).</w:t>
      </w:r>
    </w:p>
    <w:p w14:paraId="5182E5E8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Filtros: </w:t>
      </w:r>
      <w:r>
        <w:t>número de vale, fecha de emisión, estado.</w:t>
      </w:r>
    </w:p>
    <w:p w14:paraId="25BADA49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Estados: </w:t>
      </w:r>
      <w:r>
        <w:t>Pendiente, Usado, Anulado (se anula solo si aún no se usó).</w:t>
      </w:r>
    </w:p>
    <w:p w14:paraId="0C54F6AB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Acciones: </w:t>
      </w:r>
      <w:r>
        <w:t>ver detalle e imprimir.</w:t>
      </w:r>
    </w:p>
    <w:p w14:paraId="3287B0EC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6C0617B" wp14:editId="7D688BAA">
            <wp:extent cx="5905500" cy="37242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2D6C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3. Nuevo vale (Jefe de Área).</w:t>
      </w:r>
    </w:p>
    <w:p w14:paraId="4E2A39FC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Asignación: </w:t>
      </w:r>
      <w:r>
        <w:t>vehículo, conductor y estación de servicio.</w:t>
      </w:r>
    </w:p>
    <w:p w14:paraId="44FF69C3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Datos del vale: </w:t>
      </w:r>
      <w:r>
        <w:t>número (correlativo automático), fecha, litros y precio.</w:t>
      </w:r>
    </w:p>
    <w:p w14:paraId="1589494A" w14:textId="77777777" w:rsidR="001B3582" w:rsidRDefault="004401AD">
      <w:r>
        <w:br w:type="page"/>
      </w:r>
    </w:p>
    <w:p w14:paraId="4ECD617E" w14:textId="77777777" w:rsidR="001B3582" w:rsidRDefault="004401AD">
      <w:pPr>
        <w:pStyle w:val="Ttulo1"/>
        <w:spacing w:before="300" w:after="200"/>
      </w:pPr>
      <w:bookmarkStart w:id="4" w:name="_Toc241610417"/>
      <w:r>
        <w:lastRenderedPageBreak/>
        <w:t>4. Cargas de Combustible</w:t>
      </w:r>
      <w:bookmarkEnd w:id="4"/>
    </w:p>
    <w:p w14:paraId="3821EECC" w14:textId="77777777" w:rsidR="001B3582" w:rsidRDefault="004401AD">
      <w:pPr>
        <w:spacing w:after="140"/>
      </w:pPr>
      <w:r>
        <w:t>Registra cada vez que un vehículo carga combustible, con o sin vale. Lo hace el propio Conductor al momento de cargar.</w:t>
      </w:r>
    </w:p>
    <w:p w14:paraId="08D2E1A7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drawing>
          <wp:inline distT="0" distB="0" distL="0" distR="0" wp14:anchorId="2EC2ECC0" wp14:editId="07013C1F">
            <wp:extent cx="5905500" cy="4438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7978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4. Listado de cargas de combustible.</w:t>
      </w:r>
    </w:p>
    <w:p w14:paraId="0E6BB41C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Columnas: </w:t>
      </w:r>
      <w:r>
        <w:t>vehículo, conductor, estación, litros, precio total, tipo (Prepago o Con Vale) y estado.</w:t>
      </w:r>
    </w:p>
    <w:p w14:paraId="54E93C89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56C37D8" wp14:editId="33A7375B">
            <wp:extent cx="5905500" cy="39147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2D9D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5. Registrar una carga de combustible.</w:t>
      </w:r>
    </w:p>
    <w:p w14:paraId="0B168B59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Vehículo y Combustible: </w:t>
      </w:r>
      <w:r>
        <w:t>vehículo, surtidor, litros y precio por litro.</w:t>
      </w:r>
    </w:p>
    <w:p w14:paraId="7AEC885B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Vale y Tipo de Carga: </w:t>
      </w:r>
      <w:r>
        <w:t xml:space="preserve">"Con Vale" pide </w:t>
      </w:r>
      <w:r>
        <w:t>el número de vale; "Prepago" no.</w:t>
      </w:r>
    </w:p>
    <w:p w14:paraId="5F37FFA5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Fecha y Lecturas: </w:t>
      </w:r>
      <w:r>
        <w:t>kilometraje y, opcionalmente, número de factura.</w:t>
      </w:r>
    </w:p>
    <w:p w14:paraId="02574F10" w14:textId="77777777" w:rsidR="001B3582" w:rsidRDefault="004401AD">
      <w:r>
        <w:br w:type="page"/>
      </w:r>
    </w:p>
    <w:p w14:paraId="6A80BE6D" w14:textId="77777777" w:rsidR="001B3582" w:rsidRDefault="004401AD">
      <w:pPr>
        <w:pStyle w:val="Ttulo1"/>
        <w:spacing w:before="300" w:after="200"/>
      </w:pPr>
      <w:bookmarkStart w:id="5" w:name="_Toc241610418"/>
      <w:r>
        <w:lastRenderedPageBreak/>
        <w:t>5. Operación Diaria (Actividades Operativas)</w:t>
      </w:r>
      <w:bookmarkEnd w:id="5"/>
    </w:p>
    <w:p w14:paraId="68163C7B" w14:textId="77777777" w:rsidR="001B3582" w:rsidRDefault="004401AD">
      <w:pPr>
        <w:spacing w:after="140"/>
      </w:pPr>
      <w:r>
        <w:t>Registra el turno de trabajo de un vehículo: horas, recorrido y las actividades realizadas durante la jornada</w:t>
      </w:r>
      <w:r>
        <w:t>.</w:t>
      </w:r>
    </w:p>
    <w:p w14:paraId="381B2635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drawing>
          <wp:inline distT="0" distB="0" distL="0" distR="0" wp14:anchorId="31036864" wp14:editId="6AC87EFF">
            <wp:extent cx="5905500" cy="37242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8BD6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6. Listado de operaciones diarias.</w:t>
      </w:r>
    </w:p>
    <w:p w14:paraId="78223647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Columnas: </w:t>
      </w:r>
      <w:r>
        <w:t>vehículo, conductor, fecha, kilometraje/horómetro, horas trabajadas, estado.</w:t>
      </w:r>
    </w:p>
    <w:p w14:paraId="53894212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28BCDF18" wp14:editId="70C76944">
            <wp:extent cx="5905500" cy="56578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852E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7. Registrar una operación diaria.</w:t>
      </w:r>
    </w:p>
    <w:p w14:paraId="68DA0AFA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Turno: </w:t>
      </w:r>
      <w:r>
        <w:t xml:space="preserve">Día o Noche; vehículo; fecha/hora de inicio y fin (las horas trabajadas </w:t>
      </w:r>
      <w:r>
        <w:t>se calculan solas).</w:t>
      </w:r>
    </w:p>
    <w:p w14:paraId="0FE40DC9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Actividades realizadas: </w:t>
      </w:r>
      <w:r>
        <w:t>detalle de las tareas hechas durante el turno.</w:t>
      </w:r>
    </w:p>
    <w:p w14:paraId="3AF1A040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Controles de mantenimiento: </w:t>
      </w:r>
      <w:r>
        <w:t>registro opcional de niveles (aceite, grasa, etc.) revisados en el turno.</w:t>
      </w:r>
    </w:p>
    <w:p w14:paraId="629D94FC" w14:textId="77777777" w:rsidR="001B3582" w:rsidRDefault="004401AD">
      <w:r>
        <w:br w:type="page"/>
      </w:r>
    </w:p>
    <w:p w14:paraId="52696A4D" w14:textId="77777777" w:rsidR="001B3582" w:rsidRDefault="004401AD">
      <w:pPr>
        <w:pStyle w:val="Ttulo1"/>
        <w:spacing w:before="300" w:after="200"/>
      </w:pPr>
      <w:bookmarkStart w:id="6" w:name="_Toc241610419"/>
      <w:r>
        <w:lastRenderedPageBreak/>
        <w:t>6. Mantenimiento</w:t>
      </w:r>
      <w:bookmarkEnd w:id="6"/>
    </w:p>
    <w:p w14:paraId="311FF540" w14:textId="77777777" w:rsidR="001B3582" w:rsidRDefault="004401AD">
      <w:pPr>
        <w:spacing w:after="140"/>
      </w:pPr>
      <w:r>
        <w:t>El mantenimiento de un vehículo sigue tres p</w:t>
      </w:r>
      <w:r>
        <w:t>asos: el Conductor reporta el problema, el Jefe de Área emite la orden de trabajo, y el Técnico de Mantenimiento registra lo que hizo.</w:t>
      </w:r>
    </w:p>
    <w:p w14:paraId="32105398" w14:textId="77777777" w:rsidR="001B3582" w:rsidRDefault="004401AD">
      <w:pPr>
        <w:pStyle w:val="Ttulo2"/>
        <w:spacing w:before="260" w:after="160"/>
      </w:pPr>
      <w:bookmarkStart w:id="7" w:name="_Toc241610420"/>
      <w:r>
        <w:t>6.1 Paso 1: Solicitud (Conductor)</w:t>
      </w:r>
      <w:bookmarkEnd w:id="7"/>
    </w:p>
    <w:p w14:paraId="3763C2AA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drawing>
          <wp:inline distT="0" distB="0" distL="0" distR="0" wp14:anchorId="2D1E55D5" wp14:editId="7FCF973B">
            <wp:extent cx="5905500" cy="37242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C270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8. Registrar una solicitud de mantenimiento.</w:t>
      </w:r>
    </w:p>
    <w:p w14:paraId="0842EB87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Campos: </w:t>
      </w:r>
      <w:r>
        <w:t>vehículo, tipo (Preventivo/Correctivo), kilometraje actual y descripción del problema.</w:t>
      </w:r>
    </w:p>
    <w:p w14:paraId="0A524D4C" w14:textId="77777777" w:rsidR="001B3582" w:rsidRDefault="004401AD">
      <w:pPr>
        <w:pStyle w:val="Ttulo2"/>
        <w:spacing w:before="260" w:after="160"/>
      </w:pPr>
      <w:bookmarkStart w:id="8" w:name="_Toc241610421"/>
      <w:r>
        <w:t>6.2 Paso 2: Orden de Trabajo (Jefe de Área)</w:t>
      </w:r>
      <w:bookmarkEnd w:id="8"/>
    </w:p>
    <w:p w14:paraId="126C1961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9E99DE1" wp14:editId="725AACDB">
            <wp:extent cx="5905500" cy="69913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5DA0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9. Listado de órdenes de trabajo.</w:t>
      </w:r>
    </w:p>
    <w:p w14:paraId="6D12B696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Estados: </w:t>
      </w:r>
      <w:r>
        <w:t>Pendiente, En Ejecución, Culminado, Verificado, Cancelado.</w:t>
      </w:r>
    </w:p>
    <w:p w14:paraId="01F3952D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BA651E2" wp14:editId="56A01C8C">
            <wp:extent cx="5905500" cy="37242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9C69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10. Emitir una orden de trabajo.</w:t>
      </w:r>
    </w:p>
    <w:p w14:paraId="5DB369C5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Campos: </w:t>
      </w:r>
      <w:r>
        <w:t>solicitud de origen (opcional), vehículo, conductor, técnico asignado, categoría y taller (intern</w:t>
      </w:r>
      <w:r>
        <w:t>o o externo).</w:t>
      </w:r>
    </w:p>
    <w:p w14:paraId="46EDA4A0" w14:textId="77777777" w:rsidR="001B3582" w:rsidRDefault="004401AD">
      <w:pPr>
        <w:pStyle w:val="Ttulo2"/>
        <w:spacing w:before="260" w:after="160"/>
      </w:pPr>
      <w:bookmarkStart w:id="9" w:name="_Toc241610422"/>
      <w:r>
        <w:t>6.3 Paso 3: Ejecución (Técnico de Mantenimiento)</w:t>
      </w:r>
      <w:bookmarkEnd w:id="9"/>
    </w:p>
    <w:p w14:paraId="25D163D8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77411B5" wp14:editId="1AD82758">
            <wp:extent cx="5905500" cy="48577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2783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11. Registrar la ejecución de una orden de trabajo.</w:t>
      </w:r>
    </w:p>
    <w:p w14:paraId="5428C8D2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Agregar Ítem del Detalle: </w:t>
      </w:r>
      <w:r>
        <w:t>por cada tarea hecha: fecha, tipo de mantenimiento, repuesto usado (o "mano de obra") y kilometraje.</w:t>
      </w:r>
    </w:p>
    <w:p w14:paraId="3BAD006C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Culmi</w:t>
      </w:r>
      <w:r>
        <w:rPr>
          <w:b/>
          <w:bCs/>
        </w:rPr>
        <w:t xml:space="preserve">nar Orden: </w:t>
      </w:r>
      <w:r>
        <w:t>kilometraje final y observaciones; una vez culminada, el detalle ya no se puede editar.</w:t>
      </w:r>
    </w:p>
    <w:p w14:paraId="76F60ACB" w14:textId="77777777" w:rsidR="001B3582" w:rsidRDefault="004401AD">
      <w:pPr>
        <w:spacing w:before="40" w:after="160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el técnico solo ve y ejecuta las órdenes que tiene asignadas.</w:t>
      </w:r>
    </w:p>
    <w:p w14:paraId="58090C99" w14:textId="77777777" w:rsidR="001B3582" w:rsidRDefault="004401AD">
      <w:r>
        <w:br w:type="page"/>
      </w:r>
    </w:p>
    <w:p w14:paraId="6E353759" w14:textId="77777777" w:rsidR="001B3582" w:rsidRDefault="004401AD">
      <w:pPr>
        <w:pStyle w:val="Ttulo1"/>
        <w:spacing w:before="300" w:after="200"/>
      </w:pPr>
      <w:bookmarkStart w:id="10" w:name="_Toc241610423"/>
      <w:r>
        <w:lastRenderedPageBreak/>
        <w:t>7. Volteos y Viajes</w:t>
      </w:r>
      <w:bookmarkEnd w:id="10"/>
    </w:p>
    <w:p w14:paraId="0A995582" w14:textId="77777777" w:rsidR="001B3582" w:rsidRDefault="004401AD">
      <w:pPr>
        <w:spacing w:after="140"/>
      </w:pPr>
      <w:r>
        <w:t>Controla el transporte de material con vehículos externos (contrata</w:t>
      </w:r>
      <w:r>
        <w:t>dos): abre una carga, registra los viajes realizados y la cierra al terminar.</w:t>
      </w:r>
    </w:p>
    <w:p w14:paraId="37721F97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drawing>
          <wp:inline distT="0" distB="0" distL="0" distR="0" wp14:anchorId="716A2598" wp14:editId="10313521">
            <wp:extent cx="5905500" cy="37242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A2A6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12. Listado de volteos y viajes.</w:t>
      </w:r>
    </w:p>
    <w:p w14:paraId="21967606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Filtros: </w:t>
      </w:r>
      <w:r>
        <w:t>número de flete, placa, fecha de apertura, estado.</w:t>
      </w:r>
    </w:p>
    <w:p w14:paraId="243A951B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drawing>
          <wp:inline distT="0" distB="0" distL="0" distR="0" wp14:anchorId="4ACFDEAC" wp14:editId="239E425B">
            <wp:extent cx="5905500" cy="37242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E6E0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13. Registrar una nueva carga (flete).</w:t>
      </w:r>
    </w:p>
    <w:p w14:paraId="4A8416CF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Campos: </w:t>
      </w:r>
      <w:r>
        <w:t>vehículo externo, nombre y teléfono del conductor (opcionales), y si es un viaje al exterior.</w:t>
      </w:r>
    </w:p>
    <w:p w14:paraId="486BF1B8" w14:textId="77777777" w:rsidR="001B3582" w:rsidRDefault="004401AD">
      <w:pPr>
        <w:spacing w:before="40" w:after="160"/>
      </w:pPr>
      <w:r>
        <w:rPr>
          <w:b/>
          <w:bCs/>
          <w:i/>
          <w:iCs/>
          <w:color w:val="555555"/>
        </w:rPr>
        <w:lastRenderedPageBreak/>
        <w:t xml:space="preserve">Nota: </w:t>
      </w:r>
      <w:r>
        <w:rPr>
          <w:i/>
          <w:iCs/>
          <w:color w:val="555555"/>
        </w:rPr>
        <w:t>tras crear la carga, se registran los viajes uno por uno desde su detalle; el Jefe de Área la cierra y</w:t>
      </w:r>
      <w:r>
        <w:rPr>
          <w:i/>
          <w:iCs/>
          <w:color w:val="555555"/>
        </w:rPr>
        <w:t xml:space="preserve"> la marca como pagada.</w:t>
      </w:r>
    </w:p>
    <w:p w14:paraId="7024F69C" w14:textId="77777777" w:rsidR="001B3582" w:rsidRDefault="004401AD">
      <w:r>
        <w:br w:type="page"/>
      </w:r>
    </w:p>
    <w:p w14:paraId="5515A58C" w14:textId="77777777" w:rsidR="001B3582" w:rsidRDefault="004401AD">
      <w:pPr>
        <w:pStyle w:val="Ttulo1"/>
        <w:spacing w:before="300" w:after="200"/>
      </w:pPr>
      <w:bookmarkStart w:id="11" w:name="_Toc241610424"/>
      <w:r>
        <w:lastRenderedPageBreak/>
        <w:t>8. Reportes</w:t>
      </w:r>
      <w:bookmarkEnd w:id="11"/>
    </w:p>
    <w:p w14:paraId="3A7CD4D6" w14:textId="77777777" w:rsidR="001B3582" w:rsidRDefault="004401AD">
      <w:pPr>
        <w:spacing w:after="140"/>
      </w:pPr>
      <w:r>
        <w:t>Los reportes son de solo lectura y están disponibles para Jefe de Área y Administrador; permiten exportar a PDF o Excel. Dos ejemplos:</w:t>
      </w:r>
    </w:p>
    <w:p w14:paraId="61FDDB93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drawing>
          <wp:inline distT="0" distB="0" distL="0" distR="0" wp14:anchorId="096456AF" wp14:editId="695E1ED6">
            <wp:extent cx="5905500" cy="70770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7B54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Figura 14. Reporte de Cargas de Combustible.</w:t>
      </w:r>
    </w:p>
    <w:p w14:paraId="65D1390E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Muestra: </w:t>
      </w:r>
      <w:r>
        <w:t xml:space="preserve">litros y gasto total, costo </w:t>
      </w:r>
      <w:r>
        <w:t>por litro, y el detalle por vehículo, en el rango de fechas elegido.</w:t>
      </w:r>
    </w:p>
    <w:p w14:paraId="2686AB60" w14:textId="77777777" w:rsidR="001B3582" w:rsidRDefault="004401A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AD1D879" wp14:editId="3F6A86E7">
            <wp:extent cx="5905500" cy="91535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15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3AD3" w14:textId="77777777" w:rsidR="001B3582" w:rsidRDefault="004401AD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lastRenderedPageBreak/>
        <w:t>Figura 15. Reporte de Operación Diaria (uso de vehículos).</w:t>
      </w:r>
    </w:p>
    <w:p w14:paraId="3B0265ED" w14:textId="77777777" w:rsidR="001B3582" w:rsidRDefault="004401A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Muestra: </w:t>
      </w:r>
      <w:r>
        <w:t>horas trabajadas y recorrido por vehículo, y la proporción de operaciones por turno.</w:t>
      </w:r>
    </w:p>
    <w:p w14:paraId="660D148E" w14:textId="77777777" w:rsidR="001B3582" w:rsidRDefault="004401AD">
      <w:pPr>
        <w:spacing w:after="140"/>
      </w:pPr>
      <w:r>
        <w:t>El resto de reportes (Rendimient</w:t>
      </w:r>
      <w:r>
        <w:t>o de Combustible, Carga de Material, Bitácora por Vehículo) se filtran y se leen de la misma forma.</w:t>
      </w:r>
    </w:p>
    <w:p w14:paraId="1EDA752A" w14:textId="77777777" w:rsidR="001B3582" w:rsidRDefault="004401AD">
      <w:r>
        <w:br w:type="page"/>
      </w:r>
    </w:p>
    <w:p w14:paraId="3DCD7D1D" w14:textId="77777777" w:rsidR="001B3582" w:rsidRDefault="004401AD">
      <w:pPr>
        <w:pStyle w:val="Ttulo1"/>
        <w:spacing w:before="300" w:after="200"/>
      </w:pPr>
      <w:bookmarkStart w:id="12" w:name="_Toc241610425"/>
      <w:r>
        <w:lastRenderedPageBreak/>
        <w:t>9. Consideraciones Finales</w:t>
      </w:r>
      <w:bookmarkEnd w:id="12"/>
    </w:p>
    <w:p w14:paraId="0F458580" w14:textId="77777777" w:rsidR="001B3582" w:rsidRDefault="004401AD">
      <w:pPr>
        <w:spacing w:after="140"/>
      </w:pPr>
      <w:r>
        <w:t>Este manual cubre las pantallas de uso diario de SIGET. Para la configuración del sistema (usuarios, roles, catálogos maestros)</w:t>
      </w:r>
      <w:r>
        <w:t>, ver el Manual Administrativo.</w:t>
      </w:r>
    </w:p>
    <w:p w14:paraId="791F294F" w14:textId="77777777" w:rsidR="001B3582" w:rsidRDefault="004401AD">
      <w:pPr>
        <w:spacing w:after="140"/>
      </w:pPr>
      <w:r>
        <w:t>Ante cualquier duda, contactar al equipo responsable del sistema (Soglotec).</w:t>
      </w:r>
    </w:p>
    <w:sectPr w:rsidR="001B3582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B2DFE" w14:textId="77777777" w:rsidR="004401AD" w:rsidRDefault="004401AD">
      <w:r>
        <w:separator/>
      </w:r>
    </w:p>
  </w:endnote>
  <w:endnote w:type="continuationSeparator" w:id="0">
    <w:p w14:paraId="711A9D40" w14:textId="77777777" w:rsidR="004401AD" w:rsidRDefault="00440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1D63C" w14:textId="77777777" w:rsidR="001B3582" w:rsidRDefault="004401AD">
    <w:pPr>
      <w:jc w:val="center"/>
    </w:pPr>
    <w:r>
      <w:rPr>
        <w:color w:val="888888"/>
        <w:sz w:val="18"/>
        <w:szCs w:val="18"/>
      </w:rPr>
      <w:t xml:space="preserve">SIGET · Manual de Usuario —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A31F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DF028" w14:textId="77777777" w:rsidR="001B3582" w:rsidRDefault="001B35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C9718" w14:textId="77777777" w:rsidR="004401AD" w:rsidRDefault="004401AD">
      <w:r>
        <w:separator/>
      </w:r>
    </w:p>
  </w:footnote>
  <w:footnote w:type="continuationSeparator" w:id="0">
    <w:p w14:paraId="1F1486B4" w14:textId="77777777" w:rsidR="004401AD" w:rsidRDefault="00440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EF6D" w14:textId="77777777" w:rsidR="00000000" w:rsidRDefault="004401AD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D1B51" w14:textId="77777777" w:rsidR="00000000" w:rsidRDefault="004401AD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2756"/>
    <w:multiLevelType w:val="hybridMultilevel"/>
    <w:tmpl w:val="A36CFFDA"/>
    <w:lvl w:ilvl="0" w:tplc="EDD23B48">
      <w:start w:val="1"/>
      <w:numFmt w:val="bullet"/>
      <w:lvlText w:val="•"/>
      <w:lvlJc w:val="left"/>
      <w:pPr>
        <w:ind w:left="432" w:hanging="288"/>
      </w:pPr>
    </w:lvl>
    <w:lvl w:ilvl="1" w:tplc="9E42B146">
      <w:numFmt w:val="decimal"/>
      <w:lvlText w:val=""/>
      <w:lvlJc w:val="left"/>
    </w:lvl>
    <w:lvl w:ilvl="2" w:tplc="46FA6C48">
      <w:numFmt w:val="decimal"/>
      <w:lvlText w:val=""/>
      <w:lvlJc w:val="left"/>
    </w:lvl>
    <w:lvl w:ilvl="3" w:tplc="9AD45450">
      <w:numFmt w:val="decimal"/>
      <w:lvlText w:val=""/>
      <w:lvlJc w:val="left"/>
    </w:lvl>
    <w:lvl w:ilvl="4" w:tplc="E6943E82">
      <w:numFmt w:val="decimal"/>
      <w:lvlText w:val=""/>
      <w:lvlJc w:val="left"/>
    </w:lvl>
    <w:lvl w:ilvl="5" w:tplc="89A857D4">
      <w:numFmt w:val="decimal"/>
      <w:lvlText w:val=""/>
      <w:lvlJc w:val="left"/>
    </w:lvl>
    <w:lvl w:ilvl="6" w:tplc="E2EC123A">
      <w:numFmt w:val="decimal"/>
      <w:lvlText w:val=""/>
      <w:lvlJc w:val="left"/>
    </w:lvl>
    <w:lvl w:ilvl="7" w:tplc="B1F4861A">
      <w:numFmt w:val="decimal"/>
      <w:lvlText w:val=""/>
      <w:lvlJc w:val="left"/>
    </w:lvl>
    <w:lvl w:ilvl="8" w:tplc="F6943D06">
      <w:numFmt w:val="decimal"/>
      <w:lvlText w:val=""/>
      <w:lvlJc w:val="left"/>
    </w:lvl>
  </w:abstractNum>
  <w:abstractNum w:abstractNumId="1" w15:restartNumberingAfterBreak="0">
    <w:nsid w:val="573E34E2"/>
    <w:multiLevelType w:val="hybridMultilevel"/>
    <w:tmpl w:val="23DCFCCE"/>
    <w:lvl w:ilvl="0" w:tplc="F98C0AD2" w:tentative="1">
      <w:start w:val="1"/>
      <w:numFmt w:val="bullet"/>
      <w:lvlText w:val="●"/>
      <w:lvlJc w:val="left"/>
      <w:pPr>
        <w:ind w:left="720" w:hanging="360"/>
      </w:pPr>
    </w:lvl>
    <w:lvl w:ilvl="1" w:tplc="9202C93C" w:tentative="1">
      <w:start w:val="1"/>
      <w:numFmt w:val="bullet"/>
      <w:lvlText w:val="○"/>
      <w:lvlJc w:val="left"/>
      <w:pPr>
        <w:ind w:left="1440" w:hanging="360"/>
      </w:pPr>
    </w:lvl>
    <w:lvl w:ilvl="2" w:tplc="A1F00894" w:tentative="1">
      <w:start w:val="1"/>
      <w:numFmt w:val="bullet"/>
      <w:lvlText w:val="■"/>
      <w:lvlJc w:val="left"/>
      <w:pPr>
        <w:ind w:left="2160" w:hanging="360"/>
      </w:pPr>
    </w:lvl>
    <w:lvl w:ilvl="3" w:tplc="9768F3AC" w:tentative="1">
      <w:start w:val="1"/>
      <w:numFmt w:val="bullet"/>
      <w:lvlText w:val="●"/>
      <w:lvlJc w:val="left"/>
      <w:pPr>
        <w:ind w:left="2880" w:hanging="360"/>
      </w:pPr>
    </w:lvl>
    <w:lvl w:ilvl="4" w:tplc="B5A29370" w:tentative="1">
      <w:start w:val="1"/>
      <w:numFmt w:val="bullet"/>
      <w:lvlText w:val="○"/>
      <w:lvlJc w:val="left"/>
      <w:pPr>
        <w:ind w:left="3600" w:hanging="360"/>
      </w:pPr>
    </w:lvl>
    <w:lvl w:ilvl="5" w:tplc="949E04FC" w:tentative="1">
      <w:start w:val="1"/>
      <w:numFmt w:val="bullet"/>
      <w:lvlText w:val="■"/>
      <w:lvlJc w:val="left"/>
      <w:pPr>
        <w:ind w:left="4320" w:hanging="360"/>
      </w:pPr>
    </w:lvl>
    <w:lvl w:ilvl="6" w:tplc="BBD09172" w:tentative="1">
      <w:start w:val="1"/>
      <w:numFmt w:val="bullet"/>
      <w:lvlText w:val="●"/>
      <w:lvlJc w:val="left"/>
      <w:pPr>
        <w:ind w:left="5040" w:hanging="360"/>
      </w:pPr>
    </w:lvl>
    <w:lvl w:ilvl="7" w:tplc="678CFBFC" w:tentative="1">
      <w:start w:val="1"/>
      <w:numFmt w:val="bullet"/>
      <w:lvlText w:val="●"/>
      <w:lvlJc w:val="left"/>
      <w:pPr>
        <w:ind w:left="5760" w:hanging="360"/>
      </w:pPr>
    </w:lvl>
    <w:lvl w:ilvl="8" w:tplc="B720CF2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582"/>
    <w:rsid w:val="000A31FE"/>
    <w:rsid w:val="001B3582"/>
    <w:rsid w:val="0044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2A731"/>
  <w15:docId w15:val="{E1B5B917-E670-43E0-9DED-A87F7A27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2A4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120"/>
      <w:outlineLvl w:val="1"/>
    </w:pPr>
    <w:rPr>
      <w:b/>
      <w:bCs/>
      <w:color w:val="C15A2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A31F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31F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1029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SIGET</dc:title>
  <dc:creator>Plus Metals Ltda.</dc:creator>
  <dc:description>Manual de usuario del sistema SIGET para Plus Metals Ltda.</dc:description>
  <cp:lastModifiedBy>Marcos Chura</cp:lastModifiedBy>
  <cp:revision>3</cp:revision>
  <dcterms:created xsi:type="dcterms:W3CDTF">2026-09-30T01:31:00Z</dcterms:created>
  <dcterms:modified xsi:type="dcterms:W3CDTF">2026-09-30T01:40:00Z</dcterms:modified>
</cp:coreProperties>
</file>