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keepNext w:val="0"/>
        <w:keepLines w:val="0"/>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731200" cy="1016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731200" cy="101600"/>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Pr>
        <w:drawing>
          <wp:inline distB="114300" distT="114300" distL="114300" distR="114300">
            <wp:extent cx="5731200" cy="3822700"/>
            <wp:effectExtent b="0" l="0" r="0" t="0"/>
            <wp:docPr descr="Placeholder image" id="2" name="image2.jpg"/>
            <a:graphic>
              <a:graphicData uri="http://schemas.openxmlformats.org/drawingml/2006/picture">
                <pic:pic>
                  <pic:nvPicPr>
                    <pic:cNvPr descr="Placeholder image" id="0" name="image2.jpg"/>
                    <pic:cNvPicPr preferRelativeResize="0"/>
                  </pic:nvPicPr>
                  <pic:blipFill>
                    <a:blip r:embed="rId7"/>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04">
      <w:pPr>
        <w:keepNext w:val="0"/>
        <w:keepLines w:val="0"/>
        <w:spacing w:after="0" w:before="320" w:line="240" w:lineRule="auto"/>
        <w:rPr>
          <w:b w:val="1"/>
          <w:sz w:val="84"/>
          <w:szCs w:val="84"/>
        </w:rPr>
      </w:pPr>
      <w:r w:rsidDel="00000000" w:rsidR="00000000" w:rsidRPr="00000000">
        <w:rPr>
          <w:b w:val="1"/>
          <w:sz w:val="84"/>
          <w:szCs w:val="84"/>
          <w:rtl w:val="0"/>
        </w:rPr>
        <w:t xml:space="preserve">Plan de proyecto</w:t>
      </w:r>
    </w:p>
    <w:p w:rsidR="00000000" w:rsidDel="00000000" w:rsidP="00000000" w:rsidRDefault="00000000" w:rsidRPr="00000000" w14:paraId="00000005">
      <w:pPr>
        <w:keepNext w:val="0"/>
        <w:keepLines w:val="0"/>
        <w:spacing w:after="0" w:before="320" w:line="240" w:lineRule="auto"/>
        <w:rPr>
          <w:b w:val="1"/>
          <w:sz w:val="48"/>
          <w:szCs w:val="48"/>
        </w:rPr>
      </w:pPr>
      <w:r w:rsidDel="00000000" w:rsidR="00000000" w:rsidRPr="00000000">
        <w:rPr>
          <w:b w:val="1"/>
          <w:sz w:val="48"/>
          <w:szCs w:val="48"/>
          <w:rtl w:val="0"/>
        </w:rPr>
        <w:t xml:space="preserve">Sistema para la gestión de personal y eventos en semana de ingeniería</w:t>
      </w:r>
    </w:p>
    <w:p w:rsidR="00000000" w:rsidDel="00000000" w:rsidP="00000000" w:rsidRDefault="00000000" w:rsidRPr="00000000" w14:paraId="00000006">
      <w:pPr>
        <w:pStyle w:val="Subtitle"/>
        <w:keepNext w:val="0"/>
        <w:keepLines w:val="0"/>
        <w:spacing w:after="0" w:before="200" w:line="240" w:lineRule="auto"/>
        <w:rPr>
          <w:rFonts w:ascii="PT Sans Narrow" w:cs="PT Sans Narrow" w:eastAsia="PT Sans Narrow" w:hAnsi="PT Sans Narrow"/>
          <w:color w:val="695d46"/>
          <w:sz w:val="28"/>
          <w:szCs w:val="28"/>
        </w:rPr>
      </w:pPr>
      <w:bookmarkStart w:colFirst="0" w:colLast="0" w:name="_f9pidzx2ybj3" w:id="1"/>
      <w:bookmarkEnd w:id="1"/>
      <w:r w:rsidDel="00000000" w:rsidR="00000000" w:rsidRPr="00000000">
        <w:rPr>
          <w:rFonts w:ascii="PT Sans Narrow" w:cs="PT Sans Narrow" w:eastAsia="PT Sans Narrow" w:hAnsi="PT Sans Narrow"/>
          <w:color w:val="695d46"/>
          <w:sz w:val="28"/>
          <w:szCs w:val="28"/>
          <w:rtl w:val="0"/>
        </w:rPr>
        <w:t xml:space="preserve">13</w:t>
      </w:r>
      <w:r w:rsidDel="00000000" w:rsidR="00000000" w:rsidRPr="00000000">
        <w:rPr>
          <w:rFonts w:ascii="PT Sans Narrow" w:cs="PT Sans Narrow" w:eastAsia="PT Sans Narrow" w:hAnsi="PT Sans Narrow"/>
          <w:color w:val="695d46"/>
          <w:sz w:val="28"/>
          <w:szCs w:val="28"/>
          <w:rtl w:val="0"/>
        </w:rPr>
        <w:t xml:space="preserve">.08.2023</w:t>
      </w:r>
    </w:p>
    <w:p w:rsidR="00000000" w:rsidDel="00000000" w:rsidP="00000000" w:rsidRDefault="00000000" w:rsidRPr="00000000" w14:paraId="00000007">
      <w:pPr>
        <w:spacing w:line="288" w:lineRule="auto"/>
        <w:rPr>
          <w:rFonts w:ascii="Open Sans" w:cs="Open Sans" w:eastAsia="Open Sans" w:hAnsi="Open Sans"/>
          <w:color w:val="695d46"/>
        </w:rPr>
      </w:pPr>
      <w:r w:rsidDel="00000000" w:rsidR="00000000" w:rsidRPr="00000000">
        <w:rPr>
          <w:rFonts w:ascii="Arial Unicode MS" w:cs="Arial Unicode MS" w:eastAsia="Arial Unicode MS" w:hAnsi="Arial Unicode MS"/>
          <w:b w:val="1"/>
          <w:color w:val="695d46"/>
          <w:sz w:val="36"/>
          <w:szCs w:val="36"/>
          <w:rtl w:val="0"/>
        </w:rPr>
        <w:t xml:space="preserve">─</w:t>
      </w:r>
      <w:r w:rsidDel="00000000" w:rsidR="00000000" w:rsidRPr="00000000">
        <w:rPr>
          <w:rtl w:val="0"/>
        </w:rPr>
      </w:r>
    </w:p>
    <w:p w:rsidR="00000000" w:rsidDel="00000000" w:rsidP="00000000" w:rsidRDefault="00000000" w:rsidRPr="00000000" w14:paraId="00000008">
      <w:pPr>
        <w:spacing w:before="120"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Stuardo Lucho</w:t>
      </w:r>
    </w:p>
    <w:p w:rsidR="00000000" w:rsidDel="00000000" w:rsidP="00000000" w:rsidRDefault="00000000" w:rsidRPr="00000000" w14:paraId="00000009">
      <w:pPr>
        <w:spacing w:line="288" w:lineRule="auto"/>
        <w:rPr>
          <w:rFonts w:ascii="PT Sans Narrow" w:cs="PT Sans Narrow" w:eastAsia="PT Sans Narrow" w:hAnsi="PT Sans Narrow"/>
          <w:color w:val="695d46"/>
          <w:sz w:val="28"/>
          <w:szCs w:val="28"/>
        </w:rPr>
      </w:pPr>
      <w:r w:rsidDel="00000000" w:rsidR="00000000" w:rsidRPr="00000000">
        <w:rPr>
          <w:rFonts w:ascii="PT Sans Narrow" w:cs="PT Sans Narrow" w:eastAsia="PT Sans Narrow" w:hAnsi="PT Sans Narrow"/>
          <w:color w:val="695d46"/>
          <w:sz w:val="28"/>
          <w:szCs w:val="28"/>
          <w:rtl w:val="0"/>
        </w:rPr>
        <w:t xml:space="preserve">Profesor del Curso</w:t>
      </w:r>
    </w:p>
    <w:p w:rsidR="00000000" w:rsidDel="00000000" w:rsidP="00000000" w:rsidRDefault="00000000" w:rsidRPr="00000000" w14:paraId="0000000A">
      <w:pPr>
        <w:spacing w:line="288" w:lineRule="auto"/>
        <w:rPr>
          <w:rFonts w:ascii="PT Sans Narrow" w:cs="PT Sans Narrow" w:eastAsia="PT Sans Narrow" w:hAnsi="PT Sans Narrow"/>
          <w:color w:val="695d46"/>
          <w:sz w:val="28"/>
          <w:szCs w:val="28"/>
        </w:rPr>
      </w:pPr>
      <w:r w:rsidDel="00000000" w:rsidR="00000000" w:rsidRPr="00000000">
        <w:rPr>
          <w:rFonts w:ascii="PT Sans Narrow" w:cs="PT Sans Narrow" w:eastAsia="PT Sans Narrow" w:hAnsi="PT Sans Narrow"/>
          <w:color w:val="695d46"/>
          <w:sz w:val="28"/>
          <w:szCs w:val="28"/>
          <w:rtl w:val="0"/>
        </w:rPr>
        <w:t xml:space="preserve">TEL131 - Ingeniería web para Telecomunicaciones</w:t>
      </w:r>
    </w:p>
    <w:p w:rsidR="00000000" w:rsidDel="00000000" w:rsidP="00000000" w:rsidRDefault="00000000" w:rsidRPr="00000000" w14:paraId="0000000B">
      <w:pPr>
        <w:spacing w:line="288" w:lineRule="auto"/>
        <w:rPr>
          <w:rFonts w:ascii="PT Sans Narrow" w:cs="PT Sans Narrow" w:eastAsia="PT Sans Narrow" w:hAnsi="PT Sans Narrow"/>
          <w:color w:val="695d46"/>
          <w:sz w:val="28"/>
          <w:szCs w:val="28"/>
        </w:rPr>
      </w:pPr>
      <w:r w:rsidDel="00000000" w:rsidR="00000000" w:rsidRPr="00000000">
        <w:rPr>
          <w:rFonts w:ascii="PT Sans Narrow" w:cs="PT Sans Narrow" w:eastAsia="PT Sans Narrow" w:hAnsi="PT Sans Narrow"/>
          <w:color w:val="695d46"/>
          <w:sz w:val="28"/>
          <w:szCs w:val="28"/>
          <w:rtl w:val="0"/>
        </w:rPr>
        <w:t xml:space="preserve">Especialidad de Ingeniería de las Telecomunicaciones</w:t>
      </w:r>
    </w:p>
    <w:p w:rsidR="00000000" w:rsidDel="00000000" w:rsidP="00000000" w:rsidRDefault="00000000" w:rsidRPr="00000000" w14:paraId="0000000C">
      <w:pPr>
        <w:spacing w:line="288" w:lineRule="auto"/>
        <w:rPr>
          <w:rFonts w:ascii="PT Sans Narrow" w:cs="PT Sans Narrow" w:eastAsia="PT Sans Narrow" w:hAnsi="PT Sans Narrow"/>
          <w:color w:val="695d46"/>
          <w:sz w:val="28"/>
          <w:szCs w:val="28"/>
        </w:rPr>
      </w:pPr>
      <w:r w:rsidDel="00000000" w:rsidR="00000000" w:rsidRPr="00000000">
        <w:rPr>
          <w:rFonts w:ascii="PT Sans Narrow" w:cs="PT Sans Narrow" w:eastAsia="PT Sans Narrow" w:hAnsi="PT Sans Narrow"/>
          <w:color w:val="695d46"/>
          <w:sz w:val="28"/>
          <w:szCs w:val="28"/>
          <w:rtl w:val="0"/>
        </w:rPr>
        <w:t xml:space="preserve">Pontificia Universidad Católica del Perú</w:t>
      </w:r>
    </w:p>
    <w:p w:rsidR="00000000" w:rsidDel="00000000" w:rsidP="00000000" w:rsidRDefault="00000000" w:rsidRPr="00000000" w14:paraId="0000000D">
      <w:pPr>
        <w:spacing w:line="288" w:lineRule="auto"/>
        <w:rPr>
          <w:rFonts w:ascii="PT Sans Narrow" w:cs="PT Sans Narrow" w:eastAsia="PT Sans Narrow" w:hAnsi="PT Sans Narrow"/>
          <w:color w:val="695d46"/>
          <w:sz w:val="28"/>
          <w:szCs w:val="28"/>
        </w:rPr>
      </w:pPr>
      <w:r w:rsidDel="00000000" w:rsidR="00000000" w:rsidRPr="00000000">
        <w:rPr>
          <w:rtl w:val="0"/>
        </w:rPr>
      </w:r>
    </w:p>
    <w:p w:rsidR="00000000" w:rsidDel="00000000" w:rsidP="00000000" w:rsidRDefault="00000000" w:rsidRPr="00000000" w14:paraId="0000000E">
      <w:pPr>
        <w:spacing w:line="288" w:lineRule="auto"/>
        <w:rPr>
          <w:rFonts w:ascii="PT Sans Narrow" w:cs="PT Sans Narrow" w:eastAsia="PT Sans Narrow" w:hAnsi="PT Sans Narrow"/>
          <w:color w:val="695d46"/>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line="288" w:lineRule="auto"/>
        <w:rPr>
          <w:rFonts w:ascii="PT Sans Narrow" w:cs="PT Sans Narrow" w:eastAsia="PT Sans Narrow" w:hAnsi="PT Sans Narrow"/>
          <w:color w:val="695d46"/>
          <w:sz w:val="28"/>
          <w:szCs w:val="28"/>
        </w:rPr>
      </w:pPr>
      <w:r w:rsidDel="00000000" w:rsidR="00000000" w:rsidRPr="00000000">
        <w:rPr>
          <w:rtl w:val="0"/>
        </w:rPr>
      </w:r>
    </w:p>
    <w:p w:rsidR="00000000" w:rsidDel="00000000" w:rsidP="00000000" w:rsidRDefault="00000000" w:rsidRPr="00000000" w14:paraId="00000010">
      <w:pPr>
        <w:pStyle w:val="Heading1"/>
        <w:rPr/>
      </w:pPr>
      <w:bookmarkStart w:colFirst="0" w:colLast="0" w:name="_qw3ltwi4p12e" w:id="2"/>
      <w:bookmarkEnd w:id="2"/>
      <w:r w:rsidDel="00000000" w:rsidR="00000000" w:rsidRPr="00000000">
        <w:rPr>
          <w:rtl w:val="0"/>
        </w:rPr>
        <w:t xml:space="preserve">Título del proyecto</w:t>
      </w:r>
    </w:p>
    <w:p w:rsidR="00000000" w:rsidDel="00000000" w:rsidP="00000000" w:rsidRDefault="00000000" w:rsidRPr="00000000" w14:paraId="00000011">
      <w:pPr>
        <w:rPr/>
      </w:pPr>
      <w:r w:rsidDel="00000000" w:rsidR="00000000" w:rsidRPr="00000000">
        <w:rPr>
          <w:rtl w:val="0"/>
        </w:rPr>
        <w:t xml:space="preserve">Sistema para la gestión de personal y eventos en semana de ingeniería.</w:t>
      </w:r>
    </w:p>
    <w:p w:rsidR="00000000" w:rsidDel="00000000" w:rsidP="00000000" w:rsidRDefault="00000000" w:rsidRPr="00000000" w14:paraId="00000012">
      <w:pPr>
        <w:pStyle w:val="Heading1"/>
        <w:rPr/>
      </w:pPr>
      <w:bookmarkStart w:colFirst="0" w:colLast="0" w:name="_u4rbh4nfqqdm" w:id="3"/>
      <w:bookmarkEnd w:id="3"/>
      <w:r w:rsidDel="00000000" w:rsidR="00000000" w:rsidRPr="00000000">
        <w:rPr>
          <w:rtl w:val="0"/>
        </w:rPr>
        <w:t xml:space="preserve">Coordinador del proyecto</w:t>
      </w:r>
    </w:p>
    <w:p w:rsidR="00000000" w:rsidDel="00000000" w:rsidP="00000000" w:rsidRDefault="00000000" w:rsidRPr="00000000" w14:paraId="00000013">
      <w:pPr>
        <w:rPr/>
      </w:pPr>
      <w:r w:rsidDel="00000000" w:rsidR="00000000" w:rsidRPr="00000000">
        <w:rPr>
          <w:rtl w:val="0"/>
        </w:rPr>
        <w:t xml:space="preserve">Stuardo Lucho</w:t>
      </w:r>
    </w:p>
    <w:p w:rsidR="00000000" w:rsidDel="00000000" w:rsidP="00000000" w:rsidRDefault="00000000" w:rsidRPr="00000000" w14:paraId="00000014">
      <w:pPr>
        <w:pStyle w:val="Heading1"/>
        <w:rPr/>
      </w:pPr>
      <w:bookmarkStart w:colFirst="0" w:colLast="0" w:name="_noy8o4bhiwof" w:id="4"/>
      <w:bookmarkEnd w:id="4"/>
      <w:r w:rsidDel="00000000" w:rsidR="00000000" w:rsidRPr="00000000">
        <w:rPr>
          <w:rtl w:val="0"/>
        </w:rPr>
        <w:t xml:space="preserve">Clientes</w:t>
      </w:r>
    </w:p>
    <w:p w:rsidR="00000000" w:rsidDel="00000000" w:rsidP="00000000" w:rsidRDefault="00000000" w:rsidRPr="00000000" w14:paraId="00000015">
      <w:pPr>
        <w:ind w:left="0" w:firstLine="0"/>
        <w:rPr/>
      </w:pPr>
      <w:r w:rsidDel="00000000" w:rsidR="00000000" w:rsidRPr="00000000">
        <w:rPr>
          <w:rtl w:val="0"/>
        </w:rPr>
        <w:t xml:space="preserve">Jefes de práctica y profesor del curso</w:t>
      </w:r>
    </w:p>
    <w:p w:rsidR="00000000" w:rsidDel="00000000" w:rsidP="00000000" w:rsidRDefault="00000000" w:rsidRPr="00000000" w14:paraId="00000016">
      <w:pPr>
        <w:pStyle w:val="Heading1"/>
        <w:rPr/>
      </w:pPr>
      <w:bookmarkStart w:colFirst="0" w:colLast="0" w:name="_lhxp5p6mr6mb" w:id="5"/>
      <w:bookmarkEnd w:id="5"/>
      <w:r w:rsidDel="00000000" w:rsidR="00000000" w:rsidRPr="00000000">
        <w:rPr>
          <w:rtl w:val="0"/>
        </w:rPr>
        <w:t xml:space="preserve">Supervisores</w:t>
      </w:r>
    </w:p>
    <w:p w:rsidR="00000000" w:rsidDel="00000000" w:rsidP="00000000" w:rsidRDefault="00000000" w:rsidRPr="00000000" w14:paraId="00000017">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Jefes de práctica del curso:</w:t>
      </w:r>
    </w:p>
    <w:p w:rsidR="00000000" w:rsidDel="00000000" w:rsidP="00000000" w:rsidRDefault="00000000" w:rsidRPr="00000000" w14:paraId="00000018">
      <w:pPr>
        <w:numPr>
          <w:ilvl w:val="0"/>
          <w:numId w:val="1"/>
        </w:numPr>
        <w:spacing w:after="0" w:afterAutospacing="0" w:before="120" w:line="288" w:lineRule="auto"/>
        <w:ind w:left="720" w:hanging="360"/>
        <w:rPr>
          <w:rFonts w:ascii="Open Sans" w:cs="Open Sans" w:eastAsia="Open Sans" w:hAnsi="Open Sans"/>
          <w:color w:val="695d46"/>
        </w:rPr>
      </w:pPr>
      <w:hyperlink r:id="rId8">
        <w:r w:rsidDel="00000000" w:rsidR="00000000" w:rsidRPr="00000000">
          <w:rPr>
            <w:color w:val="0000ee"/>
            <w:u w:val="single"/>
            <w:shd w:fill="auto" w:val="clear"/>
            <w:rtl w:val="0"/>
          </w:rPr>
          <w:t xml:space="preserve">stefano.roldan@pucp.edu.pe</w:t>
        </w:r>
      </w:hyperlink>
      <w:r w:rsidDel="00000000" w:rsidR="00000000" w:rsidRPr="00000000">
        <w:rPr>
          <w:rtl w:val="0"/>
        </w:rPr>
      </w:r>
    </w:p>
    <w:p w:rsidR="00000000" w:rsidDel="00000000" w:rsidP="00000000" w:rsidRDefault="00000000" w:rsidRPr="00000000" w14:paraId="00000019">
      <w:pPr>
        <w:numPr>
          <w:ilvl w:val="0"/>
          <w:numId w:val="1"/>
        </w:numPr>
        <w:spacing w:after="0" w:afterAutospacing="0" w:before="0" w:beforeAutospacing="0" w:line="288" w:lineRule="auto"/>
        <w:ind w:left="720" w:hanging="360"/>
        <w:rPr>
          <w:rFonts w:ascii="Open Sans" w:cs="Open Sans" w:eastAsia="Open Sans" w:hAnsi="Open Sans"/>
          <w:color w:val="695d46"/>
          <w:u w:val="none"/>
        </w:rPr>
      </w:pPr>
      <w:hyperlink r:id="rId9">
        <w:r w:rsidDel="00000000" w:rsidR="00000000" w:rsidRPr="00000000">
          <w:rPr>
            <w:color w:val="0000ee"/>
            <w:u w:val="single"/>
            <w:shd w:fill="auto" w:val="clear"/>
            <w:rtl w:val="0"/>
          </w:rPr>
          <w:t xml:space="preserve">Mario Ampuero</w:t>
        </w:r>
      </w:hyperlink>
      <w:r w:rsidDel="00000000" w:rsidR="00000000" w:rsidRPr="00000000">
        <w:rPr>
          <w:rtl w:val="0"/>
        </w:rPr>
      </w:r>
    </w:p>
    <w:p w:rsidR="00000000" w:rsidDel="00000000" w:rsidP="00000000" w:rsidRDefault="00000000" w:rsidRPr="00000000" w14:paraId="0000001A">
      <w:pPr>
        <w:numPr>
          <w:ilvl w:val="0"/>
          <w:numId w:val="1"/>
        </w:numPr>
        <w:spacing w:after="0" w:afterAutospacing="0" w:before="0" w:beforeAutospacing="0" w:line="288" w:lineRule="auto"/>
        <w:ind w:left="720" w:hanging="360"/>
        <w:rPr>
          <w:rFonts w:ascii="Open Sans" w:cs="Open Sans" w:eastAsia="Open Sans" w:hAnsi="Open Sans"/>
          <w:color w:val="695d46"/>
          <w:u w:val="none"/>
        </w:rPr>
      </w:pPr>
      <w:hyperlink r:id="rId10">
        <w:r w:rsidDel="00000000" w:rsidR="00000000" w:rsidRPr="00000000">
          <w:rPr>
            <w:color w:val="0000ee"/>
            <w:u w:val="single"/>
            <w:shd w:fill="auto" w:val="clear"/>
            <w:rtl w:val="0"/>
          </w:rPr>
          <w:t xml:space="preserve">CARLOS GUILLERMO MINAYA ORIHUELA</w:t>
        </w:r>
      </w:hyperlink>
      <w:r w:rsidDel="00000000" w:rsidR="00000000" w:rsidRPr="00000000">
        <w:rPr>
          <w:rtl w:val="0"/>
        </w:rPr>
      </w:r>
    </w:p>
    <w:p w:rsidR="00000000" w:rsidDel="00000000" w:rsidP="00000000" w:rsidRDefault="00000000" w:rsidRPr="00000000" w14:paraId="0000001B">
      <w:pPr>
        <w:numPr>
          <w:ilvl w:val="0"/>
          <w:numId w:val="1"/>
        </w:numPr>
        <w:spacing w:after="0" w:afterAutospacing="0" w:before="0" w:beforeAutospacing="0" w:line="288" w:lineRule="auto"/>
        <w:ind w:left="720" w:hanging="360"/>
        <w:rPr>
          <w:rFonts w:ascii="Open Sans" w:cs="Open Sans" w:eastAsia="Open Sans" w:hAnsi="Open Sans"/>
          <w:color w:val="695d46"/>
          <w:u w:val="none"/>
        </w:rPr>
      </w:pPr>
      <w:hyperlink r:id="rId11">
        <w:r w:rsidDel="00000000" w:rsidR="00000000" w:rsidRPr="00000000">
          <w:rPr>
            <w:color w:val="0000ee"/>
            <w:u w:val="single"/>
            <w:shd w:fill="auto" w:val="clear"/>
            <w:rtl w:val="0"/>
          </w:rPr>
          <w:t xml:space="preserve">RAFAEL ANGEL FUENTES ESPINOZA</w:t>
        </w:r>
      </w:hyperlink>
      <w:r w:rsidDel="00000000" w:rsidR="00000000" w:rsidRPr="00000000">
        <w:rPr>
          <w:rtl w:val="0"/>
        </w:rPr>
      </w:r>
    </w:p>
    <w:p w:rsidR="00000000" w:rsidDel="00000000" w:rsidP="00000000" w:rsidRDefault="00000000" w:rsidRPr="00000000" w14:paraId="0000001C">
      <w:pPr>
        <w:numPr>
          <w:ilvl w:val="0"/>
          <w:numId w:val="1"/>
        </w:numPr>
        <w:spacing w:after="0" w:afterAutospacing="0" w:before="0" w:beforeAutospacing="0" w:line="288" w:lineRule="auto"/>
        <w:ind w:left="720" w:hanging="360"/>
        <w:rPr>
          <w:rFonts w:ascii="Open Sans" w:cs="Open Sans" w:eastAsia="Open Sans" w:hAnsi="Open Sans"/>
          <w:color w:val="695d46"/>
          <w:u w:val="none"/>
        </w:rPr>
      </w:pPr>
      <w:hyperlink r:id="rId12">
        <w:r w:rsidDel="00000000" w:rsidR="00000000" w:rsidRPr="00000000">
          <w:rPr>
            <w:color w:val="0000ee"/>
            <w:u w:val="single"/>
            <w:shd w:fill="auto" w:val="clear"/>
            <w:rtl w:val="0"/>
          </w:rPr>
          <w:t xml:space="preserve">Angelo Ramos Neira</w:t>
        </w:r>
      </w:hyperlink>
      <w:r w:rsidDel="00000000" w:rsidR="00000000" w:rsidRPr="00000000">
        <w:rPr>
          <w:rtl w:val="0"/>
        </w:rPr>
      </w:r>
    </w:p>
    <w:p w:rsidR="00000000" w:rsidDel="00000000" w:rsidP="00000000" w:rsidRDefault="00000000" w:rsidRPr="00000000" w14:paraId="0000001D">
      <w:pPr>
        <w:numPr>
          <w:ilvl w:val="0"/>
          <w:numId w:val="1"/>
        </w:numPr>
        <w:spacing w:before="0" w:beforeAutospacing="0" w:line="288" w:lineRule="auto"/>
        <w:ind w:left="720" w:hanging="360"/>
        <w:rPr>
          <w:rFonts w:ascii="Open Sans" w:cs="Open Sans" w:eastAsia="Open Sans" w:hAnsi="Open Sans"/>
          <w:color w:val="695d46"/>
          <w:u w:val="none"/>
        </w:rPr>
      </w:pPr>
      <w:hyperlink r:id="rId13">
        <w:r w:rsidDel="00000000" w:rsidR="00000000" w:rsidRPr="00000000">
          <w:rPr>
            <w:color w:val="0000ee"/>
            <w:u w:val="single"/>
            <w:shd w:fill="auto" w:val="clear"/>
            <w:rtl w:val="0"/>
          </w:rPr>
          <w:t xml:space="preserve">Loammi Jezreel Ugaz Manayay</w:t>
        </w:r>
      </w:hyperlink>
      <w:r w:rsidDel="00000000" w:rsidR="00000000" w:rsidRPr="00000000">
        <w:rPr>
          <w:rtl w:val="0"/>
        </w:rPr>
      </w:r>
    </w:p>
    <w:p w:rsidR="00000000" w:rsidDel="00000000" w:rsidP="00000000" w:rsidRDefault="00000000" w:rsidRPr="00000000" w14:paraId="0000001E">
      <w:pPr>
        <w:pStyle w:val="Heading1"/>
        <w:rPr/>
      </w:pPr>
      <w:bookmarkStart w:colFirst="0" w:colLast="0" w:name="_t9mdhjx8qr12" w:id="6"/>
      <w:bookmarkEnd w:id="6"/>
      <w:r w:rsidDel="00000000" w:rsidR="00000000" w:rsidRPr="00000000">
        <w:rPr>
          <w:rtl w:val="0"/>
        </w:rPr>
        <w:t xml:space="preserve">Objetivo del proyecto</w:t>
      </w:r>
    </w:p>
    <w:p w:rsidR="00000000" w:rsidDel="00000000" w:rsidP="00000000" w:rsidRDefault="00000000" w:rsidRPr="00000000" w14:paraId="0000001F">
      <w:pPr>
        <w:rPr/>
      </w:pPr>
      <w:r w:rsidDel="00000000" w:rsidR="00000000" w:rsidRPr="00000000">
        <w:rPr>
          <w:rtl w:val="0"/>
        </w:rPr>
        <w:t xml:space="preserve">Desarrollar una aplicación que permita gestionar los alumnos que apoyarán en la semana de ingeniería 2023 y cómo organizarlos de una manera efectiva.</w:t>
      </w:r>
    </w:p>
    <w:p w:rsidR="00000000" w:rsidDel="00000000" w:rsidP="00000000" w:rsidRDefault="00000000" w:rsidRPr="00000000" w14:paraId="00000020">
      <w:pPr>
        <w:pStyle w:val="Heading1"/>
        <w:rPr/>
      </w:pPr>
      <w:bookmarkStart w:colFirst="0" w:colLast="0" w:name="_3at9u9s4e0vp" w:id="7"/>
      <w:bookmarkEnd w:id="7"/>
      <w:r w:rsidDel="00000000" w:rsidR="00000000" w:rsidRPr="00000000">
        <w:rPr>
          <w:rtl w:val="0"/>
        </w:rPr>
        <w:t xml:space="preserve">Alcance</w:t>
      </w:r>
    </w:p>
    <w:p w:rsidR="00000000" w:rsidDel="00000000" w:rsidP="00000000" w:rsidRDefault="00000000" w:rsidRPr="00000000" w14:paraId="00000021">
      <w:pPr>
        <w:rPr/>
      </w:pPr>
      <w:r w:rsidDel="00000000" w:rsidR="00000000" w:rsidRPr="00000000">
        <w:rPr>
          <w:rtl w:val="0"/>
        </w:rPr>
        <w:t xml:space="preserve">El alcance del trabajo incluye las fases de análisis, diseño, construcción, pruebas, despliegue y operación de una aplicación en Android Java. Cada cierre de fase requerirá la verificación del jefe de práctica y en caso lo requiera, la validación con el profesor.</w:t>
      </w:r>
    </w:p>
    <w:p w:rsidR="00000000" w:rsidDel="00000000" w:rsidP="00000000" w:rsidRDefault="00000000" w:rsidRPr="00000000" w14:paraId="00000022">
      <w:pPr>
        <w:pStyle w:val="Heading1"/>
        <w:rPr/>
      </w:pPr>
      <w:bookmarkStart w:colFirst="0" w:colLast="0" w:name="_cqrsxhuewklr" w:id="8"/>
      <w:bookmarkEnd w:id="8"/>
      <w:r w:rsidDel="00000000" w:rsidR="00000000" w:rsidRPr="00000000">
        <w:rPr>
          <w:rtl w:val="0"/>
        </w:rPr>
        <w:t xml:space="preserve">Entregables</w:t>
      </w:r>
    </w:p>
    <w:p w:rsidR="00000000" w:rsidDel="00000000" w:rsidP="00000000" w:rsidRDefault="00000000" w:rsidRPr="00000000" w14:paraId="00000023">
      <w:pPr>
        <w:numPr>
          <w:ilvl w:val="0"/>
          <w:numId w:val="8"/>
        </w:numPr>
        <w:ind w:left="720" w:hanging="360"/>
      </w:pPr>
      <w:r w:rsidDel="00000000" w:rsidR="00000000" w:rsidRPr="00000000">
        <w:rPr>
          <w:rtl w:val="0"/>
        </w:rPr>
        <w:t xml:space="preserve">El </w:t>
      </w:r>
      <w:r w:rsidDel="00000000" w:rsidR="00000000" w:rsidRPr="00000000">
        <w:rPr>
          <w:rtl w:val="0"/>
        </w:rPr>
        <w:t xml:space="preserve">sistema instalado</w:t>
      </w:r>
      <w:r w:rsidDel="00000000" w:rsidR="00000000" w:rsidRPr="00000000">
        <w:rPr>
          <w:rtl w:val="0"/>
        </w:rPr>
        <w:t xml:space="preserve"> en un dispositivo Android.</w:t>
      </w:r>
    </w:p>
    <w:p w:rsidR="00000000" w:rsidDel="00000000" w:rsidP="00000000" w:rsidRDefault="00000000" w:rsidRPr="00000000" w14:paraId="00000024">
      <w:pPr>
        <w:numPr>
          <w:ilvl w:val="0"/>
          <w:numId w:val="8"/>
        </w:numPr>
        <w:ind w:left="720" w:hanging="360"/>
      </w:pPr>
      <w:r w:rsidDel="00000000" w:rsidR="00000000" w:rsidRPr="00000000">
        <w:rPr>
          <w:rtl w:val="0"/>
        </w:rPr>
        <w:t xml:space="preserve">El código del sistema </w:t>
      </w:r>
    </w:p>
    <w:p w:rsidR="00000000" w:rsidDel="00000000" w:rsidP="00000000" w:rsidRDefault="00000000" w:rsidRPr="00000000" w14:paraId="00000025">
      <w:pPr>
        <w:numPr>
          <w:ilvl w:val="0"/>
          <w:numId w:val="8"/>
        </w:numPr>
        <w:ind w:left="720" w:hanging="360"/>
      </w:pPr>
      <w:r w:rsidDel="00000000" w:rsidR="00000000" w:rsidRPr="00000000">
        <w:rPr>
          <w:rtl w:val="0"/>
        </w:rPr>
        <w:t xml:space="preserve">Arquitectura de solución</w:t>
      </w:r>
    </w:p>
    <w:p w:rsidR="00000000" w:rsidDel="00000000" w:rsidP="00000000" w:rsidRDefault="00000000" w:rsidRPr="00000000" w14:paraId="00000026">
      <w:pPr>
        <w:numPr>
          <w:ilvl w:val="0"/>
          <w:numId w:val="8"/>
        </w:numPr>
        <w:ind w:left="720" w:hanging="360"/>
      </w:pPr>
      <w:r w:rsidDel="00000000" w:rsidR="00000000" w:rsidRPr="00000000">
        <w:rPr>
          <w:rtl w:val="0"/>
        </w:rPr>
        <w:t xml:space="preserve">Análisis de costos</w:t>
      </w:r>
    </w:p>
    <w:p w:rsidR="00000000" w:rsidDel="00000000" w:rsidP="00000000" w:rsidRDefault="00000000" w:rsidRPr="00000000" w14:paraId="00000027">
      <w:pPr>
        <w:pStyle w:val="Heading1"/>
        <w:rPr/>
      </w:pPr>
      <w:bookmarkStart w:colFirst="0" w:colLast="0" w:name="_govi4bjx20d1" w:id="9"/>
      <w:bookmarkEnd w:id="9"/>
      <w:r w:rsidDel="00000000" w:rsidR="00000000" w:rsidRPr="00000000">
        <w:rPr>
          <w:rtl w:val="0"/>
        </w:rPr>
        <w:t xml:space="preserve">Presupuesto</w:t>
      </w:r>
    </w:p>
    <w:p w:rsidR="00000000" w:rsidDel="00000000" w:rsidP="00000000" w:rsidRDefault="00000000" w:rsidRPr="00000000" w14:paraId="00000028">
      <w:pPr>
        <w:rPr/>
      </w:pPr>
      <w:r w:rsidDel="00000000" w:rsidR="00000000" w:rsidRPr="00000000">
        <w:rPr>
          <w:rtl w:val="0"/>
        </w:rPr>
        <w:t xml:space="preserve">No se le brindará presupuesto a los grupos; sin embargo, pueden requerir justificando el despliegue necesario.</w:t>
      </w:r>
    </w:p>
    <w:p w:rsidR="00000000" w:rsidDel="00000000" w:rsidP="00000000" w:rsidRDefault="00000000" w:rsidRPr="00000000" w14:paraId="00000029">
      <w:pPr>
        <w:pStyle w:val="Heading1"/>
        <w:rPr/>
      </w:pPr>
      <w:bookmarkStart w:colFirst="0" w:colLast="0" w:name="_gdsjj2o7ox7i" w:id="10"/>
      <w:bookmarkEnd w:id="10"/>
      <w:r w:rsidDel="00000000" w:rsidR="00000000" w:rsidRPr="00000000">
        <w:rPr>
          <w:rtl w:val="0"/>
        </w:rPr>
        <w:t xml:space="preserve">Tiempo de implementación estimado</w:t>
      </w:r>
    </w:p>
    <w:p w:rsidR="00000000" w:rsidDel="00000000" w:rsidP="00000000" w:rsidRDefault="00000000" w:rsidRPr="00000000" w14:paraId="0000002A">
      <w:pPr>
        <w:rPr/>
      </w:pPr>
      <w:r w:rsidDel="00000000" w:rsidR="00000000" w:rsidRPr="00000000">
        <w:rPr>
          <w:rtl w:val="0"/>
        </w:rPr>
        <w:t xml:space="preserve">El proyecto tiene un tiempo estimado de 4 meses, empezando el 17 de agosto del 2023 y finalizando el 13 de diciembre del 2023.</w:t>
      </w:r>
    </w:p>
    <w:p w:rsidR="00000000" w:rsidDel="00000000" w:rsidP="00000000" w:rsidRDefault="00000000" w:rsidRPr="00000000" w14:paraId="0000002B">
      <w:pPr>
        <w:pStyle w:val="Heading1"/>
        <w:rPr/>
      </w:pPr>
      <w:bookmarkStart w:colFirst="0" w:colLast="0" w:name="_righs1t6joe8" w:id="11"/>
      <w:bookmarkEnd w:id="11"/>
      <w:r w:rsidDel="00000000" w:rsidR="00000000" w:rsidRPr="00000000">
        <w:rPr>
          <w:rtl w:val="0"/>
        </w:rPr>
        <w:t xml:space="preserve">Composición del equipo de trabajo</w:t>
      </w:r>
    </w:p>
    <w:p w:rsidR="00000000" w:rsidDel="00000000" w:rsidP="00000000" w:rsidRDefault="00000000" w:rsidRPr="00000000" w14:paraId="0000002C">
      <w:pPr>
        <w:rPr/>
      </w:pPr>
      <w:r w:rsidDel="00000000" w:rsidR="00000000" w:rsidRPr="00000000">
        <w:rPr>
          <w:rtl w:val="0"/>
        </w:rPr>
        <w:t xml:space="preserve">Se tendrán grupos de trabajo de 4 alumnos. En total 6 grupos.</w:t>
      </w:r>
    </w:p>
    <w:p w:rsidR="00000000" w:rsidDel="00000000" w:rsidP="00000000" w:rsidRDefault="00000000" w:rsidRPr="00000000" w14:paraId="0000002D">
      <w:pPr>
        <w:rPr/>
      </w:pPr>
      <w:r w:rsidDel="00000000" w:rsidR="00000000" w:rsidRPr="00000000">
        <w:rPr>
          <w:rtl w:val="0"/>
        </w:rPr>
        <w:t xml:space="preserve">Cada grupo debe tener:</w:t>
      </w:r>
    </w:p>
    <w:p w:rsidR="00000000" w:rsidDel="00000000" w:rsidP="00000000" w:rsidRDefault="00000000" w:rsidRPr="00000000" w14:paraId="0000002E">
      <w:pPr>
        <w:numPr>
          <w:ilvl w:val="0"/>
          <w:numId w:val="5"/>
        </w:numPr>
        <w:ind w:left="720" w:hanging="360"/>
      </w:pPr>
      <w:r w:rsidDel="00000000" w:rsidR="00000000" w:rsidRPr="00000000">
        <w:rPr>
          <w:rtl w:val="0"/>
        </w:rPr>
        <w:t xml:space="preserve">Un jefe de proyecto, quien será el encargado de realizar la coordinaciones a nombre del grupo con el profesor y los jefes de práctica.</w:t>
      </w:r>
    </w:p>
    <w:p w:rsidR="00000000" w:rsidDel="00000000" w:rsidP="00000000" w:rsidRDefault="00000000" w:rsidRPr="00000000" w14:paraId="0000002F">
      <w:pPr>
        <w:rPr/>
      </w:pPr>
      <w:r w:rsidDel="00000000" w:rsidR="00000000" w:rsidRPr="00000000">
        <w:rPr>
          <w:rtl w:val="0"/>
        </w:rPr>
        <w:t xml:space="preserve">Grupo 1:</w:t>
      </w:r>
    </w:p>
    <w:p w:rsidR="00000000" w:rsidDel="00000000" w:rsidP="00000000" w:rsidRDefault="00000000" w:rsidRPr="00000000" w14:paraId="00000030">
      <w:pPr>
        <w:rPr/>
      </w:pPr>
      <w:r w:rsidDel="00000000" w:rsidR="00000000" w:rsidRPr="00000000">
        <w:rPr>
          <w:rtl w:val="0"/>
        </w:rPr>
        <w:t xml:space="preserve">Grupo 2:</w:t>
      </w:r>
    </w:p>
    <w:p w:rsidR="00000000" w:rsidDel="00000000" w:rsidP="00000000" w:rsidRDefault="00000000" w:rsidRPr="00000000" w14:paraId="00000031">
      <w:pPr>
        <w:rPr/>
      </w:pPr>
      <w:r w:rsidDel="00000000" w:rsidR="00000000" w:rsidRPr="00000000">
        <w:rPr>
          <w:rtl w:val="0"/>
        </w:rPr>
        <w:t xml:space="preserve">Grupo 3:</w:t>
      </w:r>
    </w:p>
    <w:p w:rsidR="00000000" w:rsidDel="00000000" w:rsidP="00000000" w:rsidRDefault="00000000" w:rsidRPr="00000000" w14:paraId="00000032">
      <w:pPr>
        <w:rPr/>
      </w:pPr>
      <w:r w:rsidDel="00000000" w:rsidR="00000000" w:rsidRPr="00000000">
        <w:rPr>
          <w:rtl w:val="0"/>
        </w:rPr>
        <w:t xml:space="preserve">Grupo 4:</w:t>
      </w:r>
    </w:p>
    <w:p w:rsidR="00000000" w:rsidDel="00000000" w:rsidP="00000000" w:rsidRDefault="00000000" w:rsidRPr="00000000" w14:paraId="00000033">
      <w:pPr>
        <w:rPr/>
      </w:pPr>
      <w:r w:rsidDel="00000000" w:rsidR="00000000" w:rsidRPr="00000000">
        <w:rPr>
          <w:rtl w:val="0"/>
        </w:rPr>
        <w:t xml:space="preserve">Grupo 5:</w:t>
      </w:r>
    </w:p>
    <w:p w:rsidR="00000000" w:rsidDel="00000000" w:rsidP="00000000" w:rsidRDefault="00000000" w:rsidRPr="00000000" w14:paraId="00000034">
      <w:pPr>
        <w:rPr/>
      </w:pPr>
      <w:r w:rsidDel="00000000" w:rsidR="00000000" w:rsidRPr="00000000">
        <w:rPr>
          <w:rtl w:val="0"/>
        </w:rPr>
        <w:t xml:space="preserve">Grupo 6:</w:t>
      </w:r>
    </w:p>
    <w:p w:rsidR="00000000" w:rsidDel="00000000" w:rsidP="00000000" w:rsidRDefault="00000000" w:rsidRPr="00000000" w14:paraId="00000035">
      <w:pPr>
        <w:pStyle w:val="Heading1"/>
        <w:rPr/>
      </w:pPr>
      <w:bookmarkStart w:colFirst="0" w:colLast="0" w:name="_zdtxpcmqk2ff" w:id="12"/>
      <w:bookmarkEnd w:id="12"/>
      <w:r w:rsidDel="00000000" w:rsidR="00000000" w:rsidRPr="00000000">
        <w:rPr>
          <w:rtl w:val="0"/>
        </w:rPr>
        <w:t xml:space="preserve">Estrategia de control de versiones</w:t>
      </w:r>
    </w:p>
    <w:p w:rsidR="00000000" w:rsidDel="00000000" w:rsidP="00000000" w:rsidRDefault="00000000" w:rsidRPr="00000000" w14:paraId="00000036">
      <w:pPr>
        <w:rPr/>
      </w:pPr>
      <w:r w:rsidDel="00000000" w:rsidR="00000000" w:rsidRPr="00000000">
        <w:rPr>
          <w:rtl w:val="0"/>
        </w:rPr>
        <w:t xml:space="preserve">Se utilizará Git con la plataforma GitHub para el control de versiones del proyecto.</w:t>
      </w:r>
    </w:p>
    <w:p w:rsidR="00000000" w:rsidDel="00000000" w:rsidP="00000000" w:rsidRDefault="00000000" w:rsidRPr="00000000" w14:paraId="00000037">
      <w:pPr>
        <w:pStyle w:val="Heading1"/>
        <w:rPr/>
      </w:pPr>
      <w:bookmarkStart w:colFirst="0" w:colLast="0" w:name="_au51mny0sx6" w:id="13"/>
      <w:bookmarkEnd w:id="13"/>
      <w:r w:rsidDel="00000000" w:rsidR="00000000" w:rsidRPr="00000000">
        <w:rPr>
          <w:rtl w:val="0"/>
        </w:rPr>
        <w:t xml:space="preserve">Descripción del proyecto</w:t>
      </w:r>
    </w:p>
    <w:p w:rsidR="00000000" w:rsidDel="00000000" w:rsidP="00000000" w:rsidRDefault="00000000" w:rsidRPr="00000000" w14:paraId="00000038">
      <w:pPr>
        <w:rPr/>
      </w:pPr>
      <w:r w:rsidDel="00000000" w:rsidR="00000000" w:rsidRPr="00000000">
        <w:rPr>
          <w:rtl w:val="0"/>
        </w:rPr>
        <w:t xml:space="preserve">El proyecto consiste en la gestión de alumnos para las actividades de semana de ingeniería. El sistema debe permitir a un alumno apoyar a un evento que ha sido creado por un delegado de actividad, así como permitir que un delegado general pueda seleccionar a los delegados por actividad. El sistema cuenta con 3 roles:</w:t>
      </w:r>
    </w:p>
    <w:p w:rsidR="00000000" w:rsidDel="00000000" w:rsidP="00000000" w:rsidRDefault="00000000" w:rsidRPr="00000000" w14:paraId="00000039">
      <w:pPr>
        <w:numPr>
          <w:ilvl w:val="0"/>
          <w:numId w:val="6"/>
        </w:numPr>
        <w:ind w:left="720" w:hanging="360"/>
      </w:pPr>
      <w:r w:rsidDel="00000000" w:rsidR="00000000" w:rsidRPr="00000000">
        <w:rPr>
          <w:rtl w:val="0"/>
        </w:rPr>
        <w:t xml:space="preserve">Alumno</w:t>
      </w:r>
    </w:p>
    <w:p w:rsidR="00000000" w:rsidDel="00000000" w:rsidP="00000000" w:rsidRDefault="00000000" w:rsidRPr="00000000" w14:paraId="0000003A">
      <w:pPr>
        <w:numPr>
          <w:ilvl w:val="0"/>
          <w:numId w:val="6"/>
        </w:numPr>
        <w:ind w:left="720" w:hanging="360"/>
      </w:pPr>
      <w:r w:rsidDel="00000000" w:rsidR="00000000" w:rsidRPr="00000000">
        <w:rPr>
          <w:rtl w:val="0"/>
        </w:rPr>
        <w:t xml:space="preserve">Delegado actividad</w:t>
      </w:r>
    </w:p>
    <w:p w:rsidR="00000000" w:rsidDel="00000000" w:rsidP="00000000" w:rsidRDefault="00000000" w:rsidRPr="00000000" w14:paraId="0000003B">
      <w:pPr>
        <w:numPr>
          <w:ilvl w:val="0"/>
          <w:numId w:val="6"/>
        </w:numPr>
        <w:ind w:left="720" w:hanging="360"/>
      </w:pPr>
      <w:r w:rsidDel="00000000" w:rsidR="00000000" w:rsidRPr="00000000">
        <w:rPr>
          <w:rtl w:val="0"/>
        </w:rPr>
        <w:t xml:space="preserve">Delegado general</w:t>
      </w:r>
    </w:p>
    <w:p w:rsidR="00000000" w:rsidDel="00000000" w:rsidP="00000000" w:rsidRDefault="00000000" w:rsidRPr="00000000" w14:paraId="0000003C">
      <w:pPr>
        <w:rPr/>
      </w:pPr>
      <w:r w:rsidDel="00000000" w:rsidR="00000000" w:rsidRPr="00000000">
        <w:rPr>
          <w:rtl w:val="0"/>
        </w:rPr>
        <w:t xml:space="preserve">La descripción al detalle de cada rol es la siguiente:</w:t>
      </w:r>
    </w:p>
    <w:p w:rsidR="00000000" w:rsidDel="00000000" w:rsidP="00000000" w:rsidRDefault="00000000" w:rsidRPr="00000000" w14:paraId="0000003D">
      <w:pPr>
        <w:rPr/>
      </w:pPr>
      <w:r w:rsidDel="00000000" w:rsidR="00000000" w:rsidRPr="00000000">
        <w:rPr>
          <w:b w:val="1"/>
          <w:u w:val="single"/>
          <w:rtl w:val="0"/>
        </w:rPr>
        <w:t xml:space="preserve">Alumno</w:t>
      </w: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Para empezar, la persona debe registrarse en la aplicación con, al menos, los siguientes datos:</w:t>
      </w:r>
    </w:p>
    <w:p w:rsidR="00000000" w:rsidDel="00000000" w:rsidP="00000000" w:rsidRDefault="00000000" w:rsidRPr="00000000" w14:paraId="0000003F">
      <w:pPr>
        <w:numPr>
          <w:ilvl w:val="0"/>
          <w:numId w:val="2"/>
        </w:numPr>
        <w:ind w:left="720" w:hanging="360"/>
      </w:pPr>
      <w:r w:rsidDel="00000000" w:rsidR="00000000" w:rsidRPr="00000000">
        <w:rPr>
          <w:rtl w:val="0"/>
        </w:rPr>
        <w:t xml:space="preserve">Nombre y Apellido</w:t>
      </w:r>
    </w:p>
    <w:p w:rsidR="00000000" w:rsidDel="00000000" w:rsidP="00000000" w:rsidRDefault="00000000" w:rsidRPr="00000000" w14:paraId="00000040">
      <w:pPr>
        <w:numPr>
          <w:ilvl w:val="0"/>
          <w:numId w:val="2"/>
        </w:numPr>
        <w:ind w:left="720" w:hanging="360"/>
      </w:pPr>
      <w:r w:rsidDel="00000000" w:rsidR="00000000" w:rsidRPr="00000000">
        <w:rPr>
          <w:rtl w:val="0"/>
        </w:rPr>
        <w:t xml:space="preserve">Código</w:t>
      </w:r>
    </w:p>
    <w:p w:rsidR="00000000" w:rsidDel="00000000" w:rsidP="00000000" w:rsidRDefault="00000000" w:rsidRPr="00000000" w14:paraId="00000041">
      <w:pPr>
        <w:numPr>
          <w:ilvl w:val="0"/>
          <w:numId w:val="2"/>
        </w:numPr>
        <w:ind w:left="720" w:hanging="360"/>
      </w:pPr>
      <w:r w:rsidDel="00000000" w:rsidR="00000000" w:rsidRPr="00000000">
        <w:rPr>
          <w:rtl w:val="0"/>
        </w:rPr>
        <w:t xml:space="preserve">Correo (PUCP)</w:t>
      </w:r>
    </w:p>
    <w:p w:rsidR="00000000" w:rsidDel="00000000" w:rsidP="00000000" w:rsidRDefault="00000000" w:rsidRPr="00000000" w14:paraId="00000042">
      <w:pPr>
        <w:numPr>
          <w:ilvl w:val="0"/>
          <w:numId w:val="2"/>
        </w:numPr>
        <w:ind w:left="720" w:hanging="360"/>
      </w:pPr>
      <w:r w:rsidDel="00000000" w:rsidR="00000000" w:rsidRPr="00000000">
        <w:rPr>
          <w:rtl w:val="0"/>
        </w:rPr>
        <w:t xml:space="preserve">Contraseña</w:t>
      </w:r>
    </w:p>
    <w:p w:rsidR="00000000" w:rsidDel="00000000" w:rsidP="00000000" w:rsidRDefault="00000000" w:rsidRPr="00000000" w14:paraId="00000043">
      <w:pPr>
        <w:numPr>
          <w:ilvl w:val="0"/>
          <w:numId w:val="2"/>
        </w:numPr>
        <w:ind w:left="720" w:hanging="360"/>
      </w:pPr>
      <w:r w:rsidDel="00000000" w:rsidR="00000000" w:rsidRPr="00000000">
        <w:rPr>
          <w:rtl w:val="0"/>
        </w:rPr>
        <w:t xml:space="preserve">Especificar si es estudiante o Egresado</w:t>
      </w:r>
    </w:p>
    <w:p w:rsidR="00000000" w:rsidDel="00000000" w:rsidP="00000000" w:rsidRDefault="00000000" w:rsidRPr="00000000" w14:paraId="00000044">
      <w:pPr>
        <w:rPr/>
      </w:pPr>
      <w:r w:rsidDel="00000000" w:rsidR="00000000" w:rsidRPr="00000000">
        <w:rPr>
          <w:rtl w:val="0"/>
        </w:rPr>
        <w:t xml:space="preserve">El delegado general debe validar el registro de este alumno, pues puede que este sea de otra facultad, que no sea egresado o algún otro motivo. Si es denegado, le debe llegar un correo electrónico (o notificación) indicando el motivo de la “no aceptación”. Luego de ser aceptado por el delegado general, el alumno debe recibir un correo de confirmación (o una notificación). Luego de esta validación, el alumno recién podrá ingresar a la aplicación.</w:t>
      </w:r>
    </w:p>
    <w:p w:rsidR="00000000" w:rsidDel="00000000" w:rsidP="00000000" w:rsidRDefault="00000000" w:rsidRPr="00000000" w14:paraId="00000045">
      <w:pPr>
        <w:rPr/>
      </w:pPr>
      <w:r w:rsidDel="00000000" w:rsidR="00000000" w:rsidRPr="00000000">
        <w:rPr>
          <w:rtl w:val="0"/>
        </w:rPr>
        <w:t xml:space="preserve">Además, se pide implementar el flujo de la recuperación de la contraseña.</w:t>
      </w:r>
    </w:p>
    <w:p w:rsidR="00000000" w:rsidDel="00000000" w:rsidP="00000000" w:rsidRDefault="00000000" w:rsidRPr="00000000" w14:paraId="00000046">
      <w:pPr>
        <w:rPr/>
      </w:pPr>
      <w:r w:rsidDel="00000000" w:rsidR="00000000" w:rsidRPr="00000000">
        <w:rPr>
          <w:rtl w:val="0"/>
        </w:rPr>
        <w:t xml:space="preserve">En la aplicación, el usuario, luego de ingresar con su usuario y contraseña, podrá ver la lista de eventos que van a ocurrir en la semana de ingeniería. En esta vista, el alumno va a poder apoyar el evento (cada evento contará con una pequeña descripción, foto, fecha y lugar [geolocalizado]). El alumno puede decidir apoyar como barra o como participante. El alumno puede ver la ruta más corta entre su ubicación y el lugar donde sucederá el evento.</w:t>
      </w:r>
    </w:p>
    <w:p w:rsidR="00000000" w:rsidDel="00000000" w:rsidP="00000000" w:rsidRDefault="00000000" w:rsidRPr="00000000" w14:paraId="00000047">
      <w:pPr>
        <w:rPr/>
      </w:pPr>
      <w:r w:rsidDel="00000000" w:rsidR="00000000" w:rsidRPr="00000000">
        <w:rPr>
          <w:rtl w:val="0"/>
        </w:rPr>
        <w:t xml:space="preserve">El alumno debe tener la opción de ver los eventos a los cuales ha decidido apoyar.</w:t>
      </w:r>
    </w:p>
    <w:p w:rsidR="00000000" w:rsidDel="00000000" w:rsidP="00000000" w:rsidRDefault="00000000" w:rsidRPr="00000000" w14:paraId="00000048">
      <w:pPr>
        <w:rPr/>
      </w:pPr>
      <w:r w:rsidDel="00000000" w:rsidR="00000000" w:rsidRPr="00000000">
        <w:rPr>
          <w:rtl w:val="0"/>
        </w:rPr>
        <w:t xml:space="preserve">Cada evento tendrá su propia sala de chat en tiempo real, el cual permitirá que el alumno se suscriba automáticamente cuando este haya decidido apoyar al evento. Los nuevos mensajes del chat deben llegar como notificación en la aplicación.</w:t>
      </w:r>
    </w:p>
    <w:p w:rsidR="00000000" w:rsidDel="00000000" w:rsidP="00000000" w:rsidRDefault="00000000" w:rsidRPr="00000000" w14:paraId="00000049">
      <w:pPr>
        <w:rPr/>
      </w:pPr>
      <w:r w:rsidDel="00000000" w:rsidR="00000000" w:rsidRPr="00000000">
        <w:rPr>
          <w:rtl w:val="0"/>
        </w:rPr>
        <w:t xml:space="preserve">Finalmente, habrá una opción que permita realizar una donación al AITEL, donde se podrán visualizar los números y QR de donación. En caso de que el alumno sea un egresado, el monto mínimo a donar será de S/100, y si es estudiante no habrá un monto mínimo de donación. El alumno (o egresado) debe subir una captura de pantalla de su transferencia vía plin o yape). Luego que el delegado verifica la cuota, se le debe enviar una notificación al alumno (o egresado) confirmando el acuse de recibo. En esta notificación, si es egresado, se le debe indicar la fecha, hora y lugar donde recogerá su kit teleco.</w:t>
      </w:r>
    </w:p>
    <w:p w:rsidR="00000000" w:rsidDel="00000000" w:rsidP="00000000" w:rsidRDefault="00000000" w:rsidRPr="00000000" w14:paraId="0000004A">
      <w:pPr>
        <w:rPr/>
      </w:pPr>
      <w:r w:rsidDel="00000000" w:rsidR="00000000" w:rsidRPr="00000000">
        <w:rPr>
          <w:rtl w:val="0"/>
        </w:rPr>
        <w:t xml:space="preserve">Cada alumno que ha decidido apoyar (ya sea como barra o participante) puede subir fotos al evento.</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u w:val="single"/>
          <w:rtl w:val="0"/>
        </w:rPr>
        <w:t xml:space="preserve">Delegado actividad</w:t>
      </w: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t xml:space="preserve">De manera similar al flujo del Alumno, un Delegado de Actividad podrá también visualizar la lista de eventos de la semana de ingeniería y apoyar estos, así como realizar una donación al AITEL (un delegado es siempre un alumno). Sin embargo, contará con otras funcionalidades:</w:t>
      </w:r>
    </w:p>
    <w:p w:rsidR="00000000" w:rsidDel="00000000" w:rsidP="00000000" w:rsidRDefault="00000000" w:rsidRPr="00000000" w14:paraId="0000004E">
      <w:pPr>
        <w:numPr>
          <w:ilvl w:val="0"/>
          <w:numId w:val="7"/>
        </w:numPr>
        <w:ind w:left="720" w:hanging="360"/>
      </w:pPr>
      <w:r w:rsidDel="00000000" w:rsidR="00000000" w:rsidRPr="00000000">
        <w:rPr>
          <w:rtl w:val="0"/>
        </w:rPr>
        <w:t xml:space="preserve">Podrá realizar un CRUD sobre la lista de eventos que correspondan sólo a su actividad asignada; es decir, será capaz de crear, leer, actualizar y borrar eventos. Para esto, deberá ingresar los datos correspondientes a este: descripción, foto, fecha y lugar.</w:t>
      </w:r>
    </w:p>
    <w:p w:rsidR="00000000" w:rsidDel="00000000" w:rsidP="00000000" w:rsidRDefault="00000000" w:rsidRPr="00000000" w14:paraId="0000004F">
      <w:pPr>
        <w:numPr>
          <w:ilvl w:val="0"/>
          <w:numId w:val="7"/>
        </w:numPr>
        <w:ind w:left="720" w:hanging="360"/>
      </w:pPr>
      <w:r w:rsidDel="00000000" w:rsidR="00000000" w:rsidRPr="00000000">
        <w:rPr>
          <w:rtl w:val="0"/>
        </w:rPr>
        <w:t xml:space="preserve">Podrá visualizar la cantidad de apoyos que un evento ha recibido y la lista de alumnos que apoyaron a este mismo. De esta manera, se le aparecerán dos opciones para cada alumno: seleccionarlo para el equipo o para la barra correspondiente al evento. En caso de seleccionarse cualquiera de estas opciones, se le deberá notificar al alumno seleccionado vía correo electrónico.</w:t>
      </w:r>
    </w:p>
    <w:p w:rsidR="00000000" w:rsidDel="00000000" w:rsidP="00000000" w:rsidRDefault="00000000" w:rsidRPr="00000000" w14:paraId="00000050">
      <w:pPr>
        <w:numPr>
          <w:ilvl w:val="0"/>
          <w:numId w:val="7"/>
        </w:numPr>
        <w:ind w:left="720" w:hanging="360"/>
      </w:pPr>
      <w:r w:rsidDel="00000000" w:rsidR="00000000" w:rsidRPr="00000000">
        <w:rPr>
          <w:rtl w:val="0"/>
        </w:rPr>
        <w:t xml:space="preserve">Al finalizar una actividad, el delegado debe indicar “finalizada” la actividad y si tiene fotos relacionadas, podrá subirlas al evento. Una actividad finalizada no permite la inscripción de más alumnos como apoyo.</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rPr>
          <w:b w:val="1"/>
          <w:u w:val="single"/>
        </w:rPr>
      </w:pPr>
      <w:r w:rsidDel="00000000" w:rsidR="00000000" w:rsidRPr="00000000">
        <w:rPr>
          <w:b w:val="1"/>
          <w:u w:val="single"/>
          <w:rtl w:val="0"/>
        </w:rPr>
        <w:t xml:space="preserve">Delegado general:</w:t>
      </w:r>
    </w:p>
    <w:p w:rsidR="00000000" w:rsidDel="00000000" w:rsidP="00000000" w:rsidRDefault="00000000" w:rsidRPr="00000000" w14:paraId="00000053">
      <w:pPr>
        <w:rPr/>
      </w:pPr>
      <w:r w:rsidDel="00000000" w:rsidR="00000000" w:rsidRPr="00000000">
        <w:rPr>
          <w:rtl w:val="0"/>
        </w:rPr>
        <w:t xml:space="preserve">Habrá 4 delegados generales, que serán análogos a los administradores del sistema. Estos tendrán las siguientes funciones:</w:t>
      </w:r>
    </w:p>
    <w:p w:rsidR="00000000" w:rsidDel="00000000" w:rsidP="00000000" w:rsidRDefault="00000000" w:rsidRPr="00000000" w14:paraId="00000054">
      <w:pPr>
        <w:numPr>
          <w:ilvl w:val="0"/>
          <w:numId w:val="9"/>
        </w:numPr>
        <w:ind w:left="720" w:hanging="360"/>
      </w:pPr>
      <w:r w:rsidDel="00000000" w:rsidR="00000000" w:rsidRPr="00000000">
        <w:rPr>
          <w:rtl w:val="0"/>
        </w:rPr>
        <w:t xml:space="preserve">Cada uno de estos podrá hacer un CRUD (crear, leer,actualizar y borrar) de la lista de actividades que se realizarán en la semana de ingeniería.</w:t>
      </w:r>
    </w:p>
    <w:p w:rsidR="00000000" w:rsidDel="00000000" w:rsidP="00000000" w:rsidRDefault="00000000" w:rsidRPr="00000000" w14:paraId="00000055">
      <w:pPr>
        <w:numPr>
          <w:ilvl w:val="0"/>
          <w:numId w:val="9"/>
        </w:numPr>
        <w:ind w:left="720" w:hanging="360"/>
      </w:pPr>
      <w:r w:rsidDel="00000000" w:rsidR="00000000" w:rsidRPr="00000000">
        <w:rPr>
          <w:rtl w:val="0"/>
        </w:rPr>
        <w:t xml:space="preserve">Podrán hacer un CRUD (leer, actualizar y borrar) sobre la lista de alumnos, pues cada delegado general podrá decidir la aprobación o rechazo de un alumno que intente registrarse en el sistema. Esto se informará al alumno por medio de un correo. Además, el delegado general podrá banear a un alumno del sistema.</w:t>
      </w:r>
    </w:p>
    <w:p w:rsidR="00000000" w:rsidDel="00000000" w:rsidP="00000000" w:rsidRDefault="00000000" w:rsidRPr="00000000" w14:paraId="00000056">
      <w:pPr>
        <w:numPr>
          <w:ilvl w:val="0"/>
          <w:numId w:val="9"/>
        </w:numPr>
        <w:ind w:left="720" w:hanging="360"/>
      </w:pPr>
      <w:r w:rsidDel="00000000" w:rsidR="00000000" w:rsidRPr="00000000">
        <w:rPr>
          <w:rtl w:val="0"/>
        </w:rPr>
        <w:t xml:space="preserve">El delegado general deberá seleccionar a un delegado por actividad para que este se encargue de la administración de la actividad asignada.</w:t>
      </w:r>
    </w:p>
    <w:p w:rsidR="00000000" w:rsidDel="00000000" w:rsidP="00000000" w:rsidRDefault="00000000" w:rsidRPr="00000000" w14:paraId="00000057">
      <w:pPr>
        <w:rPr/>
      </w:pPr>
      <w:r w:rsidDel="00000000" w:rsidR="00000000" w:rsidRPr="00000000">
        <w:rPr>
          <w:rtl w:val="0"/>
        </w:rPr>
        <w:t xml:space="preserve">En la vista del delegado general se podrá ver también una página en la cual se mostrarán las estadísticas del sistema en gráficos, tales como:</w:t>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La relación porcentual de alumnos y egresados</w:t>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Las estadísticas de las recaudaciones</w:t>
      </w:r>
    </w:p>
    <w:p w:rsidR="00000000" w:rsidDel="00000000" w:rsidP="00000000" w:rsidRDefault="00000000" w:rsidRPr="00000000" w14:paraId="0000005A">
      <w:pPr>
        <w:numPr>
          <w:ilvl w:val="0"/>
          <w:numId w:val="4"/>
        </w:numPr>
        <w:ind w:left="720" w:hanging="360"/>
        <w:rPr>
          <w:u w:val="none"/>
        </w:rPr>
      </w:pPr>
      <w:r w:rsidDel="00000000" w:rsidR="00000000" w:rsidRPr="00000000">
        <w:rPr>
          <w:rtl w:val="0"/>
        </w:rPr>
        <w:t xml:space="preserve">Cantidad de apoyos por actividad.</w:t>
      </w:r>
    </w:p>
    <w:p w:rsidR="00000000" w:rsidDel="00000000" w:rsidP="00000000" w:rsidRDefault="00000000" w:rsidRPr="00000000" w14:paraId="0000005B">
      <w:pPr>
        <w:pStyle w:val="Heading1"/>
        <w:rPr/>
      </w:pPr>
      <w:bookmarkStart w:colFirst="0" w:colLast="0" w:name="_jwxspkdkitsj" w:id="14"/>
      <w:bookmarkEnd w:id="14"/>
      <w:r w:rsidDel="00000000" w:rsidR="00000000" w:rsidRPr="00000000">
        <w:rPr>
          <w:rtl w:val="0"/>
        </w:rPr>
        <w:t xml:space="preserve">Requerimientos no funcionales</w:t>
      </w:r>
    </w:p>
    <w:p w:rsidR="00000000" w:rsidDel="00000000" w:rsidP="00000000" w:rsidRDefault="00000000" w:rsidRPr="00000000" w14:paraId="0000005C">
      <w:pPr>
        <w:numPr>
          <w:ilvl w:val="0"/>
          <w:numId w:val="3"/>
        </w:numPr>
        <w:ind w:left="720" w:hanging="360"/>
      </w:pPr>
      <w:r w:rsidDel="00000000" w:rsidR="00000000" w:rsidRPr="00000000">
        <w:rPr>
          <w:rtl w:val="0"/>
        </w:rPr>
        <w:t xml:space="preserve">La aplicación debe ser implementada en android nativo.</w:t>
      </w:r>
    </w:p>
    <w:p w:rsidR="00000000" w:rsidDel="00000000" w:rsidP="00000000" w:rsidRDefault="00000000" w:rsidRPr="00000000" w14:paraId="0000005D">
      <w:pPr>
        <w:numPr>
          <w:ilvl w:val="0"/>
          <w:numId w:val="3"/>
        </w:numPr>
        <w:ind w:left="720" w:hanging="360"/>
      </w:pPr>
      <w:r w:rsidDel="00000000" w:rsidR="00000000" w:rsidRPr="00000000">
        <w:rPr>
          <w:rtl w:val="0"/>
        </w:rPr>
        <w:t xml:space="preserve">Debe ser desarrollada sobre java.</w:t>
      </w:r>
    </w:p>
    <w:p w:rsidR="00000000" w:rsidDel="00000000" w:rsidP="00000000" w:rsidRDefault="00000000" w:rsidRPr="00000000" w14:paraId="0000005E">
      <w:pPr>
        <w:numPr>
          <w:ilvl w:val="0"/>
          <w:numId w:val="3"/>
        </w:numPr>
        <w:ind w:left="720" w:hanging="360"/>
      </w:pPr>
      <w:r w:rsidDel="00000000" w:rsidR="00000000" w:rsidRPr="00000000">
        <w:rPr>
          <w:rtl w:val="0"/>
        </w:rPr>
        <w:t xml:space="preserve">La compatibilidad mínima debe ser Android 8.0</w:t>
      </w:r>
    </w:p>
    <w:p w:rsidR="00000000" w:rsidDel="00000000" w:rsidP="00000000" w:rsidRDefault="00000000" w:rsidRPr="00000000" w14:paraId="0000005F">
      <w:pPr>
        <w:numPr>
          <w:ilvl w:val="0"/>
          <w:numId w:val="3"/>
        </w:numPr>
        <w:ind w:left="720" w:hanging="360"/>
        <w:rPr>
          <w:u w:val="none"/>
        </w:rPr>
      </w:pPr>
      <w:r w:rsidDel="00000000" w:rsidR="00000000" w:rsidRPr="00000000">
        <w:rPr>
          <w:rtl w:val="0"/>
        </w:rPr>
        <w:t xml:space="preserve">La base de datos debe ser nosql</w:t>
      </w:r>
    </w:p>
    <w:p w:rsidR="00000000" w:rsidDel="00000000" w:rsidP="00000000" w:rsidRDefault="00000000" w:rsidRPr="00000000" w14:paraId="00000060">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color w:val="b45f06"/>
      <w:sz w:val="40"/>
      <w:szCs w:val="40"/>
    </w:rPr>
  </w:style>
  <w:style w:type="paragraph" w:styleId="Heading2">
    <w:name w:val="heading 2"/>
    <w:basedOn w:val="Normal"/>
    <w:next w:val="Normal"/>
    <w:pPr>
      <w:keepNext w:val="1"/>
      <w:keepLines w:val="1"/>
      <w:pageBreakBefore w:val="0"/>
      <w:spacing w:after="120" w:before="360" w:lineRule="auto"/>
    </w:pPr>
    <w:rPr>
      <w:color w:val="00796b"/>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a20180217@pucp.edu.pe" TargetMode="External"/><Relationship Id="rId10" Type="http://schemas.openxmlformats.org/officeDocument/2006/relationships/hyperlink" Target="mailto:a20161056@pucp.edu.pe" TargetMode="External"/><Relationship Id="rId13" Type="http://schemas.openxmlformats.org/officeDocument/2006/relationships/hyperlink" Target="mailto:lugazm@pucp.edu.pe" TargetMode="External"/><Relationship Id="rId12" Type="http://schemas.openxmlformats.org/officeDocument/2006/relationships/hyperlink" Target="mailto:a20192258@pucp.edu.p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ampuero@pucp.edu.p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yperlink" Target="mailto:stefano.roldan@pucp.edu.p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