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948A" w14:textId="738B113A"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 xml:space="preserve">Part 1: Foundational Definitions (The </w:t>
      </w:r>
      <w:r w:rsidR="00A71BF9">
        <w:rPr>
          <w:rFonts w:ascii="Times New Roman" w:hAnsi="Times New Roman" w:cs="Times New Roman"/>
          <w:b/>
          <w:bCs/>
        </w:rPr>
        <w:t>“</w:t>
      </w:r>
      <w:r w:rsidRPr="00A71BF9">
        <w:rPr>
          <w:rFonts w:ascii="Times New Roman" w:hAnsi="Times New Roman" w:cs="Times New Roman"/>
          <w:b/>
          <w:bCs/>
        </w:rPr>
        <w:t>ABCs</w:t>
      </w:r>
      <w:r w:rsidR="00A71BF9">
        <w:rPr>
          <w:rFonts w:ascii="Times New Roman" w:hAnsi="Times New Roman" w:cs="Times New Roman"/>
          <w:b/>
          <w:bCs/>
        </w:rPr>
        <w:t>”</w:t>
      </w:r>
      <w:r w:rsidRPr="00A71BF9">
        <w:rPr>
          <w:rFonts w:ascii="Times New Roman" w:hAnsi="Times New Roman" w:cs="Times New Roman"/>
          <w:b/>
          <w:bCs/>
        </w:rPr>
        <w:t xml:space="preserve"> of Theology)</w:t>
      </w:r>
    </w:p>
    <w:p w14:paraId="5C3B54E3"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1. Theology (Theos + Logos)</w:t>
      </w:r>
    </w:p>
    <w:p w14:paraId="6B3471BD" w14:textId="74B6ABE8" w:rsidR="00A67EB7" w:rsidRPr="00A71BF9" w:rsidRDefault="00A67EB7" w:rsidP="00A71BF9">
      <w:pPr>
        <w:numPr>
          <w:ilvl w:val="0"/>
          <w:numId w:val="1"/>
        </w:numPr>
        <w:jc w:val="both"/>
        <w:rPr>
          <w:rFonts w:ascii="Times New Roman" w:hAnsi="Times New Roman" w:cs="Times New Roman"/>
        </w:rPr>
      </w:pPr>
      <w:r w:rsidRPr="00A71BF9">
        <w:rPr>
          <w:rFonts w:ascii="Times New Roman" w:hAnsi="Times New Roman" w:cs="Times New Roman"/>
          <w:b/>
          <w:bCs/>
        </w:rPr>
        <w:t>Literal Meaning:</w:t>
      </w:r>
      <w:r w:rsidRPr="00A71BF9">
        <w:rPr>
          <w:rFonts w:ascii="Times New Roman" w:hAnsi="Times New Roman" w:cs="Times New Roman"/>
        </w:rPr>
        <w:t> </w:t>
      </w:r>
      <w:r w:rsidR="00A71BF9">
        <w:rPr>
          <w:rFonts w:ascii="Times New Roman" w:hAnsi="Times New Roman" w:cs="Times New Roman"/>
        </w:rPr>
        <w:t>“</w:t>
      </w:r>
      <w:r w:rsidRPr="00A71BF9">
        <w:rPr>
          <w:rFonts w:ascii="Times New Roman" w:hAnsi="Times New Roman" w:cs="Times New Roman"/>
        </w:rPr>
        <w:t>God-Talk</w:t>
      </w:r>
      <w:r w:rsidR="00A71BF9">
        <w:rPr>
          <w:rFonts w:ascii="Times New Roman" w:hAnsi="Times New Roman" w:cs="Times New Roman"/>
        </w:rPr>
        <w:t>”</w:t>
      </w:r>
      <w:r w:rsidRPr="00A71BF9">
        <w:rPr>
          <w:rFonts w:ascii="Times New Roman" w:hAnsi="Times New Roman" w:cs="Times New Roman"/>
        </w:rPr>
        <w:t xml:space="preserve"> or </w:t>
      </w:r>
      <w:r w:rsidR="00A71BF9">
        <w:rPr>
          <w:rFonts w:ascii="Times New Roman" w:hAnsi="Times New Roman" w:cs="Times New Roman"/>
        </w:rPr>
        <w:t>“</w:t>
      </w:r>
      <w:r w:rsidRPr="00A71BF9">
        <w:rPr>
          <w:rFonts w:ascii="Times New Roman" w:hAnsi="Times New Roman" w:cs="Times New Roman"/>
        </w:rPr>
        <w:t>Reasoned speech about God.</w:t>
      </w:r>
      <w:r w:rsidR="00A71BF9">
        <w:rPr>
          <w:rFonts w:ascii="Times New Roman" w:hAnsi="Times New Roman" w:cs="Times New Roman"/>
        </w:rPr>
        <w:t>”</w:t>
      </w:r>
    </w:p>
    <w:p w14:paraId="55FC415E" w14:textId="77777777" w:rsidR="00A67EB7" w:rsidRPr="00A71BF9" w:rsidRDefault="00A67EB7" w:rsidP="00A71BF9">
      <w:pPr>
        <w:numPr>
          <w:ilvl w:val="0"/>
          <w:numId w:val="1"/>
        </w:numPr>
        <w:jc w:val="both"/>
        <w:rPr>
          <w:rFonts w:ascii="Times New Roman" w:hAnsi="Times New Roman" w:cs="Times New Roman"/>
        </w:rPr>
      </w:pPr>
      <w:r w:rsidRPr="00A71BF9">
        <w:rPr>
          <w:rFonts w:ascii="Times New Roman" w:hAnsi="Times New Roman" w:cs="Times New Roman"/>
          <w:b/>
          <w:bCs/>
        </w:rPr>
        <w:t>In-Depth Explanation:</w:t>
      </w:r>
      <w:r w:rsidRPr="00A71BF9">
        <w:rPr>
          <w:rFonts w:ascii="Times New Roman" w:hAnsi="Times New Roman" w:cs="Times New Roman"/>
        </w:rPr>
        <w:t> It is not just talking </w:t>
      </w:r>
      <w:r w:rsidRPr="00A71BF9">
        <w:rPr>
          <w:rFonts w:ascii="Times New Roman" w:hAnsi="Times New Roman" w:cs="Times New Roman"/>
          <w:i/>
          <w:iCs/>
        </w:rPr>
        <w:t>about</w:t>
      </w:r>
      <w:r w:rsidRPr="00A71BF9">
        <w:rPr>
          <w:rFonts w:ascii="Times New Roman" w:hAnsi="Times New Roman" w:cs="Times New Roman"/>
        </w:rPr>
        <w:t xml:space="preserve"> God as an object; it is the discipline of allowing God to speak to </w:t>
      </w:r>
      <w:proofErr w:type="gramStart"/>
      <w:r w:rsidRPr="00A71BF9">
        <w:rPr>
          <w:rFonts w:ascii="Times New Roman" w:hAnsi="Times New Roman" w:cs="Times New Roman"/>
        </w:rPr>
        <w:t>us, and</w:t>
      </w:r>
      <w:proofErr w:type="gramEnd"/>
      <w:r w:rsidRPr="00A71BF9">
        <w:rPr>
          <w:rFonts w:ascii="Times New Roman" w:hAnsi="Times New Roman" w:cs="Times New Roman"/>
        </w:rPr>
        <w:t xml:space="preserve"> then using our human intellect to understand that speech.</w:t>
      </w:r>
    </w:p>
    <w:p w14:paraId="49648798" w14:textId="77777777" w:rsidR="00A67EB7" w:rsidRPr="00A71BF9" w:rsidRDefault="00A67EB7" w:rsidP="00A71BF9">
      <w:pPr>
        <w:numPr>
          <w:ilvl w:val="0"/>
          <w:numId w:val="1"/>
        </w:numPr>
        <w:jc w:val="both"/>
        <w:rPr>
          <w:rFonts w:ascii="Times New Roman" w:hAnsi="Times New Roman" w:cs="Times New Roman"/>
        </w:rPr>
      </w:pPr>
      <w:r w:rsidRPr="00A71BF9">
        <w:rPr>
          <w:rFonts w:ascii="Times New Roman" w:hAnsi="Times New Roman" w:cs="Times New Roman"/>
          <w:b/>
          <w:bCs/>
        </w:rPr>
        <w:t>Classical View (Anselm/Aquinas):</w:t>
      </w:r>
      <w:r w:rsidRPr="00A71BF9">
        <w:rPr>
          <w:rFonts w:ascii="Times New Roman" w:hAnsi="Times New Roman" w:cs="Times New Roman"/>
        </w:rPr>
        <w:t> </w:t>
      </w:r>
      <w:r w:rsidRPr="00A71BF9">
        <w:rPr>
          <w:rFonts w:ascii="Times New Roman" w:hAnsi="Times New Roman" w:cs="Times New Roman"/>
          <w:i/>
          <w:iCs/>
        </w:rPr>
        <w:t xml:space="preserve">Fides Quaerens </w:t>
      </w:r>
      <w:proofErr w:type="spellStart"/>
      <w:r w:rsidRPr="00A71BF9">
        <w:rPr>
          <w:rFonts w:ascii="Times New Roman" w:hAnsi="Times New Roman" w:cs="Times New Roman"/>
          <w:i/>
          <w:iCs/>
        </w:rPr>
        <w:t>Intellectum</w:t>
      </w:r>
      <w:proofErr w:type="spellEnd"/>
      <w:r w:rsidRPr="00A71BF9">
        <w:rPr>
          <w:rFonts w:ascii="Times New Roman" w:hAnsi="Times New Roman" w:cs="Times New Roman"/>
        </w:rPr>
        <w:t> (Faith seeking understanding). You believe first, then you use reason to understand what you believe.</w:t>
      </w:r>
    </w:p>
    <w:p w14:paraId="30B2A0E5" w14:textId="77777777" w:rsidR="00A67EB7" w:rsidRPr="00A71BF9" w:rsidRDefault="00A67EB7" w:rsidP="00A71BF9">
      <w:pPr>
        <w:numPr>
          <w:ilvl w:val="0"/>
          <w:numId w:val="1"/>
        </w:numPr>
        <w:jc w:val="both"/>
        <w:rPr>
          <w:rFonts w:ascii="Times New Roman" w:hAnsi="Times New Roman" w:cs="Times New Roman"/>
        </w:rPr>
      </w:pPr>
      <w:r w:rsidRPr="00A71BF9">
        <w:rPr>
          <w:rFonts w:ascii="Times New Roman" w:hAnsi="Times New Roman" w:cs="Times New Roman"/>
          <w:b/>
          <w:bCs/>
        </w:rPr>
        <w:t>Contemporary View (Lonergan):</w:t>
      </w:r>
      <w:r w:rsidRPr="00A71BF9">
        <w:rPr>
          <w:rFonts w:ascii="Times New Roman" w:hAnsi="Times New Roman" w:cs="Times New Roman"/>
        </w:rPr>
        <w:t> Theology mediates between a cultural matrix (India 2026) and the significance of religion (The Gospel). It is a two-way street: Culture shapes how we understand the Gospel, and the Gospel critiques Culture.</w:t>
      </w:r>
    </w:p>
    <w:p w14:paraId="4FD34064" w14:textId="2FEF64AD" w:rsidR="00A67EB7" w:rsidRPr="00A71BF9" w:rsidRDefault="00A67EB7" w:rsidP="00A71BF9">
      <w:pPr>
        <w:numPr>
          <w:ilvl w:val="0"/>
          <w:numId w:val="1"/>
        </w:numPr>
        <w:jc w:val="both"/>
        <w:rPr>
          <w:rFonts w:ascii="Times New Roman" w:hAnsi="Times New Roman" w:cs="Times New Roman"/>
        </w:rPr>
      </w:pPr>
      <w:r w:rsidRPr="00A71BF9">
        <w:rPr>
          <w:rFonts w:ascii="Times New Roman" w:hAnsi="Times New Roman" w:cs="Times New Roman"/>
          <w:b/>
          <w:bCs/>
        </w:rPr>
        <w:t>Example:</w:t>
      </w:r>
      <w:r w:rsidRPr="00A71BF9">
        <w:rPr>
          <w:rFonts w:ascii="Times New Roman" w:hAnsi="Times New Roman" w:cs="Times New Roman"/>
        </w:rPr>
        <w:t> An Adivasi grandmother</w:t>
      </w:r>
      <w:r w:rsidR="00447E3F">
        <w:rPr>
          <w:rFonts w:ascii="Times New Roman" w:hAnsi="Times New Roman" w:cs="Times New Roman"/>
        </w:rPr>
        <w:t>’</w:t>
      </w:r>
      <w:r w:rsidRPr="00A71BF9">
        <w:rPr>
          <w:rFonts w:ascii="Times New Roman" w:hAnsi="Times New Roman" w:cs="Times New Roman"/>
        </w:rPr>
        <w:t>s experience of the </w:t>
      </w:r>
      <w:r w:rsidRPr="00A71BF9">
        <w:rPr>
          <w:rFonts w:ascii="Times New Roman" w:hAnsi="Times New Roman" w:cs="Times New Roman"/>
          <w:i/>
          <w:iCs/>
        </w:rPr>
        <w:t>Sarna</w:t>
      </w:r>
      <w:r w:rsidRPr="00A71BF9">
        <w:rPr>
          <w:rFonts w:ascii="Times New Roman" w:hAnsi="Times New Roman" w:cs="Times New Roman"/>
        </w:rPr>
        <w:t xml:space="preserve"> (sacred grove) is </w:t>
      </w:r>
      <w:r w:rsidR="00A71BF9">
        <w:rPr>
          <w:rFonts w:ascii="Times New Roman" w:hAnsi="Times New Roman" w:cs="Times New Roman"/>
        </w:rPr>
        <w:t>“</w:t>
      </w:r>
      <w:r w:rsidRPr="00A71BF9">
        <w:rPr>
          <w:rFonts w:ascii="Times New Roman" w:hAnsi="Times New Roman" w:cs="Times New Roman"/>
        </w:rPr>
        <w:t>culture.</w:t>
      </w:r>
      <w:r w:rsidR="00A71BF9">
        <w:rPr>
          <w:rFonts w:ascii="Times New Roman" w:hAnsi="Times New Roman" w:cs="Times New Roman"/>
        </w:rPr>
        <w:t>”</w:t>
      </w:r>
      <w:r w:rsidRPr="00A71BF9">
        <w:rPr>
          <w:rFonts w:ascii="Times New Roman" w:hAnsi="Times New Roman" w:cs="Times New Roman"/>
        </w:rPr>
        <w:t xml:space="preserve"> When she brings that experience to the Gospel, she realizes the Spirit is present in the trees. That </w:t>
      </w:r>
      <w:r w:rsidRPr="00A71BF9">
        <w:rPr>
          <w:rFonts w:ascii="Times New Roman" w:hAnsi="Times New Roman" w:cs="Times New Roman"/>
          <w:i/>
          <w:iCs/>
        </w:rPr>
        <w:t>realization</w:t>
      </w:r>
      <w:r w:rsidRPr="00A71BF9">
        <w:rPr>
          <w:rFonts w:ascii="Times New Roman" w:hAnsi="Times New Roman" w:cs="Times New Roman"/>
        </w:rPr>
        <w:t> is theology.</w:t>
      </w:r>
    </w:p>
    <w:p w14:paraId="765A15F0"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 xml:space="preserve">2. Fides </w:t>
      </w:r>
      <w:proofErr w:type="spellStart"/>
      <w:r w:rsidRPr="00A71BF9">
        <w:rPr>
          <w:rFonts w:ascii="Times New Roman" w:hAnsi="Times New Roman" w:cs="Times New Roman"/>
          <w:b/>
          <w:bCs/>
        </w:rPr>
        <w:t>Quaerens</w:t>
      </w:r>
      <w:proofErr w:type="spellEnd"/>
      <w:r w:rsidRPr="00A71BF9">
        <w:rPr>
          <w:rFonts w:ascii="Times New Roman" w:hAnsi="Times New Roman" w:cs="Times New Roman"/>
          <w:b/>
          <w:bCs/>
        </w:rPr>
        <w:t xml:space="preserve"> </w:t>
      </w:r>
      <w:proofErr w:type="spellStart"/>
      <w:r w:rsidRPr="00A71BF9">
        <w:rPr>
          <w:rFonts w:ascii="Times New Roman" w:hAnsi="Times New Roman" w:cs="Times New Roman"/>
          <w:b/>
          <w:bCs/>
        </w:rPr>
        <w:t>Intellectum</w:t>
      </w:r>
      <w:proofErr w:type="spellEnd"/>
      <w:r w:rsidRPr="00A71BF9">
        <w:rPr>
          <w:rFonts w:ascii="Times New Roman" w:hAnsi="Times New Roman" w:cs="Times New Roman"/>
          <w:b/>
          <w:bCs/>
        </w:rPr>
        <w:t xml:space="preserve"> (Faith Seeking Understanding)</w:t>
      </w:r>
    </w:p>
    <w:p w14:paraId="7908A1AE" w14:textId="77777777" w:rsidR="00A67EB7" w:rsidRPr="00A71BF9" w:rsidRDefault="00A67EB7" w:rsidP="00A71BF9">
      <w:pPr>
        <w:numPr>
          <w:ilvl w:val="0"/>
          <w:numId w:val="2"/>
        </w:numPr>
        <w:jc w:val="both"/>
        <w:rPr>
          <w:rFonts w:ascii="Times New Roman" w:hAnsi="Times New Roman" w:cs="Times New Roman"/>
        </w:rPr>
      </w:pPr>
      <w:r w:rsidRPr="00A71BF9">
        <w:rPr>
          <w:rFonts w:ascii="Times New Roman" w:hAnsi="Times New Roman" w:cs="Times New Roman"/>
          <w:b/>
          <w:bCs/>
        </w:rPr>
        <w:t>Who:</w:t>
      </w:r>
      <w:r w:rsidRPr="00A71BF9">
        <w:rPr>
          <w:rFonts w:ascii="Times New Roman" w:hAnsi="Times New Roman" w:cs="Times New Roman"/>
        </w:rPr>
        <w:t> St. Anselm of Canterbury (11th Century).</w:t>
      </w:r>
    </w:p>
    <w:p w14:paraId="5B2F760A" w14:textId="77777777" w:rsidR="00A67EB7" w:rsidRPr="00A71BF9" w:rsidRDefault="00A67EB7" w:rsidP="00A71BF9">
      <w:pPr>
        <w:numPr>
          <w:ilvl w:val="0"/>
          <w:numId w:val="2"/>
        </w:numPr>
        <w:jc w:val="both"/>
        <w:rPr>
          <w:rFonts w:ascii="Times New Roman" w:hAnsi="Times New Roman" w:cs="Times New Roman"/>
        </w:rPr>
      </w:pPr>
      <w:r w:rsidRPr="00A71BF9">
        <w:rPr>
          <w:rFonts w:ascii="Times New Roman" w:hAnsi="Times New Roman" w:cs="Times New Roman"/>
          <w:b/>
          <w:bCs/>
        </w:rPr>
        <w:t>Meaning:</w:t>
      </w:r>
      <w:r w:rsidRPr="00A71BF9">
        <w:rPr>
          <w:rFonts w:ascii="Times New Roman" w:hAnsi="Times New Roman" w:cs="Times New Roman"/>
        </w:rPr>
        <w:t> You do not reason your way to faith (that is philosophy). Rather, you accept the gift of faith from God, and then you use your intellect to explore, question, and deepen that faith.</w:t>
      </w:r>
    </w:p>
    <w:p w14:paraId="46D031C7" w14:textId="744EF084" w:rsidR="00A67EB7" w:rsidRPr="00A71BF9" w:rsidRDefault="00A67EB7" w:rsidP="00A71BF9">
      <w:pPr>
        <w:numPr>
          <w:ilvl w:val="0"/>
          <w:numId w:val="2"/>
        </w:numPr>
        <w:jc w:val="both"/>
        <w:rPr>
          <w:rFonts w:ascii="Times New Roman" w:hAnsi="Times New Roman" w:cs="Times New Roman"/>
        </w:rPr>
      </w:pPr>
      <w:r w:rsidRPr="00A71BF9">
        <w:rPr>
          <w:rFonts w:ascii="Times New Roman" w:hAnsi="Times New Roman" w:cs="Times New Roman"/>
          <w:b/>
          <w:bCs/>
        </w:rPr>
        <w:t>Key Metaphor:</w:t>
      </w:r>
      <w:r w:rsidRPr="00A71BF9">
        <w:rPr>
          <w:rFonts w:ascii="Times New Roman" w:hAnsi="Times New Roman" w:cs="Times New Roman"/>
        </w:rPr>
        <w:t xml:space="preserve"> A child trusts their parents (faith) first. Then they ask </w:t>
      </w:r>
      <w:r w:rsidR="00A71BF9">
        <w:rPr>
          <w:rFonts w:ascii="Times New Roman" w:hAnsi="Times New Roman" w:cs="Times New Roman"/>
        </w:rPr>
        <w:t>“</w:t>
      </w:r>
      <w:r w:rsidRPr="00A71BF9">
        <w:rPr>
          <w:rFonts w:ascii="Times New Roman" w:hAnsi="Times New Roman" w:cs="Times New Roman"/>
        </w:rPr>
        <w:t>Why?</w:t>
      </w:r>
      <w:r w:rsidR="00A71BF9">
        <w:rPr>
          <w:rFonts w:ascii="Times New Roman" w:hAnsi="Times New Roman" w:cs="Times New Roman"/>
        </w:rPr>
        <w:t>”</w:t>
      </w:r>
      <w:r w:rsidRPr="00A71BF9">
        <w:rPr>
          <w:rFonts w:ascii="Times New Roman" w:hAnsi="Times New Roman" w:cs="Times New Roman"/>
        </w:rPr>
        <w:t xml:space="preserve"> (understanding). The </w:t>
      </w:r>
      <w:r w:rsidR="00A71BF9">
        <w:rPr>
          <w:rFonts w:ascii="Times New Roman" w:hAnsi="Times New Roman" w:cs="Times New Roman"/>
        </w:rPr>
        <w:t>“</w:t>
      </w:r>
      <w:r w:rsidRPr="00A71BF9">
        <w:rPr>
          <w:rFonts w:ascii="Times New Roman" w:hAnsi="Times New Roman" w:cs="Times New Roman"/>
        </w:rPr>
        <w:t>Why</w:t>
      </w:r>
      <w:r w:rsidR="00A71BF9">
        <w:rPr>
          <w:rFonts w:ascii="Times New Roman" w:hAnsi="Times New Roman" w:cs="Times New Roman"/>
        </w:rPr>
        <w:t>”</w:t>
      </w:r>
      <w:r w:rsidRPr="00A71BF9">
        <w:rPr>
          <w:rFonts w:ascii="Times New Roman" w:hAnsi="Times New Roman" w:cs="Times New Roman"/>
        </w:rPr>
        <w:t xml:space="preserve"> does not destroy the trust; it deepens it.</w:t>
      </w:r>
    </w:p>
    <w:p w14:paraId="3C127875"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3. Scientia (Science)</w:t>
      </w:r>
    </w:p>
    <w:p w14:paraId="2BA40030" w14:textId="77777777" w:rsidR="00A67EB7" w:rsidRPr="00A71BF9" w:rsidRDefault="00A67EB7" w:rsidP="00A71BF9">
      <w:pPr>
        <w:numPr>
          <w:ilvl w:val="0"/>
          <w:numId w:val="3"/>
        </w:numPr>
        <w:jc w:val="both"/>
        <w:rPr>
          <w:rFonts w:ascii="Times New Roman" w:hAnsi="Times New Roman" w:cs="Times New Roman"/>
        </w:rPr>
      </w:pPr>
      <w:r w:rsidRPr="00A71BF9">
        <w:rPr>
          <w:rFonts w:ascii="Times New Roman" w:hAnsi="Times New Roman" w:cs="Times New Roman"/>
          <w:b/>
          <w:bCs/>
        </w:rPr>
        <w:t>Who:</w:t>
      </w:r>
      <w:r w:rsidRPr="00A71BF9">
        <w:rPr>
          <w:rFonts w:ascii="Times New Roman" w:hAnsi="Times New Roman" w:cs="Times New Roman"/>
        </w:rPr>
        <w:t> St. Thomas Aquinas.</w:t>
      </w:r>
    </w:p>
    <w:p w14:paraId="4DA8098D" w14:textId="34736EBB" w:rsidR="00A67EB7" w:rsidRPr="00A71BF9" w:rsidRDefault="00A67EB7" w:rsidP="00A71BF9">
      <w:pPr>
        <w:numPr>
          <w:ilvl w:val="0"/>
          <w:numId w:val="3"/>
        </w:numPr>
        <w:jc w:val="both"/>
        <w:rPr>
          <w:rFonts w:ascii="Times New Roman" w:hAnsi="Times New Roman" w:cs="Times New Roman"/>
        </w:rPr>
      </w:pPr>
      <w:r w:rsidRPr="00A71BF9">
        <w:rPr>
          <w:rFonts w:ascii="Times New Roman" w:hAnsi="Times New Roman" w:cs="Times New Roman"/>
          <w:b/>
          <w:bCs/>
        </w:rPr>
        <w:t>Meaning:</w:t>
      </w:r>
      <w:r w:rsidRPr="00A71BF9">
        <w:rPr>
          <w:rFonts w:ascii="Times New Roman" w:hAnsi="Times New Roman" w:cs="Times New Roman"/>
        </w:rPr>
        <w:t xml:space="preserve"> Aquinas called theology a </w:t>
      </w:r>
      <w:r w:rsidR="00A71BF9">
        <w:rPr>
          <w:rFonts w:ascii="Times New Roman" w:hAnsi="Times New Roman" w:cs="Times New Roman"/>
        </w:rPr>
        <w:t>“</w:t>
      </w:r>
      <w:r w:rsidRPr="00A71BF9">
        <w:rPr>
          <w:rFonts w:ascii="Times New Roman" w:hAnsi="Times New Roman" w:cs="Times New Roman"/>
        </w:rPr>
        <w:t>science</w:t>
      </w:r>
      <w:r w:rsidR="00A71BF9">
        <w:rPr>
          <w:rFonts w:ascii="Times New Roman" w:hAnsi="Times New Roman" w:cs="Times New Roman"/>
        </w:rPr>
        <w:t>”</w:t>
      </w:r>
      <w:r w:rsidRPr="00A71BF9">
        <w:rPr>
          <w:rFonts w:ascii="Times New Roman" w:hAnsi="Times New Roman" w:cs="Times New Roman"/>
        </w:rPr>
        <w:t xml:space="preserve"> (</w:t>
      </w:r>
      <w:r w:rsidRPr="00A71BF9">
        <w:rPr>
          <w:rFonts w:ascii="Times New Roman" w:hAnsi="Times New Roman" w:cs="Times New Roman"/>
          <w:i/>
          <w:iCs/>
        </w:rPr>
        <w:t>Scientia</w:t>
      </w:r>
      <w:r w:rsidRPr="00A71BF9">
        <w:rPr>
          <w:rFonts w:ascii="Times New Roman" w:hAnsi="Times New Roman" w:cs="Times New Roman"/>
        </w:rPr>
        <w:t xml:space="preserve">). But he did not mean </w:t>
      </w:r>
      <w:r w:rsidR="00A71BF9">
        <w:rPr>
          <w:rFonts w:ascii="Times New Roman" w:hAnsi="Times New Roman" w:cs="Times New Roman"/>
        </w:rPr>
        <w:t>“</w:t>
      </w:r>
      <w:r w:rsidRPr="00A71BF9">
        <w:rPr>
          <w:rFonts w:ascii="Times New Roman" w:hAnsi="Times New Roman" w:cs="Times New Roman"/>
        </w:rPr>
        <w:t>science</w:t>
      </w:r>
      <w:r w:rsidR="00A71BF9">
        <w:rPr>
          <w:rFonts w:ascii="Times New Roman" w:hAnsi="Times New Roman" w:cs="Times New Roman"/>
        </w:rPr>
        <w:t>”</w:t>
      </w:r>
      <w:r w:rsidRPr="00A71BF9">
        <w:rPr>
          <w:rFonts w:ascii="Times New Roman" w:hAnsi="Times New Roman" w:cs="Times New Roman"/>
        </w:rPr>
        <w:t xml:space="preserve"> like physics or biology (which study what we can see/measure). He meant theology is a science because it proceeds from first principles (God</w:t>
      </w:r>
      <w:r w:rsidR="00447E3F">
        <w:rPr>
          <w:rFonts w:ascii="Times New Roman" w:hAnsi="Times New Roman" w:cs="Times New Roman"/>
        </w:rPr>
        <w:t>’</w:t>
      </w:r>
      <w:r w:rsidRPr="00A71BF9">
        <w:rPr>
          <w:rFonts w:ascii="Times New Roman" w:hAnsi="Times New Roman" w:cs="Times New Roman"/>
        </w:rPr>
        <w:t>s revelation in Scripture) and uses logic to draw conclusions, just like geometry uses axioms to prove theorems.</w:t>
      </w:r>
    </w:p>
    <w:p w14:paraId="42835771" w14:textId="04424F9B" w:rsidR="00A67EB7" w:rsidRPr="00A71BF9" w:rsidRDefault="00A67EB7" w:rsidP="00A71BF9">
      <w:pPr>
        <w:numPr>
          <w:ilvl w:val="0"/>
          <w:numId w:val="3"/>
        </w:numPr>
        <w:jc w:val="both"/>
        <w:rPr>
          <w:rFonts w:ascii="Times New Roman" w:hAnsi="Times New Roman" w:cs="Times New Roman"/>
        </w:rPr>
      </w:pPr>
      <w:r w:rsidRPr="00A71BF9">
        <w:rPr>
          <w:rFonts w:ascii="Times New Roman" w:hAnsi="Times New Roman" w:cs="Times New Roman"/>
          <w:b/>
          <w:bCs/>
        </w:rPr>
        <w:t>Crucial Distinction:</w:t>
      </w:r>
      <w:r w:rsidRPr="00A71BF9">
        <w:rPr>
          <w:rFonts w:ascii="Times New Roman" w:hAnsi="Times New Roman" w:cs="Times New Roman"/>
        </w:rPr>
        <w:t> </w:t>
      </w:r>
      <w:r w:rsidRPr="00A71BF9">
        <w:rPr>
          <w:rFonts w:ascii="Times New Roman" w:hAnsi="Times New Roman" w:cs="Times New Roman"/>
          <w:i/>
          <w:iCs/>
        </w:rPr>
        <w:t>What is the difference?</w:t>
      </w:r>
      <w:r w:rsidRPr="00A71BF9">
        <w:rPr>
          <w:rFonts w:ascii="Times New Roman" w:hAnsi="Times New Roman" w:cs="Times New Roman"/>
        </w:rPr>
        <w:t> Physics studies a chemical reaction. Theology studies the </w:t>
      </w:r>
      <w:r w:rsidRPr="00A71BF9">
        <w:rPr>
          <w:rFonts w:ascii="Times New Roman" w:hAnsi="Times New Roman" w:cs="Times New Roman"/>
          <w:i/>
          <w:iCs/>
        </w:rPr>
        <w:t>meaning</w:t>
      </w:r>
      <w:r w:rsidRPr="00A71BF9">
        <w:rPr>
          <w:rFonts w:ascii="Times New Roman" w:hAnsi="Times New Roman" w:cs="Times New Roman"/>
        </w:rPr>
        <w:t> of that reaction in God</w:t>
      </w:r>
      <w:r w:rsidR="00447E3F">
        <w:rPr>
          <w:rFonts w:ascii="Times New Roman" w:hAnsi="Times New Roman" w:cs="Times New Roman"/>
        </w:rPr>
        <w:t>’</w:t>
      </w:r>
      <w:r w:rsidRPr="00A71BF9">
        <w:rPr>
          <w:rFonts w:ascii="Times New Roman" w:hAnsi="Times New Roman" w:cs="Times New Roman"/>
        </w:rPr>
        <w:t>s plan.</w:t>
      </w:r>
    </w:p>
    <w:p w14:paraId="43BE4F23"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4. Locus Theologicus (Theological Source)</w:t>
      </w:r>
    </w:p>
    <w:p w14:paraId="76EEB752" w14:textId="07116FFE" w:rsidR="00A67EB7" w:rsidRPr="00A71BF9" w:rsidRDefault="00A67EB7" w:rsidP="00A71BF9">
      <w:pPr>
        <w:numPr>
          <w:ilvl w:val="0"/>
          <w:numId w:val="4"/>
        </w:numPr>
        <w:jc w:val="both"/>
        <w:rPr>
          <w:rFonts w:ascii="Times New Roman" w:hAnsi="Times New Roman" w:cs="Times New Roman"/>
        </w:rPr>
      </w:pPr>
      <w:r w:rsidRPr="00A71BF9">
        <w:rPr>
          <w:rFonts w:ascii="Times New Roman" w:hAnsi="Times New Roman" w:cs="Times New Roman"/>
          <w:b/>
          <w:bCs/>
        </w:rPr>
        <w:t>Meaning:</w:t>
      </w:r>
      <w:r w:rsidRPr="00A71BF9">
        <w:rPr>
          <w:rFonts w:ascii="Times New Roman" w:hAnsi="Times New Roman" w:cs="Times New Roman"/>
        </w:rPr>
        <w:t xml:space="preserve"> The </w:t>
      </w:r>
      <w:r w:rsidR="00A71BF9">
        <w:rPr>
          <w:rFonts w:ascii="Times New Roman" w:hAnsi="Times New Roman" w:cs="Times New Roman"/>
        </w:rPr>
        <w:t>“</w:t>
      </w:r>
      <w:r w:rsidRPr="00A71BF9">
        <w:rPr>
          <w:rFonts w:ascii="Times New Roman" w:hAnsi="Times New Roman" w:cs="Times New Roman"/>
        </w:rPr>
        <w:t>places</w:t>
      </w:r>
      <w:r w:rsidR="00A71BF9">
        <w:rPr>
          <w:rFonts w:ascii="Times New Roman" w:hAnsi="Times New Roman" w:cs="Times New Roman"/>
        </w:rPr>
        <w:t>”</w:t>
      </w:r>
      <w:r w:rsidRPr="00A71BF9">
        <w:rPr>
          <w:rFonts w:ascii="Times New Roman" w:hAnsi="Times New Roman" w:cs="Times New Roman"/>
        </w:rPr>
        <w:t xml:space="preserve"> where we find God</w:t>
      </w:r>
      <w:r w:rsidR="00447E3F">
        <w:rPr>
          <w:rFonts w:ascii="Times New Roman" w:hAnsi="Times New Roman" w:cs="Times New Roman"/>
        </w:rPr>
        <w:t>’</w:t>
      </w:r>
      <w:r w:rsidRPr="00A71BF9">
        <w:rPr>
          <w:rFonts w:ascii="Times New Roman" w:hAnsi="Times New Roman" w:cs="Times New Roman"/>
        </w:rPr>
        <w:t>s Word. Traditionally, these are:</w:t>
      </w:r>
    </w:p>
    <w:p w14:paraId="3EFBBB2D" w14:textId="77777777" w:rsidR="00A67EB7" w:rsidRPr="00A71BF9" w:rsidRDefault="00A67EB7" w:rsidP="00A71BF9">
      <w:pPr>
        <w:numPr>
          <w:ilvl w:val="1"/>
          <w:numId w:val="4"/>
        </w:numPr>
        <w:jc w:val="both"/>
        <w:rPr>
          <w:rFonts w:ascii="Times New Roman" w:hAnsi="Times New Roman" w:cs="Times New Roman"/>
        </w:rPr>
      </w:pPr>
      <w:r w:rsidRPr="00A71BF9">
        <w:rPr>
          <w:rFonts w:ascii="Times New Roman" w:hAnsi="Times New Roman" w:cs="Times New Roman"/>
          <w:b/>
          <w:bCs/>
        </w:rPr>
        <w:t>Scripture:</w:t>
      </w:r>
      <w:r w:rsidRPr="00A71BF9">
        <w:rPr>
          <w:rFonts w:ascii="Times New Roman" w:hAnsi="Times New Roman" w:cs="Times New Roman"/>
        </w:rPr>
        <w:t> The Bible.</w:t>
      </w:r>
    </w:p>
    <w:p w14:paraId="5A4886E3" w14:textId="77777777" w:rsidR="00A67EB7" w:rsidRPr="00A71BF9" w:rsidRDefault="00A67EB7" w:rsidP="00A71BF9">
      <w:pPr>
        <w:numPr>
          <w:ilvl w:val="1"/>
          <w:numId w:val="4"/>
        </w:numPr>
        <w:jc w:val="both"/>
        <w:rPr>
          <w:rFonts w:ascii="Times New Roman" w:hAnsi="Times New Roman" w:cs="Times New Roman"/>
        </w:rPr>
      </w:pPr>
      <w:r w:rsidRPr="00A71BF9">
        <w:rPr>
          <w:rFonts w:ascii="Times New Roman" w:hAnsi="Times New Roman" w:cs="Times New Roman"/>
          <w:b/>
          <w:bCs/>
        </w:rPr>
        <w:t>Tradition:</w:t>
      </w:r>
      <w:r w:rsidRPr="00A71BF9">
        <w:rPr>
          <w:rFonts w:ascii="Times New Roman" w:hAnsi="Times New Roman" w:cs="Times New Roman"/>
        </w:rPr>
        <w:t> The living faith of the Church passed down through the ages.</w:t>
      </w:r>
    </w:p>
    <w:p w14:paraId="2B6B8EA1" w14:textId="77777777" w:rsidR="00A67EB7" w:rsidRPr="00A71BF9" w:rsidRDefault="00A67EB7" w:rsidP="00A71BF9">
      <w:pPr>
        <w:numPr>
          <w:ilvl w:val="1"/>
          <w:numId w:val="4"/>
        </w:numPr>
        <w:jc w:val="both"/>
        <w:rPr>
          <w:rFonts w:ascii="Times New Roman" w:hAnsi="Times New Roman" w:cs="Times New Roman"/>
        </w:rPr>
      </w:pPr>
      <w:r w:rsidRPr="00A71BF9">
        <w:rPr>
          <w:rFonts w:ascii="Times New Roman" w:hAnsi="Times New Roman" w:cs="Times New Roman"/>
          <w:b/>
          <w:bCs/>
        </w:rPr>
        <w:t>Magisterium:</w:t>
      </w:r>
      <w:r w:rsidRPr="00A71BF9">
        <w:rPr>
          <w:rFonts w:ascii="Times New Roman" w:hAnsi="Times New Roman" w:cs="Times New Roman"/>
        </w:rPr>
        <w:t> The teaching authority of the Pope and Bishops.</w:t>
      </w:r>
    </w:p>
    <w:p w14:paraId="584B79FF" w14:textId="50E5AC19" w:rsidR="00A67EB7" w:rsidRPr="00A71BF9" w:rsidRDefault="00A67EB7" w:rsidP="00A71BF9">
      <w:pPr>
        <w:numPr>
          <w:ilvl w:val="0"/>
          <w:numId w:val="4"/>
        </w:numPr>
        <w:jc w:val="both"/>
        <w:rPr>
          <w:rFonts w:ascii="Times New Roman" w:hAnsi="Times New Roman" w:cs="Times New Roman"/>
        </w:rPr>
      </w:pPr>
      <w:r w:rsidRPr="00A71BF9">
        <w:rPr>
          <w:rFonts w:ascii="Times New Roman" w:hAnsi="Times New Roman" w:cs="Times New Roman"/>
          <w:b/>
          <w:bCs/>
        </w:rPr>
        <w:lastRenderedPageBreak/>
        <w:t>The Indian Addition (FABC):</w:t>
      </w:r>
      <w:r w:rsidRPr="00A71BF9">
        <w:rPr>
          <w:rFonts w:ascii="Times New Roman" w:hAnsi="Times New Roman" w:cs="Times New Roman"/>
        </w:rPr>
        <w:t> </w:t>
      </w:r>
      <w:r w:rsidRPr="00A71BF9">
        <w:rPr>
          <w:rFonts w:ascii="Times New Roman" w:hAnsi="Times New Roman" w:cs="Times New Roman"/>
          <w:b/>
          <w:bCs/>
        </w:rPr>
        <w:t>The Context</w:t>
      </w:r>
      <w:r w:rsidRPr="00A71BF9">
        <w:rPr>
          <w:rFonts w:ascii="Times New Roman" w:hAnsi="Times New Roman" w:cs="Times New Roman"/>
        </w:rPr>
        <w:t xml:space="preserve"> (The Cry of the Poor, Adivasi culture, the Dalit experience). In India, the </w:t>
      </w:r>
      <w:r w:rsidR="00A71BF9">
        <w:rPr>
          <w:rFonts w:ascii="Times New Roman" w:hAnsi="Times New Roman" w:cs="Times New Roman"/>
        </w:rPr>
        <w:t>“</w:t>
      </w:r>
      <w:r w:rsidRPr="00A71BF9">
        <w:rPr>
          <w:rFonts w:ascii="Times New Roman" w:hAnsi="Times New Roman" w:cs="Times New Roman"/>
        </w:rPr>
        <w:t>Signs of the Times</w:t>
      </w:r>
      <w:r w:rsidR="00A71BF9">
        <w:rPr>
          <w:rFonts w:ascii="Times New Roman" w:hAnsi="Times New Roman" w:cs="Times New Roman"/>
        </w:rPr>
        <w:t>”</w:t>
      </w:r>
      <w:r w:rsidRPr="00A71BF9">
        <w:rPr>
          <w:rFonts w:ascii="Times New Roman" w:hAnsi="Times New Roman" w:cs="Times New Roman"/>
        </w:rPr>
        <w:t xml:space="preserve"> (poverty, caste, pluralism) are </w:t>
      </w:r>
      <w:r w:rsidRPr="00A71BF9">
        <w:rPr>
          <w:rFonts w:ascii="Times New Roman" w:hAnsi="Times New Roman" w:cs="Times New Roman"/>
          <w:i/>
          <w:iCs/>
        </w:rPr>
        <w:t>also</w:t>
      </w:r>
      <w:r w:rsidRPr="00A71BF9">
        <w:rPr>
          <w:rFonts w:ascii="Times New Roman" w:hAnsi="Times New Roman" w:cs="Times New Roman"/>
        </w:rPr>
        <w:t> places where God speaks.</w:t>
      </w:r>
    </w:p>
    <w:p w14:paraId="62941EBA"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 xml:space="preserve">5. Sensus </w:t>
      </w:r>
      <w:proofErr w:type="spellStart"/>
      <w:r w:rsidRPr="00A71BF9">
        <w:rPr>
          <w:rFonts w:ascii="Times New Roman" w:hAnsi="Times New Roman" w:cs="Times New Roman"/>
          <w:b/>
          <w:bCs/>
        </w:rPr>
        <w:t>Fidelium</w:t>
      </w:r>
      <w:proofErr w:type="spellEnd"/>
      <w:r w:rsidRPr="00A71BF9">
        <w:rPr>
          <w:rFonts w:ascii="Times New Roman" w:hAnsi="Times New Roman" w:cs="Times New Roman"/>
          <w:b/>
          <w:bCs/>
        </w:rPr>
        <w:t xml:space="preserve"> (Sense of the Faithful)</w:t>
      </w:r>
    </w:p>
    <w:p w14:paraId="676B9F68" w14:textId="77777777" w:rsidR="00A67EB7" w:rsidRPr="00A71BF9" w:rsidRDefault="00A67EB7" w:rsidP="00A71BF9">
      <w:pPr>
        <w:numPr>
          <w:ilvl w:val="0"/>
          <w:numId w:val="5"/>
        </w:numPr>
        <w:jc w:val="both"/>
        <w:rPr>
          <w:rFonts w:ascii="Times New Roman" w:hAnsi="Times New Roman" w:cs="Times New Roman"/>
        </w:rPr>
      </w:pPr>
      <w:r w:rsidRPr="00A71BF9">
        <w:rPr>
          <w:rFonts w:ascii="Times New Roman" w:hAnsi="Times New Roman" w:cs="Times New Roman"/>
          <w:b/>
          <w:bCs/>
        </w:rPr>
        <w:t>Meaning:</w:t>
      </w:r>
      <w:r w:rsidRPr="00A71BF9">
        <w:rPr>
          <w:rFonts w:ascii="Times New Roman" w:hAnsi="Times New Roman" w:cs="Times New Roman"/>
        </w:rPr>
        <w:t> The supernatural instinct of the baptized to recognize and embrace what is truly of God.</w:t>
      </w:r>
    </w:p>
    <w:p w14:paraId="26CF50D1" w14:textId="77777777" w:rsidR="00A67EB7" w:rsidRPr="00A71BF9" w:rsidRDefault="00A67EB7" w:rsidP="00A71BF9">
      <w:pPr>
        <w:numPr>
          <w:ilvl w:val="0"/>
          <w:numId w:val="5"/>
        </w:numPr>
        <w:jc w:val="both"/>
        <w:rPr>
          <w:rFonts w:ascii="Times New Roman" w:hAnsi="Times New Roman" w:cs="Times New Roman"/>
        </w:rPr>
      </w:pPr>
      <w:r w:rsidRPr="00A71BF9">
        <w:rPr>
          <w:rFonts w:ascii="Times New Roman" w:hAnsi="Times New Roman" w:cs="Times New Roman"/>
          <w:b/>
          <w:bCs/>
        </w:rPr>
        <w:t>In-Depth Explanation:</w:t>
      </w:r>
      <w:r w:rsidRPr="00A71BF9">
        <w:rPr>
          <w:rFonts w:ascii="Times New Roman" w:hAnsi="Times New Roman" w:cs="Times New Roman"/>
        </w:rPr>
        <w:t> This is not public opinion polls or voting on doctrines. It is the deep, Spirit-given intuition of the everyday believer (the grandmother who knows a good sermon from a bad one; the farmer who knows that Christ is present in the Eucharist).</w:t>
      </w:r>
    </w:p>
    <w:p w14:paraId="7A5C3B50" w14:textId="5C6E2B24" w:rsidR="00A67EB7" w:rsidRPr="00A71BF9" w:rsidRDefault="00A67EB7" w:rsidP="00A71BF9">
      <w:pPr>
        <w:numPr>
          <w:ilvl w:val="0"/>
          <w:numId w:val="5"/>
        </w:numPr>
        <w:jc w:val="both"/>
        <w:rPr>
          <w:rFonts w:ascii="Times New Roman" w:hAnsi="Times New Roman" w:cs="Times New Roman"/>
        </w:rPr>
      </w:pPr>
      <w:r w:rsidRPr="00A71BF9">
        <w:rPr>
          <w:rFonts w:ascii="Times New Roman" w:hAnsi="Times New Roman" w:cs="Times New Roman"/>
          <w:b/>
          <w:bCs/>
        </w:rPr>
        <w:t>Indian Context:</w:t>
      </w:r>
      <w:r w:rsidRPr="00A71BF9">
        <w:rPr>
          <w:rFonts w:ascii="Times New Roman" w:hAnsi="Times New Roman" w:cs="Times New Roman"/>
        </w:rPr>
        <w:t xml:space="preserve"> When a Dalit Christian says, </w:t>
      </w:r>
      <w:r w:rsidR="00A71BF9">
        <w:rPr>
          <w:rFonts w:ascii="Times New Roman" w:hAnsi="Times New Roman" w:cs="Times New Roman"/>
        </w:rPr>
        <w:t>“</w:t>
      </w:r>
      <w:r w:rsidRPr="00A71BF9">
        <w:rPr>
          <w:rFonts w:ascii="Times New Roman" w:hAnsi="Times New Roman" w:cs="Times New Roman"/>
        </w:rPr>
        <w:t>The Church cannot exclude us from the altar,</w:t>
      </w:r>
      <w:r w:rsidR="00A71BF9">
        <w:rPr>
          <w:rFonts w:ascii="Times New Roman" w:hAnsi="Times New Roman" w:cs="Times New Roman"/>
        </w:rPr>
        <w:t>”</w:t>
      </w:r>
      <w:r w:rsidRPr="00A71BF9">
        <w:rPr>
          <w:rFonts w:ascii="Times New Roman" w:hAnsi="Times New Roman" w:cs="Times New Roman"/>
        </w:rPr>
        <w:t xml:space="preserve"> they are exercising the </w:t>
      </w:r>
      <w:r w:rsidRPr="00A71BF9">
        <w:rPr>
          <w:rFonts w:ascii="Times New Roman" w:hAnsi="Times New Roman" w:cs="Times New Roman"/>
          <w:i/>
          <w:iCs/>
        </w:rPr>
        <w:t xml:space="preserve">Sensus </w:t>
      </w:r>
      <w:proofErr w:type="spellStart"/>
      <w:r w:rsidRPr="00A71BF9">
        <w:rPr>
          <w:rFonts w:ascii="Times New Roman" w:hAnsi="Times New Roman" w:cs="Times New Roman"/>
          <w:i/>
          <w:iCs/>
        </w:rPr>
        <w:t>Fidelium</w:t>
      </w:r>
      <w:proofErr w:type="spellEnd"/>
      <w:r w:rsidRPr="00A71BF9">
        <w:rPr>
          <w:rFonts w:ascii="Times New Roman" w:hAnsi="Times New Roman" w:cs="Times New Roman"/>
        </w:rPr>
        <w:t>—they are intuiting the truth of the Gospel against the cultural bias of caste.</w:t>
      </w:r>
    </w:p>
    <w:p w14:paraId="3F5C60A7"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rPr>
        <w:pict w14:anchorId="6F5F6980">
          <v:rect id="_x0000_i1095" style="width:0;height:.75pt" o:hralign="center" o:hrstd="t" o:hr="t" fillcolor="#a0a0a0" stroked="f"/>
        </w:pict>
      </w:r>
    </w:p>
    <w:p w14:paraId="55F4B26B" w14:textId="34D06A01"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 xml:space="preserve">Part 2: The </w:t>
      </w:r>
      <w:r w:rsidR="00A71BF9">
        <w:rPr>
          <w:rFonts w:ascii="Times New Roman" w:hAnsi="Times New Roman" w:cs="Times New Roman"/>
          <w:b/>
          <w:bCs/>
        </w:rPr>
        <w:t>“</w:t>
      </w:r>
      <w:r w:rsidRPr="00A71BF9">
        <w:rPr>
          <w:rFonts w:ascii="Times New Roman" w:hAnsi="Times New Roman" w:cs="Times New Roman"/>
          <w:b/>
          <w:bCs/>
        </w:rPr>
        <w:t>How-To</w:t>
      </w:r>
      <w:r w:rsidR="00A71BF9">
        <w:rPr>
          <w:rFonts w:ascii="Times New Roman" w:hAnsi="Times New Roman" w:cs="Times New Roman"/>
          <w:b/>
          <w:bCs/>
        </w:rPr>
        <w:t>”</w:t>
      </w:r>
      <w:r w:rsidRPr="00A71BF9">
        <w:rPr>
          <w:rFonts w:ascii="Times New Roman" w:hAnsi="Times New Roman" w:cs="Times New Roman"/>
          <w:b/>
          <w:bCs/>
        </w:rPr>
        <w:t xml:space="preserve"> Tools (Theological Methods)</w:t>
      </w:r>
    </w:p>
    <w:p w14:paraId="276DA537"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i/>
          <w:iCs/>
        </w:rPr>
        <w:t xml:space="preserve">Understanding these is essential for your </w:t>
      </w:r>
      <w:proofErr w:type="spellStart"/>
      <w:r w:rsidRPr="00A71BF9">
        <w:rPr>
          <w:rFonts w:ascii="Times New Roman" w:hAnsi="Times New Roman" w:cs="Times New Roman"/>
          <w:i/>
          <w:iCs/>
        </w:rPr>
        <w:t>BTh</w:t>
      </w:r>
      <w:proofErr w:type="spellEnd"/>
      <w:r w:rsidRPr="00A71BF9">
        <w:rPr>
          <w:rFonts w:ascii="Times New Roman" w:hAnsi="Times New Roman" w:cs="Times New Roman"/>
          <w:i/>
          <w:iCs/>
        </w:rPr>
        <w:t xml:space="preserve"> studies. These are the lenses through which you read Scripture, Tradition, and the world.</w:t>
      </w:r>
    </w:p>
    <w:p w14:paraId="3467E980"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6. The Transcendental Method (Rahner &amp; Lonergan)</w:t>
      </w:r>
    </w:p>
    <w:p w14:paraId="1175A806" w14:textId="64B998A3" w:rsidR="00A67EB7" w:rsidRPr="00A71BF9" w:rsidRDefault="00A67EB7" w:rsidP="00A71BF9">
      <w:pPr>
        <w:numPr>
          <w:ilvl w:val="0"/>
          <w:numId w:val="6"/>
        </w:numPr>
        <w:jc w:val="both"/>
        <w:rPr>
          <w:rFonts w:ascii="Times New Roman" w:hAnsi="Times New Roman" w:cs="Times New Roman"/>
        </w:rPr>
      </w:pPr>
      <w:r w:rsidRPr="00A71BF9">
        <w:rPr>
          <w:rFonts w:ascii="Times New Roman" w:hAnsi="Times New Roman" w:cs="Times New Roman"/>
          <w:b/>
          <w:bCs/>
        </w:rPr>
        <w:t>Key Idea:</w:t>
      </w:r>
      <w:r w:rsidRPr="00A71BF9">
        <w:rPr>
          <w:rFonts w:ascii="Times New Roman" w:hAnsi="Times New Roman" w:cs="Times New Roman"/>
        </w:rPr>
        <w:t> This method asks the question: </w:t>
      </w:r>
      <w:r w:rsidR="00A71BF9">
        <w:rPr>
          <w:rFonts w:ascii="Times New Roman" w:hAnsi="Times New Roman" w:cs="Times New Roman"/>
          <w:i/>
          <w:iCs/>
        </w:rPr>
        <w:t>“</w:t>
      </w:r>
      <w:r w:rsidRPr="00A71BF9">
        <w:rPr>
          <w:rFonts w:ascii="Times New Roman" w:hAnsi="Times New Roman" w:cs="Times New Roman"/>
          <w:i/>
          <w:iCs/>
        </w:rPr>
        <w:t>What must be true about the human person for them to be able to encounter God?</w:t>
      </w:r>
      <w:r w:rsidR="00A71BF9">
        <w:rPr>
          <w:rFonts w:ascii="Times New Roman" w:hAnsi="Times New Roman" w:cs="Times New Roman"/>
          <w:i/>
          <w:iCs/>
        </w:rPr>
        <w:t>”</w:t>
      </w:r>
      <w:r w:rsidRPr="00A71BF9">
        <w:rPr>
          <w:rFonts w:ascii="Times New Roman" w:hAnsi="Times New Roman" w:cs="Times New Roman"/>
        </w:rPr>
        <w:t xml:space="preserve"> It focuses on the </w:t>
      </w:r>
      <w:r w:rsidR="00A71BF9">
        <w:rPr>
          <w:rFonts w:ascii="Times New Roman" w:hAnsi="Times New Roman" w:cs="Times New Roman"/>
        </w:rPr>
        <w:t>“</w:t>
      </w:r>
      <w:r w:rsidRPr="00A71BF9">
        <w:rPr>
          <w:rFonts w:ascii="Times New Roman" w:hAnsi="Times New Roman" w:cs="Times New Roman"/>
        </w:rPr>
        <w:t>subject</w:t>
      </w:r>
      <w:r w:rsidR="00A71BF9">
        <w:rPr>
          <w:rFonts w:ascii="Times New Roman" w:hAnsi="Times New Roman" w:cs="Times New Roman"/>
        </w:rPr>
        <w:t>”</w:t>
      </w:r>
      <w:r w:rsidRPr="00A71BF9">
        <w:rPr>
          <w:rFonts w:ascii="Times New Roman" w:hAnsi="Times New Roman" w:cs="Times New Roman"/>
        </w:rPr>
        <w:t xml:space="preserve"> (you).</w:t>
      </w:r>
    </w:p>
    <w:p w14:paraId="69BB9D75" w14:textId="77777777" w:rsidR="00A67EB7" w:rsidRPr="00A71BF9" w:rsidRDefault="00A67EB7" w:rsidP="00A71BF9">
      <w:pPr>
        <w:numPr>
          <w:ilvl w:val="0"/>
          <w:numId w:val="6"/>
        </w:numPr>
        <w:jc w:val="both"/>
        <w:rPr>
          <w:rFonts w:ascii="Times New Roman" w:hAnsi="Times New Roman" w:cs="Times New Roman"/>
        </w:rPr>
      </w:pPr>
      <w:r w:rsidRPr="00A71BF9">
        <w:rPr>
          <w:rFonts w:ascii="Times New Roman" w:hAnsi="Times New Roman" w:cs="Times New Roman"/>
          <w:b/>
          <w:bCs/>
        </w:rPr>
        <w:t>The Step-by-Step Process:</w:t>
      </w:r>
    </w:p>
    <w:p w14:paraId="5D9482F2" w14:textId="77777777" w:rsidR="00A67EB7" w:rsidRPr="00A71BF9" w:rsidRDefault="00A67EB7" w:rsidP="00A71BF9">
      <w:pPr>
        <w:numPr>
          <w:ilvl w:val="1"/>
          <w:numId w:val="6"/>
        </w:numPr>
        <w:jc w:val="both"/>
        <w:rPr>
          <w:rFonts w:ascii="Times New Roman" w:hAnsi="Times New Roman" w:cs="Times New Roman"/>
        </w:rPr>
      </w:pPr>
      <w:r w:rsidRPr="00A71BF9">
        <w:rPr>
          <w:rFonts w:ascii="Times New Roman" w:hAnsi="Times New Roman" w:cs="Times New Roman"/>
          <w:b/>
          <w:bCs/>
        </w:rPr>
        <w:t>Experience:</w:t>
      </w:r>
      <w:r w:rsidRPr="00A71BF9">
        <w:rPr>
          <w:rFonts w:ascii="Times New Roman" w:hAnsi="Times New Roman" w:cs="Times New Roman"/>
        </w:rPr>
        <w:t> You experience your own limits (anxiety, joy, death, questioning).</w:t>
      </w:r>
    </w:p>
    <w:p w14:paraId="257057E8" w14:textId="24DA7F30" w:rsidR="00A67EB7" w:rsidRPr="00A71BF9" w:rsidRDefault="00A67EB7" w:rsidP="00A71BF9">
      <w:pPr>
        <w:numPr>
          <w:ilvl w:val="1"/>
          <w:numId w:val="6"/>
        </w:numPr>
        <w:jc w:val="both"/>
        <w:rPr>
          <w:rFonts w:ascii="Times New Roman" w:hAnsi="Times New Roman" w:cs="Times New Roman"/>
        </w:rPr>
      </w:pPr>
      <w:r w:rsidRPr="00A71BF9">
        <w:rPr>
          <w:rFonts w:ascii="Times New Roman" w:hAnsi="Times New Roman" w:cs="Times New Roman"/>
          <w:b/>
          <w:bCs/>
        </w:rPr>
        <w:t>Understanding:</w:t>
      </w:r>
      <w:r w:rsidRPr="00A71BF9">
        <w:rPr>
          <w:rFonts w:ascii="Times New Roman" w:hAnsi="Times New Roman" w:cs="Times New Roman"/>
        </w:rPr>
        <w:t> You realize that your ability to ask questions implies you are open to an infinite horizon (God). Rahner calls this the </w:t>
      </w:r>
      <w:r w:rsidR="00A71BF9">
        <w:rPr>
          <w:rFonts w:ascii="Times New Roman" w:hAnsi="Times New Roman" w:cs="Times New Roman"/>
          <w:b/>
          <w:bCs/>
        </w:rPr>
        <w:t>“</w:t>
      </w:r>
      <w:r w:rsidRPr="00A71BF9">
        <w:rPr>
          <w:rFonts w:ascii="Times New Roman" w:hAnsi="Times New Roman" w:cs="Times New Roman"/>
          <w:b/>
          <w:bCs/>
        </w:rPr>
        <w:t>Supernatural Existential</w:t>
      </w:r>
      <w:r w:rsidR="00A71BF9">
        <w:rPr>
          <w:rFonts w:ascii="Times New Roman" w:hAnsi="Times New Roman" w:cs="Times New Roman"/>
          <w:b/>
          <w:bCs/>
        </w:rPr>
        <w:t>”</w:t>
      </w:r>
      <w:r w:rsidRPr="00A71BF9">
        <w:rPr>
          <w:rFonts w:ascii="Times New Roman" w:hAnsi="Times New Roman" w:cs="Times New Roman"/>
        </w:rPr>
        <w:t>—God has already given you the capacity to hear Him.</w:t>
      </w:r>
    </w:p>
    <w:p w14:paraId="61E91886" w14:textId="77777777" w:rsidR="00A67EB7" w:rsidRPr="00A71BF9" w:rsidRDefault="00A67EB7" w:rsidP="00A71BF9">
      <w:pPr>
        <w:numPr>
          <w:ilvl w:val="1"/>
          <w:numId w:val="6"/>
        </w:numPr>
        <w:jc w:val="both"/>
        <w:rPr>
          <w:rFonts w:ascii="Times New Roman" w:hAnsi="Times New Roman" w:cs="Times New Roman"/>
        </w:rPr>
      </w:pPr>
      <w:r w:rsidRPr="00A71BF9">
        <w:rPr>
          <w:rFonts w:ascii="Times New Roman" w:hAnsi="Times New Roman" w:cs="Times New Roman"/>
          <w:b/>
          <w:bCs/>
        </w:rPr>
        <w:t>Judgment:</w:t>
      </w:r>
      <w:r w:rsidRPr="00A71BF9">
        <w:rPr>
          <w:rFonts w:ascii="Times New Roman" w:hAnsi="Times New Roman" w:cs="Times New Roman"/>
        </w:rPr>
        <w:t> You recognize that the mystery you are seeking is not a </w:t>
      </w:r>
      <w:r w:rsidRPr="00A71BF9">
        <w:rPr>
          <w:rFonts w:ascii="Times New Roman" w:hAnsi="Times New Roman" w:cs="Times New Roman"/>
          <w:i/>
          <w:iCs/>
        </w:rPr>
        <w:t>what</w:t>
      </w:r>
      <w:r w:rsidRPr="00A71BF9">
        <w:rPr>
          <w:rFonts w:ascii="Times New Roman" w:hAnsi="Times New Roman" w:cs="Times New Roman"/>
        </w:rPr>
        <w:t> but a </w:t>
      </w:r>
      <w:r w:rsidRPr="00A71BF9">
        <w:rPr>
          <w:rFonts w:ascii="Times New Roman" w:hAnsi="Times New Roman" w:cs="Times New Roman"/>
          <w:i/>
          <w:iCs/>
        </w:rPr>
        <w:t>Who</w:t>
      </w:r>
      <w:r w:rsidRPr="00A71BF9">
        <w:rPr>
          <w:rFonts w:ascii="Times New Roman" w:hAnsi="Times New Roman" w:cs="Times New Roman"/>
        </w:rPr>
        <w:t> (God in Jesus Christ).</w:t>
      </w:r>
    </w:p>
    <w:p w14:paraId="465EC431" w14:textId="14BA216E" w:rsidR="00A67EB7" w:rsidRPr="00A71BF9" w:rsidRDefault="00A67EB7" w:rsidP="00A71BF9">
      <w:pPr>
        <w:numPr>
          <w:ilvl w:val="0"/>
          <w:numId w:val="6"/>
        </w:numPr>
        <w:jc w:val="both"/>
        <w:rPr>
          <w:rFonts w:ascii="Times New Roman" w:hAnsi="Times New Roman" w:cs="Times New Roman"/>
        </w:rPr>
      </w:pPr>
      <w:r w:rsidRPr="00A71BF9">
        <w:rPr>
          <w:rFonts w:ascii="Times New Roman" w:hAnsi="Times New Roman" w:cs="Times New Roman"/>
          <w:b/>
          <w:bCs/>
        </w:rPr>
        <w:t>In One Sentence:</w:t>
      </w:r>
      <w:r w:rsidRPr="00A71BF9">
        <w:rPr>
          <w:rFonts w:ascii="Times New Roman" w:hAnsi="Times New Roman" w:cs="Times New Roman"/>
        </w:rPr>
        <w:t xml:space="preserve"> We do not find God by looking </w:t>
      </w:r>
      <w:r w:rsidR="00A71BF9">
        <w:rPr>
          <w:rFonts w:ascii="Times New Roman" w:hAnsi="Times New Roman" w:cs="Times New Roman"/>
        </w:rPr>
        <w:t>“</w:t>
      </w:r>
      <w:r w:rsidRPr="00A71BF9">
        <w:rPr>
          <w:rFonts w:ascii="Times New Roman" w:hAnsi="Times New Roman" w:cs="Times New Roman"/>
        </w:rPr>
        <w:t>out there</w:t>
      </w:r>
      <w:r w:rsidR="00A71BF9">
        <w:rPr>
          <w:rFonts w:ascii="Times New Roman" w:hAnsi="Times New Roman" w:cs="Times New Roman"/>
        </w:rPr>
        <w:t>”</w:t>
      </w:r>
      <w:r w:rsidRPr="00A71BF9">
        <w:rPr>
          <w:rFonts w:ascii="Times New Roman" w:hAnsi="Times New Roman" w:cs="Times New Roman"/>
        </w:rPr>
        <w:t>; we find God by digging deep into our own humanity, because God has hidden Himself within our thirst for meaning.</w:t>
      </w:r>
    </w:p>
    <w:p w14:paraId="3C995AC7"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7. The Hermeneutical Method (David Tracy)</w:t>
      </w:r>
    </w:p>
    <w:p w14:paraId="623C4900" w14:textId="286A7D46" w:rsidR="00A67EB7" w:rsidRPr="00A71BF9" w:rsidRDefault="00A67EB7" w:rsidP="00A71BF9">
      <w:pPr>
        <w:numPr>
          <w:ilvl w:val="0"/>
          <w:numId w:val="7"/>
        </w:numPr>
        <w:jc w:val="both"/>
        <w:rPr>
          <w:rFonts w:ascii="Times New Roman" w:hAnsi="Times New Roman" w:cs="Times New Roman"/>
        </w:rPr>
      </w:pPr>
      <w:r w:rsidRPr="00A71BF9">
        <w:rPr>
          <w:rFonts w:ascii="Times New Roman" w:hAnsi="Times New Roman" w:cs="Times New Roman"/>
          <w:b/>
          <w:bCs/>
        </w:rPr>
        <w:t>Key Idea:</w:t>
      </w:r>
      <w:r w:rsidRPr="00A71BF9">
        <w:rPr>
          <w:rFonts w:ascii="Times New Roman" w:hAnsi="Times New Roman" w:cs="Times New Roman"/>
        </w:rPr>
        <w:t> </w:t>
      </w:r>
      <w:r w:rsidR="00A71BF9">
        <w:rPr>
          <w:rFonts w:ascii="Times New Roman" w:hAnsi="Times New Roman" w:cs="Times New Roman"/>
        </w:rPr>
        <w:t>“</w:t>
      </w:r>
      <w:r w:rsidRPr="00A71BF9">
        <w:rPr>
          <w:rFonts w:ascii="Times New Roman" w:hAnsi="Times New Roman" w:cs="Times New Roman"/>
        </w:rPr>
        <w:t>Hermeneutics</w:t>
      </w:r>
      <w:r w:rsidR="00A71BF9">
        <w:rPr>
          <w:rFonts w:ascii="Times New Roman" w:hAnsi="Times New Roman" w:cs="Times New Roman"/>
        </w:rPr>
        <w:t>”</w:t>
      </w:r>
      <w:r w:rsidRPr="00A71BF9">
        <w:rPr>
          <w:rFonts w:ascii="Times New Roman" w:hAnsi="Times New Roman" w:cs="Times New Roman"/>
        </w:rPr>
        <w:t xml:space="preserve"> means </w:t>
      </w:r>
      <w:r w:rsidRPr="00A71BF9">
        <w:rPr>
          <w:rFonts w:ascii="Times New Roman" w:hAnsi="Times New Roman" w:cs="Times New Roman"/>
          <w:i/>
          <w:iCs/>
        </w:rPr>
        <w:t>interpretation</w:t>
      </w:r>
      <w:r w:rsidRPr="00A71BF9">
        <w:rPr>
          <w:rFonts w:ascii="Times New Roman" w:hAnsi="Times New Roman" w:cs="Times New Roman"/>
        </w:rPr>
        <w:t>. How do we bridge the gap between a 1st-century Palestinian text (the Bible) and a 21st-century Indian seminarian?</w:t>
      </w:r>
    </w:p>
    <w:p w14:paraId="3DC9747E" w14:textId="77777777" w:rsidR="00A67EB7" w:rsidRPr="00A71BF9" w:rsidRDefault="00A67EB7" w:rsidP="00A71BF9">
      <w:pPr>
        <w:numPr>
          <w:ilvl w:val="0"/>
          <w:numId w:val="7"/>
        </w:numPr>
        <w:jc w:val="both"/>
        <w:rPr>
          <w:rFonts w:ascii="Times New Roman" w:hAnsi="Times New Roman" w:cs="Times New Roman"/>
        </w:rPr>
      </w:pPr>
      <w:r w:rsidRPr="00A71BF9">
        <w:rPr>
          <w:rFonts w:ascii="Times New Roman" w:hAnsi="Times New Roman" w:cs="Times New Roman"/>
          <w:b/>
          <w:bCs/>
        </w:rPr>
        <w:t>Two Movements:</w:t>
      </w:r>
    </w:p>
    <w:p w14:paraId="7486EA66" w14:textId="7F43E43B" w:rsidR="00A67EB7" w:rsidRPr="00A71BF9" w:rsidRDefault="00A67EB7" w:rsidP="00A71BF9">
      <w:pPr>
        <w:numPr>
          <w:ilvl w:val="1"/>
          <w:numId w:val="7"/>
        </w:numPr>
        <w:jc w:val="both"/>
        <w:rPr>
          <w:rFonts w:ascii="Times New Roman" w:hAnsi="Times New Roman" w:cs="Times New Roman"/>
        </w:rPr>
      </w:pPr>
      <w:r w:rsidRPr="00A71BF9">
        <w:rPr>
          <w:rFonts w:ascii="Times New Roman" w:hAnsi="Times New Roman" w:cs="Times New Roman"/>
          <w:b/>
          <w:bCs/>
        </w:rPr>
        <w:lastRenderedPageBreak/>
        <w:t>Hermeneutics of Suspicion:</w:t>
      </w:r>
      <w:r w:rsidRPr="00A71BF9">
        <w:rPr>
          <w:rFonts w:ascii="Times New Roman" w:hAnsi="Times New Roman" w:cs="Times New Roman"/>
        </w:rPr>
        <w:t xml:space="preserve"> We suspect the text might be biased. (e.g., Does this passage about </w:t>
      </w:r>
      <w:r w:rsidR="00A71BF9">
        <w:rPr>
          <w:rFonts w:ascii="Times New Roman" w:hAnsi="Times New Roman" w:cs="Times New Roman"/>
        </w:rPr>
        <w:t>“</w:t>
      </w:r>
      <w:r w:rsidRPr="00A71BF9">
        <w:rPr>
          <w:rFonts w:ascii="Times New Roman" w:hAnsi="Times New Roman" w:cs="Times New Roman"/>
        </w:rPr>
        <w:t>slaves obey your masters</w:t>
      </w:r>
      <w:r w:rsidR="00A71BF9">
        <w:rPr>
          <w:rFonts w:ascii="Times New Roman" w:hAnsi="Times New Roman" w:cs="Times New Roman"/>
        </w:rPr>
        <w:t>”</w:t>
      </w:r>
      <w:r w:rsidRPr="00A71BF9">
        <w:rPr>
          <w:rFonts w:ascii="Times New Roman" w:hAnsi="Times New Roman" w:cs="Times New Roman"/>
        </w:rPr>
        <w:t xml:space="preserve"> justify caste domination? We must be suspicious of that reading).</w:t>
      </w:r>
    </w:p>
    <w:p w14:paraId="76DB4915" w14:textId="42189675" w:rsidR="00A67EB7" w:rsidRPr="00A71BF9" w:rsidRDefault="00A67EB7" w:rsidP="00A71BF9">
      <w:pPr>
        <w:numPr>
          <w:ilvl w:val="1"/>
          <w:numId w:val="7"/>
        </w:numPr>
        <w:jc w:val="both"/>
        <w:rPr>
          <w:rFonts w:ascii="Times New Roman" w:hAnsi="Times New Roman" w:cs="Times New Roman"/>
        </w:rPr>
      </w:pPr>
      <w:r w:rsidRPr="00A71BF9">
        <w:rPr>
          <w:rFonts w:ascii="Times New Roman" w:hAnsi="Times New Roman" w:cs="Times New Roman"/>
          <w:b/>
          <w:bCs/>
        </w:rPr>
        <w:t>Hermeneutics of Recovery:</w:t>
      </w:r>
      <w:r w:rsidRPr="00A71BF9">
        <w:rPr>
          <w:rFonts w:ascii="Times New Roman" w:hAnsi="Times New Roman" w:cs="Times New Roman"/>
        </w:rPr>
        <w:t> We recover the authentic, liberating voice of the text. (e.g., Jesus</w:t>
      </w:r>
      <w:r w:rsidR="00447E3F">
        <w:rPr>
          <w:rFonts w:ascii="Times New Roman" w:hAnsi="Times New Roman" w:cs="Times New Roman"/>
        </w:rPr>
        <w:t>’</w:t>
      </w:r>
      <w:r w:rsidRPr="00A71BF9">
        <w:rPr>
          <w:rFonts w:ascii="Times New Roman" w:hAnsi="Times New Roman" w:cs="Times New Roman"/>
        </w:rPr>
        <w:t xml:space="preserve"> inclusion of the outcast overrides the cultural bias of the time).</w:t>
      </w:r>
    </w:p>
    <w:p w14:paraId="558F988C" w14:textId="77777777" w:rsidR="00A67EB7" w:rsidRPr="00A71BF9" w:rsidRDefault="00A67EB7" w:rsidP="00A71BF9">
      <w:pPr>
        <w:numPr>
          <w:ilvl w:val="0"/>
          <w:numId w:val="7"/>
        </w:numPr>
        <w:jc w:val="both"/>
        <w:rPr>
          <w:rFonts w:ascii="Times New Roman" w:hAnsi="Times New Roman" w:cs="Times New Roman"/>
        </w:rPr>
      </w:pPr>
      <w:r w:rsidRPr="00A71BF9">
        <w:rPr>
          <w:rFonts w:ascii="Times New Roman" w:hAnsi="Times New Roman" w:cs="Times New Roman"/>
          <w:b/>
          <w:bCs/>
        </w:rPr>
        <w:t>In One Sentence:</w:t>
      </w:r>
      <w:r w:rsidRPr="00A71BF9">
        <w:rPr>
          <w:rFonts w:ascii="Times New Roman" w:hAnsi="Times New Roman" w:cs="Times New Roman"/>
        </w:rPr>
        <w:t> You must critically question the text before you let the text question you.</w:t>
      </w:r>
    </w:p>
    <w:p w14:paraId="00DC1EAF"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8. The Socio-Phenomenological Method (</w:t>
      </w:r>
      <w:proofErr w:type="spellStart"/>
      <w:r w:rsidRPr="00A71BF9">
        <w:rPr>
          <w:rFonts w:ascii="Times New Roman" w:hAnsi="Times New Roman" w:cs="Times New Roman"/>
          <w:b/>
          <w:bCs/>
        </w:rPr>
        <w:t>Schillebeeckx</w:t>
      </w:r>
      <w:proofErr w:type="spellEnd"/>
      <w:r w:rsidRPr="00A71BF9">
        <w:rPr>
          <w:rFonts w:ascii="Times New Roman" w:hAnsi="Times New Roman" w:cs="Times New Roman"/>
          <w:b/>
          <w:bCs/>
        </w:rPr>
        <w:t xml:space="preserve"> &amp; Sobrino)</w:t>
      </w:r>
    </w:p>
    <w:p w14:paraId="1791E1AA" w14:textId="77777777" w:rsidR="00A67EB7" w:rsidRPr="00A71BF9" w:rsidRDefault="00A67EB7" w:rsidP="00A71BF9">
      <w:pPr>
        <w:numPr>
          <w:ilvl w:val="0"/>
          <w:numId w:val="8"/>
        </w:numPr>
        <w:jc w:val="both"/>
        <w:rPr>
          <w:rFonts w:ascii="Times New Roman" w:hAnsi="Times New Roman" w:cs="Times New Roman"/>
        </w:rPr>
      </w:pPr>
      <w:r w:rsidRPr="00A71BF9">
        <w:rPr>
          <w:rFonts w:ascii="Times New Roman" w:hAnsi="Times New Roman" w:cs="Times New Roman"/>
          <w:b/>
          <w:bCs/>
        </w:rPr>
        <w:t>Key Idea:</w:t>
      </w:r>
      <w:r w:rsidRPr="00A71BF9">
        <w:rPr>
          <w:rFonts w:ascii="Times New Roman" w:hAnsi="Times New Roman" w:cs="Times New Roman"/>
        </w:rPr>
        <w:t> You start theology not from abstract principles, but from concrete </w:t>
      </w:r>
      <w:r w:rsidRPr="00A71BF9">
        <w:rPr>
          <w:rFonts w:ascii="Times New Roman" w:hAnsi="Times New Roman" w:cs="Times New Roman"/>
          <w:i/>
          <w:iCs/>
        </w:rPr>
        <w:t>suffering</w:t>
      </w:r>
      <w:r w:rsidRPr="00A71BF9">
        <w:rPr>
          <w:rFonts w:ascii="Times New Roman" w:hAnsi="Times New Roman" w:cs="Times New Roman"/>
        </w:rPr>
        <w:t>.</w:t>
      </w:r>
    </w:p>
    <w:p w14:paraId="528AF22D" w14:textId="77777777" w:rsidR="00A67EB7" w:rsidRPr="00A71BF9" w:rsidRDefault="00A67EB7" w:rsidP="00A71BF9">
      <w:pPr>
        <w:numPr>
          <w:ilvl w:val="0"/>
          <w:numId w:val="8"/>
        </w:numPr>
        <w:jc w:val="both"/>
        <w:rPr>
          <w:rFonts w:ascii="Times New Roman" w:hAnsi="Times New Roman" w:cs="Times New Roman"/>
        </w:rPr>
      </w:pPr>
      <w:r w:rsidRPr="00A71BF9">
        <w:rPr>
          <w:rFonts w:ascii="Times New Roman" w:hAnsi="Times New Roman" w:cs="Times New Roman"/>
          <w:b/>
          <w:bCs/>
        </w:rPr>
        <w:t>The Logic:</w:t>
      </w:r>
    </w:p>
    <w:p w14:paraId="37798F43" w14:textId="77777777" w:rsidR="00A67EB7" w:rsidRPr="00A71BF9" w:rsidRDefault="00A67EB7" w:rsidP="00A71BF9">
      <w:pPr>
        <w:numPr>
          <w:ilvl w:val="1"/>
          <w:numId w:val="8"/>
        </w:numPr>
        <w:jc w:val="both"/>
        <w:rPr>
          <w:rFonts w:ascii="Times New Roman" w:hAnsi="Times New Roman" w:cs="Times New Roman"/>
        </w:rPr>
      </w:pPr>
      <w:r w:rsidRPr="00A71BF9">
        <w:rPr>
          <w:rFonts w:ascii="Times New Roman" w:hAnsi="Times New Roman" w:cs="Times New Roman"/>
        </w:rPr>
        <w:t>I look at the world (Phenomenology).</w:t>
      </w:r>
    </w:p>
    <w:p w14:paraId="4D79D681" w14:textId="77777777" w:rsidR="00A67EB7" w:rsidRPr="00A71BF9" w:rsidRDefault="00A67EB7" w:rsidP="00A71BF9">
      <w:pPr>
        <w:numPr>
          <w:ilvl w:val="1"/>
          <w:numId w:val="8"/>
        </w:numPr>
        <w:jc w:val="both"/>
        <w:rPr>
          <w:rFonts w:ascii="Times New Roman" w:hAnsi="Times New Roman" w:cs="Times New Roman"/>
        </w:rPr>
      </w:pPr>
      <w:r w:rsidRPr="00A71BF9">
        <w:rPr>
          <w:rFonts w:ascii="Times New Roman" w:hAnsi="Times New Roman" w:cs="Times New Roman"/>
        </w:rPr>
        <w:t>I see injustice, starvation, and oppression (The Social Reality).</w:t>
      </w:r>
    </w:p>
    <w:p w14:paraId="5626F28C" w14:textId="14051D17" w:rsidR="00A67EB7" w:rsidRPr="00A71BF9" w:rsidRDefault="00A67EB7" w:rsidP="00A71BF9">
      <w:pPr>
        <w:numPr>
          <w:ilvl w:val="1"/>
          <w:numId w:val="8"/>
        </w:numPr>
        <w:jc w:val="both"/>
        <w:rPr>
          <w:rFonts w:ascii="Times New Roman" w:hAnsi="Times New Roman" w:cs="Times New Roman"/>
        </w:rPr>
      </w:pPr>
      <w:r w:rsidRPr="00A71BF9">
        <w:rPr>
          <w:rFonts w:ascii="Times New Roman" w:hAnsi="Times New Roman" w:cs="Times New Roman"/>
        </w:rPr>
        <w:t xml:space="preserve">I ask: </w:t>
      </w:r>
      <w:r w:rsidR="00A71BF9">
        <w:rPr>
          <w:rFonts w:ascii="Times New Roman" w:hAnsi="Times New Roman" w:cs="Times New Roman"/>
        </w:rPr>
        <w:t>“</w:t>
      </w:r>
      <w:r w:rsidRPr="00A71BF9">
        <w:rPr>
          <w:rFonts w:ascii="Times New Roman" w:hAnsi="Times New Roman" w:cs="Times New Roman"/>
        </w:rPr>
        <w:t>Where is God in this?</w:t>
      </w:r>
      <w:r w:rsidR="00A71BF9">
        <w:rPr>
          <w:rFonts w:ascii="Times New Roman" w:hAnsi="Times New Roman" w:cs="Times New Roman"/>
        </w:rPr>
        <w:t>”</w:t>
      </w:r>
    </w:p>
    <w:p w14:paraId="2F33BCFA" w14:textId="2BD2D601" w:rsidR="00A67EB7" w:rsidRPr="00A71BF9" w:rsidRDefault="00A67EB7" w:rsidP="00A71BF9">
      <w:pPr>
        <w:numPr>
          <w:ilvl w:val="1"/>
          <w:numId w:val="8"/>
        </w:numPr>
        <w:jc w:val="both"/>
        <w:rPr>
          <w:rFonts w:ascii="Times New Roman" w:hAnsi="Times New Roman" w:cs="Times New Roman"/>
        </w:rPr>
      </w:pPr>
      <w:r w:rsidRPr="00A71BF9">
        <w:rPr>
          <w:rFonts w:ascii="Times New Roman" w:hAnsi="Times New Roman" w:cs="Times New Roman"/>
        </w:rPr>
        <w:t xml:space="preserve">The answer must be </w:t>
      </w:r>
      <w:r w:rsidR="00A71BF9">
        <w:rPr>
          <w:rFonts w:ascii="Times New Roman" w:hAnsi="Times New Roman" w:cs="Times New Roman"/>
        </w:rPr>
        <w:t>“</w:t>
      </w:r>
      <w:r w:rsidRPr="00A71BF9">
        <w:rPr>
          <w:rFonts w:ascii="Times New Roman" w:hAnsi="Times New Roman" w:cs="Times New Roman"/>
        </w:rPr>
        <w:t>God is with the victims.</w:t>
      </w:r>
      <w:r w:rsidR="00A71BF9">
        <w:rPr>
          <w:rFonts w:ascii="Times New Roman" w:hAnsi="Times New Roman" w:cs="Times New Roman"/>
        </w:rPr>
        <w:t>”</w:t>
      </w:r>
    </w:p>
    <w:p w14:paraId="6EE58DAC" w14:textId="77777777" w:rsidR="00A67EB7" w:rsidRPr="00A71BF9" w:rsidRDefault="00A67EB7" w:rsidP="00A71BF9">
      <w:pPr>
        <w:numPr>
          <w:ilvl w:val="1"/>
          <w:numId w:val="8"/>
        </w:numPr>
        <w:jc w:val="both"/>
        <w:rPr>
          <w:rFonts w:ascii="Times New Roman" w:hAnsi="Times New Roman" w:cs="Times New Roman"/>
        </w:rPr>
      </w:pPr>
      <w:r w:rsidRPr="00A71BF9">
        <w:rPr>
          <w:rFonts w:ascii="Times New Roman" w:hAnsi="Times New Roman" w:cs="Times New Roman"/>
        </w:rPr>
        <w:t>Therefore, Salvation must mean the </w:t>
      </w:r>
      <w:r w:rsidRPr="00A71BF9">
        <w:rPr>
          <w:rFonts w:ascii="Times New Roman" w:hAnsi="Times New Roman" w:cs="Times New Roman"/>
          <w:i/>
          <w:iCs/>
        </w:rPr>
        <w:t>elimination of dehumanizing suffering</w:t>
      </w:r>
      <w:r w:rsidRPr="00A71BF9">
        <w:rPr>
          <w:rFonts w:ascii="Times New Roman" w:hAnsi="Times New Roman" w:cs="Times New Roman"/>
        </w:rPr>
        <w:t>.</w:t>
      </w:r>
    </w:p>
    <w:p w14:paraId="7778EAEE" w14:textId="77777777" w:rsidR="00A67EB7" w:rsidRPr="00A71BF9" w:rsidRDefault="00A67EB7" w:rsidP="00A71BF9">
      <w:pPr>
        <w:numPr>
          <w:ilvl w:val="0"/>
          <w:numId w:val="8"/>
        </w:numPr>
        <w:jc w:val="both"/>
        <w:rPr>
          <w:rFonts w:ascii="Times New Roman" w:hAnsi="Times New Roman" w:cs="Times New Roman"/>
        </w:rPr>
      </w:pPr>
      <w:r w:rsidRPr="00A71BF9">
        <w:rPr>
          <w:rFonts w:ascii="Times New Roman" w:hAnsi="Times New Roman" w:cs="Times New Roman"/>
          <w:b/>
          <w:bCs/>
        </w:rPr>
        <w:t>Example:</w:t>
      </w:r>
      <w:r w:rsidRPr="00A71BF9">
        <w:rPr>
          <w:rFonts w:ascii="Times New Roman" w:hAnsi="Times New Roman" w:cs="Times New Roman"/>
        </w:rPr>
        <w:t> Liberation Theology begins with the question of the starving child. Theology is not a luxury; it is a necessity born of the cry for justice.</w:t>
      </w:r>
    </w:p>
    <w:p w14:paraId="74D99894"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9. The See-Judge-Act Method (</w:t>
      </w:r>
      <w:proofErr w:type="spellStart"/>
      <w:r w:rsidRPr="00A71BF9">
        <w:rPr>
          <w:rFonts w:ascii="Times New Roman" w:hAnsi="Times New Roman" w:cs="Times New Roman"/>
          <w:b/>
          <w:bCs/>
        </w:rPr>
        <w:t>Cardijn</w:t>
      </w:r>
      <w:proofErr w:type="spellEnd"/>
      <w:r w:rsidRPr="00A71BF9">
        <w:rPr>
          <w:rFonts w:ascii="Times New Roman" w:hAnsi="Times New Roman" w:cs="Times New Roman"/>
          <w:b/>
          <w:bCs/>
        </w:rPr>
        <w:t xml:space="preserve"> / FABC)</w:t>
      </w:r>
    </w:p>
    <w:p w14:paraId="5ABF6A2A" w14:textId="269760CD" w:rsidR="00A67EB7" w:rsidRPr="00A71BF9" w:rsidRDefault="00A67EB7" w:rsidP="00A71BF9">
      <w:pPr>
        <w:numPr>
          <w:ilvl w:val="0"/>
          <w:numId w:val="9"/>
        </w:numPr>
        <w:jc w:val="both"/>
        <w:rPr>
          <w:rFonts w:ascii="Times New Roman" w:hAnsi="Times New Roman" w:cs="Times New Roman"/>
        </w:rPr>
      </w:pPr>
      <w:r w:rsidRPr="00A71BF9">
        <w:rPr>
          <w:rFonts w:ascii="Times New Roman" w:hAnsi="Times New Roman" w:cs="Times New Roman"/>
          <w:b/>
          <w:bCs/>
        </w:rPr>
        <w:t>Origin:</w:t>
      </w:r>
      <w:r w:rsidRPr="00A71BF9">
        <w:rPr>
          <w:rFonts w:ascii="Times New Roman" w:hAnsi="Times New Roman" w:cs="Times New Roman"/>
        </w:rPr>
        <w:t xml:space="preserve"> Developed for the Young Christian Workers in </w:t>
      </w:r>
      <w:r w:rsidR="00447E3F" w:rsidRPr="00A71BF9">
        <w:rPr>
          <w:rFonts w:ascii="Times New Roman" w:hAnsi="Times New Roman" w:cs="Times New Roman"/>
        </w:rPr>
        <w:t>Belgium but</w:t>
      </w:r>
      <w:r w:rsidRPr="00A71BF9">
        <w:rPr>
          <w:rFonts w:ascii="Times New Roman" w:hAnsi="Times New Roman" w:cs="Times New Roman"/>
        </w:rPr>
        <w:t xml:space="preserve"> adopted by the Asian Church.</w:t>
      </w:r>
    </w:p>
    <w:p w14:paraId="7C58A598" w14:textId="77777777" w:rsidR="00A67EB7" w:rsidRPr="00A71BF9" w:rsidRDefault="00A67EB7" w:rsidP="00A71BF9">
      <w:pPr>
        <w:numPr>
          <w:ilvl w:val="0"/>
          <w:numId w:val="9"/>
        </w:numPr>
        <w:jc w:val="both"/>
        <w:rPr>
          <w:rFonts w:ascii="Times New Roman" w:hAnsi="Times New Roman" w:cs="Times New Roman"/>
        </w:rPr>
      </w:pPr>
      <w:r w:rsidRPr="00A71BF9">
        <w:rPr>
          <w:rFonts w:ascii="Times New Roman" w:hAnsi="Times New Roman" w:cs="Times New Roman"/>
          <w:b/>
          <w:bCs/>
        </w:rPr>
        <w:t>The Process:</w:t>
      </w:r>
    </w:p>
    <w:p w14:paraId="6FD5BE56" w14:textId="77777777" w:rsidR="00A67EB7" w:rsidRPr="00A71BF9" w:rsidRDefault="00A67EB7" w:rsidP="00A71BF9">
      <w:pPr>
        <w:numPr>
          <w:ilvl w:val="1"/>
          <w:numId w:val="9"/>
        </w:numPr>
        <w:jc w:val="both"/>
        <w:rPr>
          <w:rFonts w:ascii="Times New Roman" w:hAnsi="Times New Roman" w:cs="Times New Roman"/>
        </w:rPr>
      </w:pPr>
      <w:r w:rsidRPr="00A71BF9">
        <w:rPr>
          <w:rFonts w:ascii="Times New Roman" w:hAnsi="Times New Roman" w:cs="Times New Roman"/>
          <w:b/>
          <w:bCs/>
        </w:rPr>
        <w:t>SEE:</w:t>
      </w:r>
      <w:r w:rsidRPr="00A71BF9">
        <w:rPr>
          <w:rFonts w:ascii="Times New Roman" w:hAnsi="Times New Roman" w:cs="Times New Roman"/>
        </w:rPr>
        <w:t> </w:t>
      </w:r>
      <w:proofErr w:type="spellStart"/>
      <w:r w:rsidRPr="00A71BF9">
        <w:rPr>
          <w:rFonts w:ascii="Times New Roman" w:hAnsi="Times New Roman" w:cs="Times New Roman"/>
        </w:rPr>
        <w:t>Analyze</w:t>
      </w:r>
      <w:proofErr w:type="spellEnd"/>
      <w:r w:rsidRPr="00A71BF9">
        <w:rPr>
          <w:rFonts w:ascii="Times New Roman" w:hAnsi="Times New Roman" w:cs="Times New Roman"/>
        </w:rPr>
        <w:t xml:space="preserve"> the reality. Use sociology and anthropology. </w:t>
      </w:r>
      <w:r w:rsidRPr="00A71BF9">
        <w:rPr>
          <w:rFonts w:ascii="Times New Roman" w:hAnsi="Times New Roman" w:cs="Times New Roman"/>
          <w:i/>
          <w:iCs/>
        </w:rPr>
        <w:t xml:space="preserve">What is </w:t>
      </w:r>
      <w:proofErr w:type="gramStart"/>
      <w:r w:rsidRPr="00A71BF9">
        <w:rPr>
          <w:rFonts w:ascii="Times New Roman" w:hAnsi="Times New Roman" w:cs="Times New Roman"/>
          <w:i/>
          <w:iCs/>
        </w:rPr>
        <w:t>actually happening</w:t>
      </w:r>
      <w:proofErr w:type="gramEnd"/>
      <w:r w:rsidRPr="00A71BF9">
        <w:rPr>
          <w:rFonts w:ascii="Times New Roman" w:hAnsi="Times New Roman" w:cs="Times New Roman"/>
          <w:i/>
          <w:iCs/>
        </w:rPr>
        <w:t>? Who is suffering? Who benefits?</w:t>
      </w:r>
    </w:p>
    <w:p w14:paraId="75F3EED6" w14:textId="6CDB2BBA" w:rsidR="00A67EB7" w:rsidRPr="00A71BF9" w:rsidRDefault="00A67EB7" w:rsidP="00A71BF9">
      <w:pPr>
        <w:numPr>
          <w:ilvl w:val="1"/>
          <w:numId w:val="9"/>
        </w:numPr>
        <w:jc w:val="both"/>
        <w:rPr>
          <w:rFonts w:ascii="Times New Roman" w:hAnsi="Times New Roman" w:cs="Times New Roman"/>
        </w:rPr>
      </w:pPr>
      <w:r w:rsidRPr="00A71BF9">
        <w:rPr>
          <w:rFonts w:ascii="Times New Roman" w:hAnsi="Times New Roman" w:cs="Times New Roman"/>
          <w:b/>
          <w:bCs/>
        </w:rPr>
        <w:t>JUDGE:</w:t>
      </w:r>
      <w:r w:rsidRPr="00A71BF9">
        <w:rPr>
          <w:rFonts w:ascii="Times New Roman" w:hAnsi="Times New Roman" w:cs="Times New Roman"/>
        </w:rPr>
        <w:t> Bring that reality to the Gospel and Catholic Social Teaching. </w:t>
      </w:r>
      <w:r w:rsidRPr="00A71BF9">
        <w:rPr>
          <w:rFonts w:ascii="Times New Roman" w:hAnsi="Times New Roman" w:cs="Times New Roman"/>
          <w:i/>
          <w:iCs/>
        </w:rPr>
        <w:t>What does the Bible say? What does the Church teach? Is this reality in line with God</w:t>
      </w:r>
      <w:r w:rsidR="00447E3F">
        <w:rPr>
          <w:rFonts w:ascii="Times New Roman" w:hAnsi="Times New Roman" w:cs="Times New Roman"/>
          <w:i/>
          <w:iCs/>
        </w:rPr>
        <w:t>’</w:t>
      </w:r>
      <w:r w:rsidRPr="00A71BF9">
        <w:rPr>
          <w:rFonts w:ascii="Times New Roman" w:hAnsi="Times New Roman" w:cs="Times New Roman"/>
          <w:i/>
          <w:iCs/>
        </w:rPr>
        <w:t>s plan?</w:t>
      </w:r>
    </w:p>
    <w:p w14:paraId="2A1E82DA" w14:textId="77777777" w:rsidR="00A67EB7" w:rsidRPr="00A71BF9" w:rsidRDefault="00A67EB7" w:rsidP="00A71BF9">
      <w:pPr>
        <w:numPr>
          <w:ilvl w:val="1"/>
          <w:numId w:val="9"/>
        </w:numPr>
        <w:jc w:val="both"/>
        <w:rPr>
          <w:rFonts w:ascii="Times New Roman" w:hAnsi="Times New Roman" w:cs="Times New Roman"/>
        </w:rPr>
      </w:pPr>
      <w:r w:rsidRPr="00A71BF9">
        <w:rPr>
          <w:rFonts w:ascii="Times New Roman" w:hAnsi="Times New Roman" w:cs="Times New Roman"/>
          <w:b/>
          <w:bCs/>
        </w:rPr>
        <w:t>ACT:</w:t>
      </w:r>
      <w:r w:rsidRPr="00A71BF9">
        <w:rPr>
          <w:rFonts w:ascii="Times New Roman" w:hAnsi="Times New Roman" w:cs="Times New Roman"/>
        </w:rPr>
        <w:t> Plan a concrete pastoral response. </w:t>
      </w:r>
      <w:r w:rsidRPr="00A71BF9">
        <w:rPr>
          <w:rFonts w:ascii="Times New Roman" w:hAnsi="Times New Roman" w:cs="Times New Roman"/>
          <w:i/>
          <w:iCs/>
        </w:rPr>
        <w:t>What must we do? By whom? By when?</w:t>
      </w:r>
    </w:p>
    <w:p w14:paraId="6F8EA974" w14:textId="2FFD969E" w:rsidR="00A67EB7" w:rsidRPr="00A71BF9" w:rsidRDefault="00A67EB7" w:rsidP="00A71BF9">
      <w:pPr>
        <w:numPr>
          <w:ilvl w:val="0"/>
          <w:numId w:val="9"/>
        </w:numPr>
        <w:jc w:val="both"/>
        <w:rPr>
          <w:rFonts w:ascii="Times New Roman" w:hAnsi="Times New Roman" w:cs="Times New Roman"/>
        </w:rPr>
      </w:pPr>
      <w:r w:rsidRPr="00A71BF9">
        <w:rPr>
          <w:rFonts w:ascii="Times New Roman" w:hAnsi="Times New Roman" w:cs="Times New Roman"/>
          <w:b/>
          <w:bCs/>
        </w:rPr>
        <w:t>Indian Example:</w:t>
      </w:r>
      <w:r w:rsidRPr="00A71BF9">
        <w:rPr>
          <w:rFonts w:ascii="Times New Roman" w:hAnsi="Times New Roman" w:cs="Times New Roman"/>
        </w:rPr>
        <w:t> </w:t>
      </w:r>
      <w:r w:rsidRPr="00A71BF9">
        <w:rPr>
          <w:rFonts w:ascii="Times New Roman" w:hAnsi="Times New Roman" w:cs="Times New Roman"/>
          <w:b/>
          <w:bCs/>
        </w:rPr>
        <w:t>SEE:</w:t>
      </w:r>
      <w:r w:rsidRPr="00A71BF9">
        <w:rPr>
          <w:rFonts w:ascii="Times New Roman" w:hAnsi="Times New Roman" w:cs="Times New Roman"/>
        </w:rPr>
        <w:t> In your parish, Dalits are sitting on the floor during Mass, while caste Christians sit on the pews. </w:t>
      </w:r>
      <w:r w:rsidRPr="00A71BF9">
        <w:rPr>
          <w:rFonts w:ascii="Times New Roman" w:hAnsi="Times New Roman" w:cs="Times New Roman"/>
          <w:b/>
          <w:bCs/>
        </w:rPr>
        <w:t>JUDGE:</w:t>
      </w:r>
      <w:r w:rsidRPr="00A71BF9">
        <w:rPr>
          <w:rFonts w:ascii="Times New Roman" w:hAnsi="Times New Roman" w:cs="Times New Roman"/>
        </w:rPr>
        <w:t xml:space="preserve"> Galatians 3:28 says </w:t>
      </w:r>
      <w:r w:rsidR="00A71BF9">
        <w:rPr>
          <w:rFonts w:ascii="Times New Roman" w:hAnsi="Times New Roman" w:cs="Times New Roman"/>
        </w:rPr>
        <w:t>“</w:t>
      </w:r>
      <w:r w:rsidRPr="00A71BF9">
        <w:rPr>
          <w:rFonts w:ascii="Times New Roman" w:hAnsi="Times New Roman" w:cs="Times New Roman"/>
        </w:rPr>
        <w:t>There is no slave nor free... you are all one in Christ.</w:t>
      </w:r>
      <w:r w:rsidR="00A71BF9">
        <w:rPr>
          <w:rFonts w:ascii="Times New Roman" w:hAnsi="Times New Roman" w:cs="Times New Roman"/>
        </w:rPr>
        <w:t>”</w:t>
      </w:r>
      <w:r w:rsidRPr="00A71BF9">
        <w:rPr>
          <w:rFonts w:ascii="Times New Roman" w:hAnsi="Times New Roman" w:cs="Times New Roman"/>
        </w:rPr>
        <w:t xml:space="preserve"> This discrimination is a </w:t>
      </w:r>
      <w:r w:rsidRPr="00A71BF9">
        <w:rPr>
          <w:rFonts w:ascii="Times New Roman" w:hAnsi="Times New Roman" w:cs="Times New Roman"/>
          <w:i/>
          <w:iCs/>
        </w:rPr>
        <w:t>liturgical heresy</w:t>
      </w:r>
      <w:r w:rsidRPr="00A71BF9">
        <w:rPr>
          <w:rFonts w:ascii="Times New Roman" w:hAnsi="Times New Roman" w:cs="Times New Roman"/>
        </w:rPr>
        <w:t>. </w:t>
      </w:r>
      <w:r w:rsidRPr="00A71BF9">
        <w:rPr>
          <w:rFonts w:ascii="Times New Roman" w:hAnsi="Times New Roman" w:cs="Times New Roman"/>
          <w:b/>
          <w:bCs/>
        </w:rPr>
        <w:t>ACT:</w:t>
      </w:r>
      <w:r w:rsidRPr="00A71BF9">
        <w:rPr>
          <w:rFonts w:ascii="Times New Roman" w:hAnsi="Times New Roman" w:cs="Times New Roman"/>
        </w:rPr>
        <w:t> Initiate a parish council meeting to discuss the seating arrangement; start a catechetical program on the dignity of baptism.</w:t>
      </w:r>
    </w:p>
    <w:p w14:paraId="4F07B330"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rPr>
        <w:pict w14:anchorId="3A5F3C7A">
          <v:rect id="_x0000_i1096" style="width:0;height:.75pt" o:hralign="center" o:hrstd="t" o:hr="t" fillcolor="#a0a0a0" stroked="f"/>
        </w:pict>
      </w:r>
    </w:p>
    <w:p w14:paraId="75720F93" w14:textId="3CF03F5C"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lastRenderedPageBreak/>
        <w:t xml:space="preserve">Part 3: The </w:t>
      </w:r>
      <w:r w:rsidR="00A71BF9">
        <w:rPr>
          <w:rFonts w:ascii="Times New Roman" w:hAnsi="Times New Roman" w:cs="Times New Roman"/>
          <w:b/>
          <w:bCs/>
        </w:rPr>
        <w:t>“</w:t>
      </w:r>
      <w:r w:rsidRPr="00A71BF9">
        <w:rPr>
          <w:rFonts w:ascii="Times New Roman" w:hAnsi="Times New Roman" w:cs="Times New Roman"/>
          <w:b/>
          <w:bCs/>
        </w:rPr>
        <w:t>Who</w:t>
      </w:r>
      <w:r w:rsidR="00A71BF9">
        <w:rPr>
          <w:rFonts w:ascii="Times New Roman" w:hAnsi="Times New Roman" w:cs="Times New Roman"/>
          <w:b/>
          <w:bCs/>
        </w:rPr>
        <w:t>”</w:t>
      </w:r>
      <w:r w:rsidRPr="00A71BF9">
        <w:rPr>
          <w:rFonts w:ascii="Times New Roman" w:hAnsi="Times New Roman" w:cs="Times New Roman"/>
          <w:b/>
          <w:bCs/>
        </w:rPr>
        <w:t xml:space="preserve"> of Theology (Key Theologians)</w:t>
      </w:r>
    </w:p>
    <w:p w14:paraId="33CC841F"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i/>
          <w:iCs/>
        </w:rPr>
        <w:t>Here are the major figures you will read about in Ormerod and Mueller.</w:t>
      </w:r>
    </w:p>
    <w:p w14:paraId="47F56DB5"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10. Karl Rahner (Catholic, Transcendental)</w:t>
      </w:r>
    </w:p>
    <w:p w14:paraId="2D7E876E" w14:textId="77777777" w:rsidR="00A67EB7" w:rsidRPr="00A71BF9" w:rsidRDefault="00A67EB7" w:rsidP="00A71BF9">
      <w:pPr>
        <w:numPr>
          <w:ilvl w:val="0"/>
          <w:numId w:val="10"/>
        </w:numPr>
        <w:jc w:val="both"/>
        <w:rPr>
          <w:rFonts w:ascii="Times New Roman" w:hAnsi="Times New Roman" w:cs="Times New Roman"/>
        </w:rPr>
      </w:pPr>
      <w:r w:rsidRPr="00A71BF9">
        <w:rPr>
          <w:rFonts w:ascii="Times New Roman" w:hAnsi="Times New Roman" w:cs="Times New Roman"/>
          <w:b/>
          <w:bCs/>
        </w:rPr>
        <w:t>Core Contribution:</w:t>
      </w:r>
      <w:r w:rsidRPr="00A71BF9">
        <w:rPr>
          <w:rFonts w:ascii="Times New Roman" w:hAnsi="Times New Roman" w:cs="Times New Roman"/>
        </w:rPr>
        <w:t> He integrated German philosophy with Catholic dogma. He taught that </w:t>
      </w:r>
      <w:r w:rsidRPr="00A71BF9">
        <w:rPr>
          <w:rFonts w:ascii="Times New Roman" w:hAnsi="Times New Roman" w:cs="Times New Roman"/>
          <w:b/>
          <w:bCs/>
        </w:rPr>
        <w:t>Grace is everywhere</w:t>
      </w:r>
      <w:r w:rsidRPr="00A71BF9">
        <w:rPr>
          <w:rFonts w:ascii="Times New Roman" w:hAnsi="Times New Roman" w:cs="Times New Roman"/>
        </w:rPr>
        <w:t>. You do not have to leave the world to find God.</w:t>
      </w:r>
    </w:p>
    <w:p w14:paraId="6A1E5628" w14:textId="77777777" w:rsidR="00A67EB7" w:rsidRPr="00A71BF9" w:rsidRDefault="00A67EB7" w:rsidP="00A71BF9">
      <w:pPr>
        <w:numPr>
          <w:ilvl w:val="0"/>
          <w:numId w:val="10"/>
        </w:numPr>
        <w:jc w:val="both"/>
        <w:rPr>
          <w:rFonts w:ascii="Times New Roman" w:hAnsi="Times New Roman" w:cs="Times New Roman"/>
        </w:rPr>
      </w:pPr>
      <w:r w:rsidRPr="00A71BF9">
        <w:rPr>
          <w:rFonts w:ascii="Times New Roman" w:hAnsi="Times New Roman" w:cs="Times New Roman"/>
          <w:b/>
          <w:bCs/>
        </w:rPr>
        <w:t>Key Terms:</w:t>
      </w:r>
      <w:r w:rsidRPr="00A71BF9">
        <w:rPr>
          <w:rFonts w:ascii="Times New Roman" w:hAnsi="Times New Roman" w:cs="Times New Roman"/>
        </w:rPr>
        <w:t> </w:t>
      </w:r>
      <w:r w:rsidRPr="00A71BF9">
        <w:rPr>
          <w:rFonts w:ascii="Times New Roman" w:hAnsi="Times New Roman" w:cs="Times New Roman"/>
          <w:i/>
          <w:iCs/>
        </w:rPr>
        <w:t>Theological Anthropology</w:t>
      </w:r>
      <w:r w:rsidRPr="00A71BF9">
        <w:rPr>
          <w:rFonts w:ascii="Times New Roman" w:hAnsi="Times New Roman" w:cs="Times New Roman"/>
        </w:rPr>
        <w:t> (To talk about God, you must talk about humans); </w:t>
      </w:r>
      <w:r w:rsidRPr="00A71BF9">
        <w:rPr>
          <w:rFonts w:ascii="Times New Roman" w:hAnsi="Times New Roman" w:cs="Times New Roman"/>
          <w:i/>
          <w:iCs/>
        </w:rPr>
        <w:t>Anonymous Christian</w:t>
      </w:r>
      <w:r w:rsidRPr="00A71BF9">
        <w:rPr>
          <w:rFonts w:ascii="Times New Roman" w:hAnsi="Times New Roman" w:cs="Times New Roman"/>
        </w:rPr>
        <w:t> (A person of good will who is saved by Christ, even if they have never heard the name Jesus).</w:t>
      </w:r>
    </w:p>
    <w:p w14:paraId="28DC3C83" w14:textId="75D18370" w:rsidR="00A67EB7" w:rsidRPr="00A71BF9" w:rsidRDefault="00A67EB7" w:rsidP="00A71BF9">
      <w:pPr>
        <w:numPr>
          <w:ilvl w:val="0"/>
          <w:numId w:val="10"/>
        </w:numPr>
        <w:jc w:val="both"/>
        <w:rPr>
          <w:rFonts w:ascii="Times New Roman" w:hAnsi="Times New Roman" w:cs="Times New Roman"/>
        </w:rPr>
      </w:pPr>
      <w:r w:rsidRPr="00A71BF9">
        <w:rPr>
          <w:rFonts w:ascii="Times New Roman" w:hAnsi="Times New Roman" w:cs="Times New Roman"/>
          <w:b/>
          <w:bCs/>
        </w:rPr>
        <w:t>Why he matters for India:</w:t>
      </w:r>
      <w:r w:rsidRPr="00A71BF9">
        <w:rPr>
          <w:rFonts w:ascii="Times New Roman" w:hAnsi="Times New Roman" w:cs="Times New Roman"/>
        </w:rPr>
        <w:t xml:space="preserve"> Rahner legitimizes the search for God in Hinduism and tribal religions. He would say: </w:t>
      </w:r>
      <w:r w:rsidR="00A71BF9">
        <w:rPr>
          <w:rFonts w:ascii="Times New Roman" w:hAnsi="Times New Roman" w:cs="Times New Roman"/>
        </w:rPr>
        <w:t>“</w:t>
      </w:r>
      <w:r w:rsidRPr="00A71BF9">
        <w:rPr>
          <w:rFonts w:ascii="Times New Roman" w:hAnsi="Times New Roman" w:cs="Times New Roman"/>
        </w:rPr>
        <w:t xml:space="preserve">A Santali person who loves their </w:t>
      </w:r>
      <w:r w:rsidR="00447E3F" w:rsidRPr="00A71BF9">
        <w:rPr>
          <w:rFonts w:ascii="Times New Roman" w:hAnsi="Times New Roman" w:cs="Times New Roman"/>
        </w:rPr>
        <w:t>neighbour</w:t>
      </w:r>
      <w:r w:rsidRPr="00A71BF9">
        <w:rPr>
          <w:rFonts w:ascii="Times New Roman" w:hAnsi="Times New Roman" w:cs="Times New Roman"/>
        </w:rPr>
        <w:t xml:space="preserve"> is already in God</w:t>
      </w:r>
      <w:r w:rsidR="00447E3F">
        <w:rPr>
          <w:rFonts w:ascii="Times New Roman" w:hAnsi="Times New Roman" w:cs="Times New Roman"/>
        </w:rPr>
        <w:t>’</w:t>
      </w:r>
      <w:r w:rsidRPr="00A71BF9">
        <w:rPr>
          <w:rFonts w:ascii="Times New Roman" w:hAnsi="Times New Roman" w:cs="Times New Roman"/>
        </w:rPr>
        <w:t>s grace, even if they do not know the name Jesus.</w:t>
      </w:r>
      <w:r w:rsidR="00A71BF9">
        <w:rPr>
          <w:rFonts w:ascii="Times New Roman" w:hAnsi="Times New Roman" w:cs="Times New Roman"/>
        </w:rPr>
        <w:t>”</w:t>
      </w:r>
    </w:p>
    <w:p w14:paraId="240A2A5C"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11. Bernard Lonergan (Catholic, Method)</w:t>
      </w:r>
    </w:p>
    <w:p w14:paraId="3507CAD0" w14:textId="34B69EB7" w:rsidR="00A67EB7" w:rsidRPr="00A71BF9" w:rsidRDefault="00A67EB7" w:rsidP="00A71BF9">
      <w:pPr>
        <w:numPr>
          <w:ilvl w:val="0"/>
          <w:numId w:val="11"/>
        </w:numPr>
        <w:jc w:val="both"/>
        <w:rPr>
          <w:rFonts w:ascii="Times New Roman" w:hAnsi="Times New Roman" w:cs="Times New Roman"/>
        </w:rPr>
      </w:pPr>
      <w:r w:rsidRPr="00A71BF9">
        <w:rPr>
          <w:rFonts w:ascii="Times New Roman" w:hAnsi="Times New Roman" w:cs="Times New Roman"/>
          <w:b/>
          <w:bCs/>
        </w:rPr>
        <w:t>Core Contribution:</w:t>
      </w:r>
      <w:r w:rsidRPr="00A71BF9">
        <w:rPr>
          <w:rFonts w:ascii="Times New Roman" w:hAnsi="Times New Roman" w:cs="Times New Roman"/>
        </w:rPr>
        <w:t> He wrote </w:t>
      </w:r>
      <w:r w:rsidRPr="00A71BF9">
        <w:rPr>
          <w:rFonts w:ascii="Times New Roman" w:hAnsi="Times New Roman" w:cs="Times New Roman"/>
          <w:i/>
          <w:iCs/>
        </w:rPr>
        <w:t>Method in Theology</w:t>
      </w:r>
      <w:r w:rsidRPr="00A71BF9">
        <w:rPr>
          <w:rFonts w:ascii="Times New Roman" w:hAnsi="Times New Roman" w:cs="Times New Roman"/>
        </w:rPr>
        <w:t xml:space="preserve">. He taught that theology is a communal enterprise. It requires specific </w:t>
      </w:r>
      <w:r w:rsidR="00A71BF9">
        <w:rPr>
          <w:rFonts w:ascii="Times New Roman" w:hAnsi="Times New Roman" w:cs="Times New Roman"/>
        </w:rPr>
        <w:t>“</w:t>
      </w:r>
      <w:r w:rsidRPr="00A71BF9">
        <w:rPr>
          <w:rFonts w:ascii="Times New Roman" w:hAnsi="Times New Roman" w:cs="Times New Roman"/>
        </w:rPr>
        <w:t>Functional Specialties</w:t>
      </w:r>
      <w:r w:rsidR="00A71BF9">
        <w:rPr>
          <w:rFonts w:ascii="Times New Roman" w:hAnsi="Times New Roman" w:cs="Times New Roman"/>
        </w:rPr>
        <w:t>”</w:t>
      </w:r>
      <w:r w:rsidRPr="00A71BF9">
        <w:rPr>
          <w:rFonts w:ascii="Times New Roman" w:hAnsi="Times New Roman" w:cs="Times New Roman"/>
        </w:rPr>
        <w:t xml:space="preserve"> (Research, Interpretation, History, Dialectics, Foundations, Doctrines, Systematics, Communications).</w:t>
      </w:r>
    </w:p>
    <w:p w14:paraId="06FC5AAB" w14:textId="77777777" w:rsidR="00A67EB7" w:rsidRPr="00A71BF9" w:rsidRDefault="00A67EB7" w:rsidP="00A71BF9">
      <w:pPr>
        <w:numPr>
          <w:ilvl w:val="0"/>
          <w:numId w:val="11"/>
        </w:numPr>
        <w:jc w:val="both"/>
        <w:rPr>
          <w:rFonts w:ascii="Times New Roman" w:hAnsi="Times New Roman" w:cs="Times New Roman"/>
        </w:rPr>
      </w:pPr>
      <w:r w:rsidRPr="00A71BF9">
        <w:rPr>
          <w:rFonts w:ascii="Times New Roman" w:hAnsi="Times New Roman" w:cs="Times New Roman"/>
          <w:b/>
          <w:bCs/>
        </w:rPr>
        <w:t>Key Term:</w:t>
      </w:r>
      <w:r w:rsidRPr="00A71BF9">
        <w:rPr>
          <w:rFonts w:ascii="Times New Roman" w:hAnsi="Times New Roman" w:cs="Times New Roman"/>
        </w:rPr>
        <w:t> </w:t>
      </w:r>
      <w:r w:rsidRPr="00A71BF9">
        <w:rPr>
          <w:rFonts w:ascii="Times New Roman" w:hAnsi="Times New Roman" w:cs="Times New Roman"/>
          <w:i/>
          <w:iCs/>
        </w:rPr>
        <w:t>Conversion</w:t>
      </w:r>
      <w:r w:rsidRPr="00A71BF9">
        <w:rPr>
          <w:rFonts w:ascii="Times New Roman" w:hAnsi="Times New Roman" w:cs="Times New Roman"/>
        </w:rPr>
        <w:t> (Intellectual, Moral, Religious). You cannot just learn theology; you must be converted. Unless you turn away from your own biases (like caste prejudice), you will always misinterpret the Gospel.</w:t>
      </w:r>
    </w:p>
    <w:p w14:paraId="1A2F0214" w14:textId="77777777" w:rsidR="00A67EB7" w:rsidRPr="00A71BF9" w:rsidRDefault="00A67EB7" w:rsidP="00A71BF9">
      <w:pPr>
        <w:numPr>
          <w:ilvl w:val="0"/>
          <w:numId w:val="11"/>
        </w:numPr>
        <w:jc w:val="both"/>
        <w:rPr>
          <w:rFonts w:ascii="Times New Roman" w:hAnsi="Times New Roman" w:cs="Times New Roman"/>
        </w:rPr>
      </w:pPr>
      <w:r w:rsidRPr="00A71BF9">
        <w:rPr>
          <w:rFonts w:ascii="Times New Roman" w:hAnsi="Times New Roman" w:cs="Times New Roman"/>
          <w:b/>
          <w:bCs/>
        </w:rPr>
        <w:t>Why he matters for India:</w:t>
      </w:r>
      <w:r w:rsidRPr="00A71BF9">
        <w:rPr>
          <w:rFonts w:ascii="Times New Roman" w:hAnsi="Times New Roman" w:cs="Times New Roman"/>
        </w:rPr>
        <w:t> He provides the scaffolding for a collaborative, rigorous Indian theology.</w:t>
      </w:r>
    </w:p>
    <w:p w14:paraId="186F7656"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12. Gustavo Gutierrez (Latin American, Liberation)</w:t>
      </w:r>
    </w:p>
    <w:p w14:paraId="071B7625" w14:textId="77777777" w:rsidR="00A67EB7" w:rsidRPr="00A71BF9" w:rsidRDefault="00A67EB7" w:rsidP="00A71BF9">
      <w:pPr>
        <w:numPr>
          <w:ilvl w:val="0"/>
          <w:numId w:val="12"/>
        </w:numPr>
        <w:jc w:val="both"/>
        <w:rPr>
          <w:rFonts w:ascii="Times New Roman" w:hAnsi="Times New Roman" w:cs="Times New Roman"/>
        </w:rPr>
      </w:pPr>
      <w:r w:rsidRPr="00A71BF9">
        <w:rPr>
          <w:rFonts w:ascii="Times New Roman" w:hAnsi="Times New Roman" w:cs="Times New Roman"/>
          <w:b/>
          <w:bCs/>
        </w:rPr>
        <w:t>Core Contribution:</w:t>
      </w:r>
      <w:r w:rsidRPr="00A71BF9">
        <w:rPr>
          <w:rFonts w:ascii="Times New Roman" w:hAnsi="Times New Roman" w:cs="Times New Roman"/>
        </w:rPr>
        <w:t> He founded Liberation Theology. He flipped the order: </w:t>
      </w:r>
      <w:r w:rsidRPr="00A71BF9">
        <w:rPr>
          <w:rFonts w:ascii="Times New Roman" w:hAnsi="Times New Roman" w:cs="Times New Roman"/>
          <w:b/>
          <w:bCs/>
        </w:rPr>
        <w:t>Practice first, then Theory.</w:t>
      </w:r>
      <w:r w:rsidRPr="00A71BF9">
        <w:rPr>
          <w:rFonts w:ascii="Times New Roman" w:hAnsi="Times New Roman" w:cs="Times New Roman"/>
        </w:rPr>
        <w:t> You act for justice, then you reflect on that action.</w:t>
      </w:r>
    </w:p>
    <w:p w14:paraId="4390260F" w14:textId="77777777" w:rsidR="00A67EB7" w:rsidRPr="00A71BF9" w:rsidRDefault="00A67EB7" w:rsidP="00A71BF9">
      <w:pPr>
        <w:numPr>
          <w:ilvl w:val="0"/>
          <w:numId w:val="12"/>
        </w:numPr>
        <w:jc w:val="both"/>
        <w:rPr>
          <w:rFonts w:ascii="Times New Roman" w:hAnsi="Times New Roman" w:cs="Times New Roman"/>
        </w:rPr>
      </w:pPr>
      <w:r w:rsidRPr="00A71BF9">
        <w:rPr>
          <w:rFonts w:ascii="Times New Roman" w:hAnsi="Times New Roman" w:cs="Times New Roman"/>
          <w:b/>
          <w:bCs/>
        </w:rPr>
        <w:t>Key Term:</w:t>
      </w:r>
      <w:r w:rsidRPr="00A71BF9">
        <w:rPr>
          <w:rFonts w:ascii="Times New Roman" w:hAnsi="Times New Roman" w:cs="Times New Roman"/>
        </w:rPr>
        <w:t> </w:t>
      </w:r>
      <w:r w:rsidRPr="00A71BF9">
        <w:rPr>
          <w:rFonts w:ascii="Times New Roman" w:hAnsi="Times New Roman" w:cs="Times New Roman"/>
          <w:i/>
          <w:iCs/>
        </w:rPr>
        <w:t>Critical Reflection on Praxis</w:t>
      </w:r>
      <w:r w:rsidRPr="00A71BF9">
        <w:rPr>
          <w:rFonts w:ascii="Times New Roman" w:hAnsi="Times New Roman" w:cs="Times New Roman"/>
        </w:rPr>
        <w:t> (Theology comes </w:t>
      </w:r>
      <w:r w:rsidRPr="00A71BF9">
        <w:rPr>
          <w:rFonts w:ascii="Times New Roman" w:hAnsi="Times New Roman" w:cs="Times New Roman"/>
          <w:i/>
          <w:iCs/>
        </w:rPr>
        <w:t>after</w:t>
      </w:r>
      <w:r w:rsidRPr="00A71BF9">
        <w:rPr>
          <w:rFonts w:ascii="Times New Roman" w:hAnsi="Times New Roman" w:cs="Times New Roman"/>
        </w:rPr>
        <w:t> you get your hands dirty serving the poor).</w:t>
      </w:r>
    </w:p>
    <w:p w14:paraId="0C10E545" w14:textId="529C37CD" w:rsidR="00A67EB7" w:rsidRPr="00A71BF9" w:rsidRDefault="00A67EB7" w:rsidP="00A71BF9">
      <w:pPr>
        <w:numPr>
          <w:ilvl w:val="0"/>
          <w:numId w:val="12"/>
        </w:numPr>
        <w:jc w:val="both"/>
        <w:rPr>
          <w:rFonts w:ascii="Times New Roman" w:hAnsi="Times New Roman" w:cs="Times New Roman"/>
        </w:rPr>
      </w:pPr>
      <w:r w:rsidRPr="00A71BF9">
        <w:rPr>
          <w:rFonts w:ascii="Times New Roman" w:hAnsi="Times New Roman" w:cs="Times New Roman"/>
          <w:b/>
          <w:bCs/>
        </w:rPr>
        <w:t>Why he matters for India:</w:t>
      </w:r>
      <w:r w:rsidRPr="00A71BF9">
        <w:rPr>
          <w:rFonts w:ascii="Times New Roman" w:hAnsi="Times New Roman" w:cs="Times New Roman"/>
        </w:rPr>
        <w:t xml:space="preserve"> He gives the Dalit and Adivasi movements a theological grounding. The </w:t>
      </w:r>
      <w:r w:rsidR="00A71BF9">
        <w:rPr>
          <w:rFonts w:ascii="Times New Roman" w:hAnsi="Times New Roman" w:cs="Times New Roman"/>
        </w:rPr>
        <w:t>“</w:t>
      </w:r>
      <w:r w:rsidRPr="00A71BF9">
        <w:rPr>
          <w:rFonts w:ascii="Times New Roman" w:hAnsi="Times New Roman" w:cs="Times New Roman"/>
        </w:rPr>
        <w:t>Preferential Option for the Poor</w:t>
      </w:r>
      <w:r w:rsidR="00A71BF9">
        <w:rPr>
          <w:rFonts w:ascii="Times New Roman" w:hAnsi="Times New Roman" w:cs="Times New Roman"/>
        </w:rPr>
        <w:t>”</w:t>
      </w:r>
      <w:r w:rsidRPr="00A71BF9">
        <w:rPr>
          <w:rFonts w:ascii="Times New Roman" w:hAnsi="Times New Roman" w:cs="Times New Roman"/>
        </w:rPr>
        <w:t xml:space="preserve"> is not a political slogan; it is a Gospel demand based on the Beatitudes.</w:t>
      </w:r>
    </w:p>
    <w:p w14:paraId="7F38370B"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13. Elizabeth Johnson (American, Feminist)</w:t>
      </w:r>
    </w:p>
    <w:p w14:paraId="2AA49CEE" w14:textId="13834099" w:rsidR="00A67EB7" w:rsidRPr="00A71BF9" w:rsidRDefault="00A67EB7" w:rsidP="00A71BF9">
      <w:pPr>
        <w:numPr>
          <w:ilvl w:val="0"/>
          <w:numId w:val="13"/>
        </w:numPr>
        <w:jc w:val="both"/>
        <w:rPr>
          <w:rFonts w:ascii="Times New Roman" w:hAnsi="Times New Roman" w:cs="Times New Roman"/>
        </w:rPr>
      </w:pPr>
      <w:r w:rsidRPr="00A71BF9">
        <w:rPr>
          <w:rFonts w:ascii="Times New Roman" w:hAnsi="Times New Roman" w:cs="Times New Roman"/>
          <w:b/>
          <w:bCs/>
        </w:rPr>
        <w:t>Core Contribution:</w:t>
      </w:r>
      <w:r w:rsidRPr="00A71BF9">
        <w:rPr>
          <w:rFonts w:ascii="Times New Roman" w:hAnsi="Times New Roman" w:cs="Times New Roman"/>
        </w:rPr>
        <w:t> She deconstructs patriarchal language about God. She asks: </w:t>
      </w:r>
      <w:r w:rsidRPr="00A71BF9">
        <w:rPr>
          <w:rFonts w:ascii="Times New Roman" w:hAnsi="Times New Roman" w:cs="Times New Roman"/>
          <w:i/>
          <w:iCs/>
        </w:rPr>
        <w:t xml:space="preserve">Can God be </w:t>
      </w:r>
      <w:r w:rsidR="00A71BF9">
        <w:rPr>
          <w:rFonts w:ascii="Times New Roman" w:hAnsi="Times New Roman" w:cs="Times New Roman"/>
          <w:i/>
          <w:iCs/>
        </w:rPr>
        <w:t>“</w:t>
      </w:r>
      <w:r w:rsidRPr="00A71BF9">
        <w:rPr>
          <w:rFonts w:ascii="Times New Roman" w:hAnsi="Times New Roman" w:cs="Times New Roman"/>
          <w:i/>
          <w:iCs/>
        </w:rPr>
        <w:t>She</w:t>
      </w:r>
      <w:r w:rsidR="00A71BF9">
        <w:rPr>
          <w:rFonts w:ascii="Times New Roman" w:hAnsi="Times New Roman" w:cs="Times New Roman"/>
          <w:i/>
          <w:iCs/>
        </w:rPr>
        <w:t>”</w:t>
      </w:r>
      <w:r w:rsidRPr="00A71BF9">
        <w:rPr>
          <w:rFonts w:ascii="Times New Roman" w:hAnsi="Times New Roman" w:cs="Times New Roman"/>
          <w:i/>
          <w:iCs/>
        </w:rPr>
        <w:t>?</w:t>
      </w:r>
    </w:p>
    <w:p w14:paraId="08251AB9" w14:textId="650C900B" w:rsidR="00A67EB7" w:rsidRPr="00A71BF9" w:rsidRDefault="00A67EB7" w:rsidP="00A71BF9">
      <w:pPr>
        <w:numPr>
          <w:ilvl w:val="0"/>
          <w:numId w:val="13"/>
        </w:numPr>
        <w:jc w:val="both"/>
        <w:rPr>
          <w:rFonts w:ascii="Times New Roman" w:hAnsi="Times New Roman" w:cs="Times New Roman"/>
        </w:rPr>
      </w:pPr>
      <w:r w:rsidRPr="00A71BF9">
        <w:rPr>
          <w:rFonts w:ascii="Times New Roman" w:hAnsi="Times New Roman" w:cs="Times New Roman"/>
          <w:b/>
          <w:bCs/>
        </w:rPr>
        <w:t>Key Term:</w:t>
      </w:r>
      <w:r w:rsidRPr="00A71BF9">
        <w:rPr>
          <w:rFonts w:ascii="Times New Roman" w:hAnsi="Times New Roman" w:cs="Times New Roman"/>
        </w:rPr>
        <w:t> </w:t>
      </w:r>
      <w:r w:rsidRPr="00A71BF9">
        <w:rPr>
          <w:rFonts w:ascii="Times New Roman" w:hAnsi="Times New Roman" w:cs="Times New Roman"/>
          <w:i/>
          <w:iCs/>
        </w:rPr>
        <w:t>She Who Is</w:t>
      </w:r>
      <w:r w:rsidRPr="00A71BF9">
        <w:rPr>
          <w:rFonts w:ascii="Times New Roman" w:hAnsi="Times New Roman" w:cs="Times New Roman"/>
        </w:rPr>
        <w:t xml:space="preserve"> (Her book title). She argues that God is not </w:t>
      </w:r>
      <w:r w:rsidR="00A71BF9">
        <w:rPr>
          <w:rFonts w:ascii="Times New Roman" w:hAnsi="Times New Roman" w:cs="Times New Roman"/>
        </w:rPr>
        <w:t>“</w:t>
      </w:r>
      <w:r w:rsidRPr="00A71BF9">
        <w:rPr>
          <w:rFonts w:ascii="Times New Roman" w:hAnsi="Times New Roman" w:cs="Times New Roman"/>
        </w:rPr>
        <w:t>Male</w:t>
      </w:r>
      <w:r w:rsidR="00A71BF9">
        <w:rPr>
          <w:rFonts w:ascii="Times New Roman" w:hAnsi="Times New Roman" w:cs="Times New Roman"/>
        </w:rPr>
        <w:t>”</w:t>
      </w:r>
      <w:r w:rsidRPr="00A71BF9">
        <w:rPr>
          <w:rFonts w:ascii="Times New Roman" w:hAnsi="Times New Roman" w:cs="Times New Roman"/>
        </w:rPr>
        <w:t>; male language is simply one metaphor. If women are made in the </w:t>
      </w:r>
      <w:r w:rsidRPr="00A71BF9">
        <w:rPr>
          <w:rFonts w:ascii="Times New Roman" w:hAnsi="Times New Roman" w:cs="Times New Roman"/>
          <w:i/>
          <w:iCs/>
        </w:rPr>
        <w:t>Imago Dei</w:t>
      </w:r>
      <w:r w:rsidRPr="00A71BF9">
        <w:rPr>
          <w:rFonts w:ascii="Times New Roman" w:hAnsi="Times New Roman" w:cs="Times New Roman"/>
        </w:rPr>
        <w:t> (Image of God), then female metaphors (Wisdom, Mother, Sophia) are equally valid.</w:t>
      </w:r>
    </w:p>
    <w:p w14:paraId="127EF0E5" w14:textId="23D1AD8F" w:rsidR="00A67EB7" w:rsidRPr="00A71BF9" w:rsidRDefault="00A67EB7" w:rsidP="00A71BF9">
      <w:pPr>
        <w:numPr>
          <w:ilvl w:val="0"/>
          <w:numId w:val="13"/>
        </w:numPr>
        <w:jc w:val="both"/>
        <w:rPr>
          <w:rFonts w:ascii="Times New Roman" w:hAnsi="Times New Roman" w:cs="Times New Roman"/>
        </w:rPr>
      </w:pPr>
      <w:r w:rsidRPr="00A71BF9">
        <w:rPr>
          <w:rFonts w:ascii="Times New Roman" w:hAnsi="Times New Roman" w:cs="Times New Roman"/>
          <w:b/>
          <w:bCs/>
        </w:rPr>
        <w:lastRenderedPageBreak/>
        <w:t>Why she matters for India:</w:t>
      </w:r>
      <w:r w:rsidRPr="00A71BF9">
        <w:rPr>
          <w:rFonts w:ascii="Times New Roman" w:hAnsi="Times New Roman" w:cs="Times New Roman"/>
        </w:rPr>
        <w:t> In a country where women are often marginalized, Johnson forces the Indian Church to ask: </w:t>
      </w:r>
      <w:r w:rsidRPr="00A71BF9">
        <w:rPr>
          <w:rFonts w:ascii="Times New Roman" w:hAnsi="Times New Roman" w:cs="Times New Roman"/>
          <w:i/>
          <w:iCs/>
        </w:rPr>
        <w:t xml:space="preserve">Why are all our liturgical prayers about </w:t>
      </w:r>
      <w:r w:rsidR="00A71BF9">
        <w:rPr>
          <w:rFonts w:ascii="Times New Roman" w:hAnsi="Times New Roman" w:cs="Times New Roman"/>
          <w:i/>
          <w:iCs/>
        </w:rPr>
        <w:t>“</w:t>
      </w:r>
      <w:r w:rsidRPr="00A71BF9">
        <w:rPr>
          <w:rFonts w:ascii="Times New Roman" w:hAnsi="Times New Roman" w:cs="Times New Roman"/>
          <w:i/>
          <w:iCs/>
        </w:rPr>
        <w:t>Him</w:t>
      </w:r>
      <w:r w:rsidR="00A71BF9">
        <w:rPr>
          <w:rFonts w:ascii="Times New Roman" w:hAnsi="Times New Roman" w:cs="Times New Roman"/>
          <w:i/>
          <w:iCs/>
        </w:rPr>
        <w:t>”</w:t>
      </w:r>
      <w:r w:rsidRPr="00A71BF9">
        <w:rPr>
          <w:rFonts w:ascii="Times New Roman" w:hAnsi="Times New Roman" w:cs="Times New Roman"/>
          <w:i/>
          <w:iCs/>
        </w:rPr>
        <w:t xml:space="preserve"> and </w:t>
      </w:r>
      <w:r w:rsidR="00A71BF9">
        <w:rPr>
          <w:rFonts w:ascii="Times New Roman" w:hAnsi="Times New Roman" w:cs="Times New Roman"/>
          <w:i/>
          <w:iCs/>
        </w:rPr>
        <w:t>“</w:t>
      </w:r>
      <w:r w:rsidRPr="00A71BF9">
        <w:rPr>
          <w:rFonts w:ascii="Times New Roman" w:hAnsi="Times New Roman" w:cs="Times New Roman"/>
          <w:i/>
          <w:iCs/>
        </w:rPr>
        <w:t>Father</w:t>
      </w:r>
      <w:r w:rsidR="00A71BF9">
        <w:rPr>
          <w:rFonts w:ascii="Times New Roman" w:hAnsi="Times New Roman" w:cs="Times New Roman"/>
          <w:i/>
          <w:iCs/>
        </w:rPr>
        <w:t>”</w:t>
      </w:r>
      <w:r w:rsidRPr="00A71BF9">
        <w:rPr>
          <w:rFonts w:ascii="Times New Roman" w:hAnsi="Times New Roman" w:cs="Times New Roman"/>
          <w:i/>
          <w:iCs/>
        </w:rPr>
        <w:t>? What does this do to the dignity of women in the village?</w:t>
      </w:r>
    </w:p>
    <w:p w14:paraId="2AEC31D2"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14. John Meyendorff (Eastern Orthodox)</w:t>
      </w:r>
    </w:p>
    <w:p w14:paraId="42401AB5" w14:textId="77777777" w:rsidR="00A67EB7" w:rsidRPr="00A71BF9" w:rsidRDefault="00A67EB7" w:rsidP="00A71BF9">
      <w:pPr>
        <w:numPr>
          <w:ilvl w:val="0"/>
          <w:numId w:val="14"/>
        </w:numPr>
        <w:jc w:val="both"/>
        <w:rPr>
          <w:rFonts w:ascii="Times New Roman" w:hAnsi="Times New Roman" w:cs="Times New Roman"/>
        </w:rPr>
      </w:pPr>
      <w:r w:rsidRPr="00A71BF9">
        <w:rPr>
          <w:rFonts w:ascii="Times New Roman" w:hAnsi="Times New Roman" w:cs="Times New Roman"/>
          <w:b/>
          <w:bCs/>
        </w:rPr>
        <w:t>Core Contribution:</w:t>
      </w:r>
      <w:r w:rsidRPr="00A71BF9">
        <w:rPr>
          <w:rFonts w:ascii="Times New Roman" w:hAnsi="Times New Roman" w:cs="Times New Roman"/>
        </w:rPr>
        <w:t> He represents the Eastern Christian tradition, which focuses on </w:t>
      </w:r>
      <w:proofErr w:type="spellStart"/>
      <w:r w:rsidRPr="00A71BF9">
        <w:rPr>
          <w:rFonts w:ascii="Times New Roman" w:hAnsi="Times New Roman" w:cs="Times New Roman"/>
          <w:i/>
          <w:iCs/>
        </w:rPr>
        <w:t>Theosis</w:t>
      </w:r>
      <w:proofErr w:type="spellEnd"/>
      <w:r w:rsidRPr="00A71BF9">
        <w:rPr>
          <w:rFonts w:ascii="Times New Roman" w:hAnsi="Times New Roman" w:cs="Times New Roman"/>
        </w:rPr>
        <w:t> (Deification).</w:t>
      </w:r>
    </w:p>
    <w:p w14:paraId="304D6E4B" w14:textId="77777777" w:rsidR="00A67EB7" w:rsidRPr="00A71BF9" w:rsidRDefault="00A67EB7" w:rsidP="00A71BF9">
      <w:pPr>
        <w:numPr>
          <w:ilvl w:val="0"/>
          <w:numId w:val="14"/>
        </w:numPr>
        <w:jc w:val="both"/>
        <w:rPr>
          <w:rFonts w:ascii="Times New Roman" w:hAnsi="Times New Roman" w:cs="Times New Roman"/>
        </w:rPr>
      </w:pPr>
      <w:r w:rsidRPr="00A71BF9">
        <w:rPr>
          <w:rFonts w:ascii="Times New Roman" w:hAnsi="Times New Roman" w:cs="Times New Roman"/>
          <w:b/>
          <w:bCs/>
        </w:rPr>
        <w:t>Key Term:</w:t>
      </w:r>
      <w:r w:rsidRPr="00A71BF9">
        <w:rPr>
          <w:rFonts w:ascii="Times New Roman" w:hAnsi="Times New Roman" w:cs="Times New Roman"/>
        </w:rPr>
        <w:t> </w:t>
      </w:r>
      <w:proofErr w:type="spellStart"/>
      <w:r w:rsidRPr="00A71BF9">
        <w:rPr>
          <w:rFonts w:ascii="Times New Roman" w:hAnsi="Times New Roman" w:cs="Times New Roman"/>
          <w:i/>
          <w:iCs/>
        </w:rPr>
        <w:t>Theosis</w:t>
      </w:r>
      <w:proofErr w:type="spellEnd"/>
      <w:r w:rsidRPr="00A71BF9">
        <w:rPr>
          <w:rFonts w:ascii="Times New Roman" w:hAnsi="Times New Roman" w:cs="Times New Roman"/>
        </w:rPr>
        <w:t> (Divinization). Salvation is not just being forgiven for sins (Western view); Salvation is the process of becoming </w:t>
      </w:r>
      <w:r w:rsidRPr="00A71BF9">
        <w:rPr>
          <w:rFonts w:ascii="Times New Roman" w:hAnsi="Times New Roman" w:cs="Times New Roman"/>
          <w:i/>
          <w:iCs/>
        </w:rPr>
        <w:t>like</w:t>
      </w:r>
      <w:r w:rsidRPr="00A71BF9">
        <w:rPr>
          <w:rFonts w:ascii="Times New Roman" w:hAnsi="Times New Roman" w:cs="Times New Roman"/>
        </w:rPr>
        <w:t> God, participating in the divine nature, by the power of the Holy Spirit.</w:t>
      </w:r>
    </w:p>
    <w:p w14:paraId="258CF33D" w14:textId="77777777" w:rsidR="00A67EB7" w:rsidRPr="00A71BF9" w:rsidRDefault="00A67EB7" w:rsidP="00A71BF9">
      <w:pPr>
        <w:numPr>
          <w:ilvl w:val="0"/>
          <w:numId w:val="14"/>
        </w:numPr>
        <w:jc w:val="both"/>
        <w:rPr>
          <w:rFonts w:ascii="Times New Roman" w:hAnsi="Times New Roman" w:cs="Times New Roman"/>
        </w:rPr>
      </w:pPr>
      <w:r w:rsidRPr="00A71BF9">
        <w:rPr>
          <w:rFonts w:ascii="Times New Roman" w:hAnsi="Times New Roman" w:cs="Times New Roman"/>
          <w:b/>
          <w:bCs/>
        </w:rPr>
        <w:t>Why he matters for India:</w:t>
      </w:r>
      <w:r w:rsidRPr="00A71BF9">
        <w:rPr>
          <w:rFonts w:ascii="Times New Roman" w:hAnsi="Times New Roman" w:cs="Times New Roman"/>
        </w:rPr>
        <w:t> The Orthodox focus on the Holy Spirit, mystical experience, and the liturgy resonates deeply with the Indian (Hindu/Vedantic) emphasis on spiritual union with the Divine.</w:t>
      </w:r>
    </w:p>
    <w:p w14:paraId="2B5C2348"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rPr>
        <w:pict w14:anchorId="729FDA3A">
          <v:rect id="_x0000_i1097" style="width:0;height:.75pt" o:hralign="center" o:hrstd="t" o:hr="t" fillcolor="#a0a0a0" stroked="f"/>
        </w:pict>
      </w:r>
    </w:p>
    <w:p w14:paraId="08C25CDF"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Part 4: Complex Concepts Demystified</w:t>
      </w:r>
    </w:p>
    <w:p w14:paraId="23719714"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15. Praxis (not just Practice)</w:t>
      </w:r>
    </w:p>
    <w:p w14:paraId="57BD995B" w14:textId="4F9BE4F7" w:rsidR="00A67EB7" w:rsidRPr="00A71BF9" w:rsidRDefault="00A67EB7" w:rsidP="00A71BF9">
      <w:pPr>
        <w:numPr>
          <w:ilvl w:val="0"/>
          <w:numId w:val="15"/>
        </w:numPr>
        <w:jc w:val="both"/>
        <w:rPr>
          <w:rFonts w:ascii="Times New Roman" w:hAnsi="Times New Roman" w:cs="Times New Roman"/>
        </w:rPr>
      </w:pPr>
      <w:r w:rsidRPr="00A71BF9">
        <w:rPr>
          <w:rFonts w:ascii="Times New Roman" w:hAnsi="Times New Roman" w:cs="Times New Roman"/>
          <w:b/>
          <w:bCs/>
        </w:rPr>
        <w:t>The Pitfall:</w:t>
      </w:r>
      <w:r w:rsidRPr="00A71BF9">
        <w:rPr>
          <w:rFonts w:ascii="Times New Roman" w:hAnsi="Times New Roman" w:cs="Times New Roman"/>
        </w:rPr>
        <w:t xml:space="preserve"> Students often think Praxis means </w:t>
      </w:r>
      <w:r w:rsidR="00A71BF9">
        <w:rPr>
          <w:rFonts w:ascii="Times New Roman" w:hAnsi="Times New Roman" w:cs="Times New Roman"/>
        </w:rPr>
        <w:t>“</w:t>
      </w:r>
      <w:r w:rsidRPr="00A71BF9">
        <w:rPr>
          <w:rFonts w:ascii="Times New Roman" w:hAnsi="Times New Roman" w:cs="Times New Roman"/>
        </w:rPr>
        <w:t>practical application.</w:t>
      </w:r>
      <w:r w:rsidR="00A71BF9">
        <w:rPr>
          <w:rFonts w:ascii="Times New Roman" w:hAnsi="Times New Roman" w:cs="Times New Roman"/>
        </w:rPr>
        <w:t>”</w:t>
      </w:r>
    </w:p>
    <w:p w14:paraId="1FB10FA7" w14:textId="2F4C608C" w:rsidR="00A67EB7" w:rsidRPr="00A71BF9" w:rsidRDefault="00A67EB7" w:rsidP="00A71BF9">
      <w:pPr>
        <w:numPr>
          <w:ilvl w:val="0"/>
          <w:numId w:val="15"/>
        </w:numPr>
        <w:jc w:val="both"/>
        <w:rPr>
          <w:rFonts w:ascii="Times New Roman" w:hAnsi="Times New Roman" w:cs="Times New Roman"/>
        </w:rPr>
      </w:pPr>
      <w:r w:rsidRPr="00A71BF9">
        <w:rPr>
          <w:rFonts w:ascii="Times New Roman" w:hAnsi="Times New Roman" w:cs="Times New Roman"/>
          <w:b/>
          <w:bCs/>
        </w:rPr>
        <w:t>The Real Meaning:</w:t>
      </w:r>
      <w:r w:rsidRPr="00A71BF9">
        <w:rPr>
          <w:rFonts w:ascii="Times New Roman" w:hAnsi="Times New Roman" w:cs="Times New Roman"/>
        </w:rPr>
        <w:t> Praxis is </w:t>
      </w:r>
      <w:r w:rsidR="003D13E6">
        <w:rPr>
          <w:rFonts w:ascii="Times New Roman" w:hAnsi="Times New Roman" w:cs="Times New Roman"/>
        </w:rPr>
        <w:t>“</w:t>
      </w:r>
      <w:r w:rsidRPr="00A71BF9">
        <w:rPr>
          <w:rFonts w:ascii="Times New Roman" w:hAnsi="Times New Roman" w:cs="Times New Roman"/>
          <w:b/>
          <w:bCs/>
        </w:rPr>
        <w:t>Action-Reflection-Action.</w:t>
      </w:r>
      <w:r w:rsidR="00A71BF9">
        <w:rPr>
          <w:rFonts w:ascii="Times New Roman" w:hAnsi="Times New Roman" w:cs="Times New Roman"/>
          <w:b/>
          <w:bCs/>
        </w:rPr>
        <w:t>”</w:t>
      </w:r>
      <w:r w:rsidRPr="00A71BF9">
        <w:rPr>
          <w:rFonts w:ascii="Times New Roman" w:hAnsi="Times New Roman" w:cs="Times New Roman"/>
        </w:rPr>
        <w:t xml:space="preserve"> It is a cycle. You do not just do good deeds (which is activism). You do good deeds, then you stop, reflect on what you did </w:t>
      </w:r>
      <w:proofErr w:type="gramStart"/>
      <w:r w:rsidRPr="00A71BF9">
        <w:rPr>
          <w:rFonts w:ascii="Times New Roman" w:hAnsi="Times New Roman" w:cs="Times New Roman"/>
        </w:rPr>
        <w:t>in light of</w:t>
      </w:r>
      <w:proofErr w:type="gramEnd"/>
      <w:r w:rsidRPr="00A71BF9">
        <w:rPr>
          <w:rFonts w:ascii="Times New Roman" w:hAnsi="Times New Roman" w:cs="Times New Roman"/>
        </w:rPr>
        <w:t xml:space="preserve"> God</w:t>
      </w:r>
      <w:r w:rsidR="00447E3F">
        <w:rPr>
          <w:rFonts w:ascii="Times New Roman" w:hAnsi="Times New Roman" w:cs="Times New Roman"/>
        </w:rPr>
        <w:t>’</w:t>
      </w:r>
      <w:r w:rsidRPr="00A71BF9">
        <w:rPr>
          <w:rFonts w:ascii="Times New Roman" w:hAnsi="Times New Roman" w:cs="Times New Roman"/>
        </w:rPr>
        <w:t>s Word, and then you go back and do </w:t>
      </w:r>
      <w:r w:rsidRPr="00A71BF9">
        <w:rPr>
          <w:rFonts w:ascii="Times New Roman" w:hAnsi="Times New Roman" w:cs="Times New Roman"/>
          <w:i/>
          <w:iCs/>
        </w:rPr>
        <w:t>better</w:t>
      </w:r>
      <w:r w:rsidRPr="00A71BF9">
        <w:rPr>
          <w:rFonts w:ascii="Times New Roman" w:hAnsi="Times New Roman" w:cs="Times New Roman"/>
        </w:rPr>
        <w:t> deeds.</w:t>
      </w:r>
    </w:p>
    <w:p w14:paraId="66B23A1B" w14:textId="0400B9EC" w:rsidR="00A67EB7" w:rsidRPr="00A71BF9" w:rsidRDefault="00A67EB7" w:rsidP="00A71BF9">
      <w:pPr>
        <w:numPr>
          <w:ilvl w:val="0"/>
          <w:numId w:val="15"/>
        </w:numPr>
        <w:jc w:val="both"/>
        <w:rPr>
          <w:rFonts w:ascii="Times New Roman" w:hAnsi="Times New Roman" w:cs="Times New Roman"/>
        </w:rPr>
      </w:pPr>
      <w:r w:rsidRPr="00A71BF9">
        <w:rPr>
          <w:rFonts w:ascii="Times New Roman" w:hAnsi="Times New Roman" w:cs="Times New Roman"/>
          <w:b/>
          <w:bCs/>
        </w:rPr>
        <w:t>The Unforgettable Quote:</w:t>
      </w:r>
      <w:r w:rsidRPr="00A71BF9">
        <w:rPr>
          <w:rFonts w:ascii="Times New Roman" w:hAnsi="Times New Roman" w:cs="Times New Roman"/>
        </w:rPr>
        <w:t xml:space="preserve"> Gutierrez says: </w:t>
      </w:r>
      <w:r w:rsidR="00A71BF9">
        <w:rPr>
          <w:rFonts w:ascii="Times New Roman" w:hAnsi="Times New Roman" w:cs="Times New Roman"/>
        </w:rPr>
        <w:t>“</w:t>
      </w:r>
      <w:r w:rsidRPr="00A71BF9">
        <w:rPr>
          <w:rFonts w:ascii="Times New Roman" w:hAnsi="Times New Roman" w:cs="Times New Roman"/>
        </w:rPr>
        <w:t>Theology is the second act. The first act is commitment.</w:t>
      </w:r>
      <w:r w:rsidR="00A71BF9">
        <w:rPr>
          <w:rFonts w:ascii="Times New Roman" w:hAnsi="Times New Roman" w:cs="Times New Roman"/>
        </w:rPr>
        <w:t>”</w:t>
      </w:r>
    </w:p>
    <w:p w14:paraId="5E6BFFBD"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16. Transubstantiation vs. Transignification (</w:t>
      </w:r>
      <w:proofErr w:type="spellStart"/>
      <w:r w:rsidRPr="00A71BF9">
        <w:rPr>
          <w:rFonts w:ascii="Times New Roman" w:hAnsi="Times New Roman" w:cs="Times New Roman"/>
          <w:b/>
          <w:bCs/>
        </w:rPr>
        <w:t>Schillebeeckx</w:t>
      </w:r>
      <w:proofErr w:type="spellEnd"/>
      <w:r w:rsidRPr="00A71BF9">
        <w:rPr>
          <w:rFonts w:ascii="Times New Roman" w:hAnsi="Times New Roman" w:cs="Times New Roman"/>
          <w:b/>
          <w:bCs/>
        </w:rPr>
        <w:t>)</w:t>
      </w:r>
    </w:p>
    <w:p w14:paraId="703EDF02" w14:textId="5FE2118F" w:rsidR="00A67EB7" w:rsidRPr="00A71BF9" w:rsidRDefault="00A67EB7" w:rsidP="00A71BF9">
      <w:pPr>
        <w:numPr>
          <w:ilvl w:val="0"/>
          <w:numId w:val="16"/>
        </w:numPr>
        <w:jc w:val="both"/>
        <w:rPr>
          <w:rFonts w:ascii="Times New Roman" w:hAnsi="Times New Roman" w:cs="Times New Roman"/>
        </w:rPr>
      </w:pPr>
      <w:r w:rsidRPr="00A71BF9">
        <w:rPr>
          <w:rFonts w:ascii="Times New Roman" w:hAnsi="Times New Roman" w:cs="Times New Roman"/>
          <w:b/>
          <w:bCs/>
        </w:rPr>
        <w:t>The Problem:</w:t>
      </w:r>
      <w:r w:rsidRPr="00A71BF9">
        <w:rPr>
          <w:rFonts w:ascii="Times New Roman" w:hAnsi="Times New Roman" w:cs="Times New Roman"/>
        </w:rPr>
        <w:t xml:space="preserve"> The Council of Trent said the bread becomes the Body of Christ (Transubstantiation). But the word </w:t>
      </w:r>
      <w:r w:rsidR="00A71BF9">
        <w:rPr>
          <w:rFonts w:ascii="Times New Roman" w:hAnsi="Times New Roman" w:cs="Times New Roman"/>
        </w:rPr>
        <w:t>“</w:t>
      </w:r>
      <w:r w:rsidRPr="00A71BF9">
        <w:rPr>
          <w:rFonts w:ascii="Times New Roman" w:hAnsi="Times New Roman" w:cs="Times New Roman"/>
        </w:rPr>
        <w:t>Substance</w:t>
      </w:r>
      <w:r w:rsidR="00A71BF9">
        <w:rPr>
          <w:rFonts w:ascii="Times New Roman" w:hAnsi="Times New Roman" w:cs="Times New Roman"/>
        </w:rPr>
        <w:t>”</w:t>
      </w:r>
      <w:r w:rsidRPr="00A71BF9">
        <w:rPr>
          <w:rFonts w:ascii="Times New Roman" w:hAnsi="Times New Roman" w:cs="Times New Roman"/>
        </w:rPr>
        <w:t xml:space="preserve"> is a medieval philosophical term (Aristotle). A 21st-century student might think </w:t>
      </w:r>
      <w:r w:rsidR="00A71BF9">
        <w:rPr>
          <w:rFonts w:ascii="Times New Roman" w:hAnsi="Times New Roman" w:cs="Times New Roman"/>
        </w:rPr>
        <w:t>“</w:t>
      </w:r>
      <w:r w:rsidRPr="00A71BF9">
        <w:rPr>
          <w:rFonts w:ascii="Times New Roman" w:hAnsi="Times New Roman" w:cs="Times New Roman"/>
        </w:rPr>
        <w:t>Substance</w:t>
      </w:r>
      <w:r w:rsidR="00A71BF9">
        <w:rPr>
          <w:rFonts w:ascii="Times New Roman" w:hAnsi="Times New Roman" w:cs="Times New Roman"/>
        </w:rPr>
        <w:t>”</w:t>
      </w:r>
      <w:r w:rsidRPr="00A71BF9">
        <w:rPr>
          <w:rFonts w:ascii="Times New Roman" w:hAnsi="Times New Roman" w:cs="Times New Roman"/>
        </w:rPr>
        <w:t xml:space="preserve"> means </w:t>
      </w:r>
      <w:r w:rsidR="00A71BF9">
        <w:rPr>
          <w:rFonts w:ascii="Times New Roman" w:hAnsi="Times New Roman" w:cs="Times New Roman"/>
        </w:rPr>
        <w:t>“</w:t>
      </w:r>
      <w:r w:rsidRPr="00A71BF9">
        <w:rPr>
          <w:rFonts w:ascii="Times New Roman" w:hAnsi="Times New Roman" w:cs="Times New Roman"/>
        </w:rPr>
        <w:t>chemical composition.</w:t>
      </w:r>
      <w:r w:rsidR="00A71BF9">
        <w:rPr>
          <w:rFonts w:ascii="Times New Roman" w:hAnsi="Times New Roman" w:cs="Times New Roman"/>
        </w:rPr>
        <w:t>”</w:t>
      </w:r>
    </w:p>
    <w:p w14:paraId="36FE3867" w14:textId="61AB6FBE" w:rsidR="00A67EB7" w:rsidRPr="00A71BF9" w:rsidRDefault="00A67EB7" w:rsidP="00A71BF9">
      <w:pPr>
        <w:numPr>
          <w:ilvl w:val="0"/>
          <w:numId w:val="16"/>
        </w:numPr>
        <w:jc w:val="both"/>
        <w:rPr>
          <w:rFonts w:ascii="Times New Roman" w:hAnsi="Times New Roman" w:cs="Times New Roman"/>
        </w:rPr>
      </w:pPr>
      <w:r w:rsidRPr="00A71BF9">
        <w:rPr>
          <w:rFonts w:ascii="Times New Roman" w:hAnsi="Times New Roman" w:cs="Times New Roman"/>
          <w:b/>
          <w:bCs/>
        </w:rPr>
        <w:t>The Solution:</w:t>
      </w:r>
      <w:r w:rsidRPr="00A71BF9">
        <w:rPr>
          <w:rFonts w:ascii="Times New Roman" w:hAnsi="Times New Roman" w:cs="Times New Roman"/>
        </w:rPr>
        <w:t> </w:t>
      </w:r>
      <w:proofErr w:type="spellStart"/>
      <w:r w:rsidRPr="00A71BF9">
        <w:rPr>
          <w:rFonts w:ascii="Times New Roman" w:hAnsi="Times New Roman" w:cs="Times New Roman"/>
        </w:rPr>
        <w:t>Schillebeeckx</w:t>
      </w:r>
      <w:proofErr w:type="spellEnd"/>
      <w:r w:rsidRPr="00A71BF9">
        <w:rPr>
          <w:rFonts w:ascii="Times New Roman" w:hAnsi="Times New Roman" w:cs="Times New Roman"/>
        </w:rPr>
        <w:t xml:space="preserve"> offers </w:t>
      </w:r>
      <w:r w:rsidRPr="00A71BF9">
        <w:rPr>
          <w:rFonts w:ascii="Times New Roman" w:hAnsi="Times New Roman" w:cs="Times New Roman"/>
          <w:b/>
          <w:bCs/>
        </w:rPr>
        <w:t>Transignification</w:t>
      </w:r>
      <w:r w:rsidRPr="00A71BF9">
        <w:rPr>
          <w:rFonts w:ascii="Times New Roman" w:hAnsi="Times New Roman" w:cs="Times New Roman"/>
        </w:rPr>
        <w:t xml:space="preserve">. He says the </w:t>
      </w:r>
      <w:r w:rsidR="00A71BF9">
        <w:rPr>
          <w:rFonts w:ascii="Times New Roman" w:hAnsi="Times New Roman" w:cs="Times New Roman"/>
        </w:rPr>
        <w:t>“</w:t>
      </w:r>
      <w:r w:rsidRPr="00A71BF9">
        <w:rPr>
          <w:rFonts w:ascii="Times New Roman" w:hAnsi="Times New Roman" w:cs="Times New Roman"/>
        </w:rPr>
        <w:t>Substance</w:t>
      </w:r>
      <w:r w:rsidR="00A71BF9">
        <w:rPr>
          <w:rFonts w:ascii="Times New Roman" w:hAnsi="Times New Roman" w:cs="Times New Roman"/>
        </w:rPr>
        <w:t>”</w:t>
      </w:r>
      <w:r w:rsidRPr="00A71BF9">
        <w:rPr>
          <w:rFonts w:ascii="Times New Roman" w:hAnsi="Times New Roman" w:cs="Times New Roman"/>
        </w:rPr>
        <w:t xml:space="preserve"> (the </w:t>
      </w:r>
      <w:r w:rsidRPr="00A71BF9">
        <w:rPr>
          <w:rFonts w:ascii="Times New Roman" w:hAnsi="Times New Roman" w:cs="Times New Roman"/>
          <w:i/>
          <w:iCs/>
        </w:rPr>
        <w:t>meaning</w:t>
      </w:r>
      <w:r w:rsidRPr="00A71BF9">
        <w:rPr>
          <w:rFonts w:ascii="Times New Roman" w:hAnsi="Times New Roman" w:cs="Times New Roman"/>
        </w:rPr>
        <w:t xml:space="preserve"> of the bread) changes. The bread ceases to be just </w:t>
      </w:r>
      <w:r w:rsidR="00A71BF9">
        <w:rPr>
          <w:rFonts w:ascii="Times New Roman" w:hAnsi="Times New Roman" w:cs="Times New Roman"/>
        </w:rPr>
        <w:t>“</w:t>
      </w:r>
      <w:r w:rsidRPr="00A71BF9">
        <w:rPr>
          <w:rFonts w:ascii="Times New Roman" w:hAnsi="Times New Roman" w:cs="Times New Roman"/>
        </w:rPr>
        <w:t>food</w:t>
      </w:r>
      <w:r w:rsidR="00A71BF9">
        <w:rPr>
          <w:rFonts w:ascii="Times New Roman" w:hAnsi="Times New Roman" w:cs="Times New Roman"/>
        </w:rPr>
        <w:t>”</w:t>
      </w:r>
      <w:r w:rsidRPr="00A71BF9">
        <w:rPr>
          <w:rFonts w:ascii="Times New Roman" w:hAnsi="Times New Roman" w:cs="Times New Roman"/>
        </w:rPr>
        <w:t xml:space="preserve"> and becomes a </w:t>
      </w:r>
      <w:r w:rsidR="00A71BF9">
        <w:rPr>
          <w:rFonts w:ascii="Times New Roman" w:hAnsi="Times New Roman" w:cs="Times New Roman"/>
        </w:rPr>
        <w:t>“</w:t>
      </w:r>
      <w:r w:rsidRPr="00A71BF9">
        <w:rPr>
          <w:rFonts w:ascii="Times New Roman" w:hAnsi="Times New Roman" w:cs="Times New Roman"/>
        </w:rPr>
        <w:t>Sign</w:t>
      </w:r>
      <w:r w:rsidR="00A71BF9">
        <w:rPr>
          <w:rFonts w:ascii="Times New Roman" w:hAnsi="Times New Roman" w:cs="Times New Roman"/>
        </w:rPr>
        <w:t>”</w:t>
      </w:r>
      <w:r w:rsidRPr="00A71BF9">
        <w:rPr>
          <w:rFonts w:ascii="Times New Roman" w:hAnsi="Times New Roman" w:cs="Times New Roman"/>
        </w:rPr>
        <w:t xml:space="preserve"> (Signification) of Christ</w:t>
      </w:r>
      <w:r w:rsidR="00447E3F">
        <w:rPr>
          <w:rFonts w:ascii="Times New Roman" w:hAnsi="Times New Roman" w:cs="Times New Roman"/>
        </w:rPr>
        <w:t>’</w:t>
      </w:r>
      <w:r w:rsidRPr="00A71BF9">
        <w:rPr>
          <w:rFonts w:ascii="Times New Roman" w:hAnsi="Times New Roman" w:cs="Times New Roman"/>
        </w:rPr>
        <w:t>s presence.</w:t>
      </w:r>
    </w:p>
    <w:p w14:paraId="51C697D1" w14:textId="77777777" w:rsidR="00A67EB7" w:rsidRPr="00A71BF9" w:rsidRDefault="00A67EB7" w:rsidP="00A71BF9">
      <w:pPr>
        <w:numPr>
          <w:ilvl w:val="0"/>
          <w:numId w:val="16"/>
        </w:numPr>
        <w:jc w:val="both"/>
        <w:rPr>
          <w:rFonts w:ascii="Times New Roman" w:hAnsi="Times New Roman" w:cs="Times New Roman"/>
        </w:rPr>
      </w:pPr>
      <w:r w:rsidRPr="00A71BF9">
        <w:rPr>
          <w:rFonts w:ascii="Times New Roman" w:hAnsi="Times New Roman" w:cs="Times New Roman"/>
          <w:b/>
          <w:bCs/>
        </w:rPr>
        <w:t>Crucial Note:</w:t>
      </w:r>
      <w:r w:rsidRPr="00A71BF9">
        <w:rPr>
          <w:rFonts w:ascii="Times New Roman" w:hAnsi="Times New Roman" w:cs="Times New Roman"/>
        </w:rPr>
        <w:t> He does not deny the Real Presence; he just translates the mystery into a language modern people can understand (Language of Meaning).</w:t>
      </w:r>
    </w:p>
    <w:p w14:paraId="4ABB02F1" w14:textId="6606E91F"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 xml:space="preserve">17. The </w:t>
      </w:r>
      <w:r w:rsidR="00A71BF9">
        <w:rPr>
          <w:rFonts w:ascii="Times New Roman" w:hAnsi="Times New Roman" w:cs="Times New Roman"/>
          <w:b/>
          <w:bCs/>
        </w:rPr>
        <w:t>“</w:t>
      </w:r>
      <w:r w:rsidRPr="00A71BF9">
        <w:rPr>
          <w:rFonts w:ascii="Times New Roman" w:hAnsi="Times New Roman" w:cs="Times New Roman"/>
          <w:b/>
          <w:bCs/>
        </w:rPr>
        <w:t>FABC Triple Dialogue</w:t>
      </w:r>
      <w:r w:rsidR="00A71BF9">
        <w:rPr>
          <w:rFonts w:ascii="Times New Roman" w:hAnsi="Times New Roman" w:cs="Times New Roman"/>
          <w:b/>
          <w:bCs/>
        </w:rPr>
        <w:t>”</w:t>
      </w:r>
    </w:p>
    <w:p w14:paraId="036CC579" w14:textId="2F5113AB" w:rsidR="00A67EB7" w:rsidRPr="00A71BF9" w:rsidRDefault="00A67EB7" w:rsidP="00A71BF9">
      <w:pPr>
        <w:numPr>
          <w:ilvl w:val="0"/>
          <w:numId w:val="17"/>
        </w:numPr>
        <w:jc w:val="both"/>
        <w:rPr>
          <w:rFonts w:ascii="Times New Roman" w:hAnsi="Times New Roman" w:cs="Times New Roman"/>
        </w:rPr>
      </w:pPr>
      <w:r w:rsidRPr="00A71BF9">
        <w:rPr>
          <w:rFonts w:ascii="Times New Roman" w:hAnsi="Times New Roman" w:cs="Times New Roman"/>
          <w:b/>
          <w:bCs/>
        </w:rPr>
        <w:t>The Magisterium of the Asian Church:</w:t>
      </w:r>
      <w:r w:rsidRPr="00A71BF9">
        <w:rPr>
          <w:rFonts w:ascii="Times New Roman" w:hAnsi="Times New Roman" w:cs="Times New Roman"/>
        </w:rPr>
        <w:t> The Federation of Asian Bishops</w:t>
      </w:r>
      <w:r w:rsidR="00447E3F">
        <w:rPr>
          <w:rFonts w:ascii="Times New Roman" w:hAnsi="Times New Roman" w:cs="Times New Roman"/>
        </w:rPr>
        <w:t>’</w:t>
      </w:r>
      <w:r w:rsidRPr="00A71BF9">
        <w:rPr>
          <w:rFonts w:ascii="Times New Roman" w:hAnsi="Times New Roman" w:cs="Times New Roman"/>
        </w:rPr>
        <w:t xml:space="preserve"> Conferences (FABC) says theology in Asia must engage in three simultaneous dialogues:</w:t>
      </w:r>
    </w:p>
    <w:p w14:paraId="7EE07856" w14:textId="77777777" w:rsidR="00A67EB7" w:rsidRPr="00A71BF9" w:rsidRDefault="00A67EB7" w:rsidP="00A71BF9">
      <w:pPr>
        <w:numPr>
          <w:ilvl w:val="1"/>
          <w:numId w:val="17"/>
        </w:numPr>
        <w:jc w:val="both"/>
        <w:rPr>
          <w:rFonts w:ascii="Times New Roman" w:hAnsi="Times New Roman" w:cs="Times New Roman"/>
        </w:rPr>
      </w:pPr>
      <w:r w:rsidRPr="00A71BF9">
        <w:rPr>
          <w:rFonts w:ascii="Times New Roman" w:hAnsi="Times New Roman" w:cs="Times New Roman"/>
          <w:b/>
          <w:bCs/>
        </w:rPr>
        <w:lastRenderedPageBreak/>
        <w:t>With Cultures:</w:t>
      </w:r>
      <w:r w:rsidRPr="00A71BF9">
        <w:rPr>
          <w:rFonts w:ascii="Times New Roman" w:hAnsi="Times New Roman" w:cs="Times New Roman"/>
        </w:rPr>
        <w:t> Understanding the local language, arts, and traditions (e.g., Santali music, Bengali poetry).</w:t>
      </w:r>
    </w:p>
    <w:p w14:paraId="04758317" w14:textId="77777777" w:rsidR="00A67EB7" w:rsidRPr="00A71BF9" w:rsidRDefault="00A67EB7" w:rsidP="00A71BF9">
      <w:pPr>
        <w:numPr>
          <w:ilvl w:val="1"/>
          <w:numId w:val="17"/>
        </w:numPr>
        <w:jc w:val="both"/>
        <w:rPr>
          <w:rFonts w:ascii="Times New Roman" w:hAnsi="Times New Roman" w:cs="Times New Roman"/>
        </w:rPr>
      </w:pPr>
      <w:r w:rsidRPr="00A71BF9">
        <w:rPr>
          <w:rFonts w:ascii="Times New Roman" w:hAnsi="Times New Roman" w:cs="Times New Roman"/>
          <w:b/>
          <w:bCs/>
        </w:rPr>
        <w:t>With Religions:</w:t>
      </w:r>
      <w:r w:rsidRPr="00A71BF9">
        <w:rPr>
          <w:rFonts w:ascii="Times New Roman" w:hAnsi="Times New Roman" w:cs="Times New Roman"/>
        </w:rPr>
        <w:t> Engaging with Hinduism, Islam, Buddhism, and Tribal religions not as enemies, but as partners in truth.</w:t>
      </w:r>
    </w:p>
    <w:p w14:paraId="2B32C8F9" w14:textId="77777777" w:rsidR="00A67EB7" w:rsidRPr="00A71BF9" w:rsidRDefault="00A67EB7" w:rsidP="00A71BF9">
      <w:pPr>
        <w:numPr>
          <w:ilvl w:val="1"/>
          <w:numId w:val="17"/>
        </w:numPr>
        <w:jc w:val="both"/>
        <w:rPr>
          <w:rFonts w:ascii="Times New Roman" w:hAnsi="Times New Roman" w:cs="Times New Roman"/>
        </w:rPr>
      </w:pPr>
      <w:r w:rsidRPr="00A71BF9">
        <w:rPr>
          <w:rFonts w:ascii="Times New Roman" w:hAnsi="Times New Roman" w:cs="Times New Roman"/>
          <w:b/>
          <w:bCs/>
        </w:rPr>
        <w:t>With the Poor:</w:t>
      </w:r>
      <w:r w:rsidRPr="00A71BF9">
        <w:rPr>
          <w:rFonts w:ascii="Times New Roman" w:hAnsi="Times New Roman" w:cs="Times New Roman"/>
        </w:rPr>
        <w:t> Identifying with the marginalized (Dalits, Adivasis, migrant workers) because God is found there.</w:t>
      </w:r>
    </w:p>
    <w:p w14:paraId="5654B419" w14:textId="77777777" w:rsidR="00A67EB7" w:rsidRPr="00A71BF9" w:rsidRDefault="00A67EB7" w:rsidP="00A71BF9">
      <w:pPr>
        <w:numPr>
          <w:ilvl w:val="0"/>
          <w:numId w:val="17"/>
        </w:numPr>
        <w:jc w:val="both"/>
        <w:rPr>
          <w:rFonts w:ascii="Times New Roman" w:hAnsi="Times New Roman" w:cs="Times New Roman"/>
        </w:rPr>
      </w:pPr>
      <w:r w:rsidRPr="00A71BF9">
        <w:rPr>
          <w:rFonts w:ascii="Times New Roman" w:hAnsi="Times New Roman" w:cs="Times New Roman"/>
          <w:b/>
          <w:bCs/>
        </w:rPr>
        <w:t>How to Remember:</w:t>
      </w:r>
      <w:r w:rsidRPr="00A71BF9">
        <w:rPr>
          <w:rFonts w:ascii="Times New Roman" w:hAnsi="Times New Roman" w:cs="Times New Roman"/>
        </w:rPr>
        <w:t> If you are doing theology in India and you are not doing these three things, you are not doing </w:t>
      </w:r>
      <w:r w:rsidRPr="00A71BF9">
        <w:rPr>
          <w:rFonts w:ascii="Times New Roman" w:hAnsi="Times New Roman" w:cs="Times New Roman"/>
          <w:i/>
          <w:iCs/>
        </w:rPr>
        <w:t>Indian</w:t>
      </w:r>
      <w:r w:rsidRPr="00A71BF9">
        <w:rPr>
          <w:rFonts w:ascii="Times New Roman" w:hAnsi="Times New Roman" w:cs="Times New Roman"/>
        </w:rPr>
        <w:t> theology.</w:t>
      </w:r>
    </w:p>
    <w:p w14:paraId="0A8E1367" w14:textId="52E56974"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 xml:space="preserve">18. The </w:t>
      </w:r>
      <w:r w:rsidR="00A71BF9">
        <w:rPr>
          <w:rFonts w:ascii="Times New Roman" w:hAnsi="Times New Roman" w:cs="Times New Roman"/>
          <w:b/>
          <w:bCs/>
        </w:rPr>
        <w:t>“</w:t>
      </w:r>
      <w:r w:rsidRPr="00A71BF9">
        <w:rPr>
          <w:rFonts w:ascii="Times New Roman" w:hAnsi="Times New Roman" w:cs="Times New Roman"/>
          <w:b/>
          <w:bCs/>
        </w:rPr>
        <w:t>Eschatological Proviso</w:t>
      </w:r>
      <w:r w:rsidR="00A71BF9">
        <w:rPr>
          <w:rFonts w:ascii="Times New Roman" w:hAnsi="Times New Roman" w:cs="Times New Roman"/>
          <w:b/>
          <w:bCs/>
        </w:rPr>
        <w:t>”</w:t>
      </w:r>
    </w:p>
    <w:p w14:paraId="078B149D" w14:textId="77777777" w:rsidR="00A67EB7" w:rsidRPr="00A71BF9" w:rsidRDefault="00A67EB7" w:rsidP="00A71BF9">
      <w:pPr>
        <w:numPr>
          <w:ilvl w:val="0"/>
          <w:numId w:val="18"/>
        </w:numPr>
        <w:jc w:val="both"/>
        <w:rPr>
          <w:rFonts w:ascii="Times New Roman" w:hAnsi="Times New Roman" w:cs="Times New Roman"/>
        </w:rPr>
      </w:pPr>
      <w:r w:rsidRPr="00A71BF9">
        <w:rPr>
          <w:rFonts w:ascii="Times New Roman" w:hAnsi="Times New Roman" w:cs="Times New Roman"/>
          <w:b/>
          <w:bCs/>
        </w:rPr>
        <w:t>Context:</w:t>
      </w:r>
      <w:r w:rsidRPr="00A71BF9">
        <w:rPr>
          <w:rFonts w:ascii="Times New Roman" w:hAnsi="Times New Roman" w:cs="Times New Roman"/>
        </w:rPr>
        <w:t> Used in Liberation Theology.</w:t>
      </w:r>
    </w:p>
    <w:p w14:paraId="7DA2755E" w14:textId="77777777" w:rsidR="00A67EB7" w:rsidRPr="00A71BF9" w:rsidRDefault="00A67EB7" w:rsidP="00A71BF9">
      <w:pPr>
        <w:numPr>
          <w:ilvl w:val="0"/>
          <w:numId w:val="18"/>
        </w:numPr>
        <w:jc w:val="both"/>
        <w:rPr>
          <w:rFonts w:ascii="Times New Roman" w:hAnsi="Times New Roman" w:cs="Times New Roman"/>
        </w:rPr>
      </w:pPr>
      <w:r w:rsidRPr="00A71BF9">
        <w:rPr>
          <w:rFonts w:ascii="Times New Roman" w:hAnsi="Times New Roman" w:cs="Times New Roman"/>
          <w:b/>
          <w:bCs/>
        </w:rPr>
        <w:t>The Meaning:</w:t>
      </w:r>
      <w:r w:rsidRPr="00A71BF9">
        <w:rPr>
          <w:rFonts w:ascii="Times New Roman" w:hAnsi="Times New Roman" w:cs="Times New Roman"/>
        </w:rPr>
        <w:t> We cannot fully build the Kingdom of God on earth. Every human political system, no matter how just, falls short. The </w:t>
      </w:r>
      <w:r w:rsidRPr="00A71BF9">
        <w:rPr>
          <w:rFonts w:ascii="Times New Roman" w:hAnsi="Times New Roman" w:cs="Times New Roman"/>
          <w:i/>
          <w:iCs/>
        </w:rPr>
        <w:t>Eschaton</w:t>
      </w:r>
      <w:r w:rsidRPr="00A71BF9">
        <w:rPr>
          <w:rFonts w:ascii="Times New Roman" w:hAnsi="Times New Roman" w:cs="Times New Roman"/>
        </w:rPr>
        <w:t> (the End Time) belongs to God alone.</w:t>
      </w:r>
    </w:p>
    <w:p w14:paraId="5C7D890A" w14:textId="6089A6BC" w:rsidR="00A67EB7" w:rsidRPr="00A71BF9" w:rsidRDefault="00A67EB7" w:rsidP="00A71BF9">
      <w:pPr>
        <w:numPr>
          <w:ilvl w:val="0"/>
          <w:numId w:val="18"/>
        </w:numPr>
        <w:jc w:val="both"/>
        <w:rPr>
          <w:rFonts w:ascii="Times New Roman" w:hAnsi="Times New Roman" w:cs="Times New Roman"/>
        </w:rPr>
      </w:pPr>
      <w:r w:rsidRPr="00A71BF9">
        <w:rPr>
          <w:rFonts w:ascii="Times New Roman" w:hAnsi="Times New Roman" w:cs="Times New Roman"/>
          <w:b/>
          <w:bCs/>
        </w:rPr>
        <w:t>Why it matters:</w:t>
      </w:r>
      <w:r w:rsidRPr="00A71BF9">
        <w:rPr>
          <w:rFonts w:ascii="Times New Roman" w:hAnsi="Times New Roman" w:cs="Times New Roman"/>
        </w:rPr>
        <w:t xml:space="preserve"> It prevents Liberation Theology from becoming a tyranny. It reminds us: </w:t>
      </w:r>
      <w:r w:rsidR="00A71BF9">
        <w:rPr>
          <w:rFonts w:ascii="Times New Roman" w:hAnsi="Times New Roman" w:cs="Times New Roman"/>
        </w:rPr>
        <w:t>“</w:t>
      </w:r>
      <w:r w:rsidRPr="00A71BF9">
        <w:rPr>
          <w:rFonts w:ascii="Times New Roman" w:hAnsi="Times New Roman" w:cs="Times New Roman"/>
        </w:rPr>
        <w:t>We fight for justice, but we do not confuse our political party or economic system with the Kingdom of God. God</w:t>
      </w:r>
      <w:r w:rsidR="00447E3F">
        <w:rPr>
          <w:rFonts w:ascii="Times New Roman" w:hAnsi="Times New Roman" w:cs="Times New Roman"/>
        </w:rPr>
        <w:t>’</w:t>
      </w:r>
      <w:r w:rsidRPr="00A71BF9">
        <w:rPr>
          <w:rFonts w:ascii="Times New Roman" w:hAnsi="Times New Roman" w:cs="Times New Roman"/>
        </w:rPr>
        <w:t xml:space="preserve">s Kingdom is always </w:t>
      </w:r>
      <w:r w:rsidR="00447E3F">
        <w:rPr>
          <w:rFonts w:ascii="Times New Roman" w:hAnsi="Times New Roman" w:cs="Times New Roman"/>
        </w:rPr>
        <w:t>‘</w:t>
      </w:r>
      <w:r w:rsidRPr="00A71BF9">
        <w:rPr>
          <w:rFonts w:ascii="Times New Roman" w:hAnsi="Times New Roman" w:cs="Times New Roman"/>
        </w:rPr>
        <w:t>Not Yet.</w:t>
      </w:r>
      <w:proofErr w:type="gramStart"/>
      <w:r w:rsidR="00447E3F">
        <w:rPr>
          <w:rFonts w:ascii="Times New Roman" w:hAnsi="Times New Roman" w:cs="Times New Roman"/>
        </w:rPr>
        <w:t>’</w:t>
      </w:r>
      <w:r w:rsidR="00A71BF9">
        <w:rPr>
          <w:rFonts w:ascii="Times New Roman" w:hAnsi="Times New Roman" w:cs="Times New Roman"/>
        </w:rPr>
        <w:t>“</w:t>
      </w:r>
      <w:proofErr w:type="gramEnd"/>
    </w:p>
    <w:p w14:paraId="56FF2211"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rPr>
        <w:pict w14:anchorId="7983CEF7">
          <v:rect id="_x0000_i1098" style="width:0;height:.75pt" o:hralign="center" o:hrstd="t" o:hr="t" fillcolor="#a0a0a0" stroked="f"/>
        </w:pict>
      </w:r>
    </w:p>
    <w:p w14:paraId="14CAD36D" w14:textId="77777777"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Part 5: A Note on Verification and Cross-Checking</w:t>
      </w:r>
    </w:p>
    <w:p w14:paraId="441DA9A1"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rPr>
        <w:t>As the professor of this course, you must ensure absolute accuracy for these young theologians.</w:t>
      </w:r>
    </w:p>
    <w:p w14:paraId="410165B2"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b/>
          <w:bCs/>
        </w:rPr>
        <w:t>How to cross-check these definitions:</w:t>
      </w:r>
    </w:p>
    <w:p w14:paraId="6DA74031" w14:textId="55D4D082" w:rsidR="00A67EB7" w:rsidRPr="00A71BF9" w:rsidRDefault="00A67EB7" w:rsidP="00A71BF9">
      <w:pPr>
        <w:numPr>
          <w:ilvl w:val="0"/>
          <w:numId w:val="19"/>
        </w:numPr>
        <w:jc w:val="both"/>
        <w:rPr>
          <w:rFonts w:ascii="Times New Roman" w:hAnsi="Times New Roman" w:cs="Times New Roman"/>
        </w:rPr>
      </w:pPr>
      <w:r w:rsidRPr="00A71BF9">
        <w:rPr>
          <w:rFonts w:ascii="Times New Roman" w:hAnsi="Times New Roman" w:cs="Times New Roman"/>
          <w:b/>
          <w:bCs/>
        </w:rPr>
        <w:t>Start with Ormerod:</w:t>
      </w:r>
      <w:r w:rsidRPr="00A71BF9">
        <w:rPr>
          <w:rFonts w:ascii="Times New Roman" w:hAnsi="Times New Roman" w:cs="Times New Roman"/>
        </w:rPr>
        <w:t> Read Chapter 1 (Lonergan</w:t>
      </w:r>
      <w:r w:rsidR="00447E3F">
        <w:rPr>
          <w:rFonts w:ascii="Times New Roman" w:hAnsi="Times New Roman" w:cs="Times New Roman"/>
        </w:rPr>
        <w:t>’</w:t>
      </w:r>
      <w:r w:rsidRPr="00A71BF9">
        <w:rPr>
          <w:rFonts w:ascii="Times New Roman" w:hAnsi="Times New Roman" w:cs="Times New Roman"/>
        </w:rPr>
        <w:t xml:space="preserve">s definition) and Chapter 4 (Revelation models). He is the primary source for </w:t>
      </w:r>
      <w:r w:rsidR="00A71BF9">
        <w:rPr>
          <w:rFonts w:ascii="Times New Roman" w:hAnsi="Times New Roman" w:cs="Times New Roman"/>
        </w:rPr>
        <w:t>“</w:t>
      </w:r>
      <w:r w:rsidRPr="00A71BF9">
        <w:rPr>
          <w:rFonts w:ascii="Times New Roman" w:hAnsi="Times New Roman" w:cs="Times New Roman"/>
        </w:rPr>
        <w:t>Theology as Mediation.</w:t>
      </w:r>
      <w:r w:rsidR="00A71BF9">
        <w:rPr>
          <w:rFonts w:ascii="Times New Roman" w:hAnsi="Times New Roman" w:cs="Times New Roman"/>
        </w:rPr>
        <w:t>”</w:t>
      </w:r>
    </w:p>
    <w:p w14:paraId="44569289" w14:textId="77777777" w:rsidR="00A67EB7" w:rsidRPr="00A71BF9" w:rsidRDefault="00A67EB7" w:rsidP="00A71BF9">
      <w:pPr>
        <w:numPr>
          <w:ilvl w:val="0"/>
          <w:numId w:val="19"/>
        </w:numPr>
        <w:jc w:val="both"/>
        <w:rPr>
          <w:rFonts w:ascii="Times New Roman" w:hAnsi="Times New Roman" w:cs="Times New Roman"/>
        </w:rPr>
      </w:pPr>
      <w:r w:rsidRPr="00A71BF9">
        <w:rPr>
          <w:rFonts w:ascii="Times New Roman" w:hAnsi="Times New Roman" w:cs="Times New Roman"/>
          <w:b/>
          <w:bCs/>
        </w:rPr>
        <w:t>Start with Mueller:</w:t>
      </w:r>
      <w:r w:rsidRPr="00A71BF9">
        <w:rPr>
          <w:rFonts w:ascii="Times New Roman" w:hAnsi="Times New Roman" w:cs="Times New Roman"/>
        </w:rPr>
        <w:t> Read Chapter 1 (Transcendental) and Chapter 4 (Socio-Phenomenological). He is the best source for explaining </w:t>
      </w:r>
      <w:r w:rsidRPr="00A71BF9">
        <w:rPr>
          <w:rFonts w:ascii="Times New Roman" w:hAnsi="Times New Roman" w:cs="Times New Roman"/>
          <w:i/>
          <w:iCs/>
        </w:rPr>
        <w:t>how</w:t>
      </w:r>
      <w:r w:rsidRPr="00A71BF9">
        <w:rPr>
          <w:rFonts w:ascii="Times New Roman" w:hAnsi="Times New Roman" w:cs="Times New Roman"/>
        </w:rPr>
        <w:t> these methods work step-by-step.</w:t>
      </w:r>
    </w:p>
    <w:p w14:paraId="484059A0" w14:textId="0E7FA43C" w:rsidR="00A67EB7" w:rsidRPr="00A71BF9" w:rsidRDefault="00A67EB7" w:rsidP="00A71BF9">
      <w:pPr>
        <w:numPr>
          <w:ilvl w:val="0"/>
          <w:numId w:val="19"/>
        </w:numPr>
        <w:jc w:val="both"/>
        <w:rPr>
          <w:rFonts w:ascii="Times New Roman" w:hAnsi="Times New Roman" w:cs="Times New Roman"/>
        </w:rPr>
      </w:pPr>
      <w:r w:rsidRPr="00A71BF9">
        <w:rPr>
          <w:rFonts w:ascii="Times New Roman" w:hAnsi="Times New Roman" w:cs="Times New Roman"/>
          <w:b/>
          <w:bCs/>
        </w:rPr>
        <w:t>The FABC source:</w:t>
      </w:r>
      <w:r w:rsidRPr="00A71BF9">
        <w:rPr>
          <w:rFonts w:ascii="Times New Roman" w:hAnsi="Times New Roman" w:cs="Times New Roman"/>
        </w:rPr>
        <w:t xml:space="preserve"> The </w:t>
      </w:r>
      <w:r w:rsidR="00A71BF9">
        <w:rPr>
          <w:rFonts w:ascii="Times New Roman" w:hAnsi="Times New Roman" w:cs="Times New Roman"/>
        </w:rPr>
        <w:t>“</w:t>
      </w:r>
      <w:r w:rsidRPr="00A71BF9">
        <w:rPr>
          <w:rFonts w:ascii="Times New Roman" w:hAnsi="Times New Roman" w:cs="Times New Roman"/>
        </w:rPr>
        <w:t>Triple Dialogue</w:t>
      </w:r>
      <w:r w:rsidR="00A71BF9">
        <w:rPr>
          <w:rFonts w:ascii="Times New Roman" w:hAnsi="Times New Roman" w:cs="Times New Roman"/>
        </w:rPr>
        <w:t>”</w:t>
      </w:r>
      <w:r w:rsidRPr="00A71BF9">
        <w:rPr>
          <w:rFonts w:ascii="Times New Roman" w:hAnsi="Times New Roman" w:cs="Times New Roman"/>
        </w:rPr>
        <w:t xml:space="preserve"> and </w:t>
      </w:r>
      <w:r w:rsidR="00A71BF9">
        <w:rPr>
          <w:rFonts w:ascii="Times New Roman" w:hAnsi="Times New Roman" w:cs="Times New Roman"/>
        </w:rPr>
        <w:t>“</w:t>
      </w:r>
      <w:r w:rsidRPr="00A71BF9">
        <w:rPr>
          <w:rFonts w:ascii="Times New Roman" w:hAnsi="Times New Roman" w:cs="Times New Roman"/>
        </w:rPr>
        <w:t>Context as Locus Theologicus</w:t>
      </w:r>
      <w:r w:rsidR="00A71BF9">
        <w:rPr>
          <w:rFonts w:ascii="Times New Roman" w:hAnsi="Times New Roman" w:cs="Times New Roman"/>
        </w:rPr>
        <w:t>”</w:t>
      </w:r>
      <w:r w:rsidRPr="00A71BF9">
        <w:rPr>
          <w:rFonts w:ascii="Times New Roman" w:hAnsi="Times New Roman" w:cs="Times New Roman"/>
        </w:rPr>
        <w:t xml:space="preserve"> are non-negotiable. Read FABC Paper 167 (which you can easily find in the seminary library or online). It is the guiding document for Asian theology.</w:t>
      </w:r>
    </w:p>
    <w:p w14:paraId="67BB3061" w14:textId="77777777" w:rsidR="00A67EB7" w:rsidRPr="00A71BF9" w:rsidRDefault="00A67EB7" w:rsidP="00A71BF9">
      <w:pPr>
        <w:numPr>
          <w:ilvl w:val="0"/>
          <w:numId w:val="19"/>
        </w:numPr>
        <w:jc w:val="both"/>
        <w:rPr>
          <w:rFonts w:ascii="Times New Roman" w:hAnsi="Times New Roman" w:cs="Times New Roman"/>
        </w:rPr>
      </w:pPr>
      <w:r w:rsidRPr="00A71BF9">
        <w:rPr>
          <w:rFonts w:ascii="Times New Roman" w:hAnsi="Times New Roman" w:cs="Times New Roman"/>
          <w:b/>
          <w:bCs/>
        </w:rPr>
        <w:t>Cross-reference the Indian sources:</w:t>
      </w:r>
      <w:r w:rsidRPr="00A71BF9">
        <w:rPr>
          <w:rFonts w:ascii="Times New Roman" w:hAnsi="Times New Roman" w:cs="Times New Roman"/>
        </w:rPr>
        <w:t> When teaching </w:t>
      </w:r>
      <w:r w:rsidRPr="00A71BF9">
        <w:rPr>
          <w:rFonts w:ascii="Times New Roman" w:hAnsi="Times New Roman" w:cs="Times New Roman"/>
          <w:i/>
          <w:iCs/>
        </w:rPr>
        <w:t>Dalit Theology</w:t>
      </w:r>
      <w:r w:rsidRPr="00A71BF9">
        <w:rPr>
          <w:rFonts w:ascii="Times New Roman" w:hAnsi="Times New Roman" w:cs="Times New Roman"/>
        </w:rPr>
        <w:t> or </w:t>
      </w:r>
      <w:proofErr w:type="spellStart"/>
      <w:r w:rsidRPr="00A71BF9">
        <w:rPr>
          <w:rFonts w:ascii="Times New Roman" w:hAnsi="Times New Roman" w:cs="Times New Roman"/>
          <w:i/>
          <w:iCs/>
        </w:rPr>
        <w:t>Theosis</w:t>
      </w:r>
      <w:proofErr w:type="spellEnd"/>
      <w:r w:rsidRPr="00A71BF9">
        <w:rPr>
          <w:rFonts w:ascii="Times New Roman" w:hAnsi="Times New Roman" w:cs="Times New Roman"/>
        </w:rPr>
        <w:t>, ensure your students read the specific chapters from the </w:t>
      </w:r>
      <w:proofErr w:type="spellStart"/>
      <w:r w:rsidRPr="00A71BF9">
        <w:rPr>
          <w:rFonts w:ascii="Times New Roman" w:hAnsi="Times New Roman" w:cs="Times New Roman"/>
          <w:b/>
          <w:bCs/>
        </w:rPr>
        <w:t>Amaladoss</w:t>
      </w:r>
      <w:proofErr w:type="spellEnd"/>
      <w:r w:rsidRPr="00A71BF9">
        <w:rPr>
          <w:rFonts w:ascii="Times New Roman" w:hAnsi="Times New Roman" w:cs="Times New Roman"/>
        </w:rPr>
        <w:t> or </w:t>
      </w:r>
      <w:proofErr w:type="spellStart"/>
      <w:r w:rsidRPr="00A71BF9">
        <w:rPr>
          <w:rFonts w:ascii="Times New Roman" w:hAnsi="Times New Roman" w:cs="Times New Roman"/>
          <w:b/>
          <w:bCs/>
        </w:rPr>
        <w:t>Meyendorff</w:t>
      </w:r>
      <w:proofErr w:type="spellEnd"/>
      <w:r w:rsidRPr="00A71BF9">
        <w:rPr>
          <w:rFonts w:ascii="Times New Roman" w:hAnsi="Times New Roman" w:cs="Times New Roman"/>
        </w:rPr>
        <w:t> texts provided in your reference list.</w:t>
      </w:r>
    </w:p>
    <w:p w14:paraId="133BF09A"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rPr>
        <w:pict w14:anchorId="50A7C926">
          <v:rect id="_x0000_i1099" style="width:0;height:.75pt" o:hralign="center" o:hrstd="t" o:hr="t" fillcolor="#a0a0a0" stroked="f"/>
        </w:pict>
      </w:r>
    </w:p>
    <w:p w14:paraId="7D8A04FB" w14:textId="72BA9E5D" w:rsidR="00A67EB7" w:rsidRPr="00A71BF9" w:rsidRDefault="00A67EB7" w:rsidP="00A71BF9">
      <w:pPr>
        <w:jc w:val="both"/>
        <w:rPr>
          <w:rFonts w:ascii="Times New Roman" w:hAnsi="Times New Roman" w:cs="Times New Roman"/>
          <w:b/>
          <w:bCs/>
        </w:rPr>
      </w:pPr>
      <w:r w:rsidRPr="00A71BF9">
        <w:rPr>
          <w:rFonts w:ascii="Times New Roman" w:hAnsi="Times New Roman" w:cs="Times New Roman"/>
          <w:b/>
          <w:bCs/>
        </w:rPr>
        <w:t>Teacher</w:t>
      </w:r>
      <w:r w:rsidR="00447E3F">
        <w:rPr>
          <w:rFonts w:ascii="Times New Roman" w:hAnsi="Times New Roman" w:cs="Times New Roman"/>
          <w:b/>
          <w:bCs/>
        </w:rPr>
        <w:t>’</w:t>
      </w:r>
      <w:r w:rsidRPr="00A71BF9">
        <w:rPr>
          <w:rFonts w:ascii="Times New Roman" w:hAnsi="Times New Roman" w:cs="Times New Roman"/>
          <w:b/>
          <w:bCs/>
        </w:rPr>
        <w:t xml:space="preserve">s Tool: </w:t>
      </w:r>
      <w:r w:rsidR="00A71BF9">
        <w:rPr>
          <w:rFonts w:ascii="Times New Roman" w:hAnsi="Times New Roman" w:cs="Times New Roman"/>
          <w:b/>
          <w:bCs/>
        </w:rPr>
        <w:t>“</w:t>
      </w:r>
      <w:r w:rsidRPr="00A71BF9">
        <w:rPr>
          <w:rFonts w:ascii="Times New Roman" w:hAnsi="Times New Roman" w:cs="Times New Roman"/>
          <w:b/>
          <w:bCs/>
        </w:rPr>
        <w:t>The Theological Pocket Guide</w:t>
      </w:r>
      <w:r w:rsidR="00A71BF9">
        <w:rPr>
          <w:rFonts w:ascii="Times New Roman" w:hAnsi="Times New Roman" w:cs="Times New Roman"/>
          <w:b/>
          <w:bCs/>
        </w:rPr>
        <w:t>”</w:t>
      </w:r>
      <w:r w:rsidRPr="00A71BF9">
        <w:rPr>
          <w:rFonts w:ascii="Times New Roman" w:hAnsi="Times New Roman" w:cs="Times New Roman"/>
          <w:b/>
          <w:bCs/>
        </w:rPr>
        <w:t xml:space="preserve"> (Handout for Students)</w:t>
      </w:r>
    </w:p>
    <w:p w14:paraId="32EE0480"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rPr>
        <w:t>At the end of the first week, give them a foldable A4 sheet with this summary:</w:t>
      </w:r>
    </w:p>
    <w:p w14:paraId="702F6AF4"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b/>
          <w:bCs/>
        </w:rPr>
        <w:lastRenderedPageBreak/>
        <w:t>Side 1: The 5 Essential Terms</w:t>
      </w:r>
    </w:p>
    <w:p w14:paraId="66270547" w14:textId="77777777" w:rsidR="00A67EB7" w:rsidRPr="00A71BF9" w:rsidRDefault="00A67EB7" w:rsidP="00A71BF9">
      <w:pPr>
        <w:numPr>
          <w:ilvl w:val="0"/>
          <w:numId w:val="20"/>
        </w:numPr>
        <w:jc w:val="both"/>
        <w:rPr>
          <w:rFonts w:ascii="Times New Roman" w:hAnsi="Times New Roman" w:cs="Times New Roman"/>
        </w:rPr>
      </w:pPr>
      <w:r w:rsidRPr="00A71BF9">
        <w:rPr>
          <w:rFonts w:ascii="Times New Roman" w:hAnsi="Times New Roman" w:cs="Times New Roman"/>
          <w:b/>
          <w:bCs/>
        </w:rPr>
        <w:t>Theology:</w:t>
      </w:r>
      <w:r w:rsidRPr="00A71BF9">
        <w:rPr>
          <w:rFonts w:ascii="Times New Roman" w:hAnsi="Times New Roman" w:cs="Times New Roman"/>
        </w:rPr>
        <w:t> Faith seeking understanding (Anselm) / Mediation between culture and the Gospel (Lonergan).</w:t>
      </w:r>
    </w:p>
    <w:p w14:paraId="020271B4" w14:textId="77777777" w:rsidR="00A67EB7" w:rsidRPr="00A71BF9" w:rsidRDefault="00A67EB7" w:rsidP="00A71BF9">
      <w:pPr>
        <w:numPr>
          <w:ilvl w:val="0"/>
          <w:numId w:val="20"/>
        </w:numPr>
        <w:jc w:val="both"/>
        <w:rPr>
          <w:rFonts w:ascii="Times New Roman" w:hAnsi="Times New Roman" w:cs="Times New Roman"/>
        </w:rPr>
      </w:pPr>
      <w:r w:rsidRPr="00A71BF9">
        <w:rPr>
          <w:rFonts w:ascii="Times New Roman" w:hAnsi="Times New Roman" w:cs="Times New Roman"/>
          <w:b/>
          <w:bCs/>
        </w:rPr>
        <w:t>Scientia:</w:t>
      </w:r>
      <w:r w:rsidRPr="00A71BF9">
        <w:rPr>
          <w:rFonts w:ascii="Times New Roman" w:hAnsi="Times New Roman" w:cs="Times New Roman"/>
        </w:rPr>
        <w:t> Theology is a rigorous science because it draws conclusions from revealed first principles.</w:t>
      </w:r>
    </w:p>
    <w:p w14:paraId="32D0B200" w14:textId="77777777" w:rsidR="00A67EB7" w:rsidRPr="00A71BF9" w:rsidRDefault="00A67EB7" w:rsidP="00A71BF9">
      <w:pPr>
        <w:numPr>
          <w:ilvl w:val="0"/>
          <w:numId w:val="20"/>
        </w:numPr>
        <w:jc w:val="both"/>
        <w:rPr>
          <w:rFonts w:ascii="Times New Roman" w:hAnsi="Times New Roman" w:cs="Times New Roman"/>
        </w:rPr>
      </w:pPr>
      <w:r w:rsidRPr="00A71BF9">
        <w:rPr>
          <w:rFonts w:ascii="Times New Roman" w:hAnsi="Times New Roman" w:cs="Times New Roman"/>
          <w:b/>
          <w:bCs/>
        </w:rPr>
        <w:t>Praxis:</w:t>
      </w:r>
      <w:r w:rsidRPr="00A71BF9">
        <w:rPr>
          <w:rFonts w:ascii="Times New Roman" w:hAnsi="Times New Roman" w:cs="Times New Roman"/>
        </w:rPr>
        <w:t> Action-Reflection-Action. You serve, then you think about it.</w:t>
      </w:r>
    </w:p>
    <w:p w14:paraId="0B4978E8" w14:textId="77777777" w:rsidR="00A67EB7" w:rsidRPr="00A71BF9" w:rsidRDefault="00A67EB7" w:rsidP="00A71BF9">
      <w:pPr>
        <w:numPr>
          <w:ilvl w:val="0"/>
          <w:numId w:val="20"/>
        </w:numPr>
        <w:jc w:val="both"/>
        <w:rPr>
          <w:rFonts w:ascii="Times New Roman" w:hAnsi="Times New Roman" w:cs="Times New Roman"/>
        </w:rPr>
      </w:pPr>
      <w:r w:rsidRPr="00A71BF9">
        <w:rPr>
          <w:rFonts w:ascii="Times New Roman" w:hAnsi="Times New Roman" w:cs="Times New Roman"/>
          <w:b/>
          <w:bCs/>
        </w:rPr>
        <w:t>Locus Theologicus:</w:t>
      </w:r>
      <w:r w:rsidRPr="00A71BF9">
        <w:rPr>
          <w:rFonts w:ascii="Times New Roman" w:hAnsi="Times New Roman" w:cs="Times New Roman"/>
        </w:rPr>
        <w:t> Where God speaks (Scripture, Tradition, Magisterium, and the Indian Context).</w:t>
      </w:r>
    </w:p>
    <w:p w14:paraId="1CB00AAA" w14:textId="77777777" w:rsidR="00A67EB7" w:rsidRPr="00A71BF9" w:rsidRDefault="00A67EB7" w:rsidP="00A71BF9">
      <w:pPr>
        <w:numPr>
          <w:ilvl w:val="0"/>
          <w:numId w:val="20"/>
        </w:numPr>
        <w:jc w:val="both"/>
        <w:rPr>
          <w:rFonts w:ascii="Times New Roman" w:hAnsi="Times New Roman" w:cs="Times New Roman"/>
        </w:rPr>
      </w:pPr>
      <w:r w:rsidRPr="00A71BF9">
        <w:rPr>
          <w:rFonts w:ascii="Times New Roman" w:hAnsi="Times New Roman" w:cs="Times New Roman"/>
          <w:b/>
          <w:bCs/>
        </w:rPr>
        <w:t xml:space="preserve">Sensus </w:t>
      </w:r>
      <w:proofErr w:type="spellStart"/>
      <w:r w:rsidRPr="00A71BF9">
        <w:rPr>
          <w:rFonts w:ascii="Times New Roman" w:hAnsi="Times New Roman" w:cs="Times New Roman"/>
          <w:b/>
          <w:bCs/>
        </w:rPr>
        <w:t>Fidelium</w:t>
      </w:r>
      <w:proofErr w:type="spellEnd"/>
      <w:r w:rsidRPr="00A71BF9">
        <w:rPr>
          <w:rFonts w:ascii="Times New Roman" w:hAnsi="Times New Roman" w:cs="Times New Roman"/>
          <w:b/>
          <w:bCs/>
        </w:rPr>
        <w:t>:</w:t>
      </w:r>
      <w:r w:rsidRPr="00A71BF9">
        <w:rPr>
          <w:rFonts w:ascii="Times New Roman" w:hAnsi="Times New Roman" w:cs="Times New Roman"/>
        </w:rPr>
        <w:t> The instinct of the baptized to recognize the truth.</w:t>
      </w:r>
    </w:p>
    <w:p w14:paraId="2895DFF2" w14:textId="77777777" w:rsidR="00A67EB7" w:rsidRPr="00A71BF9" w:rsidRDefault="00A67EB7" w:rsidP="00A71BF9">
      <w:pPr>
        <w:jc w:val="both"/>
        <w:rPr>
          <w:rFonts w:ascii="Times New Roman" w:hAnsi="Times New Roman" w:cs="Times New Roman"/>
        </w:rPr>
      </w:pPr>
      <w:r w:rsidRPr="00A71BF9">
        <w:rPr>
          <w:rFonts w:ascii="Times New Roman" w:hAnsi="Times New Roman" w:cs="Times New Roman"/>
          <w:b/>
          <w:bCs/>
        </w:rPr>
        <w:t>Side 2: The 3 Essential Questions for any Text</w:t>
      </w:r>
    </w:p>
    <w:p w14:paraId="18BD05A2" w14:textId="77777777" w:rsidR="00A67EB7" w:rsidRPr="00A71BF9" w:rsidRDefault="00A67EB7" w:rsidP="00A71BF9">
      <w:pPr>
        <w:numPr>
          <w:ilvl w:val="0"/>
          <w:numId w:val="21"/>
        </w:numPr>
        <w:jc w:val="both"/>
        <w:rPr>
          <w:rFonts w:ascii="Times New Roman" w:hAnsi="Times New Roman" w:cs="Times New Roman"/>
        </w:rPr>
      </w:pPr>
      <w:r w:rsidRPr="00A71BF9">
        <w:rPr>
          <w:rFonts w:ascii="Times New Roman" w:hAnsi="Times New Roman" w:cs="Times New Roman"/>
          <w:b/>
          <w:bCs/>
        </w:rPr>
        <w:t>What is the Method?</w:t>
      </w:r>
      <w:r w:rsidRPr="00A71BF9">
        <w:rPr>
          <w:rFonts w:ascii="Times New Roman" w:hAnsi="Times New Roman" w:cs="Times New Roman"/>
        </w:rPr>
        <w:t> (Transcendental? Hermeneutical? Socio-Phenomenological?)</w:t>
      </w:r>
    </w:p>
    <w:p w14:paraId="268DCC9A" w14:textId="77777777" w:rsidR="00A67EB7" w:rsidRPr="00A71BF9" w:rsidRDefault="00A67EB7" w:rsidP="00A71BF9">
      <w:pPr>
        <w:numPr>
          <w:ilvl w:val="0"/>
          <w:numId w:val="21"/>
        </w:numPr>
        <w:jc w:val="both"/>
        <w:rPr>
          <w:rFonts w:ascii="Times New Roman" w:hAnsi="Times New Roman" w:cs="Times New Roman"/>
        </w:rPr>
      </w:pPr>
      <w:r w:rsidRPr="00A71BF9">
        <w:rPr>
          <w:rFonts w:ascii="Times New Roman" w:hAnsi="Times New Roman" w:cs="Times New Roman"/>
          <w:b/>
          <w:bCs/>
        </w:rPr>
        <w:t>Who is the Author?</w:t>
      </w:r>
      <w:r w:rsidRPr="00A71BF9">
        <w:rPr>
          <w:rFonts w:ascii="Times New Roman" w:hAnsi="Times New Roman" w:cs="Times New Roman"/>
        </w:rPr>
        <w:t> (Rahner? Gutierrez? Johnson? What is their background?)</w:t>
      </w:r>
    </w:p>
    <w:p w14:paraId="28EF04FE" w14:textId="77777777" w:rsidR="00A67EB7" w:rsidRPr="00A71BF9" w:rsidRDefault="00A67EB7" w:rsidP="00A71BF9">
      <w:pPr>
        <w:numPr>
          <w:ilvl w:val="0"/>
          <w:numId w:val="21"/>
        </w:numPr>
        <w:jc w:val="both"/>
        <w:rPr>
          <w:rFonts w:ascii="Times New Roman" w:hAnsi="Times New Roman" w:cs="Times New Roman"/>
        </w:rPr>
      </w:pPr>
      <w:r w:rsidRPr="00A71BF9">
        <w:rPr>
          <w:rFonts w:ascii="Times New Roman" w:hAnsi="Times New Roman" w:cs="Times New Roman"/>
          <w:b/>
          <w:bCs/>
        </w:rPr>
        <w:t>What is the Context?</w:t>
      </w:r>
      <w:r w:rsidRPr="00A71BF9">
        <w:rPr>
          <w:rFonts w:ascii="Times New Roman" w:hAnsi="Times New Roman" w:cs="Times New Roman"/>
        </w:rPr>
        <w:t> (Does this apply to a tribal village in West Bengal? Or is it for a Western European university?)</w:t>
      </w:r>
    </w:p>
    <w:p w14:paraId="7E37A0FD" w14:textId="77777777" w:rsidR="00896598" w:rsidRPr="00A71BF9" w:rsidRDefault="00896598" w:rsidP="00A71BF9">
      <w:pPr>
        <w:jc w:val="both"/>
        <w:rPr>
          <w:rFonts w:ascii="Times New Roman" w:hAnsi="Times New Roman" w:cs="Times New Roman"/>
          <w:lang w:val="en-GB"/>
        </w:rPr>
      </w:pPr>
    </w:p>
    <w:sectPr w:rsidR="00896598" w:rsidRPr="00A71BF9" w:rsidSect="003A62E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F5136"/>
    <w:multiLevelType w:val="multilevel"/>
    <w:tmpl w:val="7FA6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710C8"/>
    <w:multiLevelType w:val="multilevel"/>
    <w:tmpl w:val="EB42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D1CFB"/>
    <w:multiLevelType w:val="multilevel"/>
    <w:tmpl w:val="E2CE91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84670"/>
    <w:multiLevelType w:val="multilevel"/>
    <w:tmpl w:val="EC66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07A0F"/>
    <w:multiLevelType w:val="multilevel"/>
    <w:tmpl w:val="BA28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60524"/>
    <w:multiLevelType w:val="multilevel"/>
    <w:tmpl w:val="BAF2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34583"/>
    <w:multiLevelType w:val="multilevel"/>
    <w:tmpl w:val="0DF6F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E4D15"/>
    <w:multiLevelType w:val="multilevel"/>
    <w:tmpl w:val="AAE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862AD"/>
    <w:multiLevelType w:val="multilevel"/>
    <w:tmpl w:val="AFBA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31602"/>
    <w:multiLevelType w:val="multilevel"/>
    <w:tmpl w:val="019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71F26"/>
    <w:multiLevelType w:val="multilevel"/>
    <w:tmpl w:val="52C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93EB0"/>
    <w:multiLevelType w:val="multilevel"/>
    <w:tmpl w:val="4492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37DDC"/>
    <w:multiLevelType w:val="multilevel"/>
    <w:tmpl w:val="638C7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75A99"/>
    <w:multiLevelType w:val="multilevel"/>
    <w:tmpl w:val="F1A2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9140B"/>
    <w:multiLevelType w:val="multilevel"/>
    <w:tmpl w:val="315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57273"/>
    <w:multiLevelType w:val="multilevel"/>
    <w:tmpl w:val="F0DE1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51C54"/>
    <w:multiLevelType w:val="multilevel"/>
    <w:tmpl w:val="16C60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706EE"/>
    <w:multiLevelType w:val="multilevel"/>
    <w:tmpl w:val="F34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C69F6"/>
    <w:multiLevelType w:val="multilevel"/>
    <w:tmpl w:val="BBA8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C114C"/>
    <w:multiLevelType w:val="multilevel"/>
    <w:tmpl w:val="838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287269"/>
    <w:multiLevelType w:val="multilevel"/>
    <w:tmpl w:val="E78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917730">
    <w:abstractNumId w:val="5"/>
  </w:num>
  <w:num w:numId="2" w16cid:durableId="2053723911">
    <w:abstractNumId w:val="0"/>
  </w:num>
  <w:num w:numId="3" w16cid:durableId="1667246888">
    <w:abstractNumId w:val="20"/>
  </w:num>
  <w:num w:numId="4" w16cid:durableId="1739547478">
    <w:abstractNumId w:val="8"/>
  </w:num>
  <w:num w:numId="5" w16cid:durableId="324937153">
    <w:abstractNumId w:val="1"/>
  </w:num>
  <w:num w:numId="6" w16cid:durableId="557783377">
    <w:abstractNumId w:val="2"/>
  </w:num>
  <w:num w:numId="7" w16cid:durableId="1771504494">
    <w:abstractNumId w:val="15"/>
  </w:num>
  <w:num w:numId="8" w16cid:durableId="1496724452">
    <w:abstractNumId w:val="6"/>
  </w:num>
  <w:num w:numId="9" w16cid:durableId="500121012">
    <w:abstractNumId w:val="12"/>
  </w:num>
  <w:num w:numId="10" w16cid:durableId="1971789901">
    <w:abstractNumId w:val="10"/>
  </w:num>
  <w:num w:numId="11" w16cid:durableId="837307469">
    <w:abstractNumId w:val="14"/>
  </w:num>
  <w:num w:numId="12" w16cid:durableId="410548243">
    <w:abstractNumId w:val="13"/>
  </w:num>
  <w:num w:numId="13" w16cid:durableId="701563385">
    <w:abstractNumId w:val="7"/>
  </w:num>
  <w:num w:numId="14" w16cid:durableId="1339114757">
    <w:abstractNumId w:val="11"/>
  </w:num>
  <w:num w:numId="15" w16cid:durableId="2143113620">
    <w:abstractNumId w:val="3"/>
  </w:num>
  <w:num w:numId="16" w16cid:durableId="1901206044">
    <w:abstractNumId w:val="17"/>
  </w:num>
  <w:num w:numId="17" w16cid:durableId="1226259572">
    <w:abstractNumId w:val="16"/>
  </w:num>
  <w:num w:numId="18" w16cid:durableId="1410158290">
    <w:abstractNumId w:val="18"/>
  </w:num>
  <w:num w:numId="19" w16cid:durableId="899749791">
    <w:abstractNumId w:val="4"/>
  </w:num>
  <w:num w:numId="20" w16cid:durableId="1020207144">
    <w:abstractNumId w:val="19"/>
  </w:num>
  <w:num w:numId="21" w16cid:durableId="1719818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B7"/>
    <w:rsid w:val="00022A39"/>
    <w:rsid w:val="00315C9B"/>
    <w:rsid w:val="003A62E7"/>
    <w:rsid w:val="003D13E6"/>
    <w:rsid w:val="00447E3F"/>
    <w:rsid w:val="004C1D36"/>
    <w:rsid w:val="004C78FD"/>
    <w:rsid w:val="00723D10"/>
    <w:rsid w:val="00770901"/>
    <w:rsid w:val="00875962"/>
    <w:rsid w:val="00896598"/>
    <w:rsid w:val="00960527"/>
    <w:rsid w:val="00A67EB7"/>
    <w:rsid w:val="00A71BF9"/>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C0CB"/>
  <w15:chartTrackingRefBased/>
  <w15:docId w15:val="{0E1A7425-2635-4690-A41A-87EC35EB2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EB7"/>
    <w:rPr>
      <w:rFonts w:eastAsiaTheme="majorEastAsia" w:cstheme="majorBidi"/>
      <w:color w:val="272727" w:themeColor="text1" w:themeTint="D8"/>
    </w:rPr>
  </w:style>
  <w:style w:type="paragraph" w:styleId="Title">
    <w:name w:val="Title"/>
    <w:basedOn w:val="Normal"/>
    <w:next w:val="Normal"/>
    <w:link w:val="TitleChar"/>
    <w:uiPriority w:val="10"/>
    <w:qFormat/>
    <w:rsid w:val="00A67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EB7"/>
    <w:pPr>
      <w:spacing w:before="160"/>
      <w:jc w:val="center"/>
    </w:pPr>
    <w:rPr>
      <w:i/>
      <w:iCs/>
      <w:color w:val="404040" w:themeColor="text1" w:themeTint="BF"/>
    </w:rPr>
  </w:style>
  <w:style w:type="character" w:customStyle="1" w:styleId="QuoteChar">
    <w:name w:val="Quote Char"/>
    <w:basedOn w:val="DefaultParagraphFont"/>
    <w:link w:val="Quote"/>
    <w:uiPriority w:val="29"/>
    <w:rsid w:val="00A67EB7"/>
    <w:rPr>
      <w:i/>
      <w:iCs/>
      <w:color w:val="404040" w:themeColor="text1" w:themeTint="BF"/>
    </w:rPr>
  </w:style>
  <w:style w:type="paragraph" w:styleId="ListParagraph">
    <w:name w:val="List Paragraph"/>
    <w:basedOn w:val="Normal"/>
    <w:uiPriority w:val="34"/>
    <w:qFormat/>
    <w:rsid w:val="00A67EB7"/>
    <w:pPr>
      <w:ind w:left="720"/>
      <w:contextualSpacing/>
    </w:pPr>
  </w:style>
  <w:style w:type="character" w:styleId="IntenseEmphasis">
    <w:name w:val="Intense Emphasis"/>
    <w:basedOn w:val="DefaultParagraphFont"/>
    <w:uiPriority w:val="21"/>
    <w:qFormat/>
    <w:rsid w:val="00A67EB7"/>
    <w:rPr>
      <w:i/>
      <w:iCs/>
      <w:color w:val="0F4761" w:themeColor="accent1" w:themeShade="BF"/>
    </w:rPr>
  </w:style>
  <w:style w:type="paragraph" w:styleId="IntenseQuote">
    <w:name w:val="Intense Quote"/>
    <w:basedOn w:val="Normal"/>
    <w:next w:val="Normal"/>
    <w:link w:val="IntenseQuoteChar"/>
    <w:uiPriority w:val="30"/>
    <w:qFormat/>
    <w:rsid w:val="00A67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EB7"/>
    <w:rPr>
      <w:i/>
      <w:iCs/>
      <w:color w:val="0F4761" w:themeColor="accent1" w:themeShade="BF"/>
    </w:rPr>
  </w:style>
  <w:style w:type="character" w:styleId="IntenseReference">
    <w:name w:val="Intense Reference"/>
    <w:basedOn w:val="DefaultParagraphFont"/>
    <w:uiPriority w:val="32"/>
    <w:qFormat/>
    <w:rsid w:val="00A67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4</cp:revision>
  <dcterms:created xsi:type="dcterms:W3CDTF">2026-06-28T06:18:00Z</dcterms:created>
  <dcterms:modified xsi:type="dcterms:W3CDTF">2026-06-28T12:45:00Z</dcterms:modified>
</cp:coreProperties>
</file>