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Course Notes: The Theology and Documents of Vatican II</w:t>
      </w:r>
    </w:p>
    <w:p>
      <w:pPr>
        <w:pStyle w:val="Heading2"/>
        <w:pStyle w:val="MdHeading2"/>
      </w:pPr>
      <w:r>
        <w:t xml:space="preserve">I. Introduction to the Second Vatican Council (1962–1965)</w:t>
      </w:r>
    </w:p>
    <w:p>
      <w:pPr>
        <w:pStyle w:val="MdParagraph"/>
      </w:pPr>
      <w:r>
        <w:t xml:space="preserve">The Second Vatican Council was the 21st ecumenical council of the Catholic Church. Unlike previous councils called to combat heresy or schism, Vatican II was initiated by </w:t>
      </w:r>
      <w:r>
        <w:rPr>
          <w:rStyle w:val="MdStrong"/>
          <w:b/>
          <w:bCs/>
        </w:rPr>
        <w:t xml:space="preserve">Pope John XXIII</w:t>
      </w:r>
      <w:r>
        <w:t xml:space="preserve"> for the purpose of </w:t>
      </w:r>
      <w:r>
        <w:rPr>
          <w:rStyle w:val="MdStrong"/>
          <w:b/>
          <w:bCs/>
        </w:rPr>
        <w:t xml:space="preserve">aggiornamento</w:t>
      </w:r>
      <w:r>
        <w:t xml:space="preserve"> (updating) and </w:t>
      </w:r>
      <w:r>
        <w:rPr>
          <w:rStyle w:val="MdStrong"/>
          <w:b/>
          <w:bCs/>
        </w:rPr>
        <w:t xml:space="preserve">ressourcement</w:t>
      </w:r>
      <w:r>
        <w:t xml:space="preserve"> (returning to the sources).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Concepts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Aggiornamento:</w:t>
      </w:r>
      <w:r>
        <w:t xml:space="preserve"> Bringing the Church up to date to meet the challenges of the modern world.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Ressourcement:</w:t>
      </w:r>
      <w:r>
        <w:t xml:space="preserve"> A return to the original sources of the faith—Scripture and the early Church Fathers—to find fresh inspiration.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Pastoral Nature:</w:t>
      </w:r>
      <w:r>
        <w:t xml:space="preserve"> The Council aimed to be invitational and persuasive rather than legalistic and condemnatory.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Interpretive Principles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Style:</w:t>
      </w:r>
      <w:r>
        <w:t xml:space="preserve"> Uses biblical imagery and a "homiletic" style rather than terse legal definitions.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Trajectory:</w:t>
      </w:r>
      <w:r>
        <w:t xml:space="preserve"> Movement toward engagement with the world, ecumenical openness, and baptismal equality.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Four Constitutions:</w:t>
      </w:r>
      <w:r>
        <w:t xml:space="preserve"> These are the "keys" to the Council; all other decrees and declarations must be read in their light.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II. The Four Constitutions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Document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Latin 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Theological Shift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Liturgy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Sacrosanctum Concilium</w:t>
            </w:r>
            <w:r>
              <w:t xml:space="preserve"> (SC)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Reform of worship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From passive observation to </w:t>
            </w:r>
            <w:r>
              <w:rPr>
                <w:rStyle w:val="MdStrong"/>
                <w:b/>
                <w:bCs/>
              </w:rPr>
              <w:t xml:space="preserve">full, conscious, and active participation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Divine Revelation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Dei Verbum</w:t>
            </w:r>
            <w:r>
              <w:t xml:space="preserve"> (DV)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Word of God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From a "two-source" theory to a </w:t>
            </w:r>
            <w:r>
              <w:rPr>
                <w:rStyle w:val="MdStrong"/>
                <w:b/>
                <w:bCs/>
              </w:rPr>
              <w:t xml:space="preserve">single sacred deposit</w:t>
            </w:r>
            <w:r>
              <w:t xml:space="preserve"> of Scripture and Tradition.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Church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Lumen Gentium</w:t>
            </w:r>
            <w:r>
              <w:t xml:space="preserve"> (LG)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Nature of the Church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From a "pyramid" hierarchy to the </w:t>
            </w:r>
            <w:r>
              <w:rPr>
                <w:rStyle w:val="MdStrong"/>
                <w:b/>
                <w:bCs/>
              </w:rPr>
              <w:t xml:space="preserve">People of God</w:t>
            </w:r>
            <w:r>
              <w:t xml:space="preserve"> and </w:t>
            </w:r>
            <w:r>
              <w:rPr>
                <w:rStyle w:val="MdStrong"/>
                <w:b/>
                <w:bCs/>
              </w:rPr>
              <w:t xml:space="preserve">Collegiality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Church in the Modern World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Gaudium et Spes</w:t>
            </w:r>
            <w:r>
              <w:t xml:space="preserve"> (GS)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Human society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From a "fortress" mentality to </w:t>
            </w:r>
            <w:r>
              <w:rPr>
                <w:rStyle w:val="MdStrong"/>
                <w:b/>
                <w:bCs/>
              </w:rPr>
              <w:t xml:space="preserve">dialogue</w:t>
            </w:r>
            <w:r>
              <w:t xml:space="preserve"> with the modern world.</w:t>
            </w:r>
          </w:p>
        </w:tc>
      </w:tr>
    </w:tbl>
    <w:p>
      <w:pPr>
        <w:pStyle w:val="Heading3"/>
        <w:pStyle w:val="MdHeading3"/>
      </w:pPr>
      <w:r>
        <w:t xml:space="preserve">1. Sacrosanctum Concilium (Liturgy)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To make the liturgy more intelligible and to encourage participation.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Changes:</w:t>
      </w:r>
      <w:r>
        <w:t xml:space="preserve"> Use of the vernacular (local languages), simplification of rites, and restoration of the "Prayer of the Faithful."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Theology:</w:t>
      </w:r>
      <w:r>
        <w:t xml:space="preserve"> Christ is present in the Eucharist, the Word, the priest, and the gathered assembly.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Dei Verbum (Divine Revelation)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Revelation:</w:t>
      </w:r>
      <w:r>
        <w:t xml:space="preserve"> Not just information about God, but a </w:t>
      </w:r>
      <w:r>
        <w:rPr>
          <w:rStyle w:val="MdStrong"/>
          <w:b/>
          <w:bCs/>
        </w:rPr>
        <w:t xml:space="preserve">personal encounter</w:t>
      </w:r>
      <w:r>
        <w:t xml:space="preserve"> with God in Christ.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Scripture &amp; Tradition:</w:t>
      </w:r>
      <w:r>
        <w:t xml:space="preserve"> They flow from the same divine wellspring and form one "sacred deposit."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Inerrancy:</w:t>
      </w:r>
      <w:r>
        <w:t xml:space="preserve"> The Bible is without error regarding truths necessary "for the sake of our salvation," rather than scientific or historical precision.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Lumen Gentium (The Church)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Mystery &amp; Sacrament:</w:t>
      </w:r>
      <w:r>
        <w:t xml:space="preserve"> The Church is a "sacrament" or sign of union with God and the unity of the human race.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People of God:</w:t>
      </w:r>
      <w:r>
        <w:t xml:space="preserve"> Emphasizes the </w:t>
      </w:r>
      <w:r>
        <w:rPr>
          <w:rStyle w:val="MdStrong"/>
          <w:b/>
          <w:bCs/>
        </w:rPr>
        <w:t xml:space="preserve">baptismal equality</w:t>
      </w:r>
      <w:r>
        <w:t xml:space="preserve"> of all members before discussing hierarchical roles.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Collegiality:</w:t>
      </w:r>
      <w:r>
        <w:t xml:space="preserve"> The principle that bishops, as a "college," share authority with the Pope.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Subsistit In:</w:t>
      </w:r>
      <w:r>
        <w:t xml:space="preserve"> The Church of Christ "subsists in" the Catholic Church, but elements of truth and sanctification exist outside its visible boundaries.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Gaudium et Spes (Church in the Modern World)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Signs of the Times:</w:t>
      </w:r>
      <w:r>
        <w:t xml:space="preserve"> The Church must read and interpret the joys, hopes, griefs, and anxieties of the modern world.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Dignity:</w:t>
      </w:r>
      <w:r>
        <w:t xml:space="preserve"> The starting point for dialogue with the world is the dignity of the human person made in the image of God.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Autonomy:</w:t>
      </w:r>
      <w:r>
        <w:t xml:space="preserve"> Recognizes the legitimate autonomy of earthly realities (science, culture, politics).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III. The Nine Decrees (Practical Applications)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Christus Dominus (Bishops):</w:t>
      </w:r>
      <w:r>
        <w:t xml:space="preserve"> Applies collegiality to the local level; encourages national </w:t>
      </w:r>
      <w:r>
        <w:rPr>
          <w:rStyle w:val="MdStrong"/>
          <w:b/>
          <w:bCs/>
        </w:rPr>
        <w:t xml:space="preserve">Bishops' Conferences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Presbyterorum Ordinis (Priests):</w:t>
      </w:r>
      <w:r>
        <w:t xml:space="preserve"> Shifts the model of priesthood from "cultic mediator" to </w:t>
      </w:r>
      <w:r>
        <w:rPr>
          <w:rStyle w:val="MdStrong"/>
          <w:b/>
          <w:bCs/>
        </w:rPr>
        <w:t xml:space="preserve">"servant leader"</w:t>
      </w:r>
      <w:r>
        <w:t xml:space="preserve"> within the community.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Optatam Totius (Priestly Training):</w:t>
      </w:r>
      <w:r>
        <w:t xml:space="preserve"> Calls for holistic seminary education (spiritual, intellectual, and pastoral).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Perfectae Caritatis (Religious Life):</w:t>
      </w:r>
      <w:r>
        <w:t xml:space="preserve"> Urges religious orders to return to their founder's original "charism" while adapting to modern times.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Apostolicam Actuositatem (Laity):</w:t>
      </w:r>
      <w:r>
        <w:t xml:space="preserve"> Asserts that the laity have a direct call from Christ to the apostolate, not just as "helpers" to the clergy.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Unitatis Redintegratio (Ecumenism):</w:t>
      </w:r>
      <w:r>
        <w:t xml:space="preserve"> Moves from "return to Rome" to a </w:t>
      </w:r>
      <w:r>
        <w:rPr>
          <w:rStyle w:val="MdStrong"/>
          <w:b/>
          <w:bCs/>
        </w:rPr>
        <w:t xml:space="preserve">"restoration of unity"</w:t>
      </w:r>
      <w:r>
        <w:t xml:space="preserve"> where all churches must seek reform.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Orientalium Ecclesiarum (Eastern Churches):</w:t>
      </w:r>
      <w:r>
        <w:t xml:space="preserve"> Affirms the equal dignity of Eastern Catholic Rites and their distinctive traditions.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 Gentes (Missionary Activity):</w:t>
      </w:r>
      <w:r>
        <w:t xml:space="preserve"> Locates missions in the life of the Trinity; the Church is "missionary by its very nature."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 Mirifica (Mass Media):</w:t>
      </w:r>
      <w:r>
        <w:t xml:space="preserve"> Acknowledges the power of media for good or ill; calls for moral responsibility in communication.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IV. The Three Declarations (Specific Issues)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Dignitatis Humanae (Religious Liberty):</w:t>
      </w:r>
      <w:r>
        <w:t xml:space="preserve"> Asserts that religious freedom is a </w:t>
      </w:r>
      <w:r>
        <w:rPr>
          <w:rStyle w:val="MdStrong"/>
          <w:b/>
          <w:bCs/>
        </w:rPr>
        <w:t xml:space="preserve">fundamental human right</w:t>
      </w:r>
      <w:r>
        <w:t xml:space="preserve"> based on the dignity of the person. "Truth cannot be forced."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Nostra Aetate (Non-Christian Religions):</w:t>
      </w:r>
      <w:r>
        <w:t xml:space="preserve"> The Church "rejects nothing that is true and holy" in other religions.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Judaism:</w:t>
      </w:r>
      <w:r>
        <w:t xml:space="preserve"> Repudiates the charge of "deicide" and condemns anti-Semitism. Affirms that God's covenant with the Jews remains valid.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Islam/Hinduism/Buddhism:</w:t>
      </w:r>
      <w:r>
        <w:t xml:space="preserve"> Recognizes "rays of truth" in these traditions.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Gravissimum Educationis (Christian Education):</w:t>
      </w:r>
      <w:r>
        <w:t xml:space="preserve"> Affirms the right of all to education and the primary role of parents as educators.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V. Legacy and Contemporary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"Spirit" vs. the "Letter":</w:t>
      </w:r>
      <w:r>
        <w:t xml:space="preserve"> Ongoing debate over whether to focus on the literal text or the broader "spirit" of renewal.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World-Church:</w:t>
      </w:r>
      <w:r>
        <w:t xml:space="preserve"> The Council marked the transition from a European-centered Church to a truly global "World-Church" (Karl Rahner).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Unresolved Tensions:</w:t>
      </w:r>
      <w:r>
        <w:t xml:space="preserve"> Issues like the role of women, mandatory celibacy, and the limits of local adaptation remain central to Catholic dialogue today.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2026-04-27T03:48:38.378Z</dcterms:created>
  <dcterms:modified xsi:type="dcterms:W3CDTF">2026-04-27T03:48:38.379Z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