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8E9C" w14:textId="77777777" w:rsidR="00061550" w:rsidRPr="00CE602B" w:rsidRDefault="00000000">
      <w:pPr>
        <w:pStyle w:val="Heading1"/>
        <w:spacing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AN INTRODUCTION TO THEOLOGY: Indian Theological Series</w:t>
      </w:r>
    </w:p>
    <w:p w14:paraId="0D0AF77A" w14:textId="77777777" w:rsidR="00061550" w:rsidRPr="00CE602B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E602B">
        <w:rPr>
          <w:rFonts w:ascii="Times New Roman" w:hAnsi="Times New Roman" w:cs="Times New Roman"/>
          <w:color w:val="auto"/>
          <w:sz w:val="24"/>
          <w:szCs w:val="24"/>
        </w:rPr>
        <w:t>BTh</w:t>
      </w:r>
      <w:proofErr w:type="spellEnd"/>
      <w:r w:rsidRPr="00CE602B">
        <w:rPr>
          <w:rFonts w:ascii="Times New Roman" w:hAnsi="Times New Roman" w:cs="Times New Roman"/>
          <w:color w:val="auto"/>
          <w:sz w:val="24"/>
          <w:szCs w:val="24"/>
        </w:rPr>
        <w:t xml:space="preserve"> Class Notes — Course Preparation</w:t>
      </w:r>
    </w:p>
    <w:p w14:paraId="78C4CB7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Introduction to Theology</w:t>
      </w:r>
    </w:p>
    <w:p w14:paraId="30BEDE1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Source: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Introduction to Theology by Rev. Fr.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Kunacheria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Pathil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CMI &amp; Rev. Fr. Dominic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Veliath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SDB</w:t>
      </w:r>
    </w:p>
    <w:p w14:paraId="255AD905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Indian Theological Series</w:t>
      </w:r>
    </w:p>
    <w:p w14:paraId="2944654B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3FEEA4DF" w14:textId="77777777" w:rsidR="00061550" w:rsidRPr="00CE602B" w:rsidRDefault="00000000">
      <w:pPr>
        <w:pStyle w:val="Heading2"/>
        <w:pageBreakBefore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lastRenderedPageBreak/>
        <w:t>CHAPTER I: WHAT IS THEOLOGY?</w:t>
      </w:r>
    </w:p>
    <w:p w14:paraId="4137C273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A. THE GOD-QUESTION (Foundation of All Theology)</w:t>
      </w:r>
    </w:p>
    <w:p w14:paraId="132B7B8A" w14:textId="6A22836B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begins with a fundamental human question: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What does it mean to speak about God?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This is not merely an academic question but a Faith-Seeking-Understanding inquiry—we want to know God not just with our minds, but with our whole being.</w:t>
      </w:r>
    </w:p>
    <w:p w14:paraId="062F14BC" w14:textId="54B6A54C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Think of a person standing before the ocean for the first time. They naturally ask: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How deep is it? Where does it end? What lives in it?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Similarly, the human heart naturally asks about God, about ultimate meaning, about what lies beyond our ordinary experience.</w:t>
      </w:r>
    </w:p>
    <w:p w14:paraId="573B1B3B" w14:textId="431ED58B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 This Matters:</w:t>
      </w:r>
      <w:r w:rsidRPr="00CE602B">
        <w:rPr>
          <w:rFonts w:ascii="Times New Roman" w:hAnsi="Times New Roman" w:cs="Times New Roman"/>
          <w:sz w:val="24"/>
          <w:szCs w:val="24"/>
        </w:rPr>
        <w:t xml:space="preserve"> Every theology—whether Christian, Hindu, Islamic, or Buddhist—begins here. The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God-Question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shows that humans are spiritual beings naturally drawn to transcendence.</w:t>
      </w:r>
    </w:p>
    <w:p w14:paraId="11908359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B. DEFINITION OF CHRISTIAN THEOLOGY</w:t>
      </w:r>
    </w:p>
    <w:p w14:paraId="700BA9C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Christian Theology = Faith-Seeking-Understanding</w:t>
      </w:r>
    </w:p>
    <w:p w14:paraId="0A7DE75B" w14:textId="757743D8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 systematic reflection on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revelation through Christ, using human reason to explore and explain what Christians believe. It is not simply faith, nor is it purely philosophy—it is both together.</w:t>
      </w:r>
    </w:p>
    <w:p w14:paraId="1B21456F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Structure: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1550" w:rsidRPr="00CE602B" w14:paraId="4E24A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16FB7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A8C2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D5D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61550" w:rsidRPr="00CE602B" w14:paraId="631251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D40B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Faith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A688" w14:textId="79CA6393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Trust in God</w:t>
            </w:r>
            <w:r w:rsidR="001E70D2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s self-revelation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5EB0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A believer accepts Christ as Lord</w:t>
            </w:r>
          </w:p>
        </w:tc>
      </w:tr>
      <w:tr w:rsidR="00061550" w:rsidRPr="00CE602B" w14:paraId="5177D5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E07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Seeking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2EA9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Active questioning and exploration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DA8A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Why did Christ die? How is God both one and three?</w:t>
            </w:r>
          </w:p>
        </w:tc>
      </w:tr>
      <w:tr w:rsidR="00061550" w:rsidRPr="00CE602B" w14:paraId="631B12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47AA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3440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Using reason to articulate faith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5FE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Developing doctrines about Trinity, Incarnation</w:t>
            </w:r>
          </w:p>
        </w:tc>
      </w:tr>
    </w:tbl>
    <w:p w14:paraId="209DE731" w14:textId="77777777" w:rsidR="00061550" w:rsidRPr="00CE602B" w:rsidRDefault="0006155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4BAFA3F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Core Polarities in Theologizing: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always works within tensions—it must hold these in balance:</w:t>
      </w:r>
    </w:p>
    <w:p w14:paraId="741F2C9C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Mystery and Intelligibility</w:t>
      </w:r>
    </w:p>
    <w:p w14:paraId="6AFF41D3" w14:textId="0A1C75D0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Mystery: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God exceeds our understanding (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The divine is always greater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)</w:t>
      </w:r>
    </w:p>
    <w:p w14:paraId="5D8D1DE2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Intelligibility: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Yet we can know God through reason</w:t>
      </w:r>
    </w:p>
    <w:p w14:paraId="09C0460A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Balance: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explores without claiming complete comprehension</w:t>
      </w:r>
    </w:p>
    <w:p w14:paraId="304BA66E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understanding light—we know its properties and effects, but its ultimate nature remains mysterious</w:t>
      </w:r>
    </w:p>
    <w:p w14:paraId="613C97A9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Identity and Change</w:t>
      </w:r>
    </w:p>
    <w:p w14:paraId="6C931618" w14:textId="108D6194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Identity: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Christian doctrine has core truths that don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t change (Jesus is Christ)</w:t>
      </w:r>
    </w:p>
    <w:p w14:paraId="61C37F8B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Change: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Yet theology must speak to each new generation in their language</w:t>
      </w:r>
    </w:p>
    <w:p w14:paraId="2400D5D5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Balance: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Unchanging truth expressed in changing ways</w:t>
      </w:r>
    </w:p>
    <w:p w14:paraId="4F181A27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lastRenderedPageBreak/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 Trinity is always Trinity, but how we explain it changes—medieval image ≠ modern image</w:t>
      </w:r>
    </w:p>
    <w:p w14:paraId="6AB038D6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Committed and Critical</w:t>
      </w:r>
    </w:p>
    <w:p w14:paraId="05814E73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Committed: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Theologian is a believer inside the faith tradition</w:t>
      </w:r>
    </w:p>
    <w:p w14:paraId="4CAB4A0C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Critical:</w:t>
      </w:r>
      <w:r w:rsidRPr="00CE602B">
        <w:rPr>
          <w:rFonts w:ascii="Times New Roman" w:hAnsi="Times New Roman" w:cs="Times New Roman"/>
          <w:sz w:val="24"/>
          <w:szCs w:val="24"/>
        </w:rPr>
        <w:t xml:space="preserve"> Yet must question, examine, challenge assumptions</w:t>
      </w:r>
    </w:p>
    <w:p w14:paraId="62449802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Balance: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Love the tradition AND interrogate it</w:t>
      </w:r>
    </w:p>
    <w:p w14:paraId="7C8862E8" w14:textId="631F1E2F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A son loves his father but may question his father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decisions</w:t>
      </w:r>
    </w:p>
    <w:p w14:paraId="17476AD9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Community and Individual Theologian</w:t>
      </w:r>
    </w:p>
    <w:p w14:paraId="29DAD762" w14:textId="179EF91A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Community: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is not private opinion but rooted in Church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faith</w:t>
      </w:r>
    </w:p>
    <w:p w14:paraId="4B858831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Individual:</w:t>
      </w:r>
      <w:r w:rsidRPr="00CE602B">
        <w:rPr>
          <w:rFonts w:ascii="Times New Roman" w:hAnsi="Times New Roman" w:cs="Times New Roman"/>
          <w:sz w:val="24"/>
          <w:szCs w:val="24"/>
        </w:rPr>
        <w:t xml:space="preserve"> Yet each theologian brings unique gifts and insights</w:t>
      </w:r>
    </w:p>
    <w:p w14:paraId="5CC6A57A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Balance: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Personal genius within communal tradition</w:t>
      </w:r>
    </w:p>
    <w:p w14:paraId="4BC725D1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A musician plays the same symphony but with personal interpretation</w:t>
      </w:r>
    </w:p>
    <w:p w14:paraId="32029D5E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Universal and Contextual</w:t>
      </w:r>
    </w:p>
    <w:p w14:paraId="295BDBD8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Universal:</w:t>
      </w:r>
      <w:r w:rsidRPr="00CE602B">
        <w:rPr>
          <w:rFonts w:ascii="Times New Roman" w:hAnsi="Times New Roman" w:cs="Times New Roman"/>
          <w:sz w:val="24"/>
          <w:szCs w:val="24"/>
        </w:rPr>
        <w:t xml:space="preserve"> Gospel is for all peoples, all times</w:t>
      </w:r>
    </w:p>
    <w:p w14:paraId="440DA5E4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Contextual:</w:t>
      </w:r>
      <w:r w:rsidRPr="00CE602B">
        <w:rPr>
          <w:rFonts w:ascii="Times New Roman" w:hAnsi="Times New Roman" w:cs="Times New Roman"/>
          <w:sz w:val="24"/>
          <w:szCs w:val="24"/>
        </w:rPr>
        <w:t xml:space="preserve"> Yet must be rooted in specific cultures, languages, problems</w:t>
      </w:r>
    </w:p>
    <w:p w14:paraId="5AA1ED0D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Balance: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One Gospel, many expressions</w:t>
      </w:r>
    </w:p>
    <w:p w14:paraId="110FE1AB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 Gospel in medieval Europe looks different from Gospel in modern India</w:t>
      </w:r>
    </w:p>
    <w:p w14:paraId="29511DB6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C. RELATIONSHIP OF THEOLOGY TO OTHER DISCIPLINES</w:t>
      </w:r>
    </w:p>
    <w:p w14:paraId="27ED98A0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Theology and Philosophy:</w:t>
      </w:r>
    </w:p>
    <w:p w14:paraId="6104ECD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Philosophy: Rational reflection on existence, knowledge, ethics (using reason alone)</w:t>
      </w:r>
    </w:p>
    <w:p w14:paraId="14FFEA13" w14:textId="16349681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Theology: Rational reflection on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revelation (reason + faith)</w:t>
      </w:r>
    </w:p>
    <w:p w14:paraId="38C3A42F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Difference: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begins with what God has revealed; philosophy begins with pure reason</w:t>
      </w:r>
    </w:p>
    <w:p w14:paraId="447E6B47" w14:textId="1DFFEE5A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Philosophy </w:t>
      </w:r>
      <w:proofErr w:type="gramStart"/>
      <w:r w:rsidRPr="00CE602B">
        <w:rPr>
          <w:rFonts w:ascii="Times New Roman" w:hAnsi="Times New Roman" w:cs="Times New Roman"/>
          <w:sz w:val="24"/>
          <w:szCs w:val="24"/>
        </w:rPr>
        <w:t>asks</w:t>
      </w:r>
      <w:proofErr w:type="gramEnd"/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What is the good life?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</w:t>
      </w:r>
      <w:proofErr w:type="gramStart"/>
      <w:r w:rsidRPr="00CE602B">
        <w:rPr>
          <w:rFonts w:ascii="Times New Roman" w:hAnsi="Times New Roman" w:cs="Times New Roman"/>
          <w:sz w:val="24"/>
          <w:szCs w:val="24"/>
        </w:rPr>
        <w:t>asks</w:t>
      </w:r>
      <w:proofErr w:type="gramEnd"/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What is the good life according to Christ?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40E65238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Theology and Science:</w:t>
      </w:r>
    </w:p>
    <w:p w14:paraId="5EECF68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Science: Explores HOW physical world works (mechanisms)</w:t>
      </w:r>
    </w:p>
    <w:p w14:paraId="43B9634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Theology: Explores WHY we exist (ultimate meaning)</w:t>
      </w:r>
    </w:p>
    <w:p w14:paraId="3A220E9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They complement rather than contradict: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Science explains evolution; theology explains its meaning</w:t>
      </w:r>
    </w:p>
    <w:p w14:paraId="47962CA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Neuroscience explains brain function; theology asks about soul and consciousness</w:t>
      </w:r>
    </w:p>
    <w:p w14:paraId="673C5AF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Theology and Spirituality:</w:t>
      </w:r>
    </w:p>
    <w:p w14:paraId="117B5E9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Spirituality: Living the faith personally (experience)</w:t>
      </w:r>
    </w:p>
    <w:p w14:paraId="44E8E06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Theology: Reflecting on that experience (understanding)</w:t>
      </w:r>
    </w:p>
    <w:p w14:paraId="34F4F06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Both needed:</w:t>
      </w:r>
      <w:r w:rsidRPr="00CE602B">
        <w:rPr>
          <w:rFonts w:ascii="Times New Roman" w:hAnsi="Times New Roman" w:cs="Times New Roman"/>
          <w:sz w:val="24"/>
          <w:szCs w:val="24"/>
        </w:rPr>
        <w:t xml:space="preserve"> Without theology, faith becomes private feeling; without spirituality, theology becomes cold abstraction</w:t>
      </w:r>
    </w:p>
    <w:p w14:paraId="33B7B9B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lastRenderedPageBreak/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Mystical prayer (spirituality) needs theological framework (theology) to be authentic</w:t>
      </w:r>
    </w:p>
    <w:p w14:paraId="2A5BBB6E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D. THE GOALS OF THEOLOGY</w:t>
      </w:r>
    </w:p>
    <w:p w14:paraId="1C3235AB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Goal 1: INTELLIGIBILITY—Make Faith Reasonable</w:t>
      </w:r>
    </w:p>
    <w:p w14:paraId="4D41984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Show that Christian belief is not against reason</w:t>
      </w:r>
    </w:p>
    <w:p w14:paraId="687B5CE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Explaining how Jesus is fully human AND fully divine (not contradictory)</w:t>
      </w:r>
    </w:p>
    <w:p w14:paraId="5FA872A5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Goal 2: CREDIBILITY—Make Faith Believable</w:t>
      </w:r>
    </w:p>
    <w:p w14:paraId="5C43048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Show that faith addresses real human questions and needs</w:t>
      </w:r>
    </w:p>
    <w:p w14:paraId="121167B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How can a good God allow suffering? (theodicy)</w:t>
      </w:r>
    </w:p>
    <w:p w14:paraId="40C3B111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Goal 3: RELEVANCE—Make Faith Living</w:t>
      </w:r>
    </w:p>
    <w:p w14:paraId="2E6CA2C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Show how faith speaks to contemporary problems</w:t>
      </w:r>
    </w:p>
    <w:p w14:paraId="18ACAE3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What does Jesus say about climate change? Social justice? Migration?</w:t>
      </w:r>
    </w:p>
    <w:p w14:paraId="33A34CBE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1AC3DEAE" w14:textId="77777777" w:rsidR="00061550" w:rsidRPr="00CE602B" w:rsidRDefault="00000000">
      <w:pPr>
        <w:pStyle w:val="Heading2"/>
        <w:pageBreakBefore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lastRenderedPageBreak/>
        <w:t>CHAPTER II: THE SOURCES OF THEOLOGY</w:t>
      </w:r>
    </w:p>
    <w:p w14:paraId="674281E4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A. FOUNDATIONS OF THEOLOGY (What Theologians Build Upon)</w:t>
      </w:r>
    </w:p>
    <w:p w14:paraId="7D7DE902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Faith-Seeking-Foundation is the core principle: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rests on what has been given, not what we invent.</w:t>
      </w:r>
    </w:p>
    <w:p w14:paraId="6260E21E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Three Primary Sources:</w:t>
      </w:r>
    </w:p>
    <w:p w14:paraId="39CF846C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1. SACRED SCRIPTURE (The Written Word of God)</w:t>
      </w:r>
    </w:p>
    <w:p w14:paraId="6917EFCF" w14:textId="66F6BB1B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It Is: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 Bible—66 books (or 73 in Catholic canon) containing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revelation in story, law, poetry, prophecy, and gospel.</w:t>
      </w:r>
    </w:p>
    <w:p w14:paraId="5657CA7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 Central: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Scripture is the foundation. All Christian theology must be biblical.</w:t>
      </w:r>
    </w:p>
    <w:p w14:paraId="00FF1126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How Used:</w:t>
      </w:r>
    </w:p>
    <w:p w14:paraId="54419115" w14:textId="60829A59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A/A form of argument: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Scripture says... therefore...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7267A7E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B/B requires interpretation: Different texts need context, culture, original languages</w:t>
      </w:r>
    </w:p>
    <w:p w14:paraId="0DA0FC9F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C/C: Scripture itself contains tensions (grace vs. works; faith vs. deeds) that theology must reconcile</w:t>
      </w:r>
    </w:p>
    <w:p w14:paraId="7408201F" w14:textId="7ABD8B8E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A builder constructs a house on rock (Scripture). A wise theologian knows the property—doesn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t just slap boards anywhere, but understands its contours, its bearing walls, what can and cannot be moved.</w:t>
      </w:r>
    </w:p>
    <w:p w14:paraId="76C54696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2. SACRED TRADITION (The Living Experience of the Church)</w:t>
      </w:r>
    </w:p>
    <w:p w14:paraId="0931D61E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It Is: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 living faith of the Church across centuries—liturgy, practice, creeds, teachings that have developed organically.</w:t>
      </w:r>
    </w:p>
    <w:p w14:paraId="57EFE67C" w14:textId="0F2FD56E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 Needed: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Scripture requires living interpretation.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Tradition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is not just old rules; it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the ongoing spiritual experience and wisdom of the Christian community.</w:t>
      </w:r>
    </w:p>
    <w:p w14:paraId="2969F59F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Concept:</w:t>
      </w:r>
    </w:p>
    <w:p w14:paraId="61008EA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Apostolic Tradition</w:t>
      </w:r>
      <w:r w:rsidRPr="00CE602B">
        <w:rPr>
          <w:rFonts w:ascii="Times New Roman" w:hAnsi="Times New Roman" w:cs="Times New Roman"/>
          <w:sz w:val="24"/>
          <w:szCs w:val="24"/>
        </w:rPr>
        <w:t xml:space="preserve"> = teachings passed by Apostles (oral, not just written)</w:t>
      </w:r>
    </w:p>
    <w:p w14:paraId="6D6E92B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Development of Doctrine</w:t>
      </w:r>
      <w:r w:rsidRPr="00CE602B">
        <w:rPr>
          <w:rFonts w:ascii="Times New Roman" w:hAnsi="Times New Roman" w:cs="Times New Roman"/>
          <w:sz w:val="24"/>
          <w:szCs w:val="24"/>
        </w:rPr>
        <w:t xml:space="preserve"> = how doctrines unfold over time (like a seed growing into a tree—changing form but same life)</w:t>
      </w:r>
    </w:p>
    <w:p w14:paraId="45FF205E" w14:textId="6FCEDDE3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Scripture is like your parents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 xml:space="preserve"> teachings written down. Tradition is like your grandparents and aunts and uncles living those values, adapting them, passing them to you with warmth and lived example.</w:t>
      </w:r>
    </w:p>
    <w:p w14:paraId="67897E4D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3. MAGISTERIUM (The Teaching Authority of the Church)</w:t>
      </w:r>
    </w:p>
    <w:p w14:paraId="20BF4D1B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It Is: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 official teaching office—bishops united with Pope—who guard Scripture and Tradition and pronounce on faith matters.</w:t>
      </w:r>
    </w:p>
    <w:p w14:paraId="65FDC552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Structure:</w:t>
      </w:r>
    </w:p>
    <w:p w14:paraId="5387C3B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Collegiality of Bishops:</w:t>
      </w:r>
      <w:r w:rsidRPr="00CE602B">
        <w:rPr>
          <w:rFonts w:ascii="Times New Roman" w:hAnsi="Times New Roman" w:cs="Times New Roman"/>
          <w:sz w:val="24"/>
          <w:szCs w:val="24"/>
        </w:rPr>
        <w:t xml:space="preserve"> All bishops together in Councils</w:t>
      </w:r>
    </w:p>
    <w:p w14:paraId="1A6B1C2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Papal Magisterium:</w:t>
      </w:r>
      <w:r w:rsidRPr="00CE602B">
        <w:rPr>
          <w:rFonts w:ascii="Times New Roman" w:hAnsi="Times New Roman" w:cs="Times New Roman"/>
          <w:sz w:val="24"/>
          <w:szCs w:val="24"/>
        </w:rPr>
        <w:t xml:space="preserve"> Pope as head of bishops</w:t>
      </w:r>
    </w:p>
    <w:p w14:paraId="1A24604F" w14:textId="0F943AB8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Sensus Fidei, Sensus 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Fidelium</w:t>
      </w:r>
      <w:proofErr w:type="spellEnd"/>
      <w:r w:rsidRPr="00CE602B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Sense of the faith—the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instinct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of believers who have lived the tradition</w:t>
      </w:r>
    </w:p>
    <w:p w14:paraId="008F8381" w14:textId="56DB3F52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 Needed:</w:t>
      </w:r>
      <w:r w:rsidRPr="00CE602B">
        <w:rPr>
          <w:rFonts w:ascii="Times New Roman" w:hAnsi="Times New Roman" w:cs="Times New Roman"/>
          <w:sz w:val="24"/>
          <w:szCs w:val="24"/>
        </w:rPr>
        <w:t xml:space="preserve"> Without authoritative teaching, every person invents their own Christianity. Church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teaching office ensures continuity and unity.</w:t>
      </w:r>
    </w:p>
    <w:p w14:paraId="1CB4A64F" w14:textId="7F1082DD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a family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patriarch or patriarch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council ensuring the family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values and wealth are properly managed and passed to next generation—not chaotically, but with wisdom and accountability.</w:t>
      </w:r>
    </w:p>
    <w:p w14:paraId="595CF240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B. ADDITIONAL SOURCES OF THEOLOGY</w:t>
      </w:r>
    </w:p>
    <w:p w14:paraId="5DC66684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1. REASON (Human Intellect)</w:t>
      </w:r>
    </w:p>
    <w:p w14:paraId="1F57AF45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Not the source of revelation, but the tool for understanding revelation.</w:t>
      </w:r>
    </w:p>
    <w:p w14:paraId="01EBB15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Helps us organize, clarify, defend Christian truth</w:t>
      </w:r>
    </w:p>
    <w:p w14:paraId="49FE8D0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Shows that faith is not irrational</w:t>
      </w:r>
    </w:p>
    <w:p w14:paraId="4575112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Connects faith to philosophy, science, human experience</w:t>
      </w:r>
    </w:p>
    <w:p w14:paraId="371FB3D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If Scripture is the raw ore, Reason is the refinery that shapes it into useful form.</w:t>
      </w:r>
    </w:p>
    <w:p w14:paraId="56436BE4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2. CULTURE AND CONTEXT</w:t>
      </w:r>
    </w:p>
    <w:p w14:paraId="738EDE6B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 Important: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is never culturally neutral.</w:t>
      </w:r>
    </w:p>
    <w:p w14:paraId="4AF7B1D8" w14:textId="2749EA63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Greek theology emphasizes ontology (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What is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nature?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)</w:t>
      </w:r>
    </w:p>
    <w:p w14:paraId="1B6E98CB" w14:textId="566D7E71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Hebrew theology emphasizes action (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What does God do?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)</w:t>
      </w:r>
    </w:p>
    <w:p w14:paraId="7CE857BE" w14:textId="6691EFCD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Indian theology asks: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How does Christ speak to caste, dharma, karma?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787B1678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Principle: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Inculturation = expressing eternal Gospel in cultural forms</w:t>
      </w:r>
    </w:p>
    <w:p w14:paraId="251A02F0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3. HUMAN EXPERIENCE</w:t>
      </w:r>
    </w:p>
    <w:p w14:paraId="71EF8913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Types:</w:t>
      </w:r>
    </w:p>
    <w:p w14:paraId="0D6AA09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Personal experience: Prayer, encounter with God</w:t>
      </w:r>
    </w:p>
    <w:p w14:paraId="4E9F1F3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Community experience: Liturgy, sacraments, shared faith</w:t>
      </w:r>
    </w:p>
    <w:p w14:paraId="497D457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Historical experience: Persecution, suffering, joy, social change</w:t>
      </w:r>
    </w:p>
    <w:p w14:paraId="65DEC0D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Spiritual experience: Mystical insights, prophetic witnessing</w:t>
      </w:r>
    </w:p>
    <w:p w14:paraId="2D9802EB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Caution: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Experience must be tested against Scripture and Tradition (not every feeling is revelation)</w:t>
      </w:r>
    </w:p>
    <w:p w14:paraId="3BB4C7EA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21662DFB" w14:textId="77777777" w:rsidR="00061550" w:rsidRPr="00CE602B" w:rsidRDefault="00000000">
      <w:pPr>
        <w:pStyle w:val="Heading2"/>
        <w:pageBreakBefore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lastRenderedPageBreak/>
        <w:t>CHAPTER III: DEVELOPMENT AND PLURALISM IN THEOLOGY</w:t>
      </w:r>
    </w:p>
    <w:p w14:paraId="67FEC515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A. HISTORICAL MOVEMENT: From Simplicity to Complexity</w:t>
      </w:r>
    </w:p>
    <w:p w14:paraId="33DB9AB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is not static; it develops like a living organism.</w:t>
      </w:r>
    </w:p>
    <w:p w14:paraId="0ACBEB8D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Major Periods:</w:t>
      </w:r>
    </w:p>
    <w:p w14:paraId="4C183E1D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1. BIBLICAL AND APOSTOLIC PERIOD (1-2 Century AD)</w:t>
      </w:r>
    </w:p>
    <w:p w14:paraId="5913B9B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Lived theology; no formal systems yet</w:t>
      </w:r>
    </w:p>
    <w:p w14:paraId="64C8CA38" w14:textId="00600C39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Focus:</w:t>
      </w:r>
      <w:r w:rsidRPr="00CE602B">
        <w:rPr>
          <w:rFonts w:ascii="Times New Roman" w:hAnsi="Times New Roman" w:cs="Times New Roman"/>
          <w:sz w:val="24"/>
          <w:szCs w:val="24"/>
        </w:rPr>
        <w:t xml:space="preserve"> Christ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resurrection, salvation in Christ, Holy Spirit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role</w:t>
      </w:r>
    </w:p>
    <w:p w14:paraId="0602A249" w14:textId="3F4AE582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Paul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letters to churches—theological reflection on concrete problems</w:t>
      </w:r>
    </w:p>
    <w:p w14:paraId="2E187920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2. CHURCH FATHERS AND APOLOGISTS (2-8 Century)</w:t>
      </w:r>
    </w:p>
    <w:p w14:paraId="7BEB99B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Defending faith against paganism and heresy</w:t>
      </w:r>
    </w:p>
    <w:p w14:paraId="1874DA3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Theologians:</w:t>
      </w:r>
      <w:r w:rsidRPr="00CE602B">
        <w:rPr>
          <w:rFonts w:ascii="Times New Roman" w:hAnsi="Times New Roman" w:cs="Times New Roman"/>
          <w:sz w:val="24"/>
          <w:szCs w:val="24"/>
        </w:rPr>
        <w:t xml:space="preserve"> Justin Martyr, Augustine, John of Damascus</w:t>
      </w:r>
    </w:p>
    <w:p w14:paraId="55E38C6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Major Issue: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Who is Christ? (Christology) How are God, Son, Spirit related? (Trinity)</w:t>
      </w:r>
    </w:p>
    <w:p w14:paraId="158E15E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Innovation: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Using Greek philosophy to explain Christian faith</w:t>
      </w:r>
    </w:p>
    <w:p w14:paraId="06EAE12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translating the Gospel from Hebrew into Greek—same message, new language</w:t>
      </w:r>
    </w:p>
    <w:p w14:paraId="7BCCBC1B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3. SCHOLASTIC THEOLOGY (11-15 Century)</w:t>
      </w:r>
    </w:p>
    <w:p w14:paraId="78594C5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Systematic, rational, highly organized</w:t>
      </w:r>
    </w:p>
    <w:p w14:paraId="14D1D10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Theologians: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Thomas Aquinas, Bonaventure, Duns Scotus</w:t>
      </w:r>
    </w:p>
    <w:p w14:paraId="504C373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CE602B">
        <w:rPr>
          <w:rFonts w:ascii="Times New Roman" w:hAnsi="Times New Roman" w:cs="Times New Roman"/>
          <w:sz w:val="24"/>
          <w:szCs w:val="24"/>
        </w:rPr>
        <w:t xml:space="preserve"> Dialectical—present question, gather opinions (authorities), resolve through reason</w:t>
      </w:r>
    </w:p>
    <w:p w14:paraId="16EFB5C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Metaphor: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Building a cathedral—every stone in right place, supporting the whole structure</w:t>
      </w:r>
    </w:p>
    <w:p w14:paraId="051DDAAE" w14:textId="0E3ADF34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Famous Formula:</w:t>
      </w:r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Faith seeking understanding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(Anselm)</w:t>
      </w:r>
    </w:p>
    <w:p w14:paraId="655B05F2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4. POST-SCHOLASTIC THEOLOGY (16-18 Century)</w:t>
      </w:r>
    </w:p>
    <w:p w14:paraId="700012B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Reaction to Reformation; defending Catholic doctrine</w:t>
      </w:r>
    </w:p>
    <w:p w14:paraId="4DDAF5B5" w14:textId="1BD7BA01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Council of Trent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decrees on Purgatory, Mary, Saints, Sacraments</w:t>
      </w:r>
    </w:p>
    <w:p w14:paraId="64110B1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CE602B">
        <w:rPr>
          <w:rFonts w:ascii="Times New Roman" w:hAnsi="Times New Roman" w:cs="Times New Roman"/>
          <w:sz w:val="24"/>
          <w:szCs w:val="24"/>
        </w:rPr>
        <w:t xml:space="preserve"> Refutation and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(combative rather than exploratory)</w:t>
      </w:r>
    </w:p>
    <w:p w14:paraId="7CE2CE6F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5. MODERN AND CONTEMPORARY THEOLOGY (19-21 Century)</w:t>
      </w:r>
    </w:p>
    <w:p w14:paraId="2416862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Engagement with modernity—science, reason, historical criticism</w:t>
      </w:r>
    </w:p>
    <w:p w14:paraId="0F25CD4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Schools:</w:t>
      </w:r>
    </w:p>
    <w:p w14:paraId="384001D8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Liberal Protestantism:</w:t>
      </w:r>
      <w:r w:rsidRPr="00CE602B">
        <w:rPr>
          <w:rFonts w:ascii="Times New Roman" w:hAnsi="Times New Roman" w:cs="Times New Roman"/>
          <w:sz w:val="24"/>
          <w:szCs w:val="24"/>
        </w:rPr>
        <w:t xml:space="preserve"> Emphasize reason, ethics, human experience</w:t>
      </w:r>
    </w:p>
    <w:p w14:paraId="0A937D09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Transcendental Thomism:</w:t>
      </w:r>
      <w:r w:rsidRPr="00CE602B">
        <w:rPr>
          <w:rFonts w:ascii="Times New Roman" w:hAnsi="Times New Roman" w:cs="Times New Roman"/>
          <w:sz w:val="24"/>
          <w:szCs w:val="24"/>
        </w:rPr>
        <w:t xml:space="preserve"> (Rahner) Start with human consciousness, lead to God</w:t>
      </w:r>
    </w:p>
    <w:p w14:paraId="57307346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Liberation Theology: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Start with poor and oppressed; read Gospel through their experience</w:t>
      </w:r>
    </w:p>
    <w:p w14:paraId="78C31653" w14:textId="3EB25DEA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Feminist Theology: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Critique patriarchal bias; recover women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voices</w:t>
      </w:r>
    </w:p>
    <w:p w14:paraId="6F3C5C72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lastRenderedPageBreak/>
        <w:t>Contextual Theology: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rooted in specific culture (African, Asian, Latin American, Indian)</w:t>
      </w:r>
    </w:p>
    <w:p w14:paraId="79B369A3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B. PLURALISM: Many Valid Theologies, One Gospel</w:t>
      </w:r>
    </w:p>
    <w:p w14:paraId="72E8858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Truth: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 Gospel is one, but theologies are many.</w:t>
      </w:r>
    </w:p>
    <w:p w14:paraId="5D577AD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 Pluralism?</w:t>
      </w:r>
    </w:p>
    <w:p w14:paraId="00113CA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Different cultures ask different questions</w:t>
      </w:r>
    </w:p>
    <w:p w14:paraId="3050169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Different historical moments pose different challenges</w:t>
      </w:r>
    </w:p>
    <w:p w14:paraId="0B7EEBAF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Individual theologians have different charisms (gifts)</w:t>
      </w:r>
    </w:p>
    <w:p w14:paraId="1F24575E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Example—The Trinity:</w:t>
      </w:r>
    </w:p>
    <w:p w14:paraId="50386CDE" w14:textId="14D35080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Medieval:</w:t>
      </w:r>
      <w:r w:rsidRPr="00CE602B">
        <w:rPr>
          <w:rFonts w:ascii="Times New Roman" w:hAnsi="Times New Roman" w:cs="Times New Roman"/>
          <w:sz w:val="24"/>
          <w:szCs w:val="24"/>
        </w:rPr>
        <w:t xml:space="preserve"> God as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Being itself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(ontological)</w:t>
      </w:r>
    </w:p>
    <w:p w14:paraId="1FB55193" w14:textId="74779E38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Modern: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God as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Dynamic activity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(relational)</w:t>
      </w:r>
    </w:p>
    <w:p w14:paraId="0A072E7A" w14:textId="6ECDD34B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Eastern: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God as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Community of love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(communal)</w:t>
      </w:r>
    </w:p>
    <w:p w14:paraId="508EA90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African: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God in relation to ancestors, community, land</w:t>
      </w:r>
    </w:p>
    <w:p w14:paraId="0BF75FE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Indian: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God as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Saccidananda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(Sat-Chit-Ananda = Being-Consciousness-Bliss)</w:t>
      </w:r>
    </w:p>
    <w:p w14:paraId="2C275CD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All expressing ONE mystery from different angles.</w:t>
      </w:r>
    </w:p>
    <w:p w14:paraId="7D216CDC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065A1C13" w14:textId="77777777" w:rsidR="00061550" w:rsidRPr="00CE602B" w:rsidRDefault="00000000">
      <w:pPr>
        <w:pStyle w:val="Heading2"/>
        <w:pageBreakBefore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lastRenderedPageBreak/>
        <w:t>CHAPTER IV: SELECTED MODELS OF THEOLOGY</w:t>
      </w:r>
    </w:p>
    <w:p w14:paraId="49F3CAF6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A. MODEL 1: SYRIAC-SEMITIC MODEL (St. Ephraem)</w:t>
      </w:r>
    </w:p>
    <w:p w14:paraId="28BE12D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Poetic, symbolic, mystical</w:t>
      </w:r>
    </w:p>
    <w:p w14:paraId="1EE582E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Method:</w:t>
      </w:r>
    </w:p>
    <w:p w14:paraId="65DC4FC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Uses paradox and image rather than precise logic</w:t>
      </w:r>
    </w:p>
    <w:p w14:paraId="4FED806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Loves metaphor, analogy, incarnational language</w:t>
      </w:r>
    </w:p>
    <w:p w14:paraId="6563B39A" w14:textId="763369E0" w:rsidR="00061550" w:rsidRPr="00CE602B" w:rsidRDefault="001E70D2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000000" w:rsidRPr="00CE602B">
        <w:rPr>
          <w:rFonts w:ascii="Times New Roman" w:hAnsi="Times New Roman" w:cs="Times New Roman"/>
          <w:sz w:val="24"/>
          <w:szCs w:val="24"/>
        </w:rPr>
        <w:t>Both/and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000000" w:rsidRPr="00CE602B">
        <w:rPr>
          <w:rFonts w:ascii="Times New Roman" w:hAnsi="Times New Roman" w:cs="Times New Roman"/>
          <w:sz w:val="24"/>
          <w:szCs w:val="24"/>
        </w:rPr>
        <w:t xml:space="preserve"> rather than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000000" w:rsidRPr="00CE602B">
        <w:rPr>
          <w:rFonts w:ascii="Times New Roman" w:hAnsi="Times New Roman" w:cs="Times New Roman"/>
          <w:sz w:val="24"/>
          <w:szCs w:val="24"/>
        </w:rPr>
        <w:t>either/or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CEE0006" w14:textId="1DD069D0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Christ is a mirror reflecting each person—the just see justice, the merciful see mercy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1183C14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Value: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Reminds us theology is not purely intellectual—it engages heart, imagination, whole person</w:t>
      </w:r>
    </w:p>
    <w:p w14:paraId="069B2F4B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0A7209F2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B. MODEL 2: SCHOLASTIC MODEL (Thomas Aquinas)</w:t>
      </w:r>
    </w:p>
    <w:p w14:paraId="53F43725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Systematic, rational, hierarchical</w:t>
      </w:r>
    </w:p>
    <w:p w14:paraId="5AF4630D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Method:</w:t>
      </w:r>
    </w:p>
    <w:p w14:paraId="6C88D70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Question/Response: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Pose difficulty, resolve through reasoning</w:t>
      </w:r>
    </w:p>
    <w:p w14:paraId="58AE9B5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Five Proofs for God:</w:t>
      </w:r>
      <w:r w:rsidRPr="00CE602B">
        <w:rPr>
          <w:rFonts w:ascii="Times New Roman" w:hAnsi="Times New Roman" w:cs="Times New Roman"/>
          <w:sz w:val="24"/>
          <w:szCs w:val="24"/>
        </w:rPr>
        <w:t xml:space="preserve"> From motion, causality, contingency, degrees of perfection, design</w:t>
      </w:r>
    </w:p>
    <w:p w14:paraId="3D8AF4A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Doctrine of Analogy: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Words applied to God are neither univocal (same meaning) nor equivocal (different meaning) but analogical</w:t>
      </w:r>
    </w:p>
    <w:p w14:paraId="16D8C1E0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Pr="00CE602B">
        <w:rPr>
          <w:rFonts w:ascii="Times New Roman" w:hAnsi="Times New Roman" w:cs="Times New Roman"/>
          <w:sz w:val="24"/>
          <w:szCs w:val="24"/>
        </w:rPr>
        <w:t xml:space="preserve"> Reason and faith are not opposed; nature and grace cooperate</w:t>
      </w:r>
    </w:p>
    <w:p w14:paraId="149276FC" w14:textId="63D19FD4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Dante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Divine Comedy—ordered cosmology, each level related to others, everything working toward ultimate Beauty</w:t>
      </w:r>
    </w:p>
    <w:p w14:paraId="51EB5566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4C37F834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C. MODEL 3: TRANSCENDENTAL THEOLOGY (Karl Rahner)</w:t>
      </w:r>
    </w:p>
    <w:p w14:paraId="1A39CE0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Starts with human consciousness; finds God within it</w:t>
      </w:r>
    </w:p>
    <w:p w14:paraId="36A225BB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Concept—Transcendental Experience:</w:t>
      </w:r>
    </w:p>
    <w:p w14:paraId="058E5772" w14:textId="76E4B2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Humans have unlimited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horizon of understanding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40BD6218" w14:textId="570CEDDB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We always transcend what we know; always seeking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more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3C68F69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This infinite yearning points to Infinite (God)</w:t>
      </w:r>
    </w:p>
    <w:p w14:paraId="21C96184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Application:</w:t>
      </w:r>
    </w:p>
    <w:p w14:paraId="45AECA3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Anonymous Christianity: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God works beyond Church; non-believers may encounter God unknowingly</w:t>
      </w:r>
    </w:p>
    <w:p w14:paraId="5D8F66F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Theology in Context: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Scripture and Tradition mediate God, but God encounters each person uniquely</w:t>
      </w:r>
    </w:p>
    <w:p w14:paraId="616E9954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lastRenderedPageBreak/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a person looking at the night sky—stars are finite, but they point to infinite space beyond</w:t>
      </w:r>
    </w:p>
    <w:p w14:paraId="6AFD05CD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07D484F5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D. MODEL 4: LIBERATION THEOLOGY</w:t>
      </w:r>
    </w:p>
    <w:p w14:paraId="7EFD6BA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Theology from perspective of poor and oppressed</w:t>
      </w:r>
    </w:p>
    <w:p w14:paraId="5B184F98" w14:textId="7CFD1881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Pr="00CE602B">
        <w:rPr>
          <w:rFonts w:ascii="Times New Roman" w:hAnsi="Times New Roman" w:cs="Times New Roman"/>
          <w:sz w:val="24"/>
          <w:szCs w:val="24"/>
        </w:rPr>
        <w:t xml:space="preserve"> God has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preferential option for poor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4EB2575B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Method:</w:t>
      </w:r>
    </w:p>
    <w:p w14:paraId="2ACE0F6F" w14:textId="621CA330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See: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social reality; understand poverty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causes</w:t>
      </w:r>
    </w:p>
    <w:p w14:paraId="3E32D2D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Judge: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Bring Gospel to bear—What would Jesus do?</w:t>
      </w:r>
    </w:p>
    <w:p w14:paraId="3ECF60D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Act: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Transform unjust structures</w:t>
      </w:r>
    </w:p>
    <w:p w14:paraId="34C1FC2E" w14:textId="367DDC53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A priest in Brazil sees children starving. He asks: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What is Jesus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option? To feed or to guard property? To comfort or to liberate?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10F44AC7" w14:textId="0D001CBE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Caution: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Avoid reducing Gospel to mere social work; must remain rooted in Christ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transcendence</w:t>
      </w:r>
    </w:p>
    <w:p w14:paraId="06E57483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2BB36C41" w14:textId="77777777" w:rsidR="00061550" w:rsidRPr="00CE602B" w:rsidRDefault="00000000">
      <w:pPr>
        <w:pStyle w:val="Heading2"/>
        <w:pageBreakBefore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lastRenderedPageBreak/>
        <w:t>CHAPTER VI: THEOLOGIZING IN THE INDIAN CONTEXT</w:t>
      </w:r>
    </w:p>
    <w:p w14:paraId="1D4CC8F7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A. INDIAN PHILOSOPHICAL WORLDVIEW (Foundation for Understanding Indian Theology)</w:t>
      </w:r>
    </w:p>
    <w:p w14:paraId="25C66CEC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Understanding Indian Concepts from Scratch</w:t>
      </w:r>
    </w:p>
    <w:p w14:paraId="484D4E42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is Indian Philosophy?</w:t>
      </w:r>
    </w:p>
    <w:p w14:paraId="58C0207A" w14:textId="26E4CADC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Indian philosophy is not just abstract thinking—it is a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way of life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seeking liberation (moksha) from suffering and ignorance. Unlike Western philosophy that often </w:t>
      </w:r>
      <w:proofErr w:type="gramStart"/>
      <w:r w:rsidRPr="00CE602B">
        <w:rPr>
          <w:rFonts w:ascii="Times New Roman" w:hAnsi="Times New Roman" w:cs="Times New Roman"/>
          <w:sz w:val="24"/>
          <w:szCs w:val="24"/>
        </w:rPr>
        <w:t>asks</w:t>
      </w:r>
      <w:proofErr w:type="gramEnd"/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What can I know?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Indian philosophy </w:t>
      </w:r>
      <w:proofErr w:type="gramStart"/>
      <w:r w:rsidRPr="00CE602B">
        <w:rPr>
          <w:rFonts w:ascii="Times New Roman" w:hAnsi="Times New Roman" w:cs="Times New Roman"/>
          <w:sz w:val="24"/>
          <w:szCs w:val="24"/>
        </w:rPr>
        <w:t>asks</w:t>
      </w:r>
      <w:proofErr w:type="gramEnd"/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How can I be liberated?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5DAAD4BD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 Six Schools of Indian Philosophy:</w:t>
      </w:r>
    </w:p>
    <w:p w14:paraId="7DB0507D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##### 1. NYAYA (School of Logic)</w:t>
      </w:r>
    </w:p>
    <w:p w14:paraId="700CD8F2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The path of rigorous, logical thinking</w:t>
      </w:r>
    </w:p>
    <w:p w14:paraId="37EBC0C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Believes salvation comes through right reasoning</w:t>
      </w:r>
    </w:p>
    <w:p w14:paraId="6A4ED4A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Parallel in Christianity: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Using intellect to approach God</w:t>
      </w:r>
    </w:p>
    <w:p w14:paraId="6D3FEB8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Thomas Aquinas—God can be known through reason</w:t>
      </w:r>
    </w:p>
    <w:p w14:paraId="483B2EA6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##### 2. VAISESHIKA (School of Atoms)</w:t>
      </w:r>
    </w:p>
    <w:p w14:paraId="21796E5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Dualism of matter and soul are separate</w:t>
      </w:r>
    </w:p>
    <w:p w14:paraId="4A8B103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Matter (atoms) and Soul are two different realities</w:t>
      </w:r>
    </w:p>
    <w:p w14:paraId="53F9FD8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Matter cannot create consciousness</w:t>
      </w:r>
    </w:p>
    <w:p w14:paraId="3880CF7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Teaching: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Salvation = fully realizing the difference between matter and soul</w:t>
      </w:r>
    </w:p>
    <w:p w14:paraId="40A38F0D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Parallel in Christianity: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Body and soul are distinct; soul is the divine spark</w:t>
      </w:r>
    </w:p>
    <w:p w14:paraId="5DB3AD81" w14:textId="42F704AA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saying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 xml:space="preserve">your body is chemistry, but your </w:t>
      </w:r>
      <w:r w:rsidR="001E70D2">
        <w:rPr>
          <w:rFonts w:ascii="Times New Roman" w:hAnsi="Times New Roman" w:cs="Times New Roman"/>
          <w:sz w:val="24"/>
          <w:szCs w:val="24"/>
        </w:rPr>
        <w:t>‘</w:t>
      </w:r>
      <w:r w:rsidRPr="00CE602B">
        <w:rPr>
          <w:rFonts w:ascii="Times New Roman" w:hAnsi="Times New Roman" w:cs="Times New Roman"/>
          <w:sz w:val="24"/>
          <w:szCs w:val="24"/>
        </w:rPr>
        <w:t>I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 xml:space="preserve"> is something more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5114082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##### 3. SANKHYA (School of Evolution Through Matter)</w:t>
      </w:r>
    </w:p>
    <w:p w14:paraId="0889954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Matter has mind-like evolution hidden in it</w:t>
      </w:r>
    </w:p>
    <w:p w14:paraId="2130F88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Two principles: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Prakrti</w:t>
      </w:r>
      <w:r w:rsidRPr="00CE602B">
        <w:rPr>
          <w:rFonts w:ascii="Times New Roman" w:hAnsi="Times New Roman" w:cs="Times New Roman"/>
          <w:sz w:val="24"/>
          <w:szCs w:val="24"/>
        </w:rPr>
        <w:t xml:space="preserve"> (matter) and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Purusha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(pure consciousness)</w:t>
      </w:r>
    </w:p>
    <w:p w14:paraId="6EBBE35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Matter independently evolves (through its own nature) into intelligence and self-consciousness</w:t>
      </w:r>
    </w:p>
    <w:p w14:paraId="390D10D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 Three Gunas (Qualities of Matter):</w:t>
      </w:r>
      <w:r w:rsidRPr="00CE602B">
        <w:rPr>
          <w:rFonts w:ascii="Times New Roman" w:hAnsi="Times New Roman" w:cs="Times New Roman"/>
          <w:sz w:val="24"/>
          <w:szCs w:val="24"/>
        </w:rPr>
        <w:t xml:space="preserve"> All of nature is composed of three qualities in different proportions:</w:t>
      </w:r>
    </w:p>
    <w:p w14:paraId="454CD829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Sattva</w:t>
      </w:r>
      <w:r w:rsidRPr="00CE602B">
        <w:rPr>
          <w:rFonts w:ascii="Times New Roman" w:hAnsi="Times New Roman" w:cs="Times New Roman"/>
          <w:sz w:val="24"/>
          <w:szCs w:val="24"/>
        </w:rPr>
        <w:t xml:space="preserve"> = purity, goodness, knowledge (light)</w:t>
      </w:r>
    </w:p>
    <w:p w14:paraId="300D699F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Rajas</w:t>
      </w:r>
      <w:r w:rsidRPr="00CE602B">
        <w:rPr>
          <w:rFonts w:ascii="Times New Roman" w:hAnsi="Times New Roman" w:cs="Times New Roman"/>
          <w:sz w:val="24"/>
          <w:szCs w:val="24"/>
        </w:rPr>
        <w:t xml:space="preserve"> = passion, activity, desire (energy)</w:t>
      </w:r>
    </w:p>
    <w:p w14:paraId="0D99D29B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Tamas</w:t>
      </w:r>
      <w:r w:rsidRPr="00CE602B">
        <w:rPr>
          <w:rFonts w:ascii="Times New Roman" w:hAnsi="Times New Roman" w:cs="Times New Roman"/>
          <w:sz w:val="24"/>
          <w:szCs w:val="24"/>
        </w:rPr>
        <w:t xml:space="preserve"> = darkness, inertia, ignorance (heaviness)</w:t>
      </w:r>
    </w:p>
    <w:p w14:paraId="61312F9E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a television—circuits (matter) produce sound and image (consciousness appearing), but electricity (purusha) makes it work. The TV is not conscious; it only reflects consciousness.</w:t>
      </w:r>
    </w:p>
    <w:p w14:paraId="36FC99C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Parallel in Christianity: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Matter is good (created by God), but not the source of life. Spirit animates matter.</w:t>
      </w:r>
    </w:p>
    <w:p w14:paraId="13A4A89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lastRenderedPageBreak/>
        <w:t>##### 4. YOGA (School of Discipline)</w:t>
      </w:r>
    </w:p>
    <w:p w14:paraId="2EE5346D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Physical, mental, and spiritual discipline leading to union with the Absolute</w:t>
      </w:r>
    </w:p>
    <w:p w14:paraId="2A19059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Not just exercise, but a complete way of training body-mind-spirit</w:t>
      </w:r>
    </w:p>
    <w:p w14:paraId="1CF7B94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Through meditation and discipline, consciousness merges with ultimate reality</w:t>
      </w:r>
    </w:p>
    <w:p w14:paraId="668BFA0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Eight Limbs of Yoga:</w:t>
      </w:r>
    </w:p>
    <w:p w14:paraId="23042747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Yama (ethical rules)</w:t>
      </w:r>
    </w:p>
    <w:p w14:paraId="716399DE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Niyama (personal discipline)</w:t>
      </w:r>
    </w:p>
    <w:p w14:paraId="1512DA01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Asana (posture)</w:t>
      </w:r>
    </w:p>
    <w:p w14:paraId="0F4211B0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Pranayama (breathing control)</w:t>
      </w:r>
    </w:p>
    <w:p w14:paraId="74AD3EB0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Pratyahara (withdrawal of senses)</w:t>
      </w:r>
    </w:p>
    <w:p w14:paraId="354AD728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Dharana (concentration)</w:t>
      </w:r>
    </w:p>
    <w:p w14:paraId="132CDEB1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Dhyana (meditation)</w:t>
      </w:r>
    </w:p>
    <w:p w14:paraId="3B67F8E1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Samadhi (total absorption in Absolute)</w:t>
      </w:r>
    </w:p>
    <w:p w14:paraId="1EC39BA5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climbing a mountain—you must condition your body (asana), control your energy (pranayama), calm your mind (dharana) step by step until you reach the summit and merge with the sky.</w:t>
      </w:r>
    </w:p>
    <w:p w14:paraId="5136BC7E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Parallel in Christianity: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Christian spiritual disciplines (prayer, fasting, meditation) similarly aim at union with God—but through grace, not self-effort alone.</w:t>
      </w:r>
    </w:p>
    <w:p w14:paraId="3BEA066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##### 5. MIMAMSA (School of Vedic Interpretation)</w:t>
      </w:r>
    </w:p>
    <w:p w14:paraId="1C04E5C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Right interpretation of sacred texts for correct living</w:t>
      </w:r>
    </w:p>
    <w:p w14:paraId="02EFD1E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Originally a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of Vedas and their prescriptions</w:t>
      </w:r>
    </w:p>
    <w:p w14:paraId="4554066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Later became school of inquiry into dharma (religious duty)</w:t>
      </w:r>
    </w:p>
    <w:p w14:paraId="43873AF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Teaching: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Proper action (ritualism done right) leads to well-being</w:t>
      </w:r>
    </w:p>
    <w:p w14:paraId="35EE35D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Parallel in Christianity: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proper interpretation of Scripture leads to right living</w:t>
      </w:r>
    </w:p>
    <w:p w14:paraId="0E94CC68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##### 6. VEDANTA (School of Ultimate Reality)</w:t>
      </w:r>
    </w:p>
    <w:p w14:paraId="7D726DF2" w14:textId="5E45C3B1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The end/culmination of the Vedas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—The most important school</w:t>
      </w:r>
    </w:p>
    <w:p w14:paraId="29F0D7A6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Core Teaching (Three Levels):</w:t>
      </w:r>
    </w:p>
    <w:p w14:paraId="178DC32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A) Reality Itself:</w:t>
      </w:r>
    </w:p>
    <w:p w14:paraId="3484DD2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Only the Absolute is wholly and truly real—called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BRAHMAN</w:t>
      </w:r>
    </w:p>
    <w:p w14:paraId="6824F22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Brahman permeates the whole universe</w:t>
      </w:r>
    </w:p>
    <w:p w14:paraId="6C6B1CA8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Everything else is dependent, partial, temporary</w:t>
      </w:r>
    </w:p>
    <w:p w14:paraId="64374C58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Brahman is like the ocean; all waves (individual things) are water. Remove the ocean, no waves remain.</w:t>
      </w:r>
    </w:p>
    <w:p w14:paraId="3878BAC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B) The Individual Soul (Atman):</w:t>
      </w:r>
    </w:p>
    <w:p w14:paraId="0AA2A3A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The individual self (soul/atman) is fundamentally </w:t>
      </w:r>
      <w:r w:rsidRPr="00CE602B">
        <w:rPr>
          <w:rFonts w:ascii="Times New Roman" w:hAnsi="Times New Roman" w:cs="Times New Roman"/>
          <w:b/>
          <w:bCs/>
          <w:sz w:val="24"/>
          <w:szCs w:val="24"/>
        </w:rPr>
        <w:t>identical to Brahman</w:t>
      </w:r>
    </w:p>
    <w:p w14:paraId="1C6D60C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You are not separate from ultimate reality</w:t>
      </w:r>
    </w:p>
    <w:p w14:paraId="2B26E96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Your </w:t>
      </w:r>
      <w:proofErr w:type="gramStart"/>
      <w:r w:rsidRPr="00CE602B">
        <w:rPr>
          <w:rFonts w:ascii="Times New Roman" w:hAnsi="Times New Roman" w:cs="Times New Roman"/>
          <w:sz w:val="24"/>
          <w:szCs w:val="24"/>
        </w:rPr>
        <w:t>true identity</w:t>
      </w:r>
      <w:proofErr w:type="gramEnd"/>
      <w:r w:rsidRPr="00CE602B">
        <w:rPr>
          <w:rFonts w:ascii="Times New Roman" w:hAnsi="Times New Roman" w:cs="Times New Roman"/>
          <w:sz w:val="24"/>
          <w:szCs w:val="24"/>
        </w:rPr>
        <w:t xml:space="preserve"> is not your body/mind, but atman</w:t>
      </w:r>
    </w:p>
    <w:p w14:paraId="0ED58504" w14:textId="1390698E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lastRenderedPageBreak/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a wave thinking it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 xml:space="preserve">s separate from ocean, then realizing: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I AM the ocean. This separation was illusion.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305CA772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C) The Path to Liberation:</w:t>
      </w:r>
    </w:p>
    <w:p w14:paraId="6D9094B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When this identity (atman = Brahman) is fully known and realized in innermost consciousness, one attains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MOKSHA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(liberation)</w:t>
      </w:r>
    </w:p>
    <w:p w14:paraId="5EA5CAD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This is not escape from world, but awakening to true nature</w:t>
      </w:r>
    </w:p>
    <w:p w14:paraId="19640B01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 Concept of Maya (Illusion):</w:t>
      </w:r>
    </w:p>
    <w:p w14:paraId="2E06D7DE" w14:textId="5279D885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The world is not </w:t>
      </w:r>
      <w:proofErr w:type="gramStart"/>
      <w:r w:rsidRPr="00CE602B">
        <w:rPr>
          <w:rFonts w:ascii="Times New Roman" w:hAnsi="Times New Roman" w:cs="Times New Roman"/>
          <w:sz w:val="24"/>
          <w:szCs w:val="24"/>
        </w:rPr>
        <w:t>absolutely real</w:t>
      </w:r>
      <w:proofErr w:type="gramEnd"/>
      <w:r w:rsidRPr="00CE602B">
        <w:rPr>
          <w:rFonts w:ascii="Times New Roman" w:hAnsi="Times New Roman" w:cs="Times New Roman"/>
          <w:sz w:val="24"/>
          <w:szCs w:val="24"/>
        </w:rPr>
        <w:t xml:space="preserve">, not </w:t>
      </w:r>
      <w:proofErr w:type="gramStart"/>
      <w:r w:rsidRPr="00CE602B">
        <w:rPr>
          <w:rFonts w:ascii="Times New Roman" w:hAnsi="Times New Roman" w:cs="Times New Roman"/>
          <w:sz w:val="24"/>
          <w:szCs w:val="24"/>
        </w:rPr>
        <w:t>absolutely unreal</w:t>
      </w:r>
      <w:proofErr w:type="gramEnd"/>
      <w:r w:rsidRPr="00CE602B">
        <w:rPr>
          <w:rFonts w:ascii="Times New Roman" w:hAnsi="Times New Roman" w:cs="Times New Roman"/>
          <w:sz w:val="24"/>
          <w:szCs w:val="24"/>
        </w:rPr>
        <w:t>—it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 xml:space="preserve">s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maya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(illusion)</w:t>
      </w:r>
    </w:p>
    <w:p w14:paraId="5794237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does this mean?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a dream—while dreaming, dream world seems real; awakening, you see it was illusion</w:t>
      </w:r>
    </w:p>
    <w:p w14:paraId="6921281A" w14:textId="30EDDA4B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Maya does NOT mean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the world is false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—it means world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 xml:space="preserve">s reality is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dependent</w:t>
      </w:r>
      <w:r w:rsidRPr="00CE602B">
        <w:rPr>
          <w:rFonts w:ascii="Times New Roman" w:hAnsi="Times New Roman" w:cs="Times New Roman"/>
          <w:sz w:val="24"/>
          <w:szCs w:val="24"/>
        </w:rPr>
        <w:t xml:space="preserve"> on Brahman</w:t>
      </w:r>
    </w:p>
    <w:p w14:paraId="380C5D2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A mirage looks like water, but has no independent water-nature; its appearance depends on heat and light</w:t>
      </w:r>
    </w:p>
    <w:p w14:paraId="4D5EE76D" w14:textId="02A1C802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NOT to be confused with: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Saying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world is fantasy, who cares?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—Vedanta says world is real AS MANIFESTATION of Brahman</w:t>
      </w:r>
    </w:p>
    <w:p w14:paraId="4CE13243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7652233B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Understanding Key Vedantic Concepts</w:t>
      </w:r>
    </w:p>
    <w:p w14:paraId="481E880B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##### CONCEPT 1: ADVAITA VEDANTA (Non-Dualism—Adi Sankara)</w:t>
      </w:r>
    </w:p>
    <w:p w14:paraId="5655E057" w14:textId="17C18F54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Advaita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=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not two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; only One ultimate reality; no real separation</w:t>
      </w:r>
    </w:p>
    <w:p w14:paraId="378C5B5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Core Claim:</w:t>
      </w:r>
    </w:p>
    <w:p w14:paraId="1E9934D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Brahman alone is real</w:t>
      </w:r>
    </w:p>
    <w:p w14:paraId="768C9E80" w14:textId="0633816F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The world (including individual souls) is illusory</w:t>
      </w:r>
      <w:r w:rsidRPr="00CE602B">
        <w:rPr>
          <w:rFonts w:ascii="Times New Roman" w:hAnsi="Times New Roman" w:cs="Times New Roman"/>
          <w:sz w:val="24"/>
          <w:szCs w:val="24"/>
        </w:rPr>
        <w:t xml:space="preserve"> (not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false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but dependent on Brahman)</w:t>
      </w:r>
    </w:p>
    <w:p w14:paraId="0BA98D8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Atman is Brahman</w:t>
      </w:r>
      <w:r w:rsidRPr="00CE602B">
        <w:rPr>
          <w:rFonts w:ascii="Times New Roman" w:hAnsi="Times New Roman" w:cs="Times New Roman"/>
          <w:sz w:val="24"/>
          <w:szCs w:val="24"/>
        </w:rPr>
        <w:t xml:space="preserve"> (your true self is the infinite)</w:t>
      </w:r>
    </w:p>
    <w:p w14:paraId="02A69B8F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ocean and waves:</w:t>
      </w:r>
    </w:p>
    <w:p w14:paraId="4CAA5C9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Ocean is real (independent, primary)</w:t>
      </w:r>
    </w:p>
    <w:p w14:paraId="3EAE198B" w14:textId="5F8A5343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Waves are real only in form (but their substance is ocean, not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wave-stuff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)</w:t>
      </w:r>
    </w:p>
    <w:p w14:paraId="3816C56F" w14:textId="0C1A8B43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A wave saying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I am separate from ocean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is illusion</w:t>
      </w:r>
    </w:p>
    <w:p w14:paraId="5CA1084B" w14:textId="646A1BFA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Realizing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I am ocean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is liberation</w:t>
      </w:r>
    </w:p>
    <w:p w14:paraId="28C7FE56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How Humans Are Covered by Karma:</w:t>
      </w:r>
    </w:p>
    <w:p w14:paraId="1B7501F6" w14:textId="2D494C91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The human individual is the </w:t>
      </w:r>
      <w:r w:rsidRPr="00CE602B">
        <w:rPr>
          <w:rFonts w:ascii="Times New Roman" w:hAnsi="Times New Roman" w:cs="Times New Roman"/>
          <w:b/>
          <w:bCs/>
          <w:sz w:val="24"/>
          <w:szCs w:val="24"/>
        </w:rPr>
        <w:t>result of one</w:t>
      </w:r>
      <w:r w:rsidR="001E70D2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CE602B">
        <w:rPr>
          <w:rFonts w:ascii="Times New Roman" w:hAnsi="Times New Roman" w:cs="Times New Roman"/>
          <w:b/>
          <w:bCs/>
          <w:sz w:val="24"/>
          <w:szCs w:val="24"/>
        </w:rPr>
        <w:t>s own karma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(action)</w:t>
      </w:r>
    </w:p>
    <w:p w14:paraId="72D8F03D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Through karma, the soul becomes covered/veiled by:</w:t>
      </w:r>
    </w:p>
    <w:p w14:paraId="07854502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Past deeds (vasanas = conditioning)</w:t>
      </w:r>
    </w:p>
    <w:p w14:paraId="1EB5001F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Ignorance (avidya)</w:t>
      </w:r>
    </w:p>
    <w:p w14:paraId="20D2670D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False identification with body-mind</w:t>
      </w:r>
    </w:p>
    <w:p w14:paraId="42C823A2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 Path to Moksha (Liberation) in Advaita:</w:t>
      </w:r>
    </w:p>
    <w:p w14:paraId="130BC363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Jnana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(True Knowledge/Wisdom) = recognizing atman = Brahman</w:t>
      </w:r>
    </w:p>
    <w:p w14:paraId="45537605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lastRenderedPageBreak/>
        <w:t>Nishkama Karma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(Selfless Action) = acting without attachment to fruits</w:t>
      </w:r>
    </w:p>
    <w:p w14:paraId="2DE37B7A" w14:textId="02E647FD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Meditation on truth: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I am Brahman, not body-mind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0B04D31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 of Liberation:</w:t>
      </w:r>
    </w:p>
    <w:p w14:paraId="5323A034" w14:textId="32B9A593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Think of a person in dark room who is afraid of their shadow. When light comes, they see: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There is no shadow to fear—only my form and light.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Similarly, when wisdom (jnana) comes, ignorance disappears; then one realizes: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I am not what I feared (body, separateness)—I am infinite consciousness.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18C5CC3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Theologian—</w:t>
      </w:r>
      <w:proofErr w:type="spellStart"/>
      <w:r w:rsidRPr="00CE602B">
        <w:rPr>
          <w:rFonts w:ascii="Times New Roman" w:hAnsi="Times New Roman" w:cs="Times New Roman"/>
          <w:b/>
          <w:bCs/>
          <w:sz w:val="24"/>
          <w:szCs w:val="24"/>
        </w:rPr>
        <w:t>Brahmabandhab</w:t>
      </w:r>
      <w:proofErr w:type="spellEnd"/>
      <w:r w:rsidRPr="00CE602B">
        <w:rPr>
          <w:rFonts w:ascii="Times New Roman" w:hAnsi="Times New Roman" w:cs="Times New Roman"/>
          <w:b/>
          <w:bCs/>
          <w:sz w:val="24"/>
          <w:szCs w:val="24"/>
        </w:rPr>
        <w:t xml:space="preserve"> Upadhyaya (Bengali Catholic):</w:t>
      </w:r>
    </w:p>
    <w:p w14:paraId="77387EA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Mastered Vedanta philosophy</w:t>
      </w:r>
    </w:p>
    <w:p w14:paraId="4D606FC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Argued: Just as early Church Fathers used Greek philosophy (Platonism) to translate Christian faith to Hellenistic world, India needs Vedanta-philosophy to translate Christian faith to Indian mind</w:t>
      </w:r>
    </w:p>
    <w:p w14:paraId="07AC7F9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Wore saffron cloth; lived as sannyasi (renunciate)</w:t>
      </w:r>
    </w:p>
    <w:p w14:paraId="7FA8292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Goal: Indian Church with indigenous theology</w:t>
      </w:r>
    </w:p>
    <w:p w14:paraId="713EF6A8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17898E3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##### CONCEPT 2: SACCIDANANDA (Sat-Chit-Ananda = Being-Consciousness-Bliss)</w:t>
      </w:r>
    </w:p>
    <w:p w14:paraId="13224960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Simple Meaning:</w:t>
      </w:r>
      <w:r w:rsidRPr="00CE602B">
        <w:rPr>
          <w:rFonts w:ascii="Times New Roman" w:hAnsi="Times New Roman" w:cs="Times New Roman"/>
          <w:sz w:val="24"/>
          <w:szCs w:val="24"/>
        </w:rPr>
        <w:t xml:space="preserve"> Description of ultimate reality in three dimensions</w:t>
      </w:r>
    </w:p>
    <w:p w14:paraId="2565967B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Breaking It Down: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1550" w:rsidRPr="00CE602B" w14:paraId="6332A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C5C6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15A5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372D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61550" w:rsidRPr="00CE602B" w14:paraId="66B90F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E268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8A00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Absolute Being; existence itself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C9C9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The ground of all that is</w:t>
            </w:r>
          </w:p>
        </w:tc>
      </w:tr>
      <w:tr w:rsidR="00061550" w:rsidRPr="00CE602B" w14:paraId="302169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B4B8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Chit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D75A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Consciousness; pure awareness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E6FBC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The knowing principle in you</w:t>
            </w:r>
          </w:p>
        </w:tc>
      </w:tr>
      <w:tr w:rsidR="00061550" w:rsidRPr="00CE602B" w14:paraId="7FE367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E91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Ananda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F669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 xml:space="preserve">Bliss; supreme joy; </w:t>
            </w:r>
            <w:proofErr w:type="spellStart"/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fulfillment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EDB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Freedom from suffering and fear</w:t>
            </w:r>
          </w:p>
        </w:tc>
      </w:tr>
    </w:tbl>
    <w:p w14:paraId="51F66AEB" w14:textId="77777777" w:rsidR="00061550" w:rsidRPr="00CE602B" w:rsidRDefault="0006155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5708E90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Think of perfect joy:</w:t>
      </w:r>
    </w:p>
    <w:p w14:paraId="7A1A184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It exists fully (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sat</w:t>
      </w:r>
      <w:r w:rsidRPr="00CE602B">
        <w:rPr>
          <w:rFonts w:ascii="Times New Roman" w:hAnsi="Times New Roman" w:cs="Times New Roman"/>
          <w:sz w:val="24"/>
          <w:szCs w:val="24"/>
        </w:rPr>
        <w:t>)</w:t>
      </w:r>
    </w:p>
    <w:p w14:paraId="56235B0D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It knows itself (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chit</w:t>
      </w:r>
      <w:r w:rsidRPr="00CE602B">
        <w:rPr>
          <w:rFonts w:ascii="Times New Roman" w:hAnsi="Times New Roman" w:cs="Times New Roman"/>
          <w:sz w:val="24"/>
          <w:szCs w:val="24"/>
        </w:rPr>
        <w:t>)</w:t>
      </w:r>
    </w:p>
    <w:p w14:paraId="2568DF2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It experiences perfect peace (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ananda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>)</w:t>
      </w:r>
    </w:p>
    <w:p w14:paraId="4345EEC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Application in Indian Christian Theology:</w:t>
      </w:r>
    </w:p>
    <w:p w14:paraId="6CE61BB0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A.J. Appasamy (Tamil Protestant Bishop, Bhakti Tradition):</w:t>
      </w:r>
    </w:p>
    <w:p w14:paraId="52C10F2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Saccidananda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to explain Christian </w:t>
      </w:r>
      <w:r w:rsidRPr="00CE602B">
        <w:rPr>
          <w:rFonts w:ascii="Times New Roman" w:hAnsi="Times New Roman" w:cs="Times New Roman"/>
          <w:b/>
          <w:bCs/>
          <w:sz w:val="24"/>
          <w:szCs w:val="24"/>
        </w:rPr>
        <w:t>Trinity</w:t>
      </w:r>
    </w:p>
    <w:p w14:paraId="536EE0F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Sat</w:t>
      </w:r>
      <w:r w:rsidRPr="00CE602B">
        <w:rPr>
          <w:rFonts w:ascii="Times New Roman" w:hAnsi="Times New Roman" w:cs="Times New Roman"/>
          <w:sz w:val="24"/>
          <w:szCs w:val="24"/>
        </w:rPr>
        <w:t xml:space="preserve"> → God Father (Source of Being)</w:t>
      </w:r>
    </w:p>
    <w:p w14:paraId="5FB984D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Chit</w:t>
      </w:r>
      <w:r w:rsidRPr="00CE602B">
        <w:rPr>
          <w:rFonts w:ascii="Times New Roman" w:hAnsi="Times New Roman" w:cs="Times New Roman"/>
          <w:sz w:val="24"/>
          <w:szCs w:val="24"/>
        </w:rPr>
        <w:t xml:space="preserve"> → God Son (Divine Wisdom/Word)</w:t>
      </w:r>
    </w:p>
    <w:p w14:paraId="6B2980B8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Ananda</w:t>
      </w:r>
      <w:r w:rsidRPr="00CE602B">
        <w:rPr>
          <w:rFonts w:ascii="Times New Roman" w:hAnsi="Times New Roman" w:cs="Times New Roman"/>
          <w:sz w:val="24"/>
          <w:szCs w:val="24"/>
        </w:rPr>
        <w:t xml:space="preserve"> → God Holy Spirit (Divine Love/Bliss)</w:t>
      </w:r>
    </w:p>
    <w:p w14:paraId="323C0C8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lastRenderedPageBreak/>
        <w:t>Advantage: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Makes Trinity relatable—not abstract doctrine, but divine reality experienced as Being-Consciousness-Love</w:t>
      </w:r>
    </w:p>
    <w:p w14:paraId="44B97048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Unlike Advaita (Sankara):</w:t>
      </w:r>
    </w:p>
    <w:p w14:paraId="191560D0" w14:textId="57FA16F0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Advaita emphasizes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impersonal</w:t>
      </w:r>
      <w:r w:rsidRPr="00CE602B">
        <w:rPr>
          <w:rFonts w:ascii="Times New Roman" w:hAnsi="Times New Roman" w:cs="Times New Roman"/>
          <w:sz w:val="24"/>
          <w:szCs w:val="24"/>
        </w:rPr>
        <w:t xml:space="preserve"> absolute (Brahman as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neti-neti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= not this, not this)</w:t>
      </w:r>
    </w:p>
    <w:p w14:paraId="642FB93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Saccidananda</w:t>
      </w:r>
      <w:proofErr w:type="spellEnd"/>
      <w:r w:rsidRPr="00CE602B">
        <w:rPr>
          <w:rFonts w:ascii="Times New Roman" w:hAnsi="Times New Roman" w:cs="Times New Roman"/>
          <w:i/>
          <w:iCs/>
          <w:sz w:val="24"/>
          <w:szCs w:val="24"/>
        </w:rPr>
        <w:t xml:space="preserve"> approach</w:t>
      </w:r>
      <w:r w:rsidRPr="00CE602B">
        <w:rPr>
          <w:rFonts w:ascii="Times New Roman" w:hAnsi="Times New Roman" w:cs="Times New Roman"/>
          <w:sz w:val="24"/>
          <w:szCs w:val="24"/>
        </w:rPr>
        <w:t xml:space="preserve"> keeps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personal</w:t>
      </w:r>
      <w:r w:rsidRPr="00CE602B">
        <w:rPr>
          <w:rFonts w:ascii="Times New Roman" w:hAnsi="Times New Roman" w:cs="Times New Roman"/>
          <w:sz w:val="24"/>
          <w:szCs w:val="24"/>
        </w:rPr>
        <w:t xml:space="preserve"> dimension—God can be loved, encountered, related to</w:t>
      </w:r>
    </w:p>
    <w:p w14:paraId="15E07E6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Leaves room for separate personalities in communion with God (not absorption into impersonal absolute)</w:t>
      </w:r>
    </w:p>
    <w:p w14:paraId="605DAA41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045956FC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 xml:space="preserve">Understanding </w:t>
      </w:r>
      <w:proofErr w:type="spellStart"/>
      <w:r w:rsidRPr="00CE602B">
        <w:rPr>
          <w:rFonts w:ascii="Times New Roman" w:hAnsi="Times New Roman" w:cs="Times New Roman"/>
          <w:color w:val="auto"/>
          <w:sz w:val="24"/>
          <w:szCs w:val="24"/>
        </w:rPr>
        <w:t>Purusharthas</w:t>
      </w:r>
      <w:proofErr w:type="spellEnd"/>
      <w:r w:rsidRPr="00CE602B">
        <w:rPr>
          <w:rFonts w:ascii="Times New Roman" w:hAnsi="Times New Roman" w:cs="Times New Roman"/>
          <w:color w:val="auto"/>
          <w:sz w:val="24"/>
          <w:szCs w:val="24"/>
        </w:rPr>
        <w:t>: The Four Goals of Life</w:t>
      </w:r>
    </w:p>
    <w:p w14:paraId="726AAD14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 xml:space="preserve">What Are </w:t>
      </w:r>
      <w:proofErr w:type="spellStart"/>
      <w:r w:rsidRPr="00CE602B">
        <w:rPr>
          <w:rFonts w:ascii="Times New Roman" w:hAnsi="Times New Roman" w:cs="Times New Roman"/>
          <w:b/>
          <w:bCs/>
          <w:sz w:val="24"/>
          <w:szCs w:val="24"/>
        </w:rPr>
        <w:t>Purusharthas</w:t>
      </w:r>
      <w:proofErr w:type="spellEnd"/>
      <w:r w:rsidRPr="00CE602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17EC690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Hindu philosophy teaches that human life has </w:t>
      </w:r>
      <w:r w:rsidRPr="00CE602B">
        <w:rPr>
          <w:rFonts w:ascii="Times New Roman" w:hAnsi="Times New Roman" w:cs="Times New Roman"/>
          <w:b/>
          <w:bCs/>
          <w:sz w:val="24"/>
          <w:szCs w:val="24"/>
        </w:rPr>
        <w:t>four legitimate goals</w:t>
      </w:r>
      <w:r w:rsidRPr="00CE602B">
        <w:rPr>
          <w:rFonts w:ascii="Times New Roman" w:hAnsi="Times New Roman" w:cs="Times New Roman"/>
          <w:sz w:val="24"/>
          <w:szCs w:val="24"/>
        </w:rPr>
        <w:t xml:space="preserve"> (not sequential, but integrated):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61550" w:rsidRPr="00CE602B" w14:paraId="3F35B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442C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3F3B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Sanskrit</w:t>
            </w:r>
          </w:p>
        </w:tc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6105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EB90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61550" w:rsidRPr="00CE602B" w14:paraId="4FAE6F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4605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1st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E93C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Artha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7E37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Wealth, livelihood, security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A82C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Earning for family, basic needs</w:t>
            </w:r>
          </w:p>
        </w:tc>
      </w:tr>
      <w:tr w:rsidR="00061550" w:rsidRPr="00CE602B" w14:paraId="6509E3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970A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2nd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4F86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Kama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88F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Pleasure, love, beauty, arts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6768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Enjoying relationships, music, food</w:t>
            </w:r>
          </w:p>
        </w:tc>
      </w:tr>
      <w:tr w:rsidR="00061550" w:rsidRPr="00CE602B" w14:paraId="58A3E9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88B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3rd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BE40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Dharma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6FD3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Righteousness, duty, law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AB93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Living ethically, fulfilling roles</w:t>
            </w:r>
          </w:p>
        </w:tc>
      </w:tr>
      <w:tr w:rsidR="00061550" w:rsidRPr="00CE602B" w14:paraId="147885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2362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4th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2EAE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Moksha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BF5F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Liberation, spiritual freedom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8A83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Realizing ultimate reality; transcendence</w:t>
            </w:r>
          </w:p>
        </w:tc>
      </w:tr>
    </w:tbl>
    <w:p w14:paraId="6EAFFF7F" w14:textId="77777777" w:rsidR="00061550" w:rsidRPr="00CE602B" w:rsidRDefault="0006155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0E9A8C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Indian Insight:</w:t>
      </w:r>
    </w:p>
    <w:p w14:paraId="4EFD3EC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Western thinking often sees these as opposed (money vs. spirituality)</w:t>
      </w:r>
    </w:p>
    <w:p w14:paraId="645D1ED8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Indian thinking integrates them—all are valid, must be properly ordered</w:t>
      </w:r>
    </w:p>
    <w:p w14:paraId="63752F2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Lower goals serve higher; together they make whole human life</w:t>
      </w:r>
    </w:p>
    <w:p w14:paraId="219F5146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a musical piece:</w:t>
      </w:r>
    </w:p>
    <w:p w14:paraId="77FDBD4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Rhythm (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artha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>) = basic structure</w:t>
      </w:r>
    </w:p>
    <w:p w14:paraId="5C5408C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Melody (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>) = beauty and emotion</w:t>
      </w:r>
    </w:p>
    <w:p w14:paraId="1EE1204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Harmony (dharma) = rightness, all notes fitting together</w:t>
      </w:r>
    </w:p>
    <w:p w14:paraId="3DA0B5F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Resolution (moksha) = final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>, peace</w:t>
      </w:r>
    </w:p>
    <w:p w14:paraId="59717A9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How This Relates to Theology:</w:t>
      </w:r>
    </w:p>
    <w:p w14:paraId="717956C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God created world—enjoying it legitimately (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>) is good</w:t>
      </w:r>
    </w:p>
    <w:p w14:paraId="57034BFD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Work and livelihood (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artha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>) have dignity</w:t>
      </w:r>
    </w:p>
    <w:p w14:paraId="3487033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Living ethically (dharma) is essential</w:t>
      </w:r>
    </w:p>
    <w:p w14:paraId="3A9290A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lastRenderedPageBreak/>
        <w:t>But all point to final goal (moksha) = union with divine</w:t>
      </w:r>
    </w:p>
    <w:p w14:paraId="23C3F0F8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2F002A91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Understanding Karma and Its Consequences</w:t>
      </w:r>
    </w:p>
    <w:p w14:paraId="346DD9A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Is Karma?</w:t>
      </w:r>
    </w:p>
    <w:p w14:paraId="75441231" w14:textId="6255382F" w:rsidR="00061550" w:rsidRPr="00CE602B" w:rsidRDefault="001E70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000000" w:rsidRPr="00CE602B">
        <w:rPr>
          <w:rFonts w:ascii="Times New Roman" w:hAnsi="Times New Roman" w:cs="Times New Roman"/>
          <w:sz w:val="24"/>
          <w:szCs w:val="24"/>
        </w:rPr>
        <w:t>Karma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000000" w:rsidRPr="00CE602B">
        <w:rPr>
          <w:rFonts w:ascii="Times New Roman" w:hAnsi="Times New Roman" w:cs="Times New Roman"/>
          <w:sz w:val="24"/>
          <w:szCs w:val="24"/>
        </w:rPr>
        <w:t xml:space="preserve"> literally means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000000" w:rsidRPr="00CE602B">
        <w:rPr>
          <w:rFonts w:ascii="Times New Roman" w:hAnsi="Times New Roman" w:cs="Times New Roman"/>
          <w:sz w:val="24"/>
          <w:szCs w:val="24"/>
        </w:rPr>
        <w:t>action.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000000" w:rsidRPr="00CE602B">
        <w:rPr>
          <w:rFonts w:ascii="Times New Roman" w:hAnsi="Times New Roman" w:cs="Times New Roman"/>
          <w:sz w:val="24"/>
          <w:szCs w:val="24"/>
        </w:rPr>
        <w:t xml:space="preserve"> But in Indian philosophy, it means:</w:t>
      </w:r>
    </w:p>
    <w:p w14:paraId="4F7ACDE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Every action has consequences (natural moral law)</w:t>
      </w:r>
    </w:p>
    <w:p w14:paraId="353AB4C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Your present is shaped by past actions</w:t>
      </w:r>
    </w:p>
    <w:p w14:paraId="2835C1D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Your future is shaped by present actions</w:t>
      </w:r>
    </w:p>
    <w:p w14:paraId="3159E12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This chain continues across lifetimes</w:t>
      </w:r>
    </w:p>
    <w:p w14:paraId="602011D3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How Karma Works:</w:t>
      </w:r>
    </w:p>
    <w:p w14:paraId="4958B860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Simple Illustration—Planting Seeds:</w:t>
      </w:r>
    </w:p>
    <w:p w14:paraId="6BA603D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Plant apple seeds → apple trees grow (not roses)</w:t>
      </w:r>
    </w:p>
    <w:p w14:paraId="5AEEBF4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Actions are seeds; consequences are fruits</w:t>
      </w:r>
    </w:p>
    <w:p w14:paraId="142BDA3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This is not punishment (external judge), but natural result</w:t>
      </w:r>
    </w:p>
    <w:p w14:paraId="715FFD6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Like gravity—not punishment for jumping, but natural consequence</w:t>
      </w:r>
    </w:p>
    <w:p w14:paraId="0A89F8F8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 Three Types of Karma: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1550" w:rsidRPr="00CE602B" w14:paraId="34524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08C0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929B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0A84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Frame</w:t>
            </w:r>
          </w:p>
        </w:tc>
      </w:tr>
      <w:tr w:rsidR="00061550" w:rsidRPr="00CE602B" w14:paraId="75194C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E75B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Sanchita Karma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56D38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Accumulated karma from past lives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CB0B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Past (causes present situation)</w:t>
            </w:r>
          </w:p>
        </w:tc>
      </w:tr>
      <w:tr w:rsidR="00061550" w:rsidRPr="00CE602B" w14:paraId="707AC2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317D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Prarabdha</w:t>
            </w:r>
            <w:proofErr w:type="spellEnd"/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Karma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66BF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Karma active in this life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7B2A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Present (explains current circumstances)</w:t>
            </w:r>
          </w:p>
        </w:tc>
      </w:tr>
      <w:tr w:rsidR="00061550" w:rsidRPr="00CE602B" w14:paraId="388CA9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F304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Agami Karma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BF16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Karma being created now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98A3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Future (determined by present actions)</w:t>
            </w:r>
          </w:p>
        </w:tc>
      </w:tr>
    </w:tbl>
    <w:p w14:paraId="0759841F" w14:textId="77777777" w:rsidR="00061550" w:rsidRPr="00CE602B" w:rsidRDefault="0006155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02E4A6B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a bank account:</w:t>
      </w:r>
    </w:p>
    <w:p w14:paraId="5AE9A45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Sanchita = accumulated balance from years</w:t>
      </w:r>
    </w:p>
    <w:p w14:paraId="505283A8" w14:textId="77205755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CE602B">
        <w:rPr>
          <w:rFonts w:ascii="Times New Roman" w:hAnsi="Times New Roman" w:cs="Times New Roman"/>
          <w:sz w:val="24"/>
          <w:szCs w:val="24"/>
        </w:rPr>
        <w:t>Prarabdha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= what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available to spend this month</w:t>
      </w:r>
    </w:p>
    <w:p w14:paraId="0891AD02" w14:textId="137F18C3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Agami = new deposits you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re making today</w:t>
      </w:r>
    </w:p>
    <w:p w14:paraId="57A6EB8F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39A7B1E1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Understanding Nishkama Karma (Selfless Action)</w:t>
      </w:r>
    </w:p>
    <w:p w14:paraId="715FD1E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Does It Mean?</w:t>
      </w:r>
    </w:p>
    <w:p w14:paraId="0404DB4C" w14:textId="6B5387DB" w:rsidR="00061550" w:rsidRPr="00CE602B" w:rsidRDefault="001E70D2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000000" w:rsidRPr="00CE602B">
        <w:rPr>
          <w:rFonts w:ascii="Times New Roman" w:hAnsi="Times New Roman" w:cs="Times New Roman"/>
          <w:sz w:val="24"/>
          <w:szCs w:val="24"/>
        </w:rPr>
        <w:t>Nishkama Karma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000000" w:rsidRPr="00CE602B">
        <w:rPr>
          <w:rFonts w:ascii="Times New Roman" w:hAnsi="Times New Roman" w:cs="Times New Roman"/>
          <w:sz w:val="24"/>
          <w:szCs w:val="24"/>
        </w:rPr>
        <w:t xml:space="preserve"> = Action without attachment to results</w:t>
      </w:r>
    </w:p>
    <w:p w14:paraId="495DABA1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 Important?</w:t>
      </w:r>
    </w:p>
    <w:p w14:paraId="298E2218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Normal action = driven by desire for fruit (reward, success, recognition)</w:t>
      </w:r>
    </w:p>
    <w:p w14:paraId="4CBECE0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lastRenderedPageBreak/>
        <w:t>Selfless action = action for its own sake, for duty, for others</w:t>
      </w:r>
    </w:p>
    <w:p w14:paraId="4EF3D90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Through selfless action, one is gradually purified</w:t>
      </w:r>
    </w:p>
    <w:p w14:paraId="7BDA01F6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</w:p>
    <w:p w14:paraId="758A367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 mother feeds her child—not expecting payment</w:t>
      </w:r>
    </w:p>
    <w:p w14:paraId="5257ABD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 doctor treats patient—not only for fee</w:t>
      </w:r>
    </w:p>
    <w:p w14:paraId="0867939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 teacher teaches—not just for salary</w:t>
      </w:r>
    </w:p>
    <w:p w14:paraId="0896152D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This is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nishkama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karma—action rooted in duty, love, service</w:t>
      </w:r>
    </w:p>
    <w:p w14:paraId="00B7027E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Through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nishkama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karma + jnana (wisdom), one prepares for moksha</w:t>
      </w:r>
    </w:p>
    <w:p w14:paraId="07E75685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Parallel in Christianity:</w:t>
      </w:r>
    </w:p>
    <w:p w14:paraId="50EEEF61" w14:textId="40FF8504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Jesus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 xml:space="preserve">s teaching: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Do not judge by external results but by internal attitude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79623104" w14:textId="56F721C1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Paul: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Whether eating or drinking, do it for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glory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46FF67A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Service without attachment to recognition or reward</w:t>
      </w:r>
    </w:p>
    <w:p w14:paraId="4F376B05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1C118F5C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Understanding Jnana (Wisdom/Knowledge)</w:t>
      </w:r>
    </w:p>
    <w:p w14:paraId="68B58F84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Is Jnana?</w:t>
      </w:r>
    </w:p>
    <w:p w14:paraId="184FA5A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Not mere intellectual knowledge, but </w:t>
      </w:r>
      <w:r w:rsidRPr="00CE602B">
        <w:rPr>
          <w:rFonts w:ascii="Times New Roman" w:hAnsi="Times New Roman" w:cs="Times New Roman"/>
          <w:b/>
          <w:bCs/>
          <w:sz w:val="24"/>
          <w:szCs w:val="24"/>
        </w:rPr>
        <w:t>transformative wisdom</w:t>
      </w:r>
      <w:r w:rsidRPr="00CE602B">
        <w:rPr>
          <w:rFonts w:ascii="Times New Roman" w:hAnsi="Times New Roman" w:cs="Times New Roman"/>
          <w:sz w:val="24"/>
          <w:szCs w:val="24"/>
        </w:rPr>
        <w:t>—direct realization of truth</w:t>
      </w:r>
    </w:p>
    <w:p w14:paraId="4292C452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difference between:</w:t>
      </w:r>
    </w:p>
    <w:p w14:paraId="138250A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Information: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Reading about fire (intellectual)</w:t>
      </w:r>
    </w:p>
    <w:p w14:paraId="095D393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Knowledge: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Experiencing fire (direct perception)</w:t>
      </w:r>
    </w:p>
    <w:p w14:paraId="5867BF73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Three Types of Jnana: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1550" w:rsidRPr="00CE602B" w14:paraId="16DB9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96E4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62D2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02C2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061550" w:rsidRPr="00CE602B" w14:paraId="7DD89C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1AA4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 Vidya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3A75F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Supreme knowledge; knowing Brahman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BE47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Liberation (moksha)</w:t>
            </w:r>
          </w:p>
        </w:tc>
      </w:tr>
      <w:tr w:rsidR="00061550" w:rsidRPr="00CE602B" w14:paraId="5CA2F7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A56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Apara Vidya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8322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Lower knowledge; knowing world, arts, sciences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83CC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Practical wisdom</w:t>
            </w:r>
          </w:p>
        </w:tc>
      </w:tr>
      <w:tr w:rsidR="00061550" w:rsidRPr="00CE602B" w14:paraId="1BDC22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A937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Avidya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A2F6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Ignorance; false beliefs about self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7422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Bondage, suffering</w:t>
            </w:r>
          </w:p>
        </w:tc>
      </w:tr>
    </w:tbl>
    <w:p w14:paraId="671532E8" w14:textId="77777777" w:rsidR="00061550" w:rsidRPr="00CE602B" w:rsidRDefault="0006155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34EEAF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How Jnana Liberates:</w:t>
      </w:r>
    </w:p>
    <w:p w14:paraId="7598C2CB" w14:textId="0910D9B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Ignorance (avidya) = thinking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I am body/mind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0075E760" w14:textId="4E32B471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Jnana = realizing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I am atman (eternal consciousness)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463A0AA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This realization itself liberates—like removing darkness by light</w:t>
      </w:r>
    </w:p>
    <w:p w14:paraId="3BB71B55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Parallel in Christianity:</w:t>
      </w:r>
    </w:p>
    <w:p w14:paraId="7AA06471" w14:textId="4637CEA7" w:rsidR="00061550" w:rsidRPr="00CE602B" w:rsidRDefault="001E70D2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000000" w:rsidRPr="00CE602B">
        <w:rPr>
          <w:rFonts w:ascii="Times New Roman" w:hAnsi="Times New Roman" w:cs="Times New Roman"/>
          <w:sz w:val="24"/>
          <w:szCs w:val="24"/>
        </w:rPr>
        <w:t>The truth will set you free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000000" w:rsidRPr="00CE602B">
        <w:rPr>
          <w:rFonts w:ascii="Times New Roman" w:hAnsi="Times New Roman" w:cs="Times New Roman"/>
          <w:sz w:val="24"/>
          <w:szCs w:val="24"/>
        </w:rPr>
        <w:t xml:space="preserve"> (John 8:32)</w:t>
      </w:r>
    </w:p>
    <w:p w14:paraId="763A37B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Knowledge of Christ = knowledge that transforms</w:t>
      </w:r>
    </w:p>
    <w:p w14:paraId="32783A47" w14:textId="438E9676" w:rsidR="00061550" w:rsidRPr="00CE602B" w:rsidRDefault="001E70D2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</w:t>
      </w:r>
      <w:r w:rsidR="00000000" w:rsidRPr="00CE602B">
        <w:rPr>
          <w:rFonts w:ascii="Times New Roman" w:hAnsi="Times New Roman" w:cs="Times New Roman"/>
          <w:sz w:val="24"/>
          <w:szCs w:val="24"/>
        </w:rPr>
        <w:t>Knowing God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000000" w:rsidRPr="00CE602B">
        <w:rPr>
          <w:rFonts w:ascii="Times New Roman" w:hAnsi="Times New Roman" w:cs="Times New Roman"/>
          <w:sz w:val="24"/>
          <w:szCs w:val="24"/>
        </w:rPr>
        <w:t xml:space="preserve"> is not just information but relationship</w:t>
      </w:r>
    </w:p>
    <w:p w14:paraId="496084B1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16CF5E68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B. BHAKTI TRADITION: The Path of Devotion</w:t>
      </w:r>
    </w:p>
    <w:p w14:paraId="2C65890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Is Bhakti?</w:t>
      </w:r>
    </w:p>
    <w:p w14:paraId="4E46DC29" w14:textId="7E855A38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From Sanskrit 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bhaj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=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to love/serve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; Bhakti is total devotion and love for God</w:t>
      </w:r>
    </w:p>
    <w:p w14:paraId="0F78EC16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Core Idea:</w:t>
      </w:r>
    </w:p>
    <w:p w14:paraId="2D05BDA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God is personal (not impersonal absolute)</w:t>
      </w:r>
    </w:p>
    <w:p w14:paraId="5049188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God deserves our love, surrender, devotion</w:t>
      </w:r>
    </w:p>
    <w:p w14:paraId="1F3E54ED" w14:textId="07217AE5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Bhakti alone is the way to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grace and salvation</w:t>
      </w:r>
    </w:p>
    <w:p w14:paraId="354CBAD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Love is higher than knowledge</w:t>
      </w:r>
    </w:p>
    <w:p w14:paraId="5BA8095E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Warm, personal, emotional (not cold, intellectual)</w:t>
      </w:r>
    </w:p>
    <w:p w14:paraId="587C3762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30659B7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Poet-saints singing praises to God (Alwar, Nayanar saints of South India)</w:t>
      </w:r>
    </w:p>
    <w:p w14:paraId="45092D05" w14:textId="4B111C99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Chanting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name with devotion</w:t>
      </w:r>
    </w:p>
    <w:p w14:paraId="0C10F30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Surrendering ego to divine will</w:t>
      </w:r>
    </w:p>
    <w:p w14:paraId="01484810" w14:textId="3A9680DE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Experiencing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grace through love</w:t>
      </w:r>
    </w:p>
    <w:p w14:paraId="4D012C3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 xml:space="preserve">Types of </w:t>
      </w:r>
      <w:proofErr w:type="gramStart"/>
      <w:r w:rsidRPr="00CE602B">
        <w:rPr>
          <w:rFonts w:ascii="Times New Roman" w:hAnsi="Times New Roman" w:cs="Times New Roman"/>
          <w:b/>
          <w:bCs/>
          <w:sz w:val="24"/>
          <w:szCs w:val="24"/>
        </w:rPr>
        <w:t>Bhakti</w:t>
      </w:r>
      <w:proofErr w:type="gramEnd"/>
      <w:r w:rsidRPr="00CE602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1550" w:rsidRPr="00CE602B" w14:paraId="5F6844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C9E6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4229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1547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Attitude</w:t>
            </w:r>
          </w:p>
        </w:tc>
      </w:tr>
      <w:tr w:rsidR="00061550" w:rsidRPr="00CE602B" w14:paraId="68602E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3CE7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Santa Bhakti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3465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Quiet love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F5A9" w14:textId="6E63E593" w:rsidR="00061550" w:rsidRPr="00CE602B" w:rsidRDefault="001E70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000000" w:rsidRPr="00CE602B">
              <w:rPr>
                <w:rFonts w:ascii="Times New Roman" w:hAnsi="Times New Roman" w:cs="Times New Roman"/>
                <w:sz w:val="24"/>
                <w:szCs w:val="24"/>
              </w:rPr>
              <w:t>I rest in God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000000" w:rsidRPr="00CE602B">
              <w:rPr>
                <w:rFonts w:ascii="Times New Roman" w:hAnsi="Times New Roman" w:cs="Times New Roman"/>
                <w:sz w:val="24"/>
                <w:szCs w:val="24"/>
              </w:rPr>
              <w:t>s love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061550" w:rsidRPr="00CE602B" w14:paraId="36B93D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C4B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Dasya Bhakti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5A155" w14:textId="6DAA2F31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Servant</w:t>
            </w:r>
            <w:r w:rsidR="001E70D2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s love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E3FE" w14:textId="239903F1" w:rsidR="00061550" w:rsidRPr="00CE602B" w:rsidRDefault="001E70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000000" w:rsidRPr="00CE602B">
              <w:rPr>
                <w:rFonts w:ascii="Times New Roman" w:hAnsi="Times New Roman" w:cs="Times New Roman"/>
                <w:sz w:val="24"/>
                <w:szCs w:val="24"/>
              </w:rPr>
              <w:t>I serve God with devotion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061550" w:rsidRPr="00CE602B" w14:paraId="2296BA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63FD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Sakhya Bhakti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CD08" w14:textId="4787EF0A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Friend</w:t>
            </w:r>
            <w:r w:rsidR="001E70D2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s love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89F2" w14:textId="79E190D7" w:rsidR="00061550" w:rsidRPr="00CE602B" w:rsidRDefault="001E70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000000" w:rsidRPr="00CE602B">
              <w:rPr>
                <w:rFonts w:ascii="Times New Roman" w:hAnsi="Times New Roman" w:cs="Times New Roman"/>
                <w:sz w:val="24"/>
                <w:szCs w:val="24"/>
              </w:rPr>
              <w:t>God is my closest friend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061550" w:rsidRPr="00CE602B" w14:paraId="167EAD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BCB8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Vatsalya Bhakti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9BB0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Parent-child love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754B" w14:textId="5576CFB0" w:rsidR="00061550" w:rsidRPr="00CE602B" w:rsidRDefault="001E70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000000" w:rsidRPr="00CE602B">
              <w:rPr>
                <w:rFonts w:ascii="Times New Roman" w:hAnsi="Times New Roman" w:cs="Times New Roman"/>
                <w:sz w:val="24"/>
                <w:szCs w:val="24"/>
              </w:rPr>
              <w:t>I am child; God is mother/father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061550" w:rsidRPr="00CE602B" w14:paraId="7F8966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50B3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Madhura Bhakti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AA81" w14:textId="6454AB2C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Lover</w:t>
            </w:r>
            <w:r w:rsidR="001E70D2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s love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2202" w14:textId="69D6D2BB" w:rsidR="00061550" w:rsidRPr="00CE602B" w:rsidRDefault="001E70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000000" w:rsidRPr="00CE602B">
              <w:rPr>
                <w:rFonts w:ascii="Times New Roman" w:hAnsi="Times New Roman" w:cs="Times New Roman"/>
                <w:sz w:val="24"/>
                <w:szCs w:val="24"/>
              </w:rPr>
              <w:t>My soul yearns for union with divine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551C7A21" w14:textId="77777777" w:rsidR="00061550" w:rsidRPr="00CE602B" w:rsidRDefault="0006155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0861E6D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 Bhakti Appeals to Indians:</w:t>
      </w:r>
    </w:p>
    <w:p w14:paraId="744A1EA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Theistic:</w:t>
      </w:r>
      <w:r w:rsidRPr="00CE602B">
        <w:rPr>
          <w:rFonts w:ascii="Times New Roman" w:hAnsi="Times New Roman" w:cs="Times New Roman"/>
          <w:sz w:val="24"/>
          <w:szCs w:val="24"/>
        </w:rPr>
        <w:t xml:space="preserve"> Personal God who cares and responds</w:t>
      </w:r>
    </w:p>
    <w:p w14:paraId="5A86CB7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Experiential:</w:t>
      </w:r>
      <w:r w:rsidRPr="00CE602B">
        <w:rPr>
          <w:rFonts w:ascii="Times New Roman" w:hAnsi="Times New Roman" w:cs="Times New Roman"/>
          <w:sz w:val="24"/>
          <w:szCs w:val="24"/>
        </w:rPr>
        <w:t xml:space="preserve"> Emphasizes actual encounter with God</w:t>
      </w:r>
    </w:p>
    <w:p w14:paraId="0037F271" w14:textId="36BAE6C6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Warm:</w:t>
      </w:r>
      <w:r w:rsidRPr="00CE602B">
        <w:rPr>
          <w:rFonts w:ascii="Times New Roman" w:hAnsi="Times New Roman" w:cs="Times New Roman"/>
          <w:sz w:val="24"/>
          <w:szCs w:val="24"/>
        </w:rPr>
        <w:t xml:space="preserve">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grace is gift, not achievement</w:t>
      </w:r>
    </w:p>
    <w:p w14:paraId="7D5C8F98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Inclusive: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All castes, all people can practice bhakti</w:t>
      </w:r>
    </w:p>
    <w:p w14:paraId="62FDC36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Theologian—A.J. Appasamy (Tamil, Bhakti Tradition):</w:t>
      </w:r>
    </w:p>
    <w:p w14:paraId="3C3E91D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Used South Indian Bhakti to interpret Christian faith</w:t>
      </w:r>
    </w:p>
    <w:p w14:paraId="476E119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CE602B">
        <w:rPr>
          <w:rFonts w:ascii="Times New Roman" w:hAnsi="Times New Roman" w:cs="Times New Roman"/>
          <w:sz w:val="24"/>
          <w:szCs w:val="24"/>
        </w:rPr>
        <w:t>Saccidananda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= Trinity understood as love relationship, not abstract unity</w:t>
      </w:r>
    </w:p>
    <w:p w14:paraId="64A5ACF0" w14:textId="58F851F3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Trinity =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infinite Being, Consciousness, and Blissful Love</w:t>
      </w:r>
    </w:p>
    <w:p w14:paraId="42E8604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lastRenderedPageBreak/>
        <w:t>Different from Advaita: Our separate personalities remain in union with God (like lover-beloved, not absorption)</w:t>
      </w:r>
    </w:p>
    <w:p w14:paraId="67C295FA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2F008046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C. YOGA: The Path of Disciplined Practice</w:t>
      </w:r>
    </w:p>
    <w:p w14:paraId="4145B8D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Is Yoga (in Theological Context)?</w:t>
      </w:r>
    </w:p>
    <w:p w14:paraId="2AD1383F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Not merely physical exercise, but spiritual discipline for union with Absolute</w:t>
      </w:r>
    </w:p>
    <w:p w14:paraId="37679371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Character: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Systematic, disciplined, practice-based</w:t>
      </w:r>
    </w:p>
    <w:p w14:paraId="1B9025A1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CE602B">
        <w:rPr>
          <w:rFonts w:ascii="Times New Roman" w:hAnsi="Times New Roman" w:cs="Times New Roman"/>
          <w:sz w:val="24"/>
          <w:szCs w:val="24"/>
        </w:rPr>
        <w:t xml:space="preserve"> Union (yoga) of individual consciousness with universal Consciousness</w:t>
      </w:r>
    </w:p>
    <w:p w14:paraId="0400413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 Eight Limbs (</w:t>
      </w:r>
      <w:proofErr w:type="spellStart"/>
      <w:r w:rsidRPr="00CE602B">
        <w:rPr>
          <w:rFonts w:ascii="Times New Roman" w:hAnsi="Times New Roman" w:cs="Times New Roman"/>
          <w:b/>
          <w:bCs/>
          <w:sz w:val="24"/>
          <w:szCs w:val="24"/>
        </w:rPr>
        <w:t>Astanga</w:t>
      </w:r>
      <w:proofErr w:type="spellEnd"/>
      <w:r w:rsidRPr="00CE602B">
        <w:rPr>
          <w:rFonts w:ascii="Times New Roman" w:hAnsi="Times New Roman" w:cs="Times New Roman"/>
          <w:b/>
          <w:bCs/>
          <w:sz w:val="24"/>
          <w:szCs w:val="24"/>
        </w:rPr>
        <w:t xml:space="preserve"> Yoga) as Spiritual Path: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61550" w:rsidRPr="00CE602B" w14:paraId="372A2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CFDF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Limb</w:t>
            </w:r>
          </w:p>
        </w:tc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5F46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Sanskrit</w:t>
            </w:r>
          </w:p>
        </w:tc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E249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ECE6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61550" w:rsidRPr="00CE602B" w14:paraId="1DD6A6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ECA4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4884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Yama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A9DF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Ethical restraint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B982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Non-violence, truth, non-stealing</w:t>
            </w:r>
          </w:p>
        </w:tc>
      </w:tr>
      <w:tr w:rsidR="00061550" w:rsidRPr="00CE602B" w14:paraId="52F176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4E43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371B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Niyama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EDAE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Personal discipline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3B7A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Purity, contentment, study, devotion</w:t>
            </w:r>
          </w:p>
        </w:tc>
      </w:tr>
      <w:tr w:rsidR="00061550" w:rsidRPr="00CE602B" w14:paraId="50A95D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D220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E26D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Asana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5068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Physical posture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7355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Steadying the body for meditation</w:t>
            </w:r>
          </w:p>
        </w:tc>
      </w:tr>
      <w:tr w:rsidR="00061550" w:rsidRPr="00CE602B" w14:paraId="0DA495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4DA6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9074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Pranayama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7FFE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Breath control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E028C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Controlling vital energy (prana)</w:t>
            </w:r>
          </w:p>
        </w:tc>
      </w:tr>
      <w:tr w:rsidR="00061550" w:rsidRPr="00CE602B" w14:paraId="42BDE1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5EF22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D872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Pratyahara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793C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Sense withdrawal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DB3F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Turning attention inward</w:t>
            </w:r>
          </w:p>
        </w:tc>
      </w:tr>
      <w:tr w:rsidR="00061550" w:rsidRPr="00CE602B" w14:paraId="43C6D2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388A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AA53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Dharana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01B9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Concentration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12AA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Focusing mind on one point</w:t>
            </w:r>
          </w:p>
        </w:tc>
      </w:tr>
      <w:tr w:rsidR="00061550" w:rsidRPr="00CE602B" w14:paraId="324643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DBA7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7368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Dhyana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192C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Meditation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9642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Sustained awareness without effort</w:t>
            </w:r>
          </w:p>
        </w:tc>
      </w:tr>
      <w:tr w:rsidR="00061550" w:rsidRPr="00CE602B" w14:paraId="674E42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6505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3F7E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Samadhi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93FA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Absorption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9113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Merging consciousness with object of meditation</w:t>
            </w:r>
          </w:p>
        </w:tc>
      </w:tr>
    </w:tbl>
    <w:p w14:paraId="40607FE0" w14:textId="77777777" w:rsidR="00061550" w:rsidRPr="00CE602B" w:rsidRDefault="0006155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116817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Parallel in Christian Tradition:</w:t>
      </w:r>
    </w:p>
    <w:p w14:paraId="6771FBA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Yama/Niyama</w:t>
      </w:r>
      <w:r w:rsidRPr="00CE602B">
        <w:rPr>
          <w:rFonts w:ascii="Times New Roman" w:hAnsi="Times New Roman" w:cs="Times New Roman"/>
          <w:sz w:val="24"/>
          <w:szCs w:val="24"/>
        </w:rPr>
        <w:t xml:space="preserve"> ↔ Moral and ascetical training</w:t>
      </w:r>
    </w:p>
    <w:p w14:paraId="1ACF7FA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Asana/Pranayama</w:t>
      </w:r>
      <w:r w:rsidRPr="00CE602B">
        <w:rPr>
          <w:rFonts w:ascii="Times New Roman" w:hAnsi="Times New Roman" w:cs="Times New Roman"/>
          <w:sz w:val="24"/>
          <w:szCs w:val="24"/>
        </w:rPr>
        <w:t xml:space="preserve"> ↔ Bodily discipline (fasting, vigil)</w:t>
      </w:r>
    </w:p>
    <w:p w14:paraId="2560B83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Pratyahara</w:t>
      </w:r>
      <w:r w:rsidRPr="00CE602B">
        <w:rPr>
          <w:rFonts w:ascii="Times New Roman" w:hAnsi="Times New Roman" w:cs="Times New Roman"/>
          <w:sz w:val="24"/>
          <w:szCs w:val="24"/>
        </w:rPr>
        <w:t xml:space="preserve"> ↔ Recollection, turning away from distractions</w:t>
      </w:r>
    </w:p>
    <w:p w14:paraId="0A8785E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Dharana/Dhyana</w:t>
      </w:r>
      <w:r w:rsidRPr="00CE602B">
        <w:rPr>
          <w:rFonts w:ascii="Times New Roman" w:hAnsi="Times New Roman" w:cs="Times New Roman"/>
          <w:sz w:val="24"/>
          <w:szCs w:val="24"/>
        </w:rPr>
        <w:t xml:space="preserve"> ↔ Contemplative prayer, lectio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divina</w:t>
      </w:r>
      <w:proofErr w:type="spellEnd"/>
    </w:p>
    <w:p w14:paraId="0C2793D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Samadhi</w:t>
      </w:r>
      <w:r w:rsidRPr="00CE602B">
        <w:rPr>
          <w:rFonts w:ascii="Times New Roman" w:hAnsi="Times New Roman" w:cs="Times New Roman"/>
          <w:sz w:val="24"/>
          <w:szCs w:val="24"/>
        </w:rPr>
        <w:t xml:space="preserve"> ↔ Mystical union with God (though emphasis differs)</w:t>
      </w:r>
    </w:p>
    <w:p w14:paraId="655F015B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Indian Christian Ashrams:</w:t>
      </w:r>
    </w:p>
    <w:p w14:paraId="08C3FBF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lastRenderedPageBreak/>
        <w:t xml:space="preserve">Try integrating paths of 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nishkama</w:t>
      </w:r>
      <w:proofErr w:type="spellEnd"/>
      <w:r w:rsidRPr="00CE602B">
        <w:rPr>
          <w:rFonts w:ascii="Times New Roman" w:hAnsi="Times New Roman" w:cs="Times New Roman"/>
          <w:i/>
          <w:iCs/>
          <w:sz w:val="24"/>
          <w:szCs w:val="24"/>
        </w:rPr>
        <w:t xml:space="preserve"> karma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(selfless action),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jnana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(wisdom), and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bhakti</w:t>
      </w:r>
      <w:r w:rsidRPr="00CE602B">
        <w:rPr>
          <w:rFonts w:ascii="Times New Roman" w:hAnsi="Times New Roman" w:cs="Times New Roman"/>
          <w:sz w:val="24"/>
          <w:szCs w:val="24"/>
        </w:rPr>
        <w:t xml:space="preserve"> (devotion)</w:t>
      </w:r>
    </w:p>
    <w:p w14:paraId="61A7036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Use Yoga techniques for prayer and meditation</w:t>
      </w:r>
    </w:p>
    <w:p w14:paraId="5F39A4B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Goal: Holistic Christian spirituality rooted in Indian experience</w:t>
      </w:r>
    </w:p>
    <w:p w14:paraId="4170B95A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1C83865E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D. DHARMA: Righteousness and Sacred Duty</w:t>
      </w:r>
    </w:p>
    <w:p w14:paraId="7CC6815D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Is Dharma?</w:t>
      </w:r>
    </w:p>
    <w:p w14:paraId="665DB5FC" w14:textId="3823C5C2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From Sanskrit root 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dhr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=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to hold/support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</w:p>
    <w:p w14:paraId="341B5F4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Multiple Meanings:</w:t>
      </w:r>
    </w:p>
    <w:p w14:paraId="19234C16" w14:textId="169D8E84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Cosmic Law:</w:t>
      </w:r>
      <w:r w:rsidRPr="00CE602B">
        <w:rPr>
          <w:rFonts w:ascii="Times New Roman" w:hAnsi="Times New Roman" w:cs="Times New Roman"/>
          <w:sz w:val="24"/>
          <w:szCs w:val="24"/>
        </w:rPr>
        <w:t xml:space="preserve"> Order/balance of universe (like Greek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cosmos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)</w:t>
      </w:r>
    </w:p>
    <w:p w14:paraId="7A2AB64A" w14:textId="4EDD82D2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Moral Law:</w:t>
      </w:r>
      <w:r w:rsidRPr="00CE602B">
        <w:rPr>
          <w:rFonts w:ascii="Times New Roman" w:hAnsi="Times New Roman" w:cs="Times New Roman"/>
          <w:sz w:val="24"/>
          <w:szCs w:val="24"/>
        </w:rPr>
        <w:t xml:space="preserve"> Ethics, righteousness (like Greek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nomos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)</w:t>
      </w:r>
    </w:p>
    <w:p w14:paraId="53A02DF7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Social Duty: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Role-specific obligations</w:t>
      </w:r>
    </w:p>
    <w:p w14:paraId="43104AF3" w14:textId="1CF10122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Religion: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Spiritual path (like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religion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 xml:space="preserve"> in broadest sense)</w:t>
      </w:r>
    </w:p>
    <w:p w14:paraId="63182D88" w14:textId="6E5449B5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Key Concept—</w:t>
      </w:r>
      <w:proofErr w:type="spellStart"/>
      <w:r w:rsidRPr="00CE602B">
        <w:rPr>
          <w:rFonts w:ascii="Times New Roman" w:hAnsi="Times New Roman" w:cs="Times New Roman"/>
          <w:b/>
          <w:bCs/>
          <w:sz w:val="24"/>
          <w:szCs w:val="24"/>
        </w:rPr>
        <w:t>Svadharma</w:t>
      </w:r>
      <w:proofErr w:type="spellEnd"/>
      <w:r w:rsidRPr="00CE602B">
        <w:rPr>
          <w:rFonts w:ascii="Times New Roman" w:hAnsi="Times New Roman" w:cs="Times New Roman"/>
          <w:b/>
          <w:bCs/>
          <w:sz w:val="24"/>
          <w:szCs w:val="24"/>
        </w:rPr>
        <w:t xml:space="preserve"> (One</w:t>
      </w:r>
      <w:r w:rsidR="001E70D2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CE602B">
        <w:rPr>
          <w:rFonts w:ascii="Times New Roman" w:hAnsi="Times New Roman" w:cs="Times New Roman"/>
          <w:b/>
          <w:bCs/>
          <w:sz w:val="24"/>
          <w:szCs w:val="24"/>
        </w:rPr>
        <w:t>s Own Dharma):</w:t>
      </w:r>
    </w:p>
    <w:p w14:paraId="3197B1C5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Each person has duty according to:</w:t>
      </w:r>
    </w:p>
    <w:p w14:paraId="238B939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Varna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(caste/class—teacher, warrior, merchant, servant)</w:t>
      </w:r>
    </w:p>
    <w:p w14:paraId="3CAA6E43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Ashrama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(life-stage—student, householder, forest-dweller, renunciate)</w:t>
      </w:r>
    </w:p>
    <w:p w14:paraId="7154C8B8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Guna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(temperament—sattva/rajas/tamas)</w:t>
      </w:r>
    </w:p>
    <w:p w14:paraId="5CA52684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instruments in orchestra:</w:t>
      </w:r>
    </w:p>
    <w:p w14:paraId="46C3708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Violin plays violin-duty, flute plays flute-duty</w:t>
      </w:r>
    </w:p>
    <w:p w14:paraId="52C14F2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Each fulfilling role makes whole music</w:t>
      </w:r>
    </w:p>
    <w:p w14:paraId="5D05552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Not everyone should play trumpet</w:t>
      </w:r>
    </w:p>
    <w:p w14:paraId="30A12498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 Problem (Caste Abuse):</w:t>
      </w:r>
    </w:p>
    <w:p w14:paraId="3105AA1F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Beautiful concept (each person finding their role) was corrupted into rigid caste hierarchy</w:t>
      </w:r>
    </w:p>
    <w:p w14:paraId="415C250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Lower castes deemed inherently inferior</w:t>
      </w:r>
    </w:p>
    <w:p w14:paraId="0704649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Dharma became tool of oppression</w:t>
      </w:r>
    </w:p>
    <w:p w14:paraId="4E94BF4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Theological Task for Indian Christians:</w:t>
      </w:r>
    </w:p>
    <w:p w14:paraId="3B7B551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Redeem dharma concept: Every person has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inherent dignity</w:t>
      </w:r>
      <w:r w:rsidRPr="00CE602B">
        <w:rPr>
          <w:rFonts w:ascii="Times New Roman" w:hAnsi="Times New Roman" w:cs="Times New Roman"/>
          <w:sz w:val="24"/>
          <w:szCs w:val="24"/>
        </w:rPr>
        <w:t xml:space="preserve"> (not determined by birth)</w:t>
      </w:r>
    </w:p>
    <w:p w14:paraId="057B6F8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Christian dharma:</w:t>
      </w:r>
      <w:r w:rsidRPr="00CE602B">
        <w:rPr>
          <w:rFonts w:ascii="Times New Roman" w:hAnsi="Times New Roman" w:cs="Times New Roman"/>
          <w:sz w:val="24"/>
          <w:szCs w:val="24"/>
        </w:rPr>
        <w:t xml:space="preserve"> To love God and </w:t>
      </w:r>
      <w:proofErr w:type="spellStart"/>
      <w:r w:rsidRPr="00CE602B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>, to serve justice, to build kingdom</w:t>
      </w:r>
    </w:p>
    <w:p w14:paraId="6B735028" w14:textId="3DEFC2A5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Not bound by caste, but by Christ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love</w:t>
      </w:r>
    </w:p>
    <w:p w14:paraId="41D709DD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71A23C86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E. MOKSHA: Liberation and Ultimate Goal</w:t>
      </w:r>
    </w:p>
    <w:p w14:paraId="77F8C754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Is Moksha?</w:t>
      </w:r>
    </w:p>
    <w:p w14:paraId="1E03DC07" w14:textId="20020295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From Sanskrit 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muc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=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to release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; Moksha means liberation from:</w:t>
      </w:r>
    </w:p>
    <w:p w14:paraId="151CAB6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Cycle of birth-death (samsara)</w:t>
      </w:r>
    </w:p>
    <w:p w14:paraId="07E90E87" w14:textId="6E2D970A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lastRenderedPageBreak/>
        <w:t>Karma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chain</w:t>
      </w:r>
    </w:p>
    <w:p w14:paraId="12DEFEAD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Ignorance</w:t>
      </w:r>
    </w:p>
    <w:p w14:paraId="0FDCFE1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Suffering</w:t>
      </w:r>
    </w:p>
    <w:p w14:paraId="2C0C06D4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Moksha IS (Different Schools Say Different Things):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61550" w:rsidRPr="00CE602B" w14:paraId="65626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CA6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</w:t>
            </w:r>
          </w:p>
        </w:tc>
        <w:tc>
          <w:tcPr>
            <w:tcW w:w="46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E380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Understanding</w:t>
            </w:r>
          </w:p>
        </w:tc>
      </w:tr>
      <w:tr w:rsidR="00061550" w:rsidRPr="00CE602B" w14:paraId="390BCF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CFD31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Advaita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E750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Realization that atman = Brahman; individual consciousness merges into infinite</w:t>
            </w:r>
          </w:p>
        </w:tc>
      </w:tr>
      <w:tr w:rsidR="00061550" w:rsidRPr="00CE602B" w14:paraId="2DBBC2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348A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Bhakti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45E9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Eternal communion with personal God; not absorption, but loving relationship forever</w:t>
            </w:r>
          </w:p>
        </w:tc>
      </w:tr>
      <w:tr w:rsidR="00061550" w:rsidRPr="00CE602B" w14:paraId="099B44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07EC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Yoga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B875" w14:textId="77777777" w:rsidR="00061550" w:rsidRPr="00CE602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02B">
              <w:rPr>
                <w:rFonts w:ascii="Times New Roman" w:hAnsi="Times New Roman" w:cs="Times New Roman"/>
                <w:sz w:val="24"/>
                <w:szCs w:val="24"/>
              </w:rPr>
              <w:t>Union with divine through disciplined practice; consciousness merges in samadhi</w:t>
            </w:r>
          </w:p>
        </w:tc>
      </w:tr>
    </w:tbl>
    <w:p w14:paraId="24A1020E" w14:textId="77777777" w:rsidR="00061550" w:rsidRPr="00CE602B" w:rsidRDefault="0006155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FD8951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NOT Escape from World:</w:t>
      </w:r>
    </w:p>
    <w:p w14:paraId="42DCBAE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Common misconception: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Moksha = leaving world, becoming monk</w:t>
      </w:r>
    </w:p>
    <w:p w14:paraId="28FAC2B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>Reality: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Moksha = freedom from attachment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while</w:t>
      </w:r>
      <w:r w:rsidRPr="00CE602B">
        <w:rPr>
          <w:rFonts w:ascii="Times New Roman" w:hAnsi="Times New Roman" w:cs="Times New Roman"/>
          <w:sz w:val="24"/>
          <w:szCs w:val="24"/>
        </w:rPr>
        <w:t xml:space="preserve"> in world; living fully but not enslaved</w:t>
      </w:r>
    </w:p>
    <w:p w14:paraId="370D23C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Can be in householder life (like God-realized sage living normally)</w:t>
      </w:r>
    </w:p>
    <w:p w14:paraId="0E214FD9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Parallel in Christianity:</w:t>
      </w:r>
    </w:p>
    <w:p w14:paraId="2F00FC2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Gospel: Freedom from sin and death</w:t>
      </w:r>
    </w:p>
    <w:p w14:paraId="53D6CA46" w14:textId="685283C4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Kingdom of God: Not escape to heaven only, but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 xml:space="preserve">s justice and peace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here and now</w:t>
      </w:r>
    </w:p>
    <w:p w14:paraId="721AB24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Resurrection: Not soul escaping body, but transformed embodied existence</w:t>
      </w:r>
    </w:p>
    <w:p w14:paraId="053709C5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2B7E7D4B" w14:textId="77777777" w:rsidR="00061550" w:rsidRPr="00CE602B" w:rsidRDefault="00000000">
      <w:pPr>
        <w:pStyle w:val="Heading2"/>
        <w:pageBreakBefore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lastRenderedPageBreak/>
        <w:t>CHAPTER V: THE CRITERIA OF CHRISTIAN THEOLOGICAL REFLECTION</w:t>
      </w:r>
    </w:p>
    <w:p w14:paraId="2E997EF6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A. WHY CRITERIA ARE NEEDED</w:t>
      </w:r>
    </w:p>
    <w:p w14:paraId="51A87F9A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 Problem:</w:t>
      </w:r>
      <w:r w:rsidRPr="00CE602B">
        <w:rPr>
          <w:rFonts w:ascii="Times New Roman" w:hAnsi="Times New Roman" w:cs="Times New Roman"/>
          <w:sz w:val="24"/>
          <w:szCs w:val="24"/>
        </w:rPr>
        <w:t xml:space="preserve"> Without standards, theology becomes:</w:t>
      </w:r>
    </w:p>
    <w:p w14:paraId="483427C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Each theologian invents own doctrine</w:t>
      </w:r>
    </w:p>
    <w:p w14:paraId="13E738F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 continuity across generations</w:t>
      </w:r>
    </w:p>
    <w:p w14:paraId="28821C2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Easy prey to heresy</w:t>
      </w:r>
    </w:p>
    <w:p w14:paraId="227DC5C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 unity among believers</w:t>
      </w:r>
    </w:p>
    <w:p w14:paraId="4E192814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The Solution: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Establish criteria—standards by which to judge theological truth</w:t>
      </w:r>
    </w:p>
    <w:p w14:paraId="3623575D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B. DIFFERENT CHRISTIAN EMPHASES</w:t>
      </w:r>
    </w:p>
    <w:p w14:paraId="04DB6B4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Three Main Emphases:</w:t>
      </w:r>
    </w:p>
    <w:p w14:paraId="70AFF449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1. EVANGELICAL/PROTESTANT EMPHASIS</w:t>
      </w:r>
    </w:p>
    <w:p w14:paraId="293B7EC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Criterion: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Scripture alone (sola scriptura)</w:t>
      </w:r>
    </w:p>
    <w:p w14:paraId="6A7B14E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Reformation against corruption; return to pure Gospel</w:t>
      </w:r>
    </w:p>
    <w:p w14:paraId="0EDE74E8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Strength:</w:t>
      </w:r>
      <w:r w:rsidRPr="00CE602B">
        <w:rPr>
          <w:rFonts w:ascii="Times New Roman" w:hAnsi="Times New Roman" w:cs="Times New Roman"/>
          <w:sz w:val="24"/>
          <w:szCs w:val="24"/>
        </w:rPr>
        <w:t xml:space="preserve"> Deep biblical grounding</w:t>
      </w:r>
    </w:p>
    <w:p w14:paraId="0737B39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Risk: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Scripture can be interpreted many ways; needs guidance</w:t>
      </w:r>
    </w:p>
    <w:p w14:paraId="7EF14A05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2. ORTHODOX EMPHASIS</w:t>
      </w:r>
    </w:p>
    <w:p w14:paraId="09B19B6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Criterion: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Scripture + Tradition + Ecumenical Councils</w:t>
      </w:r>
    </w:p>
    <w:p w14:paraId="7DA476F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Apostolic tradition preserved in community</w:t>
      </w:r>
    </w:p>
    <w:p w14:paraId="2973ED4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Strength:</w:t>
      </w:r>
      <w:r w:rsidRPr="00CE602B">
        <w:rPr>
          <w:rFonts w:ascii="Times New Roman" w:hAnsi="Times New Roman" w:cs="Times New Roman"/>
          <w:sz w:val="24"/>
          <w:szCs w:val="24"/>
        </w:rPr>
        <w:t xml:space="preserve"> Continuity with Fathers; liturgical grounding</w:t>
      </w:r>
    </w:p>
    <w:p w14:paraId="5F6325E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Risk:</w:t>
      </w:r>
      <w:r w:rsidRPr="00CE602B">
        <w:rPr>
          <w:rFonts w:ascii="Times New Roman" w:hAnsi="Times New Roman" w:cs="Times New Roman"/>
          <w:sz w:val="24"/>
          <w:szCs w:val="24"/>
        </w:rPr>
        <w:t xml:space="preserve"> Can become rigid; slower to address new questions</w:t>
      </w:r>
    </w:p>
    <w:p w14:paraId="79B19F40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3. CATHOLIC EMPHASIS</w:t>
      </w:r>
    </w:p>
    <w:p w14:paraId="2E374B0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Criterion: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Scripture + Tradition + Magisterium</w:t>
      </w:r>
    </w:p>
    <w:p w14:paraId="1A45C088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Why: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Living teaching office guards living tradition</w:t>
      </w:r>
    </w:p>
    <w:p w14:paraId="00F7E05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Strength:</w:t>
      </w:r>
      <w:r w:rsidRPr="00CE602B">
        <w:rPr>
          <w:rFonts w:ascii="Times New Roman" w:hAnsi="Times New Roman" w:cs="Times New Roman"/>
          <w:sz w:val="24"/>
          <w:szCs w:val="24"/>
        </w:rPr>
        <w:t xml:space="preserve"> Dynamic balance of innovation and continuity</w:t>
      </w:r>
    </w:p>
    <w:p w14:paraId="40667FFD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Risk:</w:t>
      </w:r>
      <w:r w:rsidRPr="00CE602B">
        <w:rPr>
          <w:rFonts w:ascii="Times New Roman" w:hAnsi="Times New Roman" w:cs="Times New Roman"/>
          <w:sz w:val="24"/>
          <w:szCs w:val="24"/>
        </w:rPr>
        <w:t xml:space="preserve"> Can centralize too much authority; may </w:t>
      </w:r>
      <w:proofErr w:type="gramStart"/>
      <w:r w:rsidRPr="00CE602B">
        <w:rPr>
          <w:rFonts w:ascii="Times New Roman" w:hAnsi="Times New Roman" w:cs="Times New Roman"/>
          <w:sz w:val="24"/>
          <w:szCs w:val="24"/>
        </w:rPr>
        <w:t>lag behind</w:t>
      </w:r>
      <w:proofErr w:type="gramEnd"/>
      <w:r w:rsidRPr="00CE602B">
        <w:rPr>
          <w:rFonts w:ascii="Times New Roman" w:hAnsi="Times New Roman" w:cs="Times New Roman"/>
          <w:sz w:val="24"/>
          <w:szCs w:val="24"/>
        </w:rPr>
        <w:t xml:space="preserve"> scholarship</w:t>
      </w:r>
    </w:p>
    <w:p w14:paraId="3748D598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0036EE81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C. ROMAN CATHOLIC UNDERSTANDING OF CHURCH AUTHORITY</w:t>
      </w:r>
    </w:p>
    <w:p w14:paraId="56688CE0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Three Levels:</w:t>
      </w:r>
    </w:p>
    <w:p w14:paraId="03F14832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1. INFALLIBILITY (Highest Authority)</w:t>
      </w:r>
    </w:p>
    <w:p w14:paraId="5A6B475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Pope speaking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ex cathedra</w:t>
      </w:r>
      <w:r w:rsidRPr="00CE602B">
        <w:rPr>
          <w:rFonts w:ascii="Times New Roman" w:hAnsi="Times New Roman" w:cs="Times New Roman"/>
          <w:sz w:val="24"/>
          <w:szCs w:val="24"/>
        </w:rPr>
        <w:t xml:space="preserve"> (from chair of Peter) on faith/morals</w:t>
      </w:r>
    </w:p>
    <w:p w14:paraId="609D59C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Ecumenical Councils in communion with Pope</w:t>
      </w:r>
    </w:p>
    <w:p w14:paraId="0F8B155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Very rare; high bar</w:t>
      </w:r>
    </w:p>
    <w:p w14:paraId="65BDAA5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Defining what is heresy vs. legitimate development</w:t>
      </w:r>
    </w:p>
    <w:p w14:paraId="383C338E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lastRenderedPageBreak/>
        <w:t>2. AUTHENTIC TEACHING (Regular Authority)</w:t>
      </w:r>
    </w:p>
    <w:p w14:paraId="78929CA8" w14:textId="53996B46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Pope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ordinary magisterium (encyclicals, teachings)</w:t>
      </w:r>
    </w:p>
    <w:p w14:paraId="2B90E393" w14:textId="24EA3282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Bishops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 xml:space="preserve"> teaching united with Pope</w:t>
      </w:r>
    </w:p>
    <w:p w14:paraId="707752B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Requires religious submission of intellect</w:t>
      </w:r>
    </w:p>
    <w:p w14:paraId="2CAC5DC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Church teaching on contraception, war, social justice</w:t>
      </w:r>
    </w:p>
    <w:p w14:paraId="6B95FFA4" w14:textId="77777777" w:rsidR="00061550" w:rsidRPr="00CE602B" w:rsidRDefault="00000000">
      <w:pPr>
        <w:pStyle w:val="Heading4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3. ADVISORY/THEOLOGICAL OPINIONS (Lower Authority)</w:t>
      </w:r>
    </w:p>
    <w:p w14:paraId="747D35CE" w14:textId="71DBB07E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Theologians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 xml:space="preserve"> proposals</w:t>
      </w:r>
    </w:p>
    <w:p w14:paraId="02860A2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Not official doctrine</w:t>
      </w:r>
    </w:p>
    <w:p w14:paraId="6B40972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Subject to examination</w:t>
      </w:r>
    </w:p>
    <w:p w14:paraId="27F32E8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CE602B">
        <w:rPr>
          <w:rFonts w:ascii="Times New Roman" w:hAnsi="Times New Roman" w:cs="Times New Roman"/>
          <w:sz w:val="24"/>
          <w:szCs w:val="24"/>
        </w:rPr>
        <w:t xml:space="preserve"> Various models of explaining Trinity, salvation, eschatology</w:t>
      </w:r>
    </w:p>
    <w:p w14:paraId="374CB18F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14447D7D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D. PARAMETERS OF THE CATHOLIC THEOLOGICAL ENTERPRISE</w:t>
      </w:r>
    </w:p>
    <w:p w14:paraId="228EE347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Can Theologians Question?</w:t>
      </w:r>
    </w:p>
    <w:p w14:paraId="5EB1DD7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Method of expressing doctrine (how to say it)</w:t>
      </w:r>
    </w:p>
    <w:p w14:paraId="688A847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Contemporary application of eternal truths</w:t>
      </w:r>
    </w:p>
    <w:p w14:paraId="250969D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Non-infallible teachings (can respectfully disagree)</w:t>
      </w:r>
    </w:p>
    <w:p w14:paraId="752EC41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Historical claims requiring evidence</w:t>
      </w:r>
    </w:p>
    <w:p w14:paraId="1E263FF0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What Cannot Be Questioned?</w:t>
      </w:r>
    </w:p>
    <w:p w14:paraId="3C6FA50B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Core dogmas (Trinity, Incarnation, Resurrection)</w:t>
      </w:r>
    </w:p>
    <w:p w14:paraId="221B5C1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Infallible teachings of Magisterium</w:t>
      </w:r>
    </w:p>
    <w:p w14:paraId="0EA8573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Essential scriptural truths</w:t>
      </w:r>
    </w:p>
    <w:p w14:paraId="6B278F2E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Illustration:</w:t>
      </w:r>
      <w:r w:rsidRPr="00CE602B">
        <w:rPr>
          <w:rFonts w:ascii="Times New Roman" w:hAnsi="Times New Roman" w:cs="Times New Roman"/>
          <w:sz w:val="24"/>
          <w:szCs w:val="24"/>
        </w:rPr>
        <w:t xml:space="preserve"> Like constitution and laws:</w:t>
      </w:r>
    </w:p>
    <w:p w14:paraId="67ACD79D" w14:textId="17861666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Constitution (dogmas) is foundational; don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t change</w:t>
      </w:r>
    </w:p>
    <w:p w14:paraId="6CD87E4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Laws (teachings) adapt to circumstances</w:t>
      </w:r>
    </w:p>
    <w:p w14:paraId="48710DE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Interpretations (theologies) are many</w:t>
      </w:r>
    </w:p>
    <w:p w14:paraId="342F6C67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1A5E6D35" w14:textId="77777777" w:rsidR="00061550" w:rsidRPr="00CE602B" w:rsidRDefault="00000000">
      <w:pPr>
        <w:pStyle w:val="Heading2"/>
        <w:pageBreakBefore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lastRenderedPageBreak/>
        <w:t>SYNTHESIS &amp; SUMMARY: THE THEOLOGICAL TASK IN INDIA</w:t>
      </w:r>
    </w:p>
    <w:p w14:paraId="3390502A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A. UNIQUE CHALLENGES OF INDIAN CONTEXT</w:t>
      </w:r>
    </w:p>
    <w:p w14:paraId="426020CB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Religious Pluralism:</w:t>
      </w:r>
      <w:r w:rsidRPr="00CE602B">
        <w:rPr>
          <w:rFonts w:ascii="Times New Roman" w:hAnsi="Times New Roman" w:cs="Times New Roman"/>
          <w:sz w:val="24"/>
          <w:szCs w:val="24"/>
        </w:rPr>
        <w:t xml:space="preserve"> Hindu majority; Christian minority (~2%); need dialogue, not defensiveness</w:t>
      </w:r>
    </w:p>
    <w:p w14:paraId="7CD6D4CC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Caste System:</w:t>
      </w:r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AE9A22" w14:textId="007A7411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Contradicts Gospel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equality</w:t>
      </w:r>
    </w:p>
    <w:p w14:paraId="3D5BE64A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Yet embedded in culture</w:t>
      </w:r>
    </w:p>
    <w:p w14:paraId="099E79DB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Theological task: Prophetic critique + pastoral accompaniment</w:t>
      </w:r>
    </w:p>
    <w:p w14:paraId="1FB5794A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Poverty and Injustice:</w:t>
      </w:r>
    </w:p>
    <w:p w14:paraId="0FFABE3D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Millions in extreme poverty</w:t>
      </w:r>
    </w:p>
    <w:p w14:paraId="2160E009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Wealth disparity enormous</w:t>
      </w:r>
    </w:p>
    <w:p w14:paraId="1C7F83C0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Gospel must </w:t>
      </w:r>
      <w:proofErr w:type="gramStart"/>
      <w:r w:rsidRPr="00CE602B">
        <w:rPr>
          <w:rFonts w:ascii="Times New Roman" w:hAnsi="Times New Roman" w:cs="Times New Roman"/>
          <w:sz w:val="24"/>
          <w:szCs w:val="24"/>
        </w:rPr>
        <w:t>address:</w:t>
      </w:r>
      <w:proofErr w:type="gramEnd"/>
      <w:r w:rsidRPr="00CE602B">
        <w:rPr>
          <w:rFonts w:ascii="Times New Roman" w:hAnsi="Times New Roman" w:cs="Times New Roman"/>
          <w:sz w:val="24"/>
          <w:szCs w:val="24"/>
        </w:rPr>
        <w:t xml:space="preserve">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preferential option for poor</w:t>
      </w:r>
    </w:p>
    <w:p w14:paraId="62EE255B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Philosophical Richness:</w:t>
      </w:r>
    </w:p>
    <w:p w14:paraId="651BEE45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Not starting from blank slate</w:t>
      </w:r>
    </w:p>
    <w:p w14:paraId="7B90C194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Must engage Hindu, Buddhist, Jain philosophies</w:t>
      </w:r>
    </w:p>
    <w:p w14:paraId="7B5F35E9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Opportunity: Enrich Christian thinking through dialogue</w:t>
      </w:r>
    </w:p>
    <w:p w14:paraId="0EA42242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Syncretism Risk:</w:t>
      </w:r>
    </w:p>
    <w:p w14:paraId="49C30622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Easy to mix Christian and Hindu elements uncritically</w:t>
      </w:r>
    </w:p>
    <w:p w14:paraId="59CF1D1E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Task: Authentic inculturation, not compromise</w:t>
      </w:r>
    </w:p>
    <w:p w14:paraId="799CEEC6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B. OPPORTUNITIES FOR INDIAN CHRISTIAN THEOLOGY</w:t>
      </w:r>
    </w:p>
    <w:p w14:paraId="14810AD5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Advaita-Christian Dialogue:</w:t>
      </w:r>
    </w:p>
    <w:p w14:paraId="35894C3F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Explore atman-Brahman through Christ lens</w:t>
      </w:r>
    </w:p>
    <w:p w14:paraId="6F3ECF92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Christ as ultimate self-realization</w:t>
      </w:r>
    </w:p>
    <w:p w14:paraId="57AE0734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Mysticism grounded in incarnation</w:t>
      </w:r>
    </w:p>
    <w:p w14:paraId="4A5736C6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Bhakti-Christian Synthesis:</w:t>
      </w:r>
    </w:p>
    <w:p w14:paraId="0EDD1E74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Christian devotion enriched by bhakti warmth</w:t>
      </w:r>
    </w:p>
    <w:p w14:paraId="53E5F76B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Trinity as relationship of love</w:t>
      </w:r>
    </w:p>
    <w:p w14:paraId="3851B550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Mary and Saints in devotional framework</w:t>
      </w:r>
    </w:p>
    <w:p w14:paraId="31A5980D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Yoga-Prayer Integration:</w:t>
      </w:r>
    </w:p>
    <w:p w14:paraId="38C70A55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Contemplative practices for Christian prayer</w:t>
      </w:r>
    </w:p>
    <w:p w14:paraId="46E43007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Discipline and embodiment</w:t>
      </w:r>
    </w:p>
    <w:p w14:paraId="3B134B85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Ashram life as model</w:t>
      </w:r>
    </w:p>
    <w:p w14:paraId="6E44F206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Social Justice Prophetic:</w:t>
      </w:r>
    </w:p>
    <w:p w14:paraId="6605BFAC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Dharma reinterpreted: 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all</w:t>
      </w:r>
      <w:r w:rsidRPr="00CE602B">
        <w:rPr>
          <w:rFonts w:ascii="Times New Roman" w:hAnsi="Times New Roman" w:cs="Times New Roman"/>
          <w:sz w:val="24"/>
          <w:szCs w:val="24"/>
        </w:rPr>
        <w:t xml:space="preserve"> have equal dignity</w:t>
      </w:r>
    </w:p>
    <w:p w14:paraId="05970E1E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Karma </w:t>
      </w:r>
      <w:proofErr w:type="gramStart"/>
      <w:r w:rsidRPr="00CE602B">
        <w:rPr>
          <w:rFonts w:ascii="Times New Roman" w:hAnsi="Times New Roman" w:cs="Times New Roman"/>
          <w:sz w:val="24"/>
          <w:szCs w:val="24"/>
        </w:rPr>
        <w:t>not excuse</w:t>
      </w:r>
      <w:proofErr w:type="gramEnd"/>
      <w:r w:rsidRPr="00CE602B">
        <w:rPr>
          <w:rFonts w:ascii="Times New Roman" w:hAnsi="Times New Roman" w:cs="Times New Roman"/>
          <w:sz w:val="24"/>
          <w:szCs w:val="24"/>
        </w:rPr>
        <w:t xml:space="preserve"> for injustice but call to transformation</w:t>
      </w:r>
    </w:p>
    <w:p w14:paraId="0F054634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Gospel as liberation from all bondage</w:t>
      </w:r>
    </w:p>
    <w:p w14:paraId="5863004C" w14:textId="77777777" w:rsidR="00061550" w:rsidRPr="00CE602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Incarnational Theology:</w:t>
      </w:r>
    </w:p>
    <w:p w14:paraId="690F416B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lastRenderedPageBreak/>
        <w:t>Christ taking human form = ultimate yes to material world</w:t>
      </w:r>
    </w:p>
    <w:p w14:paraId="094D8F99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Redeems Indian life: body, culture, society</w:t>
      </w:r>
    </w:p>
    <w:p w14:paraId="7F8A9F5E" w14:textId="77777777" w:rsidR="00061550" w:rsidRPr="00CE602B" w:rsidRDefault="00000000">
      <w:pPr>
        <w:pStyle w:val="ListParagraph"/>
        <w:numPr>
          <w:ilvl w:val="1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Not escape to heaven, but transformation here</w:t>
      </w:r>
    </w:p>
    <w:p w14:paraId="0410E199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16AB5538" w14:textId="77777777" w:rsidR="00061550" w:rsidRPr="00CE602B" w:rsidRDefault="00000000">
      <w:pPr>
        <w:pStyle w:val="Heading2"/>
        <w:pageBreakBefore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lastRenderedPageBreak/>
        <w:t>KEY TAKEAWAYS FOR STUDY</w:t>
      </w:r>
    </w:p>
    <w:p w14:paraId="45F10662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1. THEOLOGY IS FAITH-SEEKING-UNDERSTANDING</w:t>
      </w:r>
    </w:p>
    <w:p w14:paraId="4A8EAA8D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Not merely academic; lived reflection</w:t>
      </w:r>
    </w:p>
    <w:p w14:paraId="5E31D1F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Engages whole person: intellect, heart, will, community</w:t>
      </w:r>
    </w:p>
    <w:p w14:paraId="3850DC67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2. THEOLOGY DEVELOPS</w:t>
      </w:r>
    </w:p>
    <w:p w14:paraId="112435EF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Not static; like living tree growing</w:t>
      </w:r>
    </w:p>
    <w:p w14:paraId="3535D57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Each generation must re-express in own language</w:t>
      </w:r>
    </w:p>
    <w:p w14:paraId="6D4BD0B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Pluralism healthy; many theologies, one Gospel</w:t>
      </w:r>
    </w:p>
    <w:p w14:paraId="1092A7B8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3. SOURCES GUIDE THEOLOGY</w:t>
      </w:r>
    </w:p>
    <w:p w14:paraId="6538E9F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Scripture: Primary foundation</w:t>
      </w:r>
    </w:p>
    <w:p w14:paraId="5374F52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Tradition: Living experience of community</w:t>
      </w:r>
    </w:p>
    <w:p w14:paraId="48ED06F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Magisterium: Authoritative teaching</w:t>
      </w:r>
    </w:p>
    <w:p w14:paraId="48314E5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Reason: Tool for understanding</w:t>
      </w:r>
    </w:p>
    <w:p w14:paraId="2696DE7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Context: Where faith is lived</w:t>
      </w:r>
    </w:p>
    <w:p w14:paraId="04E1F917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Experience: Personal and communal encounter</w:t>
      </w:r>
    </w:p>
    <w:p w14:paraId="6C1DAA1D" w14:textId="77777777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4. INDIAN PHILOSOPHY ENRICHES CHRISTIAN THOUGHT</w:t>
      </w:r>
    </w:p>
    <w:p w14:paraId="491414AB" w14:textId="08681D1C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Advaita: God</w:t>
      </w:r>
      <w:r w:rsidR="001E70D2">
        <w:rPr>
          <w:rFonts w:ascii="Times New Roman" w:hAnsi="Times New Roman" w:cs="Times New Roman"/>
          <w:sz w:val="24"/>
          <w:szCs w:val="24"/>
        </w:rPr>
        <w:t>’</w:t>
      </w:r>
      <w:r w:rsidRPr="00CE602B">
        <w:rPr>
          <w:rFonts w:ascii="Times New Roman" w:hAnsi="Times New Roman" w:cs="Times New Roman"/>
          <w:sz w:val="24"/>
          <w:szCs w:val="24"/>
        </w:rPr>
        <w:t>s transcendence and unity</w:t>
      </w:r>
    </w:p>
    <w:p w14:paraId="2269C0F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Bhakti: Personal relationship with God</w:t>
      </w:r>
    </w:p>
    <w:p w14:paraId="4E1C52DE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Yoga: Disciplined spiritual practice</w:t>
      </w:r>
    </w:p>
    <w:p w14:paraId="2FA3DCA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Karma/Dharma: Moral responsibility and justice</w:t>
      </w:r>
    </w:p>
    <w:p w14:paraId="3C54A984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Vedanta: Ultimate Reality beyond categories</w:t>
      </w:r>
    </w:p>
    <w:p w14:paraId="16F8054C" w14:textId="0D435E69" w:rsidR="00061550" w:rsidRPr="00CE602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t>5. INDIAN THEOLOGY</w:t>
      </w:r>
      <w:r w:rsidR="001E70D2">
        <w:rPr>
          <w:rFonts w:ascii="Times New Roman" w:hAnsi="Times New Roman" w:cs="Times New Roman"/>
          <w:color w:val="auto"/>
          <w:sz w:val="24"/>
          <w:szCs w:val="24"/>
        </w:rPr>
        <w:t>’</w:t>
      </w:r>
      <w:r w:rsidRPr="00CE602B">
        <w:rPr>
          <w:rFonts w:ascii="Times New Roman" w:hAnsi="Times New Roman" w:cs="Times New Roman"/>
          <w:color w:val="auto"/>
          <w:sz w:val="24"/>
          <w:szCs w:val="24"/>
        </w:rPr>
        <w:t>S TASK</w:t>
      </w:r>
    </w:p>
    <w:p w14:paraId="43EFEE0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Prophetic critique of injustice</w:t>
      </w:r>
    </w:p>
    <w:p w14:paraId="668A7B7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Pastoral accompaniment of poor</w:t>
      </w:r>
    </w:p>
    <w:p w14:paraId="69AEB18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Authentic inculturation (not syncretism)</w:t>
      </w:r>
    </w:p>
    <w:p w14:paraId="6DDCB40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Dialogue with Hindu-Buddhist traditions</w:t>
      </w:r>
    </w:p>
    <w:p w14:paraId="46F418CF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Living Christ in Indian context</w:t>
      </w:r>
    </w:p>
    <w:p w14:paraId="1D689F22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51AD9E56" w14:textId="77777777" w:rsidR="00061550" w:rsidRPr="00CE602B" w:rsidRDefault="00000000">
      <w:pPr>
        <w:pStyle w:val="Heading2"/>
        <w:pageBreakBefore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E602B">
        <w:rPr>
          <w:rFonts w:ascii="Times New Roman" w:hAnsi="Times New Roman" w:cs="Times New Roman"/>
          <w:color w:val="auto"/>
          <w:sz w:val="24"/>
          <w:szCs w:val="24"/>
        </w:rPr>
        <w:lastRenderedPageBreak/>
        <w:t>EXAMINATION GUIDE</w:t>
      </w:r>
    </w:p>
    <w:p w14:paraId="0CA031EC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Know These:</w:t>
      </w:r>
    </w:p>
    <w:p w14:paraId="78A7D4B1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Definition and sources of theology (Scripture, Tradition, Magisterium)</w:t>
      </w:r>
    </w:p>
    <w:p w14:paraId="59977FB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Creative polarities in theologizing (Mystery/Intelligibility, Universal/Contextual, etc.)</w:t>
      </w:r>
    </w:p>
    <w:p w14:paraId="240B5B3C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Historical development: Fathers → Scholastic → Modern</w:t>
      </w:r>
    </w:p>
    <w:p w14:paraId="62B7D8C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Models: Ephraem (Syriac), Aquinas (Scholastic), Rahner (Transcendental), Liberation</w:t>
      </w:r>
    </w:p>
    <w:p w14:paraId="420404D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Six schools of Indian philosophy and their goals</w:t>
      </w:r>
    </w:p>
    <w:p w14:paraId="2F39741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Advaita vs. Bhakti approaches to ultimate reality</w:t>
      </w:r>
    </w:p>
    <w:p w14:paraId="4A271F4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CE602B">
        <w:rPr>
          <w:rFonts w:ascii="Times New Roman" w:hAnsi="Times New Roman" w:cs="Times New Roman"/>
          <w:sz w:val="24"/>
          <w:szCs w:val="24"/>
        </w:rPr>
        <w:t>Purusharthas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>, Karma, Dharma, Moksha concepts</w:t>
      </w:r>
    </w:p>
    <w:p w14:paraId="59E78B82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How Indian philosophy relates to Christian doctrine (Trinity, incarnation, salvation)</w:t>
      </w:r>
    </w:p>
    <w:p w14:paraId="22DFD438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Be Able to Explain:</w:t>
      </w:r>
    </w:p>
    <w:p w14:paraId="7FDD2196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Why theologians use reason while respecting mystery</w:t>
      </w:r>
    </w:p>
    <w:p w14:paraId="615E6F00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How Scripture and Tradition both guide Church</w:t>
      </w:r>
    </w:p>
    <w:p w14:paraId="7ED5486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Why Indian Christian theology cannot ignore Hindu philosophy</w:t>
      </w:r>
    </w:p>
    <w:p w14:paraId="5747D62F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How to distinguish between inculturation and syncretism</w:t>
      </w:r>
    </w:p>
    <w:p w14:paraId="79F0B498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Connection between Vedantic 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Saccidananda</w:t>
      </w:r>
      <w:proofErr w:type="spellEnd"/>
      <w:r w:rsidRPr="00CE602B">
        <w:rPr>
          <w:rFonts w:ascii="Times New Roman" w:hAnsi="Times New Roman" w:cs="Times New Roman"/>
          <w:sz w:val="24"/>
          <w:szCs w:val="24"/>
        </w:rPr>
        <w:t xml:space="preserve"> and Christian Trinity</w:t>
      </w:r>
    </w:p>
    <w:p w14:paraId="224D1E29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How Gospel addresses caste, poverty, injustice in Indian context</w:t>
      </w:r>
    </w:p>
    <w:p w14:paraId="038AD6F3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>Reflect On:</w:t>
      </w:r>
    </w:p>
    <w:p w14:paraId="0064E9C5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Which theological model (Ephraem, Aquinas, Rahner, Liberation) speaks to your experience?</w:t>
      </w:r>
    </w:p>
    <w:p w14:paraId="3A68D49A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How does your cultural context shape your theology?</w:t>
      </w:r>
    </w:p>
    <w:p w14:paraId="62B0EDF6" w14:textId="11B84439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 xml:space="preserve">What is your own </w:t>
      </w:r>
      <w:r w:rsidR="001E70D2">
        <w:rPr>
          <w:rFonts w:ascii="Times New Roman" w:hAnsi="Times New Roman" w:cs="Times New Roman"/>
          <w:sz w:val="24"/>
          <w:szCs w:val="24"/>
        </w:rPr>
        <w:t>“</w:t>
      </w:r>
      <w:r w:rsidRPr="00CE602B">
        <w:rPr>
          <w:rFonts w:ascii="Times New Roman" w:hAnsi="Times New Roman" w:cs="Times New Roman"/>
          <w:sz w:val="24"/>
          <w:szCs w:val="24"/>
        </w:rPr>
        <w:t>God-Question</w:t>
      </w:r>
      <w:r w:rsidR="001E70D2">
        <w:rPr>
          <w:rFonts w:ascii="Times New Roman" w:hAnsi="Times New Roman" w:cs="Times New Roman"/>
          <w:sz w:val="24"/>
          <w:szCs w:val="24"/>
        </w:rPr>
        <w:t>”</w:t>
      </w:r>
      <w:r w:rsidRPr="00CE602B">
        <w:rPr>
          <w:rFonts w:ascii="Times New Roman" w:hAnsi="Times New Roman" w:cs="Times New Roman"/>
          <w:sz w:val="24"/>
          <w:szCs w:val="24"/>
        </w:rPr>
        <w:t>?</w:t>
      </w:r>
    </w:p>
    <w:p w14:paraId="38A5F2AD" w14:textId="77777777" w:rsidR="00061550" w:rsidRPr="00CE602B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sz w:val="24"/>
          <w:szCs w:val="24"/>
        </w:rPr>
        <w:t>Where do you see Christ at work in Indian society, culture, spirituality?</w:t>
      </w:r>
    </w:p>
    <w:p w14:paraId="515B976F" w14:textId="77777777" w:rsidR="00061550" w:rsidRPr="00CE602B" w:rsidRDefault="00061550">
      <w:pPr>
        <w:pBdr>
          <w:bottom w:val="single" w:sz="6" w:space="0" w:color="999999"/>
        </w:pBdr>
        <w:spacing w:before="120" w:after="240"/>
        <w:rPr>
          <w:rFonts w:ascii="Times New Roman" w:hAnsi="Times New Roman" w:cs="Times New Roman"/>
          <w:sz w:val="24"/>
          <w:szCs w:val="24"/>
        </w:rPr>
      </w:pPr>
    </w:p>
    <w:p w14:paraId="41CD6D31" w14:textId="77777777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b/>
          <w:bCs/>
          <w:sz w:val="24"/>
          <w:szCs w:val="24"/>
        </w:rPr>
        <w:t xml:space="preserve">End of </w:t>
      </w:r>
      <w:proofErr w:type="spellStart"/>
      <w:r w:rsidRPr="00CE602B">
        <w:rPr>
          <w:rFonts w:ascii="Times New Roman" w:hAnsi="Times New Roman" w:cs="Times New Roman"/>
          <w:b/>
          <w:bCs/>
          <w:sz w:val="24"/>
          <w:szCs w:val="24"/>
        </w:rPr>
        <w:t>BTh</w:t>
      </w:r>
      <w:proofErr w:type="spellEnd"/>
      <w:r w:rsidRPr="00CE602B">
        <w:rPr>
          <w:rFonts w:ascii="Times New Roman" w:hAnsi="Times New Roman" w:cs="Times New Roman"/>
          <w:b/>
          <w:bCs/>
          <w:sz w:val="24"/>
          <w:szCs w:val="24"/>
        </w:rPr>
        <w:t xml:space="preserve"> Notes</w:t>
      </w:r>
    </w:p>
    <w:p w14:paraId="00E2D1E9" w14:textId="0087B699" w:rsidR="00061550" w:rsidRPr="00CE602B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602B">
        <w:rPr>
          <w:rFonts w:ascii="Times New Roman" w:hAnsi="Times New Roman" w:cs="Times New Roman"/>
          <w:i/>
          <w:iCs/>
          <w:sz w:val="24"/>
          <w:szCs w:val="24"/>
        </w:rPr>
        <w:t xml:space="preserve">These notes are study aids for undergraduate theology students in the Indian context. For deeper study, consult the full text: </w:t>
      </w:r>
      <w:r w:rsidR="001E70D2">
        <w:rPr>
          <w:rFonts w:ascii="Times New Roman" w:hAnsi="Times New Roman" w:cs="Times New Roman"/>
          <w:i/>
          <w:iCs/>
          <w:sz w:val="24"/>
          <w:szCs w:val="24"/>
        </w:rPr>
        <w:t>“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>An Introduction to Theology</w:t>
      </w:r>
      <w:r w:rsidR="001E70D2">
        <w:rPr>
          <w:rFonts w:ascii="Times New Roman" w:hAnsi="Times New Roman" w:cs="Times New Roman"/>
          <w:i/>
          <w:iCs/>
          <w:sz w:val="24"/>
          <w:szCs w:val="24"/>
        </w:rPr>
        <w:t>”</w:t>
      </w:r>
      <w:r w:rsidRPr="00CE602B">
        <w:rPr>
          <w:rFonts w:ascii="Times New Roman" w:hAnsi="Times New Roman" w:cs="Times New Roman"/>
          <w:i/>
          <w:iCs/>
          <w:sz w:val="24"/>
          <w:szCs w:val="24"/>
        </w:rPr>
        <w:t xml:space="preserve"> by Rev. Fr. 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Kunacheria</w:t>
      </w:r>
      <w:proofErr w:type="spellEnd"/>
      <w:r w:rsidRPr="00CE60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Pathil</w:t>
      </w:r>
      <w:proofErr w:type="spellEnd"/>
      <w:r w:rsidRPr="00CE602B">
        <w:rPr>
          <w:rFonts w:ascii="Times New Roman" w:hAnsi="Times New Roman" w:cs="Times New Roman"/>
          <w:i/>
          <w:iCs/>
          <w:sz w:val="24"/>
          <w:szCs w:val="24"/>
        </w:rPr>
        <w:t xml:space="preserve"> CMI &amp; Rev. Fr. Dominic </w:t>
      </w:r>
      <w:proofErr w:type="spellStart"/>
      <w:r w:rsidRPr="00CE602B">
        <w:rPr>
          <w:rFonts w:ascii="Times New Roman" w:hAnsi="Times New Roman" w:cs="Times New Roman"/>
          <w:i/>
          <w:iCs/>
          <w:sz w:val="24"/>
          <w:szCs w:val="24"/>
        </w:rPr>
        <w:t>Veliath</w:t>
      </w:r>
      <w:proofErr w:type="spellEnd"/>
      <w:r w:rsidRPr="00CE602B">
        <w:rPr>
          <w:rFonts w:ascii="Times New Roman" w:hAnsi="Times New Roman" w:cs="Times New Roman"/>
          <w:i/>
          <w:iCs/>
          <w:sz w:val="24"/>
          <w:szCs w:val="24"/>
        </w:rPr>
        <w:t xml:space="preserve"> SDB.</w:t>
      </w:r>
    </w:p>
    <w:sectPr w:rsidR="00061550" w:rsidRPr="00CE60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24E5"/>
    <w:multiLevelType w:val="hybridMultilevel"/>
    <w:tmpl w:val="3F74A1E6"/>
    <w:lvl w:ilvl="0" w:tplc="9B80EB2E">
      <w:start w:val="1"/>
      <w:numFmt w:val="bullet"/>
      <w:lvlText w:val="•"/>
      <w:lvlJc w:val="left"/>
      <w:pPr>
        <w:ind w:left="431" w:hanging="259"/>
      </w:pPr>
    </w:lvl>
    <w:lvl w:ilvl="1" w:tplc="CD2244B6">
      <w:start w:val="1"/>
      <w:numFmt w:val="bullet"/>
      <w:lvlText w:val="◦"/>
      <w:lvlJc w:val="left"/>
      <w:pPr>
        <w:ind w:left="863" w:hanging="259"/>
      </w:pPr>
    </w:lvl>
    <w:lvl w:ilvl="2" w:tplc="6E00595E">
      <w:start w:val="1"/>
      <w:numFmt w:val="bullet"/>
      <w:lvlText w:val="▪"/>
      <w:lvlJc w:val="left"/>
      <w:pPr>
        <w:ind w:left="1296" w:hanging="259"/>
      </w:pPr>
    </w:lvl>
    <w:lvl w:ilvl="3" w:tplc="04DE3804">
      <w:start w:val="1"/>
      <w:numFmt w:val="bullet"/>
      <w:lvlText w:val="•"/>
      <w:lvlJc w:val="left"/>
      <w:pPr>
        <w:ind w:left="1727" w:hanging="259"/>
      </w:pPr>
    </w:lvl>
    <w:lvl w:ilvl="4" w:tplc="4808F0C2">
      <w:numFmt w:val="decimal"/>
      <w:lvlText w:val=""/>
      <w:lvlJc w:val="left"/>
    </w:lvl>
    <w:lvl w:ilvl="5" w:tplc="C2500F66">
      <w:numFmt w:val="decimal"/>
      <w:lvlText w:val=""/>
      <w:lvlJc w:val="left"/>
    </w:lvl>
    <w:lvl w:ilvl="6" w:tplc="28965CE6">
      <w:numFmt w:val="decimal"/>
      <w:lvlText w:val=""/>
      <w:lvlJc w:val="left"/>
    </w:lvl>
    <w:lvl w:ilvl="7" w:tplc="72C6B808">
      <w:numFmt w:val="decimal"/>
      <w:lvlText w:val=""/>
      <w:lvlJc w:val="left"/>
    </w:lvl>
    <w:lvl w:ilvl="8" w:tplc="847E66D0">
      <w:numFmt w:val="decimal"/>
      <w:lvlText w:val=""/>
      <w:lvlJc w:val="left"/>
    </w:lvl>
  </w:abstractNum>
  <w:abstractNum w:abstractNumId="1" w15:restartNumberingAfterBreak="0">
    <w:nsid w:val="24CE3950"/>
    <w:multiLevelType w:val="hybridMultilevel"/>
    <w:tmpl w:val="B838BDF0"/>
    <w:lvl w:ilvl="0" w:tplc="377E26B4">
      <w:start w:val="1"/>
      <w:numFmt w:val="bullet"/>
      <w:lvlText w:val="●"/>
      <w:lvlJc w:val="left"/>
      <w:pPr>
        <w:ind w:left="720" w:hanging="360"/>
      </w:pPr>
    </w:lvl>
    <w:lvl w:ilvl="1" w:tplc="2A3821EA">
      <w:start w:val="1"/>
      <w:numFmt w:val="bullet"/>
      <w:lvlText w:val="○"/>
      <w:lvlJc w:val="left"/>
      <w:pPr>
        <w:ind w:left="1440" w:hanging="360"/>
      </w:pPr>
    </w:lvl>
    <w:lvl w:ilvl="2" w:tplc="7BDE97B0">
      <w:start w:val="1"/>
      <w:numFmt w:val="bullet"/>
      <w:lvlText w:val="■"/>
      <w:lvlJc w:val="left"/>
      <w:pPr>
        <w:ind w:left="2160" w:hanging="360"/>
      </w:pPr>
    </w:lvl>
    <w:lvl w:ilvl="3" w:tplc="E1201F68">
      <w:start w:val="1"/>
      <w:numFmt w:val="bullet"/>
      <w:lvlText w:val="●"/>
      <w:lvlJc w:val="left"/>
      <w:pPr>
        <w:ind w:left="2880" w:hanging="360"/>
      </w:pPr>
    </w:lvl>
    <w:lvl w:ilvl="4" w:tplc="61FA1DDE">
      <w:start w:val="1"/>
      <w:numFmt w:val="bullet"/>
      <w:lvlText w:val="○"/>
      <w:lvlJc w:val="left"/>
      <w:pPr>
        <w:ind w:left="3600" w:hanging="360"/>
      </w:pPr>
    </w:lvl>
    <w:lvl w:ilvl="5" w:tplc="3DE85FBC">
      <w:start w:val="1"/>
      <w:numFmt w:val="bullet"/>
      <w:lvlText w:val="■"/>
      <w:lvlJc w:val="left"/>
      <w:pPr>
        <w:ind w:left="4320" w:hanging="360"/>
      </w:pPr>
    </w:lvl>
    <w:lvl w:ilvl="6" w:tplc="1ACC5E7A">
      <w:start w:val="1"/>
      <w:numFmt w:val="bullet"/>
      <w:lvlText w:val="●"/>
      <w:lvlJc w:val="left"/>
      <w:pPr>
        <w:ind w:left="5040" w:hanging="360"/>
      </w:pPr>
    </w:lvl>
    <w:lvl w:ilvl="7" w:tplc="FA42714C">
      <w:start w:val="1"/>
      <w:numFmt w:val="bullet"/>
      <w:lvlText w:val="●"/>
      <w:lvlJc w:val="left"/>
      <w:pPr>
        <w:ind w:left="5760" w:hanging="360"/>
      </w:pPr>
    </w:lvl>
    <w:lvl w:ilvl="8" w:tplc="0EB21D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811ECC"/>
    <w:multiLevelType w:val="hybridMultilevel"/>
    <w:tmpl w:val="448E7394"/>
    <w:lvl w:ilvl="0" w:tplc="5D04CD80">
      <w:start w:val="1"/>
      <w:numFmt w:val="decimal"/>
      <w:lvlText w:val="%1."/>
      <w:lvlJc w:val="left"/>
      <w:pPr>
        <w:ind w:left="431" w:hanging="316"/>
      </w:pPr>
    </w:lvl>
    <w:lvl w:ilvl="1" w:tplc="3482C266">
      <w:start w:val="1"/>
      <w:numFmt w:val="decimal"/>
      <w:lvlText w:val="%2."/>
      <w:lvlJc w:val="left"/>
      <w:pPr>
        <w:ind w:left="863" w:hanging="316"/>
      </w:pPr>
    </w:lvl>
    <w:lvl w:ilvl="2" w:tplc="59349DBC">
      <w:start w:val="1"/>
      <w:numFmt w:val="decimal"/>
      <w:lvlText w:val="%3."/>
      <w:lvlJc w:val="left"/>
      <w:pPr>
        <w:ind w:left="1296" w:hanging="316"/>
      </w:pPr>
    </w:lvl>
    <w:lvl w:ilvl="3" w:tplc="B726DD2A">
      <w:numFmt w:val="decimal"/>
      <w:lvlText w:val=""/>
      <w:lvlJc w:val="left"/>
    </w:lvl>
    <w:lvl w:ilvl="4" w:tplc="4F9C846E">
      <w:numFmt w:val="decimal"/>
      <w:lvlText w:val=""/>
      <w:lvlJc w:val="left"/>
    </w:lvl>
    <w:lvl w:ilvl="5" w:tplc="D37CFDA0">
      <w:numFmt w:val="decimal"/>
      <w:lvlText w:val=""/>
      <w:lvlJc w:val="left"/>
    </w:lvl>
    <w:lvl w:ilvl="6" w:tplc="727A4176">
      <w:numFmt w:val="decimal"/>
      <w:lvlText w:val=""/>
      <w:lvlJc w:val="left"/>
    </w:lvl>
    <w:lvl w:ilvl="7" w:tplc="DF1E45D4">
      <w:numFmt w:val="decimal"/>
      <w:lvlText w:val=""/>
      <w:lvlJc w:val="left"/>
    </w:lvl>
    <w:lvl w:ilvl="8" w:tplc="32E0065E">
      <w:numFmt w:val="decimal"/>
      <w:lvlText w:val=""/>
      <w:lvlJc w:val="left"/>
    </w:lvl>
  </w:abstractNum>
  <w:num w:numId="1" w16cid:durableId="1357659311">
    <w:abstractNumId w:val="1"/>
    <w:lvlOverride w:ilvl="0">
      <w:startOverride w:val="1"/>
    </w:lvlOverride>
  </w:num>
  <w:num w:numId="2" w16cid:durableId="1450273561">
    <w:abstractNumId w:val="2"/>
    <w:lvlOverride w:ilvl="0">
      <w:startOverride w:val="1"/>
    </w:lvlOverride>
  </w:num>
  <w:num w:numId="3" w16cid:durableId="566454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50"/>
    <w:rsid w:val="00061550"/>
    <w:rsid w:val="001E70D2"/>
    <w:rsid w:val="004C4357"/>
    <w:rsid w:val="009040E3"/>
    <w:rsid w:val="00A36850"/>
    <w:rsid w:val="00CE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E9188"/>
  <w15:docId w15:val="{CA461730-A961-46AD-838F-597C1542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I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5395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unhideWhenUsed/>
    <w:qFormat/>
    <w:pPr>
      <w:spacing w:before="200" w:after="100"/>
      <w:outlineLvl w:val="3"/>
    </w:pPr>
    <w:rPr>
      <w:b/>
      <w:bCs/>
      <w:i/>
      <w:iCs/>
      <w:color w:val="404040"/>
      <w:sz w:val="23"/>
      <w:szCs w:val="2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5408</Words>
  <Characters>30831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William Anthony</cp:lastModifiedBy>
  <cp:revision>1</cp:revision>
  <dcterms:created xsi:type="dcterms:W3CDTF">2026-07-16T19:59:00Z</dcterms:created>
  <dcterms:modified xsi:type="dcterms:W3CDTF">2026-07-16T20:30:00Z</dcterms:modified>
</cp:coreProperties>
</file>