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AC8F"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"FROM ASHES TO ALLELUIA: THE PRIEST TRANSFORMED"</w:t>
      </w:r>
    </w:p>
    <w:p w14:paraId="6101B434"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A Three-Talk Lenten Retreat Series for Priests of West Bengal</w:t>
      </w:r>
    </w:p>
    <w:p w14:paraId="196B08F5"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672947C4">
          <v:rect id="_x0000_i1205" style="width:0;height:1.5pt" o:hralign="center" o:hrstd="t" o:hr="t" fillcolor="#a0a0a0" stroked="f"/>
        </w:pict>
      </w:r>
    </w:p>
    <w:p w14:paraId="3A435F3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Overall Arc: The three talks follow a single theological movement — we begin by acknowledging who we really are (humility), then enter the wilderness where God reshapes us (conversion), and finally emerge as men who can genuinely raise others to new life (mission). Each talk is the condition for the next. You cannot go to the desert if you don't know you are dust. You cannot raise Lazarus if you have never yourself been raised.</w:t>
      </w:r>
    </w:p>
    <w:p w14:paraId="45A8B45F"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35B32935">
          <v:rect id="_x0000_i1206" style="width:0;height:1.5pt" o:hralign="center" o:hrstd="t" o:hr="t" fillcolor="#a0a0a0" stroked="f"/>
        </w:pict>
      </w:r>
    </w:p>
    <w:p w14:paraId="741C6FDC"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TALK ONE</w:t>
      </w:r>
    </w:p>
    <w:p w14:paraId="01FC327A"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"Remember, Priest, That You Are Dust"</w:t>
      </w:r>
    </w:p>
    <w:p w14:paraId="432926FF"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i/>
          <w:iCs/>
        </w:rPr>
        <w:t>On Holy Humility, Holy Hilarity, and the Shocking Grace of Being Ordinary</w:t>
      </w:r>
    </w:p>
    <w:p w14:paraId="1CC9D2B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b/>
          <w:bCs/>
        </w:rPr>
        <w:t>45 Minutes | Theme: Kenosis — Emptying as the Beginning of Everything</w:t>
      </w:r>
    </w:p>
    <w:p w14:paraId="05A58B4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3540AB86">
          <v:rect id="_x0000_i1207" style="width:0;height:1.5pt" o:hralign="center" o:hrstd="t" o:hr="t" fillcolor="#a0a0a0" stroked="f"/>
        </w:pict>
      </w:r>
    </w:p>
    <w:p w14:paraId="3ADDD420"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OPENING: THE LAUGH OF RECOGNITION (5 minutes)</w:t>
      </w:r>
    </w:p>
    <w:p w14:paraId="6B1FB09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Begin with this: There is a famous story — possibly apocryphal, certainly true — of a newly ordained priest who, full of fire and theological precision, preached his first homily for 55 minutes. After Mass, an elderly woman came up to him and said, </w:t>
      </w:r>
      <w:r w:rsidRPr="00C45103">
        <w:rPr>
          <w:rFonts w:ascii="Times New Roman" w:hAnsi="Times New Roman" w:cs="Times New Roman"/>
          <w:i/>
          <w:iCs/>
        </w:rPr>
        <w:t>"Father, you remind me of Jesus."</w:t>
      </w:r>
      <w:r w:rsidRPr="00C45103">
        <w:rPr>
          <w:rFonts w:ascii="Times New Roman" w:hAnsi="Times New Roman" w:cs="Times New Roman"/>
        </w:rPr>
        <w:t xml:space="preserve"> He was thrilled. </w:t>
      </w:r>
      <w:r w:rsidRPr="00C45103">
        <w:rPr>
          <w:rFonts w:ascii="Times New Roman" w:hAnsi="Times New Roman" w:cs="Times New Roman"/>
          <w:i/>
          <w:iCs/>
        </w:rPr>
        <w:t>"Really? Why?"</w:t>
      </w:r>
      <w:r w:rsidRPr="00C45103">
        <w:rPr>
          <w:rFonts w:ascii="Times New Roman" w:hAnsi="Times New Roman" w:cs="Times New Roman"/>
        </w:rPr>
        <w:t xml:space="preserve"> She said, </w:t>
      </w:r>
      <w:r w:rsidRPr="00C45103">
        <w:rPr>
          <w:rFonts w:ascii="Times New Roman" w:hAnsi="Times New Roman" w:cs="Times New Roman"/>
          <w:i/>
          <w:iCs/>
        </w:rPr>
        <w:t>"Because before you started, I had no idea how long this was going to last, and by the end, I just wanted to rise from the dead."</w:t>
      </w:r>
    </w:p>
    <w:p w14:paraId="39C61F9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Brothers, we laugh — and we should — because there is something deeply recognizable in that story. We have all been that priest. Certain of our importance. Unaware of how heavy we have become.</w:t>
      </w:r>
    </w:p>
    <w:p w14:paraId="00B7C200"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Lent begins with ashes. Not incense. Not gold. </w:t>
      </w:r>
      <w:r w:rsidRPr="00C45103">
        <w:rPr>
          <w:rFonts w:ascii="Times New Roman" w:hAnsi="Times New Roman" w:cs="Times New Roman"/>
          <w:b/>
          <w:bCs/>
        </w:rPr>
        <w:t>Ashes.</w:t>
      </w:r>
      <w:r w:rsidRPr="00C45103">
        <w:rPr>
          <w:rFonts w:ascii="Times New Roman" w:hAnsi="Times New Roman" w:cs="Times New Roman"/>
        </w:rPr>
        <w:t xml:space="preserve"> And the Church, with great theological audacity, walks up to the most educated men in the room — the men who just preached at others — and smears dirt on their foreheads and says: </w:t>
      </w:r>
      <w:r w:rsidRPr="00C45103">
        <w:rPr>
          <w:rFonts w:ascii="Times New Roman" w:hAnsi="Times New Roman" w:cs="Times New Roman"/>
          <w:i/>
          <w:iCs/>
        </w:rPr>
        <w:t>"Remember, man, that you are dust."</w:t>
      </w:r>
    </w:p>
    <w:p w14:paraId="249A260F"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God does not begin Lent with a compliment. God begins Lent with a diagnosis.</w:t>
      </w:r>
    </w:p>
    <w:p w14:paraId="48B2DFCC"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0D010248">
          <v:rect id="_x0000_i1208" style="width:0;height:1.5pt" o:hralign="center" o:hrstd="t" o:hr="t" fillcolor="#a0a0a0" stroked="f"/>
        </w:pict>
      </w:r>
    </w:p>
    <w:p w14:paraId="11406BFE"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 THE BIBLICAL FOUNDATION: THE DUST THAT GOD LOVES (10 minutes)</w:t>
      </w:r>
    </w:p>
    <w:p w14:paraId="6F7BA70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 Hebrew word for the ground is </w:t>
      </w:r>
      <w:r w:rsidRPr="00C45103">
        <w:rPr>
          <w:rFonts w:ascii="Times New Roman" w:hAnsi="Times New Roman" w:cs="Times New Roman"/>
          <w:i/>
          <w:iCs/>
        </w:rPr>
        <w:t>adamah.</w:t>
      </w:r>
      <w:r w:rsidRPr="00C45103">
        <w:rPr>
          <w:rFonts w:ascii="Times New Roman" w:hAnsi="Times New Roman" w:cs="Times New Roman"/>
        </w:rPr>
        <w:t xml:space="preserve"> The word for man is </w:t>
      </w:r>
      <w:r w:rsidRPr="00C45103">
        <w:rPr>
          <w:rFonts w:ascii="Times New Roman" w:hAnsi="Times New Roman" w:cs="Times New Roman"/>
          <w:i/>
          <w:iCs/>
        </w:rPr>
        <w:t>adam.</w:t>
      </w:r>
      <w:r w:rsidRPr="00C45103">
        <w:rPr>
          <w:rFonts w:ascii="Times New Roman" w:hAnsi="Times New Roman" w:cs="Times New Roman"/>
        </w:rPr>
        <w:t xml:space="preserve"> We are, etymologically, dirt with delusions of grandeur. Genesis 2:7 says: </w:t>
      </w:r>
      <w:r w:rsidRPr="00C45103">
        <w:rPr>
          <w:rFonts w:ascii="Times New Roman" w:hAnsi="Times New Roman" w:cs="Times New Roman"/>
          <w:i/>
          <w:iCs/>
        </w:rPr>
        <w:t>"The Lord God formed the man from the dust of the ground and breathed into his nostrils the breath of life, and the man became a living being."</w:t>
      </w:r>
    </w:p>
    <w:p w14:paraId="75C34A0C"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Notice the sequence. First dust. Then breath. The breath does not eliminate the dust — it animates it. The priest is not someone who has transcended his humanness. He is humanness that has been breathed upon. This is crucial because we spend enormous energy trying to hide the dust.</w:t>
      </w:r>
    </w:p>
    <w:p w14:paraId="5FFCA97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Then there is Psalm 8 — that magnificent oscillation of wonder: </w:t>
      </w:r>
      <w:r w:rsidRPr="00C45103">
        <w:rPr>
          <w:rFonts w:ascii="Times New Roman" w:hAnsi="Times New Roman" w:cs="Times New Roman"/>
          <w:i/>
          <w:iCs/>
        </w:rPr>
        <w:t>"What is man that you are mindful of him?"</w:t>
      </w:r>
      <w:r w:rsidRPr="00C45103">
        <w:rPr>
          <w:rFonts w:ascii="Times New Roman" w:hAnsi="Times New Roman" w:cs="Times New Roman"/>
        </w:rPr>
        <w:t xml:space="preserve"> (Ps. 8:4) It is not a despairing question. It is an astonished one. The Psalmist is not saying "we are worthless" — he is saying "we are inexplicably, outrageously loved." There is a difference between humility and self-contempt, and priests often confuse the two.</w:t>
      </w:r>
    </w:p>
    <w:p w14:paraId="7AFE24D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St. Paul puts it with characteristic bluntness in 2 Corinthians 4:7 — one of the most important verses for understanding priesthood: </w:t>
      </w:r>
      <w:r w:rsidRPr="00C45103">
        <w:rPr>
          <w:rFonts w:ascii="Times New Roman" w:hAnsi="Times New Roman" w:cs="Times New Roman"/>
          <w:i/>
          <w:iCs/>
        </w:rPr>
        <w:t>"But we have this treasure in clay jars, so that it may be made clear that this extraordinary power belongs to God and does not come from us."</w:t>
      </w:r>
    </w:p>
    <w:p w14:paraId="02D8AB3F"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Ostrakina skeue</w:t>
      </w:r>
      <w:r w:rsidRPr="00C45103">
        <w:rPr>
          <w:rFonts w:ascii="Times New Roman" w:hAnsi="Times New Roman" w:cs="Times New Roman"/>
        </w:rPr>
        <w:t xml:space="preserve"> — earthen vessels. Not silver. Not gold. Clay. The kind that chips. The kind that leaks. The kind that, if you drop it, breaks. Brothers, Paul is not apologizing for this. He is </w:t>
      </w:r>
      <w:r w:rsidRPr="00C45103">
        <w:rPr>
          <w:rFonts w:ascii="Times New Roman" w:hAnsi="Times New Roman" w:cs="Times New Roman"/>
          <w:b/>
          <w:bCs/>
        </w:rPr>
        <w:t>celebrating</w:t>
      </w:r>
      <w:r w:rsidRPr="00C45103">
        <w:rPr>
          <w:rFonts w:ascii="Times New Roman" w:hAnsi="Times New Roman" w:cs="Times New Roman"/>
        </w:rPr>
        <w:t xml:space="preserve"> it. The very fragility of the vessel is what makes the light visible. A gold jar hides the flame. A cracked clay pot lets the light leak through the fractures.</w:t>
      </w:r>
    </w:p>
    <w:p w14:paraId="4D2E40A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lastRenderedPageBreak/>
        <w:t xml:space="preserve">Leonard Cohen — not a Catholic theologian, but occasionally a prophetic one — sang: </w:t>
      </w:r>
      <w:r w:rsidRPr="00C45103">
        <w:rPr>
          <w:rFonts w:ascii="Times New Roman" w:hAnsi="Times New Roman" w:cs="Times New Roman"/>
          <w:i/>
          <w:iCs/>
        </w:rPr>
        <w:t>"Ring the bells that still can ring / Forget your perfect offering / There is a crack in everything / That's how the light gets in."</w:t>
      </w:r>
    </w:p>
    <w:p w14:paraId="02739D1F"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That is Pauline theology set to music.</w:t>
      </w:r>
    </w:p>
    <w:p w14:paraId="285F4CD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7AC14C62">
          <v:rect id="_x0000_i1209" style="width:0;height:1.5pt" o:hralign="center" o:hrstd="t" o:hr="t" fillcolor="#a0a0a0" stroked="f"/>
        </w:pict>
      </w:r>
    </w:p>
    <w:p w14:paraId="6B13656A"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II. VATICAN II ON THE PRIEST AS HUMAN (8 minutes)</w:t>
      </w:r>
    </w:p>
    <w:p w14:paraId="622682C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 Second Vatican Council, in </w:t>
      </w:r>
      <w:r w:rsidRPr="00C45103">
        <w:rPr>
          <w:rFonts w:ascii="Times New Roman" w:hAnsi="Times New Roman" w:cs="Times New Roman"/>
          <w:i/>
          <w:iCs/>
        </w:rPr>
        <w:t>Presbyterorum Ordinis</w:t>
      </w:r>
      <w:r w:rsidRPr="00C45103">
        <w:rPr>
          <w:rFonts w:ascii="Times New Roman" w:hAnsi="Times New Roman" w:cs="Times New Roman"/>
        </w:rPr>
        <w:t xml:space="preserve"> (Decree on the Ministry and Life of Priests), made a statement that was, at the time, almost startling in its frankness. It said that priests are taken </w:t>
      </w:r>
      <w:r w:rsidRPr="00C45103">
        <w:rPr>
          <w:rFonts w:ascii="Times New Roman" w:hAnsi="Times New Roman" w:cs="Times New Roman"/>
          <w:i/>
          <w:iCs/>
        </w:rPr>
        <w:t>"from among men and appointed for men in things pertaining to God"</w:t>
      </w:r>
      <w:r w:rsidRPr="00C45103">
        <w:rPr>
          <w:rFonts w:ascii="Times New Roman" w:hAnsi="Times New Roman" w:cs="Times New Roman"/>
        </w:rPr>
        <w:t xml:space="preserve"> (PO 3).</w:t>
      </w:r>
    </w:p>
    <w:p w14:paraId="7A73DC1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 Council did not say priests are taken from among the spiritually exceptional. It said: from among </w:t>
      </w:r>
      <w:r w:rsidRPr="00C45103">
        <w:rPr>
          <w:rFonts w:ascii="Times New Roman" w:hAnsi="Times New Roman" w:cs="Times New Roman"/>
          <w:i/>
          <w:iCs/>
        </w:rPr>
        <w:t>men.</w:t>
      </w:r>
      <w:r w:rsidRPr="00C45103">
        <w:rPr>
          <w:rFonts w:ascii="Times New Roman" w:hAnsi="Times New Roman" w:cs="Times New Roman"/>
        </w:rPr>
        <w:t xml:space="preserve"> The raw material of priesthood is not holiness — it is humanity. God works with what is available, which is us.</w:t>
      </w:r>
    </w:p>
    <w:p w14:paraId="49CF495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Even more striking is what </w:t>
      </w:r>
      <w:r w:rsidRPr="00C45103">
        <w:rPr>
          <w:rFonts w:ascii="Times New Roman" w:hAnsi="Times New Roman" w:cs="Times New Roman"/>
          <w:i/>
          <w:iCs/>
        </w:rPr>
        <w:t>Gaudium et Spes</w:t>
      </w:r>
      <w:r w:rsidRPr="00C45103">
        <w:rPr>
          <w:rFonts w:ascii="Times New Roman" w:hAnsi="Times New Roman" w:cs="Times New Roman"/>
        </w:rPr>
        <w:t xml:space="preserve"> 22 says — that Christ, by his incarnation, united himself </w:t>
      </w:r>
      <w:r w:rsidRPr="00C45103">
        <w:rPr>
          <w:rFonts w:ascii="Times New Roman" w:hAnsi="Times New Roman" w:cs="Times New Roman"/>
          <w:i/>
          <w:iCs/>
        </w:rPr>
        <w:t>"with every human being."</w:t>
      </w:r>
      <w:r w:rsidRPr="00C45103">
        <w:rPr>
          <w:rFonts w:ascii="Times New Roman" w:hAnsi="Times New Roman" w:cs="Times New Roman"/>
        </w:rPr>
        <w:t xml:space="preserve"> Every. Not just the devout ones. Not just the ones who show up to daily Mass. </w:t>
      </w:r>
      <w:r w:rsidRPr="00C45103">
        <w:rPr>
          <w:rFonts w:ascii="Times New Roman" w:hAnsi="Times New Roman" w:cs="Times New Roman"/>
          <w:b/>
          <w:bCs/>
        </w:rPr>
        <w:t>Every.</w:t>
      </w:r>
      <w:r w:rsidRPr="00C45103">
        <w:rPr>
          <w:rFonts w:ascii="Times New Roman" w:hAnsi="Times New Roman" w:cs="Times New Roman"/>
        </w:rPr>
        <w:t xml:space="preserve"> This means the humanness of the priest — including his struggles, his doubts, his bad days, his failed homilies, his occasional boredom during the Liturgy of the Hours — this is not an obstacle to priesthood. It is the medium through which priesthood operates.</w:t>
      </w:r>
    </w:p>
    <w:p w14:paraId="303DEA39"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Lumen Gentium</w:t>
      </w:r>
      <w:r w:rsidRPr="00C45103">
        <w:rPr>
          <w:rFonts w:ascii="Times New Roman" w:hAnsi="Times New Roman" w:cs="Times New Roman"/>
        </w:rPr>
        <w:t xml:space="preserve"> 28 speaks of priests as those who make the bishop present in local communities. But the word used for this presence is </w:t>
      </w:r>
      <w:r w:rsidRPr="00C45103">
        <w:rPr>
          <w:rFonts w:ascii="Times New Roman" w:hAnsi="Times New Roman" w:cs="Times New Roman"/>
          <w:i/>
          <w:iCs/>
        </w:rPr>
        <w:t>repraesentant</w:t>
      </w:r>
      <w:r w:rsidRPr="00C45103">
        <w:rPr>
          <w:rFonts w:ascii="Times New Roman" w:hAnsi="Times New Roman" w:cs="Times New Roman"/>
        </w:rPr>
        <w:t xml:space="preserve"> — they </w:t>
      </w:r>
      <w:r w:rsidRPr="00C45103">
        <w:rPr>
          <w:rFonts w:ascii="Times New Roman" w:hAnsi="Times New Roman" w:cs="Times New Roman"/>
          <w:i/>
          <w:iCs/>
        </w:rPr>
        <w:t>represent.</w:t>
      </w:r>
      <w:r w:rsidRPr="00C45103">
        <w:rPr>
          <w:rFonts w:ascii="Times New Roman" w:hAnsi="Times New Roman" w:cs="Times New Roman"/>
        </w:rPr>
        <w:t xml:space="preserve"> They do not </w:t>
      </w:r>
      <w:r w:rsidRPr="00C45103">
        <w:rPr>
          <w:rFonts w:ascii="Times New Roman" w:hAnsi="Times New Roman" w:cs="Times New Roman"/>
          <w:i/>
          <w:iCs/>
        </w:rPr>
        <w:t>replace.</w:t>
      </w:r>
      <w:r w:rsidRPr="00C45103">
        <w:rPr>
          <w:rFonts w:ascii="Times New Roman" w:hAnsi="Times New Roman" w:cs="Times New Roman"/>
        </w:rPr>
        <w:t xml:space="preserve"> There is always an excess. A surplus. Something in priestly ministry that the priest himself cannot account for, control, or take credit for. This is deeply liberating, brothers. You are not the show. You are the instrument.</w:t>
      </w:r>
    </w:p>
    <w:p w14:paraId="524F4F1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649C4FB3">
          <v:rect id="_x0000_i1210" style="width:0;height:1.5pt" o:hralign="center" o:hrstd="t" o:hr="t" fillcolor="#a0a0a0" stroked="f"/>
        </w:pict>
      </w:r>
    </w:p>
    <w:p w14:paraId="479A2303"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III. THE POPES SPEAK: FRANCIS, BENEDICT, AND THE COURAGE OF SMALLNESS (8 minutes)</w:t>
      </w:r>
    </w:p>
    <w:p w14:paraId="7F3DF50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Pope Francis, in </w:t>
      </w:r>
      <w:r w:rsidRPr="00C45103">
        <w:rPr>
          <w:rFonts w:ascii="Times New Roman" w:hAnsi="Times New Roman" w:cs="Times New Roman"/>
          <w:i/>
          <w:iCs/>
        </w:rPr>
        <w:t>Evangelii Gaudium</w:t>
      </w:r>
      <w:r w:rsidRPr="00C45103">
        <w:rPr>
          <w:rFonts w:ascii="Times New Roman" w:hAnsi="Times New Roman" w:cs="Times New Roman"/>
        </w:rPr>
        <w:t xml:space="preserve"> 94, delivered what I think is one of the most honest diagnoses of clerical dysfunction ever written by a Pope. He speaks of priests who suffer from </w:t>
      </w:r>
      <w:r w:rsidRPr="00C45103">
        <w:rPr>
          <w:rFonts w:ascii="Times New Roman" w:hAnsi="Times New Roman" w:cs="Times New Roman"/>
          <w:i/>
          <w:iCs/>
        </w:rPr>
        <w:t>"a tomb psychology"</w:t>
      </w:r>
      <w:r w:rsidRPr="00C45103">
        <w:rPr>
          <w:rFonts w:ascii="Times New Roman" w:hAnsi="Times New Roman" w:cs="Times New Roman"/>
        </w:rPr>
        <w:t xml:space="preserve"> — men who have placed their hearts in a tomb and pulled the stone over themselves. He is not unkind about it. He is, however, mercilessly accurate. And then — this is the Francis move — he says the solution is not more effort. It is </w:t>
      </w:r>
      <w:r w:rsidRPr="00C45103">
        <w:rPr>
          <w:rFonts w:ascii="Times New Roman" w:hAnsi="Times New Roman" w:cs="Times New Roman"/>
          <w:b/>
          <w:bCs/>
        </w:rPr>
        <w:t>encounter.</w:t>
      </w:r>
      <w:r w:rsidRPr="00C45103">
        <w:rPr>
          <w:rFonts w:ascii="Times New Roman" w:hAnsi="Times New Roman" w:cs="Times New Roman"/>
        </w:rPr>
        <w:t xml:space="preserve"> </w:t>
      </w:r>
      <w:r w:rsidRPr="00C45103">
        <w:rPr>
          <w:rFonts w:ascii="Times New Roman" w:hAnsi="Times New Roman" w:cs="Times New Roman"/>
          <w:i/>
          <w:iCs/>
        </w:rPr>
        <w:t>"I invite all Christians, everywhere, at this very moment, to a renewed personal encounter with Jesus Christ"</w:t>
      </w:r>
      <w:r w:rsidRPr="00C45103">
        <w:rPr>
          <w:rFonts w:ascii="Times New Roman" w:hAnsi="Times New Roman" w:cs="Times New Roman"/>
        </w:rPr>
        <w:t xml:space="preserve"> (EG 3).</w:t>
      </w:r>
    </w:p>
    <w:p w14:paraId="06ED8CDF"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Benedict XVI, in his homily for the Chrism Mass of 2012, said something I find almost unbearably beautiful: </w:t>
      </w:r>
      <w:r w:rsidRPr="00C45103">
        <w:rPr>
          <w:rFonts w:ascii="Times New Roman" w:hAnsi="Times New Roman" w:cs="Times New Roman"/>
          <w:i/>
          <w:iCs/>
        </w:rPr>
        <w:t>"The priest is not alone. He is not acting on his own initiative; he represents Another. He places his words, his 'I', at the service of Another, of the One who sent him."</w:t>
      </w:r>
    </w:p>
    <w:p w14:paraId="62420892"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Brothers, read that again. You place your </w:t>
      </w:r>
      <w:r w:rsidRPr="00C45103">
        <w:rPr>
          <w:rFonts w:ascii="Times New Roman" w:hAnsi="Times New Roman" w:cs="Times New Roman"/>
          <w:i/>
          <w:iCs/>
        </w:rPr>
        <w:t>I</w:t>
      </w:r>
      <w:r w:rsidRPr="00C45103">
        <w:rPr>
          <w:rFonts w:ascii="Times New Roman" w:hAnsi="Times New Roman" w:cs="Times New Roman"/>
        </w:rPr>
        <w:t xml:space="preserve"> at the service of Another. This is precisely what you did at ordination. You did not become more yourself. You became a window. The trick is not to let the window get so smudged with ego that no one can see through it.</w:t>
      </w:r>
    </w:p>
    <w:p w14:paraId="1A4FC6C5"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John Paul II, in </w:t>
      </w:r>
      <w:r w:rsidRPr="00C45103">
        <w:rPr>
          <w:rFonts w:ascii="Times New Roman" w:hAnsi="Times New Roman" w:cs="Times New Roman"/>
          <w:i/>
          <w:iCs/>
        </w:rPr>
        <w:t>Pastores Dabo Vobis</w:t>
      </w:r>
      <w:r w:rsidRPr="00C45103">
        <w:rPr>
          <w:rFonts w:ascii="Times New Roman" w:hAnsi="Times New Roman" w:cs="Times New Roman"/>
        </w:rPr>
        <w:t xml:space="preserve"> 43, spoke of the need for priests to cultivate </w:t>
      </w:r>
      <w:r w:rsidRPr="00C45103">
        <w:rPr>
          <w:rFonts w:ascii="Times New Roman" w:hAnsi="Times New Roman" w:cs="Times New Roman"/>
          <w:i/>
          <w:iCs/>
        </w:rPr>
        <w:t>"human formation"</w:t>
      </w:r>
      <w:r w:rsidRPr="00C45103">
        <w:rPr>
          <w:rFonts w:ascii="Times New Roman" w:hAnsi="Times New Roman" w:cs="Times New Roman"/>
        </w:rPr>
        <w:t xml:space="preserve"> as the foundation of all other formation. He said — and this is often forgotten — that </w:t>
      </w:r>
      <w:r w:rsidRPr="00C45103">
        <w:rPr>
          <w:rFonts w:ascii="Times New Roman" w:hAnsi="Times New Roman" w:cs="Times New Roman"/>
          <w:i/>
          <w:iCs/>
        </w:rPr>
        <w:t>"the priest should mold his human personality in such a way that it becomes a bridge and not an obstacle for others in their meeting with Jesus Christ."</w:t>
      </w:r>
    </w:p>
    <w:p w14:paraId="0189457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A bridge. Not a blockade. Not a toll booth. A bridge.</w:t>
      </w:r>
    </w:p>
    <w:p w14:paraId="0A3AAE2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Here in West Bengal, where you move between cultures, between languages, between the fishermen of the Sundarbans and the professors of Jadavpur — this bridging vocation is not metaphorical. It is daily. And it begins with the humility to know that the bridge is not the destination. The other shore is.</w:t>
      </w:r>
    </w:p>
    <w:p w14:paraId="08384320"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lastRenderedPageBreak/>
        <w:pict w14:anchorId="5BAA68DB">
          <v:rect id="_x0000_i1211" style="width:0;height:1.5pt" o:hralign="center" o:hrstd="t" o:hr="t" fillcolor="#a0a0a0" stroked="f"/>
        </w:pict>
      </w:r>
    </w:p>
    <w:p w14:paraId="7173D4A3"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IV. THE THEOLOGIANS: NOUWEN, RAHNER, AND THE WOUNDED HEALER (8 minutes)</w:t>
      </w:r>
    </w:p>
    <w:p w14:paraId="03B167A5"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Henri Nouwen — the Dutch priest and psychologist who ended his career not in a prestigious university but washing the clothes of adults with developmental disabilities at L'Arche — wrote a book called </w:t>
      </w:r>
      <w:r w:rsidRPr="00C45103">
        <w:rPr>
          <w:rFonts w:ascii="Times New Roman" w:hAnsi="Times New Roman" w:cs="Times New Roman"/>
          <w:i/>
          <w:iCs/>
        </w:rPr>
        <w:t>The Wounded Healer</w:t>
      </w:r>
      <w:r w:rsidRPr="00C45103">
        <w:rPr>
          <w:rFonts w:ascii="Times New Roman" w:hAnsi="Times New Roman" w:cs="Times New Roman"/>
        </w:rPr>
        <w:t xml:space="preserve"> that every priest should read twice: once when ordained, once after the first pastoral crisis. Nouwen's central claim is audacious: </w:t>
      </w:r>
      <w:r w:rsidRPr="00C45103">
        <w:rPr>
          <w:rFonts w:ascii="Times New Roman" w:hAnsi="Times New Roman" w:cs="Times New Roman"/>
          <w:i/>
          <w:iCs/>
        </w:rPr>
        <w:t>"The minister is called to recognize the sufferings of his time in his own heart and make that recognition the starting point of his service."</w:t>
      </w:r>
    </w:p>
    <w:p w14:paraId="47E1C88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Not your theological education. Not your organizational competence. Your wounds. Your recognizable, relatable, human wounds. The priest who has never struggled to pray cannot help a parishioner who has stopped praying. The priest who has never doubted cannot accompany someone in their dark night.</w:t>
      </w:r>
    </w:p>
    <w:p w14:paraId="3BD6EDF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Karl Rahner — who was not always easy to read, which may be why priests often assign him to seminarians as a form of hazing — said something remarkably simple beneath all his conceptual complexity: </w:t>
      </w:r>
      <w:r w:rsidRPr="00C45103">
        <w:rPr>
          <w:rFonts w:ascii="Times New Roman" w:hAnsi="Times New Roman" w:cs="Times New Roman"/>
          <w:i/>
          <w:iCs/>
        </w:rPr>
        <w:t>"The devout Christian of the future will either be a mystic... or will cease to be anything at all."</w:t>
      </w:r>
      <w:r w:rsidRPr="00C45103">
        <w:rPr>
          <w:rFonts w:ascii="Times New Roman" w:hAnsi="Times New Roman" w:cs="Times New Roman"/>
        </w:rPr>
        <w:t xml:space="preserve"> (</w:t>
      </w:r>
      <w:r w:rsidRPr="00C45103">
        <w:rPr>
          <w:rFonts w:ascii="Times New Roman" w:hAnsi="Times New Roman" w:cs="Times New Roman"/>
          <w:i/>
          <w:iCs/>
        </w:rPr>
        <w:t>Concern for the Church</w:t>
      </w:r>
      <w:r w:rsidRPr="00C45103">
        <w:rPr>
          <w:rFonts w:ascii="Times New Roman" w:hAnsi="Times New Roman" w:cs="Times New Roman"/>
        </w:rPr>
        <w:t>, 1981). He was writing about the laity, but it applies with even more urgency to priests. The priest who has not learned to descend into his own interior life — who has not made the inward journey — will eventually have nothing to give outward.</w:t>
      </w:r>
    </w:p>
    <w:p w14:paraId="3F73C71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Romano Guardini, the Italian-German theologian whom Benedict XVI wrote his second doctoral thesis on, spoke of the Christian life as a perpetual movement between </w:t>
      </w:r>
      <w:r w:rsidRPr="00C45103">
        <w:rPr>
          <w:rFonts w:ascii="Times New Roman" w:hAnsi="Times New Roman" w:cs="Times New Roman"/>
          <w:i/>
          <w:iCs/>
        </w:rPr>
        <w:t>Gegensätze</w:t>
      </w:r>
      <w:r w:rsidRPr="00C45103">
        <w:rPr>
          <w:rFonts w:ascii="Times New Roman" w:hAnsi="Times New Roman" w:cs="Times New Roman"/>
        </w:rPr>
        <w:t xml:space="preserve"> — polarities held in creative tension. The priest is simultaneously servant and leader, sinner and intercessor, weak and authoritative. The temptation is to collapse one pole into the other — to become only the authority, or to become so self-deprecating that you exercise no authority at all. Lent invites us to stand in the tension. Ashes and resurrection. Dust and breath. Human and holy.</w:t>
      </w:r>
    </w:p>
    <w:p w14:paraId="57A8A2B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338589CD">
          <v:rect id="_x0000_i1212" style="width:0;height:1.5pt" o:hralign="center" o:hrstd="t" o:hr="t" fillcolor="#a0a0a0" stroked="f"/>
        </w:pict>
      </w:r>
    </w:p>
    <w:p w14:paraId="7B76B0D3"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V. PRACTICAL AND LOCAL REFLECTION: THE BENGALI PRIEST (4 minutes)</w:t>
      </w:r>
    </w:p>
    <w:p w14:paraId="136A7BE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Rabindranath Tagore — who was not Christian but who understood the soul better than many who are — wrote in </w:t>
      </w:r>
      <w:r w:rsidRPr="00C45103">
        <w:rPr>
          <w:rFonts w:ascii="Times New Roman" w:hAnsi="Times New Roman" w:cs="Times New Roman"/>
          <w:i/>
          <w:iCs/>
        </w:rPr>
        <w:t>Gitanjali</w:t>
      </w:r>
      <w:r w:rsidRPr="00C45103">
        <w:rPr>
          <w:rFonts w:ascii="Times New Roman" w:hAnsi="Times New Roman" w:cs="Times New Roman"/>
        </w:rPr>
        <w:t xml:space="preserve">: </w:t>
      </w:r>
      <w:r w:rsidRPr="00C45103">
        <w:rPr>
          <w:rFonts w:ascii="Times New Roman" w:hAnsi="Times New Roman" w:cs="Times New Roman"/>
          <w:i/>
          <w:iCs/>
        </w:rPr>
        <w:t>"Where the mind is without fear and the head is held high..."</w:t>
      </w:r>
      <w:r w:rsidRPr="00C45103">
        <w:rPr>
          <w:rFonts w:ascii="Times New Roman" w:hAnsi="Times New Roman" w:cs="Times New Roman"/>
        </w:rPr>
        <w:t xml:space="preserve"> But there is another line, less famous: </w:t>
      </w:r>
      <w:r w:rsidRPr="00C45103">
        <w:rPr>
          <w:rFonts w:ascii="Times New Roman" w:hAnsi="Times New Roman" w:cs="Times New Roman"/>
          <w:i/>
          <w:iCs/>
        </w:rPr>
        <w:t>"Where tireless striving stretches its arms towards perfection..."</w:t>
      </w:r>
      <w:r w:rsidRPr="00C45103">
        <w:rPr>
          <w:rFonts w:ascii="Times New Roman" w:hAnsi="Times New Roman" w:cs="Times New Roman"/>
        </w:rPr>
        <w:t xml:space="preserve"> (</w:t>
      </w:r>
      <w:r w:rsidRPr="00C45103">
        <w:rPr>
          <w:rFonts w:ascii="Times New Roman" w:hAnsi="Times New Roman" w:cs="Times New Roman"/>
          <w:i/>
          <w:iCs/>
        </w:rPr>
        <w:t>Gitanjali</w:t>
      </w:r>
      <w:r w:rsidRPr="00C45103">
        <w:rPr>
          <w:rFonts w:ascii="Times New Roman" w:hAnsi="Times New Roman" w:cs="Times New Roman"/>
        </w:rPr>
        <w:t xml:space="preserve"> 35).</w:t>
      </w:r>
    </w:p>
    <w:p w14:paraId="771FFA19"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The priest in Bengal strives. You serve communities where Catholicism is a minority within a minority. Where your flock may be Adivasi, or Bengali, or Anglo-Indian, or tribal, or urban. You preach in Bengali and English and sometimes Santali and sometimes just in gesture and presence. You baptize in places where there is no running water. You celebrate Eucharist in chapels that flood in June.</w:t>
      </w:r>
    </w:p>
    <w:p w14:paraId="20CA7F3B"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This is not incidental to your priesthood. This is your priesthood. And it begins — it </w:t>
      </w:r>
      <w:r w:rsidRPr="00C45103">
        <w:rPr>
          <w:rFonts w:ascii="Times New Roman" w:hAnsi="Times New Roman" w:cs="Times New Roman"/>
          <w:b/>
          <w:bCs/>
        </w:rPr>
        <w:t>must</w:t>
      </w:r>
      <w:r w:rsidRPr="00C45103">
        <w:rPr>
          <w:rFonts w:ascii="Times New Roman" w:hAnsi="Times New Roman" w:cs="Times New Roman"/>
        </w:rPr>
        <w:t xml:space="preserve"> begin — with the willingness to be small enough, humble enough, to let God be the one who is large.</w:t>
      </w:r>
    </w:p>
    <w:p w14:paraId="137FAE83"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25045B0F">
          <v:rect id="_x0000_i1213" style="width:0;height:1.5pt" o:hralign="center" o:hrstd="t" o:hr="t" fillcolor="#a0a0a0" stroked="f"/>
        </w:pict>
      </w:r>
    </w:p>
    <w:p w14:paraId="24569449"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CLOSING OF TALK ONE: THE INVITATION (2 minutes)</w:t>
      </w:r>
    </w:p>
    <w:p w14:paraId="28836CF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 question to carry into silence after this talk is not </w:t>
      </w:r>
      <w:r w:rsidRPr="00C45103">
        <w:rPr>
          <w:rFonts w:ascii="Times New Roman" w:hAnsi="Times New Roman" w:cs="Times New Roman"/>
          <w:i/>
          <w:iCs/>
        </w:rPr>
        <w:t>"How can I become a better priest?"</w:t>
      </w:r>
      <w:r w:rsidRPr="00C45103">
        <w:rPr>
          <w:rFonts w:ascii="Times New Roman" w:hAnsi="Times New Roman" w:cs="Times New Roman"/>
        </w:rPr>
        <w:t xml:space="preserve"> That question, while not wrong, is slightly off. The question is: </w:t>
      </w:r>
      <w:r w:rsidRPr="00C45103">
        <w:rPr>
          <w:rFonts w:ascii="Times New Roman" w:hAnsi="Times New Roman" w:cs="Times New Roman"/>
          <w:b/>
          <w:bCs/>
        </w:rPr>
        <w:t>"Am I willing to let God be the priest, and to be the clay jar?"</w:t>
      </w:r>
    </w:p>
    <w:p w14:paraId="54F72AC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Because if you are willing — if you can receive the ashes with genuine interiority rather than liturgical routine — then you are ready for the desert. And that is where we go next.</w:t>
      </w:r>
    </w:p>
    <w:p w14:paraId="2930C3E0"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"The Lord is near to the brokenhearted and saves the crushed in spirit."</w:t>
      </w:r>
      <w:r w:rsidRPr="00C45103">
        <w:rPr>
          <w:rFonts w:ascii="Times New Roman" w:hAnsi="Times New Roman" w:cs="Times New Roman"/>
        </w:rPr>
        <w:t xml:space="preserve"> (Psalm 34:18)</w:t>
      </w:r>
    </w:p>
    <w:p w14:paraId="4ED728F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33262345">
          <v:rect id="_x0000_i1214" style="width:0;height:1.5pt" o:hralign="center" o:hrstd="t" o:hr="t" fillcolor="#a0a0a0" stroked="f"/>
        </w:pict>
      </w:r>
    </w:p>
    <w:p w14:paraId="2F4B553D"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lastRenderedPageBreak/>
        <w:pict w14:anchorId="5923D938">
          <v:rect id="_x0000_i1215" style="width:0;height:1.5pt" o:hralign="center" o:hrstd="t" o:hr="t" fillcolor="#a0a0a0" stroked="f"/>
        </w:pict>
      </w:r>
    </w:p>
    <w:p w14:paraId="7811BFE7"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TALK TWO</w:t>
      </w:r>
    </w:p>
    <w:p w14:paraId="5BFBEA57"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"Forty Days in the Desert: The Priest Who Dares to be Alone with God"</w:t>
      </w:r>
    </w:p>
    <w:p w14:paraId="6A59FB52"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i/>
          <w:iCs/>
        </w:rPr>
        <w:t>On Prayer, Silence, Spiritual Dryness, and Why God is Not Impressed by Our Busyness</w:t>
      </w:r>
    </w:p>
    <w:p w14:paraId="190B7253"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b/>
          <w:bCs/>
        </w:rPr>
        <w:t>45 Minutes | Theme: Metanoia — The Interior Conversion that Makes Exterior Ministry Possible</w:t>
      </w:r>
    </w:p>
    <w:p w14:paraId="672DA57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4F511A4D">
          <v:rect id="_x0000_i1216" style="width:0;height:1.5pt" o:hralign="center" o:hrstd="t" o:hr="t" fillcolor="#a0a0a0" stroked="f"/>
        </w:pict>
      </w:r>
    </w:p>
    <w:p w14:paraId="5D314208"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OPENING: THE PROBLEM OF THE BUSY PRIEST (5 minutes)</w:t>
      </w:r>
    </w:p>
    <w:p w14:paraId="45BF268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Brothers, let me describe a priest I know. He wakes at 5:30 AM for Morning Prayer — or rather, he intends to, but his phone buzzes with a WhatsApp message from a parishioner at 5:15, and by the time he puts it down, it is 6:45 and Mass begins in 15 minutes, so he makes the Morning Prayer into a kind of spiritual sprinting exercise. After Mass, there are meetings. Then a hospital visit. Then a school function where he must smile and say encouraging things to children whose names he cannot remember. Then lunch — eaten while answering emails. Then formation class. Then evening prayer — abbreviated, because the parish accounts need attention. Then dinner. Then he is exhausted.</w:t>
      </w:r>
    </w:p>
    <w:p w14:paraId="51356839"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He is doing </w:t>
      </w:r>
      <w:r w:rsidRPr="00C45103">
        <w:rPr>
          <w:rFonts w:ascii="Times New Roman" w:hAnsi="Times New Roman" w:cs="Times New Roman"/>
          <w:i/>
          <w:iCs/>
        </w:rPr>
        <w:t>everything.</w:t>
      </w:r>
      <w:r w:rsidRPr="00C45103">
        <w:rPr>
          <w:rFonts w:ascii="Times New Roman" w:hAnsi="Times New Roman" w:cs="Times New Roman"/>
        </w:rPr>
        <w:t xml:space="preserve"> He is present </w:t>
      </w:r>
      <w:r w:rsidRPr="00C45103">
        <w:rPr>
          <w:rFonts w:ascii="Times New Roman" w:hAnsi="Times New Roman" w:cs="Times New Roman"/>
          <w:i/>
          <w:iCs/>
        </w:rPr>
        <w:t>nowhere.</w:t>
      </w:r>
    </w:p>
    <w:p w14:paraId="08EC3D7C"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This is not a caricature. Many of you recognized someone in that description. Some of you recognized yourselves. I am not here to make you feel guilty — guilt without grace is just self-punishment. I am here to say: </w:t>
      </w:r>
      <w:r w:rsidRPr="00C45103">
        <w:rPr>
          <w:rFonts w:ascii="Times New Roman" w:hAnsi="Times New Roman" w:cs="Times New Roman"/>
          <w:b/>
          <w:bCs/>
        </w:rPr>
        <w:t>this is precisely the desert Lent is calling you into.</w:t>
      </w:r>
      <w:r w:rsidRPr="00C45103">
        <w:rPr>
          <w:rFonts w:ascii="Times New Roman" w:hAnsi="Times New Roman" w:cs="Times New Roman"/>
        </w:rPr>
        <w:t xml:space="preserve"> Not the desert of more tasks. The desert of radical interior availability.</w:t>
      </w:r>
    </w:p>
    <w:p w14:paraId="69FF6B4D"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Jesus went into the desert </w:t>
      </w:r>
      <w:r w:rsidRPr="00C45103">
        <w:rPr>
          <w:rFonts w:ascii="Times New Roman" w:hAnsi="Times New Roman" w:cs="Times New Roman"/>
          <w:i/>
          <w:iCs/>
        </w:rPr>
        <w:t>immediately</w:t>
      </w:r>
      <w:r w:rsidRPr="00C45103">
        <w:rPr>
          <w:rFonts w:ascii="Times New Roman" w:hAnsi="Times New Roman" w:cs="Times New Roman"/>
        </w:rPr>
        <w:t xml:space="preserve"> after his baptism. Mark's Gospel — never one for delay — uses the Greek word </w:t>
      </w:r>
      <w:r w:rsidRPr="00C45103">
        <w:rPr>
          <w:rFonts w:ascii="Times New Roman" w:hAnsi="Times New Roman" w:cs="Times New Roman"/>
          <w:i/>
          <w:iCs/>
        </w:rPr>
        <w:t>euthus</w:t>
      </w:r>
      <w:r w:rsidRPr="00C45103">
        <w:rPr>
          <w:rFonts w:ascii="Times New Roman" w:hAnsi="Times New Roman" w:cs="Times New Roman"/>
        </w:rPr>
        <w:t xml:space="preserve">: </w:t>
      </w:r>
      <w:r w:rsidRPr="00C45103">
        <w:rPr>
          <w:rFonts w:ascii="Times New Roman" w:hAnsi="Times New Roman" w:cs="Times New Roman"/>
          <w:b/>
          <w:bCs/>
        </w:rPr>
        <w:t>immediately.</w:t>
      </w:r>
      <w:r w:rsidRPr="00C45103">
        <w:rPr>
          <w:rFonts w:ascii="Times New Roman" w:hAnsi="Times New Roman" w:cs="Times New Roman"/>
        </w:rPr>
        <w:t xml:space="preserve"> The Spirit drives him out (Mark 1:12). This is not a gentle suggestion. The Spirit </w:t>
      </w:r>
      <w:r w:rsidRPr="00C45103">
        <w:rPr>
          <w:rFonts w:ascii="Times New Roman" w:hAnsi="Times New Roman" w:cs="Times New Roman"/>
          <w:i/>
          <w:iCs/>
        </w:rPr>
        <w:t>drives</w:t>
      </w:r>
      <w:r w:rsidRPr="00C45103">
        <w:rPr>
          <w:rFonts w:ascii="Times New Roman" w:hAnsi="Times New Roman" w:cs="Times New Roman"/>
        </w:rPr>
        <w:t xml:space="preserve"> him. Perhaps because Jesus, left to his own devices as a young man full of divine energy and human enthusiasm, might have started healing people right away. But first: forty days. First: hunger. First: temptation. First: the long, terrible, beautiful silence.</w:t>
      </w:r>
    </w:p>
    <w:p w14:paraId="06C45E1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756AD775">
          <v:rect id="_x0000_i1217" style="width:0;height:1.5pt" o:hralign="center" o:hrstd="t" o:hr="t" fillcolor="#a0a0a0" stroked="f"/>
        </w:pict>
      </w:r>
    </w:p>
    <w:p w14:paraId="365A4829"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 THE BIBLICAL DESERT: NOT A PUNISHMENT BUT A SCHOOL (10 minutes)</w:t>
      </w:r>
    </w:p>
    <w:p w14:paraId="408F2263"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 desert in the Hebrew imagination is not merely geographical. It is theological. </w:t>
      </w:r>
      <w:r w:rsidRPr="00C45103">
        <w:rPr>
          <w:rFonts w:ascii="Times New Roman" w:hAnsi="Times New Roman" w:cs="Times New Roman"/>
          <w:i/>
          <w:iCs/>
        </w:rPr>
        <w:t>Midbar</w:t>
      </w:r>
      <w:r w:rsidRPr="00C45103">
        <w:rPr>
          <w:rFonts w:ascii="Times New Roman" w:hAnsi="Times New Roman" w:cs="Times New Roman"/>
        </w:rPr>
        <w:t xml:space="preserve"> — the Hebrew word for desert — shares a root with </w:t>
      </w:r>
      <w:r w:rsidRPr="00C45103">
        <w:rPr>
          <w:rFonts w:ascii="Times New Roman" w:hAnsi="Times New Roman" w:cs="Times New Roman"/>
          <w:i/>
          <w:iCs/>
        </w:rPr>
        <w:t>davar</w:t>
      </w:r>
      <w:r w:rsidRPr="00C45103">
        <w:rPr>
          <w:rFonts w:ascii="Times New Roman" w:hAnsi="Times New Roman" w:cs="Times New Roman"/>
        </w:rPr>
        <w:t xml:space="preserve">, meaning word. The desert is where God speaks, precisely because every other voice has been stripped away. Hosea 2:14 captures this with aching tenderness: </w:t>
      </w:r>
      <w:r w:rsidRPr="00C45103">
        <w:rPr>
          <w:rFonts w:ascii="Times New Roman" w:hAnsi="Times New Roman" w:cs="Times New Roman"/>
          <w:i/>
          <w:iCs/>
        </w:rPr>
        <w:t>"Therefore I will now allure her, and bring her into the wilderness, and speak tenderly to her."</w:t>
      </w:r>
    </w:p>
    <w:p w14:paraId="4E27137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God takes his people into the desert not to punish them but to court them. To get them alone. To speak without competition.</w:t>
      </w:r>
    </w:p>
    <w:p w14:paraId="4C22C4D3"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Moses spent forty years in the Midianite desert before he heard the burning bush. Elijah, burnt out and suicidal after the victory on Mount Carmel — because burnout is not a modern invention — ran into the desert, lay down under a broom tree, and said: </w:t>
      </w:r>
      <w:r w:rsidRPr="00C45103">
        <w:rPr>
          <w:rFonts w:ascii="Times New Roman" w:hAnsi="Times New Roman" w:cs="Times New Roman"/>
          <w:i/>
          <w:iCs/>
        </w:rPr>
        <w:t>"It is enough; now, O Lord, take away my life"</w:t>
      </w:r>
      <w:r w:rsidRPr="00C45103">
        <w:rPr>
          <w:rFonts w:ascii="Times New Roman" w:hAnsi="Times New Roman" w:cs="Times New Roman"/>
        </w:rPr>
        <w:t xml:space="preserve"> (1 Kings 19:4). And God did not rebuke him. God put him to sleep. Then fed him. Then sent him back. Twice. </w:t>
      </w:r>
      <w:r w:rsidRPr="00C45103">
        <w:rPr>
          <w:rFonts w:ascii="Times New Roman" w:hAnsi="Times New Roman" w:cs="Times New Roman"/>
          <w:i/>
          <w:iCs/>
        </w:rPr>
        <w:t>"Get up and eat, for the journey is too much for you."</w:t>
      </w:r>
      <w:r w:rsidRPr="00C45103">
        <w:rPr>
          <w:rFonts w:ascii="Times New Roman" w:hAnsi="Times New Roman" w:cs="Times New Roman"/>
        </w:rPr>
        <w:t xml:space="preserve"> (1 Kings 19:7).</w:t>
      </w:r>
    </w:p>
    <w:p w14:paraId="6CE5B182"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Brothers, some of you are under that broom tree right now. This is not failure. This is the beginning of a conversation.</w:t>
      </w:r>
    </w:p>
    <w:p w14:paraId="42D7C6C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Jesus in the desert faces three temptations (Matthew 4:1-11), and they are not random. They are </w:t>
      </w:r>
      <w:r w:rsidRPr="00C45103">
        <w:rPr>
          <w:rFonts w:ascii="Times New Roman" w:hAnsi="Times New Roman" w:cs="Times New Roman"/>
          <w:i/>
          <w:iCs/>
        </w:rPr>
        <w:t>priestly</w:t>
      </w:r>
      <w:r w:rsidRPr="00C45103">
        <w:rPr>
          <w:rFonts w:ascii="Times New Roman" w:hAnsi="Times New Roman" w:cs="Times New Roman"/>
        </w:rPr>
        <w:t xml:space="preserve"> temptations. Turn stones into bread — make ministry productive, make it tangible, make it quantifiable. Throw yourself from the pinnacle — perform, be spectacular, make people gasp. Accept all the kingdoms — acquire influence, accept the world's terms for success. These are the temptations that come for every priest, usually around year seven. </w:t>
      </w:r>
      <w:r w:rsidRPr="00C45103">
        <w:rPr>
          <w:rFonts w:ascii="Times New Roman" w:hAnsi="Times New Roman" w:cs="Times New Roman"/>
        </w:rPr>
        <w:lastRenderedPageBreak/>
        <w:t>Jesus refuses all three. With Scripture. With silence. With a radical rootedness in who he is and whose he is.</w:t>
      </w:r>
    </w:p>
    <w:p w14:paraId="6AF1B88D"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 desert does not create identity. It </w:t>
      </w:r>
      <w:r w:rsidRPr="00C45103">
        <w:rPr>
          <w:rFonts w:ascii="Times New Roman" w:hAnsi="Times New Roman" w:cs="Times New Roman"/>
          <w:b/>
          <w:bCs/>
        </w:rPr>
        <w:t>reveals</w:t>
      </w:r>
      <w:r w:rsidRPr="00C45103">
        <w:rPr>
          <w:rFonts w:ascii="Times New Roman" w:hAnsi="Times New Roman" w:cs="Times New Roman"/>
        </w:rPr>
        <w:t xml:space="preserve"> it.</w:t>
      </w:r>
    </w:p>
    <w:p w14:paraId="5641E78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1ED89B64">
          <v:rect id="_x0000_i1218" style="width:0;height:1.5pt" o:hralign="center" o:hrstd="t" o:hr="t" fillcolor="#a0a0a0" stroked="f"/>
        </w:pict>
      </w:r>
    </w:p>
    <w:p w14:paraId="395B9B2E"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II. VATICAN II ON THE INTERIOR LIFE OF THE PRIEST (8 minutes)</w:t>
      </w:r>
    </w:p>
    <w:p w14:paraId="0A5D009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Presbyterorum Ordinis</w:t>
      </w:r>
      <w:r w:rsidRPr="00C45103">
        <w:rPr>
          <w:rFonts w:ascii="Times New Roman" w:hAnsi="Times New Roman" w:cs="Times New Roman"/>
        </w:rPr>
        <w:t xml:space="preserve"> 14 makes a claim that sounds simple but is actually revolutionary: </w:t>
      </w:r>
      <w:r w:rsidRPr="00C45103">
        <w:rPr>
          <w:rFonts w:ascii="Times New Roman" w:hAnsi="Times New Roman" w:cs="Times New Roman"/>
          <w:i/>
          <w:iCs/>
        </w:rPr>
        <w:t>"Priests will acquire holiness in their own proper way by exercising their functions sincerely and tirelessly in the Spirit of Christ."</w:t>
      </w:r>
    </w:p>
    <w:p w14:paraId="2CEC6245"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Sincerely. Not efficiently. Not prolifically. </w:t>
      </w:r>
      <w:r w:rsidRPr="00C45103">
        <w:rPr>
          <w:rFonts w:ascii="Times New Roman" w:hAnsi="Times New Roman" w:cs="Times New Roman"/>
          <w:i/>
          <w:iCs/>
        </w:rPr>
        <w:t>Sincerely.</w:t>
      </w:r>
      <w:r w:rsidRPr="00C45103">
        <w:rPr>
          <w:rFonts w:ascii="Times New Roman" w:hAnsi="Times New Roman" w:cs="Times New Roman"/>
        </w:rPr>
        <w:t xml:space="preserve"> The Latin is </w:t>
      </w:r>
      <w:r w:rsidRPr="00C45103">
        <w:rPr>
          <w:rFonts w:ascii="Times New Roman" w:hAnsi="Times New Roman" w:cs="Times New Roman"/>
          <w:i/>
          <w:iCs/>
        </w:rPr>
        <w:t>sincere</w:t>
      </w:r>
      <w:r w:rsidRPr="00C45103">
        <w:rPr>
          <w:rFonts w:ascii="Times New Roman" w:hAnsi="Times New Roman" w:cs="Times New Roman"/>
        </w:rPr>
        <w:t xml:space="preserve"> — purely, without mixture of motive. PO 14 is saying that the pastoral activities themselves — if approached with genuine interiority — are the path to holiness. This is deeply consoling: you do not need to become a contemplative monk to grow in holiness. But — and this is the equally important counter-weight — it only works if the </w:t>
      </w:r>
      <w:r w:rsidRPr="00C45103">
        <w:rPr>
          <w:rFonts w:ascii="Times New Roman" w:hAnsi="Times New Roman" w:cs="Times New Roman"/>
          <w:i/>
          <w:iCs/>
        </w:rPr>
        <w:t>interiority</w:t>
      </w:r>
      <w:r w:rsidRPr="00C45103">
        <w:rPr>
          <w:rFonts w:ascii="Times New Roman" w:hAnsi="Times New Roman" w:cs="Times New Roman"/>
        </w:rPr>
        <w:t xml:space="preserve"> is real. An exterior activity done without interior engagement produces activity, not holiness.</w:t>
      </w:r>
    </w:p>
    <w:p w14:paraId="0382BA80"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Optatam Totius</w:t>
      </w:r>
      <w:r w:rsidRPr="00C45103">
        <w:rPr>
          <w:rFonts w:ascii="Times New Roman" w:hAnsi="Times New Roman" w:cs="Times New Roman"/>
        </w:rPr>
        <w:t xml:space="preserve"> 8 speaks of seminarians needing to learn </w:t>
      </w:r>
      <w:r w:rsidRPr="00C45103">
        <w:rPr>
          <w:rFonts w:ascii="Times New Roman" w:hAnsi="Times New Roman" w:cs="Times New Roman"/>
          <w:i/>
          <w:iCs/>
        </w:rPr>
        <w:t>"a certain interior freedom"</w:t>
      </w:r>
      <w:r w:rsidRPr="00C45103">
        <w:rPr>
          <w:rFonts w:ascii="Times New Roman" w:hAnsi="Times New Roman" w:cs="Times New Roman"/>
        </w:rPr>
        <w:t xml:space="preserve"> — a concept that sounds vague until you have tried to lead a community meeting without it, or to sit at a deathbed without it, or to preach without it. Interior freedom is the ability to act without compulsion — without the need for approval, without fear of failure, without the anxious calculation of consequence. It is the fruit of prayer.</w:t>
      </w:r>
    </w:p>
    <w:p w14:paraId="4939744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Gaudium et Spes</w:t>
      </w:r>
      <w:r w:rsidRPr="00C45103">
        <w:rPr>
          <w:rFonts w:ascii="Times New Roman" w:hAnsi="Times New Roman" w:cs="Times New Roman"/>
        </w:rPr>
        <w:t xml:space="preserve"> 19 notes — with some sadness — that believers sometimes bear responsibility for atheism because they </w:t>
      </w:r>
      <w:r w:rsidRPr="00C45103">
        <w:rPr>
          <w:rFonts w:ascii="Times New Roman" w:hAnsi="Times New Roman" w:cs="Times New Roman"/>
          <w:i/>
          <w:iCs/>
        </w:rPr>
        <w:t>"neglect their own training in the faith, or teach erroneous doctrine, or are deficient in their religious, moral, or social life."</w:t>
      </w:r>
      <w:r w:rsidRPr="00C45103">
        <w:rPr>
          <w:rFonts w:ascii="Times New Roman" w:hAnsi="Times New Roman" w:cs="Times New Roman"/>
        </w:rPr>
        <w:t xml:space="preserve"> The Council is not primarily blaming doctrine here. It is blaming </w:t>
      </w:r>
      <w:r w:rsidRPr="00C45103">
        <w:rPr>
          <w:rFonts w:ascii="Times New Roman" w:hAnsi="Times New Roman" w:cs="Times New Roman"/>
          <w:b/>
          <w:bCs/>
        </w:rPr>
        <w:t>witness.</w:t>
      </w:r>
      <w:r w:rsidRPr="00C45103">
        <w:rPr>
          <w:rFonts w:ascii="Times New Roman" w:hAnsi="Times New Roman" w:cs="Times New Roman"/>
        </w:rPr>
        <w:t xml:space="preserve"> The priest who is clearly not praying is an argument against prayer. The priest who is visibly exhausted by ministry is an argument against vocation. The priest who is anxious is, implicitly, an argument against a God who is trustworthy.</w:t>
      </w:r>
    </w:p>
    <w:p w14:paraId="3C2E8EF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76CE16C7">
          <v:rect id="_x0000_i1219" style="width:0;height:1.5pt" o:hralign="center" o:hrstd="t" o:hr="t" fillcolor="#a0a0a0" stroked="f"/>
        </w:pict>
      </w:r>
    </w:p>
    <w:p w14:paraId="612FD5B9"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III. THE POPES ON PRAYER: URGENT VOICES (8 minutes)</w:t>
      </w:r>
    </w:p>
    <w:p w14:paraId="0327104C"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Pope Francis, in his morning meditation of November 9, 2013, said something that surprised his audience by its stark simplicity: </w:t>
      </w:r>
      <w:r w:rsidRPr="00C45103">
        <w:rPr>
          <w:rFonts w:ascii="Times New Roman" w:hAnsi="Times New Roman" w:cs="Times New Roman"/>
          <w:i/>
          <w:iCs/>
        </w:rPr>
        <w:t>"A bishop, a priest, who does not pray is dangerous."</w:t>
      </w:r>
      <w:r w:rsidRPr="00C45103">
        <w:rPr>
          <w:rFonts w:ascii="Times New Roman" w:hAnsi="Times New Roman" w:cs="Times New Roman"/>
        </w:rPr>
        <w:t xml:space="preserve"> He was not being melodramatic. He went on: </w:t>
      </w:r>
      <w:r w:rsidRPr="00C45103">
        <w:rPr>
          <w:rFonts w:ascii="Times New Roman" w:hAnsi="Times New Roman" w:cs="Times New Roman"/>
          <w:i/>
          <w:iCs/>
        </w:rPr>
        <w:t>"He uses power as a tool of domination, not of service."</w:t>
      </w:r>
      <w:r w:rsidRPr="00C45103">
        <w:rPr>
          <w:rFonts w:ascii="Times New Roman" w:hAnsi="Times New Roman" w:cs="Times New Roman"/>
        </w:rPr>
        <w:t xml:space="preserve"> Because without prayer — without the constant re-centering on God rather than self — the ministry gradually becomes about the minister.</w:t>
      </w:r>
    </w:p>
    <w:p w14:paraId="0CA8F14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In </w:t>
      </w:r>
      <w:r w:rsidRPr="00C45103">
        <w:rPr>
          <w:rFonts w:ascii="Times New Roman" w:hAnsi="Times New Roman" w:cs="Times New Roman"/>
          <w:i/>
          <w:iCs/>
        </w:rPr>
        <w:t>Laudato Si'</w:t>
      </w:r>
      <w:r w:rsidRPr="00C45103">
        <w:rPr>
          <w:rFonts w:ascii="Times New Roman" w:hAnsi="Times New Roman" w:cs="Times New Roman"/>
        </w:rPr>
        <w:t xml:space="preserve"> — yes, the ecology encyclical — Francis includes a line that has nothing to do with ecology and everything to do with interior life: </w:t>
      </w:r>
      <w:r w:rsidRPr="00C45103">
        <w:rPr>
          <w:rFonts w:ascii="Times New Roman" w:hAnsi="Times New Roman" w:cs="Times New Roman"/>
          <w:i/>
          <w:iCs/>
        </w:rPr>
        <w:t>"We need to slow down and recover a sense of the real."</w:t>
      </w:r>
      <w:r w:rsidRPr="00C45103">
        <w:rPr>
          <w:rFonts w:ascii="Times New Roman" w:hAnsi="Times New Roman" w:cs="Times New Roman"/>
        </w:rPr>
        <w:t xml:space="preserve"> (LS 225). Priests are losing the sense of the real. Not theological reality — they have that. The real: the face in front of them. The grief in the pew. The specific, unrepeatable person who has come to confession. This recovery of the real is what prayer does. Prayer re-humanizes the minister.</w:t>
      </w:r>
    </w:p>
    <w:p w14:paraId="483CF71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Benedict XVI, in </w:t>
      </w:r>
      <w:r w:rsidRPr="00C45103">
        <w:rPr>
          <w:rFonts w:ascii="Times New Roman" w:hAnsi="Times New Roman" w:cs="Times New Roman"/>
          <w:i/>
          <w:iCs/>
        </w:rPr>
        <w:t>Deus Caritas Est</w:t>
      </w:r>
      <w:r w:rsidRPr="00C45103">
        <w:rPr>
          <w:rFonts w:ascii="Times New Roman" w:hAnsi="Times New Roman" w:cs="Times New Roman"/>
        </w:rPr>
        <w:t xml:space="preserve"> 7, wrote about the encounter with God in prayer in terms that should shake us: </w:t>
      </w:r>
      <w:r w:rsidRPr="00C45103">
        <w:rPr>
          <w:rFonts w:ascii="Times New Roman" w:hAnsi="Times New Roman" w:cs="Times New Roman"/>
          <w:i/>
          <w:iCs/>
        </w:rPr>
        <w:t>"Being Christian is not the result of an ethical choice or a lofty idea, but the encounter with an event, a person, which gives life a new horizon and a decisive direction."</w:t>
      </w:r>
      <w:r w:rsidRPr="00C45103">
        <w:rPr>
          <w:rFonts w:ascii="Times New Roman" w:hAnsi="Times New Roman" w:cs="Times New Roman"/>
        </w:rPr>
        <w:t xml:space="preserve"> Notice: not an ethical choice. Not a lofty idea. An </w:t>
      </w:r>
      <w:r w:rsidRPr="00C45103">
        <w:rPr>
          <w:rFonts w:ascii="Times New Roman" w:hAnsi="Times New Roman" w:cs="Times New Roman"/>
          <w:b/>
          <w:bCs/>
        </w:rPr>
        <w:t>encounter.</w:t>
      </w:r>
      <w:r w:rsidRPr="00C45103">
        <w:rPr>
          <w:rFonts w:ascii="Times New Roman" w:hAnsi="Times New Roman" w:cs="Times New Roman"/>
        </w:rPr>
        <w:t xml:space="preserve"> Benedict is telling us that priesthood which is not rooted in ongoing encounter with the living Christ degenerates. It becomes — his word, in </w:t>
      </w:r>
      <w:r w:rsidRPr="00C45103">
        <w:rPr>
          <w:rFonts w:ascii="Times New Roman" w:hAnsi="Times New Roman" w:cs="Times New Roman"/>
          <w:i/>
          <w:iCs/>
        </w:rPr>
        <w:t>Spe Salvi</w:t>
      </w:r>
      <w:r w:rsidRPr="00C45103">
        <w:rPr>
          <w:rFonts w:ascii="Times New Roman" w:hAnsi="Times New Roman" w:cs="Times New Roman"/>
        </w:rPr>
        <w:t xml:space="preserve"> — mere </w:t>
      </w:r>
      <w:r w:rsidRPr="00C45103">
        <w:rPr>
          <w:rFonts w:ascii="Times New Roman" w:hAnsi="Times New Roman" w:cs="Times New Roman"/>
          <w:i/>
          <w:iCs/>
        </w:rPr>
        <w:t>"activism"</w:t>
      </w:r>
      <w:r w:rsidRPr="00C45103">
        <w:rPr>
          <w:rFonts w:ascii="Times New Roman" w:hAnsi="Times New Roman" w:cs="Times New Roman"/>
        </w:rPr>
        <w:t>.</w:t>
      </w:r>
    </w:p>
    <w:p w14:paraId="65DF9345"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John Paul II, in </w:t>
      </w:r>
      <w:r w:rsidRPr="00C45103">
        <w:rPr>
          <w:rFonts w:ascii="Times New Roman" w:hAnsi="Times New Roman" w:cs="Times New Roman"/>
          <w:i/>
          <w:iCs/>
        </w:rPr>
        <w:t>Novo Millennio Ineunte</w:t>
      </w:r>
      <w:r w:rsidRPr="00C45103">
        <w:rPr>
          <w:rFonts w:ascii="Times New Roman" w:hAnsi="Times New Roman" w:cs="Times New Roman"/>
        </w:rPr>
        <w:t xml:space="preserve"> 33, issued what amounts to a pastoral emergency order: </w:t>
      </w:r>
      <w:r w:rsidRPr="00C45103">
        <w:rPr>
          <w:rFonts w:ascii="Times New Roman" w:hAnsi="Times New Roman" w:cs="Times New Roman"/>
          <w:i/>
          <w:iCs/>
        </w:rPr>
        <w:t>"Before making practical plans, we need to promote a spirituality of communion."</w:t>
      </w:r>
      <w:r w:rsidRPr="00C45103">
        <w:rPr>
          <w:rFonts w:ascii="Times New Roman" w:hAnsi="Times New Roman" w:cs="Times New Roman"/>
        </w:rPr>
        <w:t xml:space="preserve"> And communion — he clarifies — begins in contemplation. In gazing at the face of Christ. This is not optional spiritual enrichment for the especially devout. JPII calls it the </w:t>
      </w:r>
      <w:r w:rsidRPr="00C45103">
        <w:rPr>
          <w:rFonts w:ascii="Times New Roman" w:hAnsi="Times New Roman" w:cs="Times New Roman"/>
          <w:i/>
          <w:iCs/>
        </w:rPr>
        <w:t>"the high standard of ordinary Christian living"</w:t>
      </w:r>
      <w:r w:rsidRPr="00C45103">
        <w:rPr>
          <w:rFonts w:ascii="Times New Roman" w:hAnsi="Times New Roman" w:cs="Times New Roman"/>
        </w:rPr>
        <w:t xml:space="preserve"> (NMI 31). Ordinary. The baseline. Not the peak.</w:t>
      </w:r>
    </w:p>
    <w:p w14:paraId="4D21A6E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lastRenderedPageBreak/>
        <w:pict w14:anchorId="5B4CCD1F">
          <v:rect id="_x0000_i1220" style="width:0;height:1.5pt" o:hralign="center" o:hrstd="t" o:hr="t" fillcolor="#a0a0a0" stroked="f"/>
        </w:pict>
      </w:r>
    </w:p>
    <w:p w14:paraId="1F0C5717"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IV. THE THEOLOGIANS: WHAT THE MYSTICS KNOW THAT WE HAVE FORGOTTEN (8 minutes)</w:t>
      </w:r>
    </w:p>
    <w:p w14:paraId="3775D42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Thomas Merton — the Trappist monk whose restless, searching, brilliant, infuriating, luminous life is itself a theology — wrote in </w:t>
      </w:r>
      <w:r w:rsidRPr="00C45103">
        <w:rPr>
          <w:rFonts w:ascii="Times New Roman" w:hAnsi="Times New Roman" w:cs="Times New Roman"/>
          <w:i/>
          <w:iCs/>
        </w:rPr>
        <w:t>New Seeds of Contemplation</w:t>
      </w:r>
      <w:r w:rsidRPr="00C45103">
        <w:rPr>
          <w:rFonts w:ascii="Times New Roman" w:hAnsi="Times New Roman" w:cs="Times New Roman"/>
        </w:rPr>
        <w:t xml:space="preserve">: </w:t>
      </w:r>
      <w:r w:rsidRPr="00C45103">
        <w:rPr>
          <w:rFonts w:ascii="Times New Roman" w:hAnsi="Times New Roman" w:cs="Times New Roman"/>
          <w:i/>
          <w:iCs/>
        </w:rPr>
        <w:t>"To say that I am made in the image of God is to say that love is the reason for my existence, for God is love. Love is my true identity. Selflessness is my true self. Love is my true character."</w:t>
      </w:r>
    </w:p>
    <w:p w14:paraId="3E591BAF"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The desert — for Merton — is the place where you find out that all the identities you have constructed (the efficient administrator, the gifted preacher, the busy parish priest) are not you. The desert strips them. And what remains, if you can bear the stripping, is what was always there: the beloved of God.</w:t>
      </w:r>
    </w:p>
    <w:p w14:paraId="7B87ECE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Raniero Cantalamessa — the papal preacher, a Franciscan of extraordinary gifts — has said repeatedly in his Lenten sermons for the papal household that the great crisis of contemporary priesthood is not intellectual doubt, not theological error, but </w:t>
      </w:r>
      <w:r w:rsidRPr="00C45103">
        <w:rPr>
          <w:rFonts w:ascii="Times New Roman" w:hAnsi="Times New Roman" w:cs="Times New Roman"/>
          <w:b/>
          <w:bCs/>
        </w:rPr>
        <w:t>spiritual mediocrity.</w:t>
      </w:r>
      <w:r w:rsidRPr="00C45103">
        <w:rPr>
          <w:rFonts w:ascii="Times New Roman" w:hAnsi="Times New Roman" w:cs="Times New Roman"/>
        </w:rPr>
        <w:t xml:space="preserve"> </w:t>
      </w:r>
      <w:r w:rsidRPr="00C45103">
        <w:rPr>
          <w:rFonts w:ascii="Times New Roman" w:hAnsi="Times New Roman" w:cs="Times New Roman"/>
          <w:i/>
          <w:iCs/>
        </w:rPr>
        <w:t>"The devil's greatest achievement,"</w:t>
      </w:r>
      <w:r w:rsidRPr="00C45103">
        <w:rPr>
          <w:rFonts w:ascii="Times New Roman" w:hAnsi="Times New Roman" w:cs="Times New Roman"/>
        </w:rPr>
        <w:t xml:space="preserve"> he writes in </w:t>
      </w:r>
      <w:r w:rsidRPr="00C45103">
        <w:rPr>
          <w:rFonts w:ascii="Times New Roman" w:hAnsi="Times New Roman" w:cs="Times New Roman"/>
          <w:i/>
          <w:iCs/>
        </w:rPr>
        <w:t>Sober Intoxication of the Spirit,</w:t>
      </w:r>
      <w:r w:rsidRPr="00C45103">
        <w:rPr>
          <w:rFonts w:ascii="Times New Roman" w:hAnsi="Times New Roman" w:cs="Times New Roman"/>
        </w:rPr>
        <w:t xml:space="preserve"> </w:t>
      </w:r>
      <w:r w:rsidRPr="00C45103">
        <w:rPr>
          <w:rFonts w:ascii="Times New Roman" w:hAnsi="Times New Roman" w:cs="Times New Roman"/>
          <w:i/>
          <w:iCs/>
        </w:rPr>
        <w:t>"is not to make us into criminals but to make us into sleepwalkers."</w:t>
      </w:r>
      <w:r w:rsidRPr="00C45103">
        <w:rPr>
          <w:rFonts w:ascii="Times New Roman" w:hAnsi="Times New Roman" w:cs="Times New Roman"/>
        </w:rPr>
        <w:t xml:space="preserve"> Sleepwalking priests. Going through the motions. Celebrating the sacraments. Giving the homilies. Present in body, absent in spirit.</w:t>
      </w:r>
    </w:p>
    <w:p w14:paraId="28983C13"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Hans Urs von Balthasar — who was, with Cantalamessa, perhaps the most theologically sophisticated writer of the 20th century — wrote in </w:t>
      </w:r>
      <w:r w:rsidRPr="00C45103">
        <w:rPr>
          <w:rFonts w:ascii="Times New Roman" w:hAnsi="Times New Roman" w:cs="Times New Roman"/>
          <w:i/>
          <w:iCs/>
        </w:rPr>
        <w:t>Prayer</w:t>
      </w:r>
      <w:r w:rsidRPr="00C45103">
        <w:rPr>
          <w:rFonts w:ascii="Times New Roman" w:hAnsi="Times New Roman" w:cs="Times New Roman"/>
        </w:rPr>
        <w:t xml:space="preserve"> that all authentic Christian action flows from contemplation, not as a bonus but as a necessity: </w:t>
      </w:r>
      <w:r w:rsidRPr="00C45103">
        <w:rPr>
          <w:rFonts w:ascii="Times New Roman" w:hAnsi="Times New Roman" w:cs="Times New Roman"/>
          <w:i/>
          <w:iCs/>
        </w:rPr>
        <w:t>"To be fertile in action, the apostle must be prepared to wait, in contemplation, for the hour of God."</w:t>
      </w:r>
      <w:r w:rsidRPr="00C45103">
        <w:rPr>
          <w:rFonts w:ascii="Times New Roman" w:hAnsi="Times New Roman" w:cs="Times New Roman"/>
        </w:rPr>
        <w:t xml:space="preserve"> Wait for the hour of God. Brothers, when did you last wait? When did you last sit in silence long enough to hear something other than your own thoughts?</w:t>
      </w:r>
    </w:p>
    <w:p w14:paraId="73457CF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And here is where I must say something uncomfortable: the digital age has made genuine silence almost impossible, and many priests have — without deciding to — traded the desert for the scroll. WhatsApp. YouTube. Instagram reels of dubious spiritual value. Not because we are wicked, but because silence is genuinely difficult, and the scroll is genuinely easy. The desert demands we put down the phone. Not forever. Forty days.</w:t>
      </w:r>
    </w:p>
    <w:p w14:paraId="4BD713CC"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2C660FC8">
          <v:rect id="_x0000_i1221" style="width:0;height:1.5pt" o:hralign="center" o:hrstd="t" o:hr="t" fillcolor="#a0a0a0" stroked="f"/>
        </w:pict>
      </w:r>
    </w:p>
    <w:p w14:paraId="151F68D5"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V. THE LOCAL VOICE: MOTHER TERESA AND THE SILENCE OF CALCUTTA (4 minutes)</w:t>
      </w:r>
    </w:p>
    <w:p w14:paraId="7105602F"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You are priests in West Bengal. You cannot speak about contemplation and silence without speaking of the woman from Skopje who became the soul of Kolkata. Mother Teresa — now Saint Teresa of Calcutta — who served in streets thirty minutes from where some of you minister — was not a mystic who happened to do social work. She was a contemplative whose social work was the overflow of her mysticism.</w:t>
      </w:r>
    </w:p>
    <w:p w14:paraId="7647DCBD"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She said: </w:t>
      </w:r>
      <w:r w:rsidRPr="00C45103">
        <w:rPr>
          <w:rFonts w:ascii="Times New Roman" w:hAnsi="Times New Roman" w:cs="Times New Roman"/>
          <w:i/>
          <w:iCs/>
        </w:rPr>
        <w:t>"The fruit of silence is prayer. The fruit of prayer is faith. The fruit of faith is love. The fruit of love is service. The fruit of service is peace."</w:t>
      </w:r>
      <w:r w:rsidRPr="00C45103">
        <w:rPr>
          <w:rFonts w:ascii="Times New Roman" w:hAnsi="Times New Roman" w:cs="Times New Roman"/>
        </w:rPr>
        <w:t xml:space="preserve"> This is a theological chain. Remove silence from the beginning, and the chain breaks. You may still have activity at the end — but it will not be peace-bearing. It will be exhausting and eventually embittering.</w:t>
      </w:r>
    </w:p>
    <w:p w14:paraId="3DEC2DA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And — in a detail that humbles me every time I think about it — Mother Teresa went through nearly fifty years of spiritual darkness. The letters compiled in </w:t>
      </w:r>
      <w:r w:rsidRPr="00C45103">
        <w:rPr>
          <w:rFonts w:ascii="Times New Roman" w:hAnsi="Times New Roman" w:cs="Times New Roman"/>
          <w:i/>
          <w:iCs/>
        </w:rPr>
        <w:t>Come Be My Light</w:t>
      </w:r>
      <w:r w:rsidRPr="00C45103">
        <w:rPr>
          <w:rFonts w:ascii="Times New Roman" w:hAnsi="Times New Roman" w:cs="Times New Roman"/>
        </w:rPr>
        <w:t xml:space="preserve"> reveal a woman who felt nothing, who heard nothing, who experienced God's absence as a physical wound — and who never stopped showing up. The darkness did not make her quit. It made her more compassionate. Because she knew, from the inside, what her poorest people felt.</w:t>
      </w:r>
    </w:p>
    <w:p w14:paraId="289F53C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Brothers, your spiritual dryness in prayer is not a disqualification. It is a qualification. It is the desert doing its work.</w:t>
      </w:r>
    </w:p>
    <w:p w14:paraId="035DCE6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62782640">
          <v:rect id="_x0000_i1222" style="width:0;height:1.5pt" o:hralign="center" o:hrstd="t" o:hr="t" fillcolor="#a0a0a0" stroked="f"/>
        </w:pict>
      </w:r>
    </w:p>
    <w:p w14:paraId="40C4792C"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CLOSING OF TALK TWO: THE BRIDGE (2 minutes)</w:t>
      </w:r>
    </w:p>
    <w:p w14:paraId="4C695D75"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lastRenderedPageBreak/>
        <w:t xml:space="preserve">We have moved from dust (who we are) to desert (where we must go). The natural question is: then what? If I am dust, and if I have been through the desert, and if I have been stripped and re-encountered and re-centered — then what am I supposed to </w:t>
      </w:r>
      <w:r w:rsidRPr="00C45103">
        <w:rPr>
          <w:rFonts w:ascii="Times New Roman" w:hAnsi="Times New Roman" w:cs="Times New Roman"/>
          <w:b/>
          <w:bCs/>
        </w:rPr>
        <w:t>do</w:t>
      </w:r>
      <w:r w:rsidRPr="00C45103">
        <w:rPr>
          <w:rFonts w:ascii="Times New Roman" w:hAnsi="Times New Roman" w:cs="Times New Roman"/>
        </w:rPr>
        <w:t xml:space="preserve"> with that?</w:t>
      </w:r>
    </w:p>
    <w:p w14:paraId="01332E7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That is the third talk. But before we get there, I want to leave you with this question to carry into the next session: </w:t>
      </w:r>
      <w:r w:rsidRPr="00C45103">
        <w:rPr>
          <w:rFonts w:ascii="Times New Roman" w:hAnsi="Times New Roman" w:cs="Times New Roman"/>
          <w:b/>
          <w:bCs/>
        </w:rPr>
        <w:t>Have I let God love me recently?</w:t>
      </w:r>
      <w:r w:rsidRPr="00C45103">
        <w:rPr>
          <w:rFonts w:ascii="Times New Roman" w:hAnsi="Times New Roman" w:cs="Times New Roman"/>
        </w:rPr>
        <w:t xml:space="preserve"> Not have you served God. Have you let God love you. Because the priest who has been loved can love. The priest who has only been doing can only keep doing, until the doing breaks him.</w:t>
      </w:r>
    </w:p>
    <w:p w14:paraId="238B5B3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"Come to me, all you who are weary and burdened, and I will give you rest."</w:t>
      </w:r>
      <w:r w:rsidRPr="00C45103">
        <w:rPr>
          <w:rFonts w:ascii="Times New Roman" w:hAnsi="Times New Roman" w:cs="Times New Roman"/>
        </w:rPr>
        <w:t xml:space="preserve"> (Matthew 11:28)</w:t>
      </w:r>
    </w:p>
    <w:p w14:paraId="3436EC6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The One who says that is waiting. The desert is not empty. It is full of Him.</w:t>
      </w:r>
    </w:p>
    <w:p w14:paraId="3A17085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366040BD">
          <v:rect id="_x0000_i1223" style="width:0;height:1.5pt" o:hralign="center" o:hrstd="t" o:hr="t" fillcolor="#a0a0a0" stroked="f"/>
        </w:pict>
      </w:r>
    </w:p>
    <w:p w14:paraId="20A7AB3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25A0642F">
          <v:rect id="_x0000_i1224" style="width:0;height:1.5pt" o:hralign="center" o:hrstd="t" o:hr="t" fillcolor="#a0a0a0" stroked="f"/>
        </w:pict>
      </w:r>
    </w:p>
    <w:p w14:paraId="5B5F2DCC"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TALK THREE</w:t>
      </w:r>
    </w:p>
    <w:p w14:paraId="6D6CD162"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"Lazarus, Come Forth!": The Priest Who Raises the Dead"</w:t>
      </w:r>
    </w:p>
    <w:p w14:paraId="02A99A7C"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i/>
          <w:iCs/>
        </w:rPr>
        <w:t>On Mission, Mercy, Encounter, and Why the Church in Bengal Needs Men Who Have Been to the Desert</w:t>
      </w:r>
    </w:p>
    <w:p w14:paraId="3F98408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b/>
          <w:bCs/>
        </w:rPr>
        <w:t>45 Minutes | Theme: Missio — The Transformation That Overflows into Others</w:t>
      </w:r>
    </w:p>
    <w:p w14:paraId="4EEFEE02"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15302A88">
          <v:rect id="_x0000_i1225" style="width:0;height:1.5pt" o:hralign="center" o:hrstd="t" o:hr="t" fillcolor="#a0a0a0" stroked="f"/>
        </w:pict>
      </w:r>
    </w:p>
    <w:p w14:paraId="658A9C57"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OPENING: FROM CAVE TO STREET (5 minutes)</w:t>
      </w:r>
    </w:p>
    <w:p w14:paraId="119C98BD"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The story of Lazarus (John 11) is, on one level, about a dead man. On another level — the level I want to explore today — it is about a priest's vocation in precise, dramatic miniature.</w:t>
      </w:r>
    </w:p>
    <w:p w14:paraId="3F9C4A0D"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Notice the sequence. Jesus does not rush. He waits two days after hearing Lazarus is ill (John 11:6). His disciples are baffled. Mary and Martha are grieving and slightly accusatory (</w:t>
      </w:r>
      <w:r w:rsidRPr="00C45103">
        <w:rPr>
          <w:rFonts w:ascii="Times New Roman" w:hAnsi="Times New Roman" w:cs="Times New Roman"/>
          <w:i/>
          <w:iCs/>
        </w:rPr>
        <w:t>"Lord, if you had been here..."</w:t>
      </w:r>
      <w:r w:rsidRPr="00C45103">
        <w:rPr>
          <w:rFonts w:ascii="Times New Roman" w:hAnsi="Times New Roman" w:cs="Times New Roman"/>
        </w:rPr>
        <w:t xml:space="preserve">). And then Jesus — who has spent time in prayer, who knows the Father's timing, who is not driven by crowd anxiety — arrives. Goes to the tomb. Weeps. </w:t>
      </w:r>
      <w:r w:rsidRPr="00C45103">
        <w:rPr>
          <w:rFonts w:ascii="Times New Roman" w:hAnsi="Times New Roman" w:cs="Times New Roman"/>
          <w:i/>
          <w:iCs/>
        </w:rPr>
        <w:t>Wept</w:t>
      </w:r>
      <w:r w:rsidRPr="00C45103">
        <w:rPr>
          <w:rFonts w:ascii="Times New Roman" w:hAnsi="Times New Roman" w:cs="Times New Roman"/>
        </w:rPr>
        <w:t xml:space="preserve"> — the shortest verse in the Bible (John 11:35), and one of the most important for priestly spirituality: the Lord wept. Not as performance. Not as technique. He wept because he loved them.</w:t>
      </w:r>
    </w:p>
    <w:p w14:paraId="69D1A1D2"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And then he speaks. </w:t>
      </w:r>
      <w:r w:rsidRPr="00C45103">
        <w:rPr>
          <w:rFonts w:ascii="Times New Roman" w:hAnsi="Times New Roman" w:cs="Times New Roman"/>
          <w:i/>
          <w:iCs/>
        </w:rPr>
        <w:t>"Lazarus, come forth!"</w:t>
      </w:r>
    </w:p>
    <w:p w14:paraId="2A39F1F9"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And Lazarus comes. Wrapped in burial cloths, disoriented, blinking in the light. And Jesus says one more thing: </w:t>
      </w:r>
      <w:r w:rsidRPr="00C45103">
        <w:rPr>
          <w:rFonts w:ascii="Times New Roman" w:hAnsi="Times New Roman" w:cs="Times New Roman"/>
          <w:i/>
          <w:iCs/>
        </w:rPr>
        <w:t>"Unbind him, and let him go."</w:t>
      </w:r>
      <w:r w:rsidRPr="00C45103">
        <w:rPr>
          <w:rFonts w:ascii="Times New Roman" w:hAnsi="Times New Roman" w:cs="Times New Roman"/>
        </w:rPr>
        <w:t xml:space="preserve"> (John 11:44)</w:t>
      </w:r>
    </w:p>
    <w:p w14:paraId="0C049A8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Brothers, the priest is simultaneously </w:t>
      </w:r>
      <w:r w:rsidRPr="00C45103">
        <w:rPr>
          <w:rFonts w:ascii="Times New Roman" w:hAnsi="Times New Roman" w:cs="Times New Roman"/>
          <w:b/>
          <w:bCs/>
        </w:rPr>
        <w:t>all three figures</w:t>
      </w:r>
      <w:r w:rsidRPr="00C45103">
        <w:rPr>
          <w:rFonts w:ascii="Times New Roman" w:hAnsi="Times New Roman" w:cs="Times New Roman"/>
        </w:rPr>
        <w:t xml:space="preserve"> in this story. He is Lazarus — someone who has been raised from his own smallness, his own death, by an encounter with Christ. He is the community — standing at the tomb, uncertain, hopeful, half-believing. And — by grace, not by his own power — he is called to speak the word that unbinds.</w:t>
      </w:r>
    </w:p>
    <w:p w14:paraId="27A8E1F2"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73DC5382">
          <v:rect id="_x0000_i1226" style="width:0;height:1.5pt" o:hralign="center" o:hrstd="t" o:hr="t" fillcolor="#a0a0a0" stroked="f"/>
        </w:pict>
      </w:r>
    </w:p>
    <w:p w14:paraId="14F0BD89"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 THE BIBLICAL MANDATE: YOU ARE SENT (10 minutes)</w:t>
      </w:r>
    </w:p>
    <w:p w14:paraId="72A3E23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After the Resurrection, Jesus appears to the disciples in a locked room — they are afraid, as we all are when things have collapsed — and says: </w:t>
      </w:r>
      <w:r w:rsidRPr="00C45103">
        <w:rPr>
          <w:rFonts w:ascii="Times New Roman" w:hAnsi="Times New Roman" w:cs="Times New Roman"/>
          <w:i/>
          <w:iCs/>
        </w:rPr>
        <w:t>"As the Father has sent me, even so I send you."</w:t>
      </w:r>
      <w:r w:rsidRPr="00C45103">
        <w:rPr>
          <w:rFonts w:ascii="Times New Roman" w:hAnsi="Times New Roman" w:cs="Times New Roman"/>
        </w:rPr>
        <w:t xml:space="preserve"> (John 20:21). The word is </w:t>
      </w:r>
      <w:r w:rsidRPr="00C45103">
        <w:rPr>
          <w:rFonts w:ascii="Times New Roman" w:hAnsi="Times New Roman" w:cs="Times New Roman"/>
          <w:i/>
          <w:iCs/>
        </w:rPr>
        <w:t>apostello</w:t>
      </w:r>
      <w:r w:rsidRPr="00C45103">
        <w:rPr>
          <w:rFonts w:ascii="Times New Roman" w:hAnsi="Times New Roman" w:cs="Times New Roman"/>
        </w:rPr>
        <w:t xml:space="preserve"> — the root of </w:t>
      </w:r>
      <w:r w:rsidRPr="00C45103">
        <w:rPr>
          <w:rFonts w:ascii="Times New Roman" w:hAnsi="Times New Roman" w:cs="Times New Roman"/>
          <w:i/>
          <w:iCs/>
        </w:rPr>
        <w:t>apostle.</w:t>
      </w:r>
      <w:r w:rsidRPr="00C45103">
        <w:rPr>
          <w:rFonts w:ascii="Times New Roman" w:hAnsi="Times New Roman" w:cs="Times New Roman"/>
        </w:rPr>
        <w:t xml:space="preserve"> Sent ones. Not invited ones. Not volunteers. Sent.</w:t>
      </w:r>
    </w:p>
    <w:p w14:paraId="142A7A0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 sending follows the breathing: </w:t>
      </w:r>
      <w:r w:rsidRPr="00C45103">
        <w:rPr>
          <w:rFonts w:ascii="Times New Roman" w:hAnsi="Times New Roman" w:cs="Times New Roman"/>
          <w:i/>
          <w:iCs/>
        </w:rPr>
        <w:t>"He breathed on them and said, 'Receive the Holy Spirit.'"</w:t>
      </w:r>
      <w:r w:rsidRPr="00C45103">
        <w:rPr>
          <w:rFonts w:ascii="Times New Roman" w:hAnsi="Times New Roman" w:cs="Times New Roman"/>
        </w:rPr>
        <w:t xml:space="preserve"> (John 20:22). Do you see the Genesis echo? He breathes. The Spirit animates the dust. And the animated dust goes out.</w:t>
      </w:r>
    </w:p>
    <w:p w14:paraId="3C991A5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Luke 4:18 — Jesus' inaugural sermon, which he deliberately reads in the synagogue in Nazareth — is the priestly mission statement in Scripture: </w:t>
      </w:r>
      <w:r w:rsidRPr="00C45103">
        <w:rPr>
          <w:rFonts w:ascii="Times New Roman" w:hAnsi="Times New Roman" w:cs="Times New Roman"/>
          <w:i/>
          <w:iCs/>
        </w:rPr>
        <w:t>"The Spirit of the Lord is upon me, because he has anointed me to proclaim good news to the poor. He has sent me to proclaim liberty to the captives and recovering of sight to the blind, to set at liberty those who are oppressed, to proclaim the year of the Lord's favor."</w:t>
      </w:r>
    </w:p>
    <w:p w14:paraId="5895533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lastRenderedPageBreak/>
        <w:t xml:space="preserve">Notice that this is a list of specific people. Not a general humanity. </w:t>
      </w:r>
      <w:r w:rsidRPr="00C45103">
        <w:rPr>
          <w:rFonts w:ascii="Times New Roman" w:hAnsi="Times New Roman" w:cs="Times New Roman"/>
          <w:b/>
          <w:bCs/>
        </w:rPr>
        <w:t>The poor. The captive. The blind. The oppressed.</w:t>
      </w:r>
      <w:r w:rsidRPr="00C45103">
        <w:rPr>
          <w:rFonts w:ascii="Times New Roman" w:hAnsi="Times New Roman" w:cs="Times New Roman"/>
        </w:rPr>
        <w:t xml:space="preserve"> In West Bengal, these are not abstractions. These are your parishioners. The bonded laborers in the tea estates of North Bengal. The Adivasi Catholics of Jharkhand whose families migrated to the Sundarbans. The domestic workers in Kolkata who come to Sunday Mass with calloused hands and extraordinary faith. The fishermen of Diamond Harbour who trust a God they cannot see because they have learned to read water and weather and miracle.</w:t>
      </w:r>
    </w:p>
    <w:p w14:paraId="73A6B20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Jesus announces the Year of Jubilee — the year of release, of debt-forgiveness, of land-return, of the restoration of dignity. The priest who has been through the desert, who has received his own freedom, now goes to announce freedom to others. Not with programs. With presence.</w:t>
      </w:r>
    </w:p>
    <w:p w14:paraId="5D09C90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2 Corinthians 5:20 completes the picture: </w:t>
      </w:r>
      <w:r w:rsidRPr="00C45103">
        <w:rPr>
          <w:rFonts w:ascii="Times New Roman" w:hAnsi="Times New Roman" w:cs="Times New Roman"/>
          <w:i/>
          <w:iCs/>
        </w:rPr>
        <w:t>"We are ambassadors for Christ, God making his appeal through us."</w:t>
      </w:r>
      <w:r w:rsidRPr="00C45103">
        <w:rPr>
          <w:rFonts w:ascii="Times New Roman" w:hAnsi="Times New Roman" w:cs="Times New Roman"/>
        </w:rPr>
        <w:t xml:space="preserve"> Ambassadors. Not diplomats in the sense of hedging and calculating — but representatives. When an ambassador speaks, the nation speaks. When the priest speaks at the bedside of the dying, or at the wedding of the uncertain, or at the baptism of the unexpected, Christ speaks. This is the awe-ful, wonderful, terrifying thing about ordination.</w:t>
      </w:r>
    </w:p>
    <w:p w14:paraId="5B73159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667C9397">
          <v:rect id="_x0000_i1227" style="width:0;height:1.5pt" o:hralign="center" o:hrstd="t" o:hr="t" fillcolor="#a0a0a0" stroked="f"/>
        </w:pict>
      </w:r>
    </w:p>
    <w:p w14:paraId="69105D8E"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II. VATICAN II ON MISSION: THE CHURCH THAT GOES OUT (8 minutes)</w:t>
      </w:r>
    </w:p>
    <w:p w14:paraId="33E1FBA9"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Ad Gentes</w:t>
      </w:r>
      <w:r w:rsidRPr="00C45103">
        <w:rPr>
          <w:rFonts w:ascii="Times New Roman" w:hAnsi="Times New Roman" w:cs="Times New Roman"/>
        </w:rPr>
        <w:t xml:space="preserve"> — the Council's Decree on Mission — opens with a phrase that should be tattooed on every seminary wall: </w:t>
      </w:r>
      <w:r w:rsidRPr="00C45103">
        <w:rPr>
          <w:rFonts w:ascii="Times New Roman" w:hAnsi="Times New Roman" w:cs="Times New Roman"/>
          <w:i/>
          <w:iCs/>
        </w:rPr>
        <w:t>"The Church on earth is by its very nature missionary, since, according to the plan of the Father, it has its origin in the mission of the Son and the Holy Spirit."</w:t>
      </w:r>
      <w:r w:rsidRPr="00C45103">
        <w:rPr>
          <w:rFonts w:ascii="Times New Roman" w:hAnsi="Times New Roman" w:cs="Times New Roman"/>
        </w:rPr>
        <w:t xml:space="preserve"> (AG 2). Missionary by nature. Not by program. Not by budget line. By nature.</w:t>
      </w:r>
    </w:p>
    <w:p w14:paraId="7F804B85"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This means a Church that is not going out has stopped being fully itself. And a priest who has stopped going out — who has retreated into the sacristy of institutional maintenance — has quietly amputated part of his priesthood.</w:t>
      </w:r>
    </w:p>
    <w:p w14:paraId="77DE384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Gaudium et Spes</w:t>
      </w:r>
      <w:r w:rsidRPr="00C45103">
        <w:rPr>
          <w:rFonts w:ascii="Times New Roman" w:hAnsi="Times New Roman" w:cs="Times New Roman"/>
        </w:rPr>
        <w:t xml:space="preserve"> 1 begins with a sentence that Pope Francis quotes so frequently it has almost become his personal motto: </w:t>
      </w:r>
      <w:r w:rsidRPr="00C45103">
        <w:rPr>
          <w:rFonts w:ascii="Times New Roman" w:hAnsi="Times New Roman" w:cs="Times New Roman"/>
          <w:i/>
          <w:iCs/>
        </w:rPr>
        <w:t>"The joys and hopes, the griefs and the anxieties of the people of this age, especially those who are poor or in any way afflicted — these are the joys and hopes, the griefs and anxieties of the followers of Christ."</w:t>
      </w:r>
    </w:p>
    <w:p w14:paraId="2323067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The word for anxieties is </w:t>
      </w:r>
      <w:r w:rsidRPr="00C45103">
        <w:rPr>
          <w:rFonts w:ascii="Times New Roman" w:hAnsi="Times New Roman" w:cs="Times New Roman"/>
          <w:i/>
          <w:iCs/>
        </w:rPr>
        <w:t>aerumnae</w:t>
      </w:r>
      <w:r w:rsidRPr="00C45103">
        <w:rPr>
          <w:rFonts w:ascii="Times New Roman" w:hAnsi="Times New Roman" w:cs="Times New Roman"/>
        </w:rPr>
        <w:t xml:space="preserve"> — sorrows, troubles, hardships. The Council is saying: your pastoral antennae must be tuned to joy and to grief in equal measure. The priest who cannot celebrate cannot accompany joy. The priest who cannot weep cannot accompany grief. And the priest who has not wept in the desert — who has not, like Jesus at the tomb of Lazarus, allowed real love to produce real tears — will remain, at the crucial moment, professional rather than human.</w:t>
      </w:r>
    </w:p>
    <w:p w14:paraId="11BAEB8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Lumen Gentium</w:t>
      </w:r>
      <w:r w:rsidRPr="00C45103">
        <w:rPr>
          <w:rFonts w:ascii="Times New Roman" w:hAnsi="Times New Roman" w:cs="Times New Roman"/>
        </w:rPr>
        <w:t xml:space="preserve"> 10 distinguishes the common priesthood of the baptized from the ministerial priesthood, but crucially notes that they are </w:t>
      </w:r>
      <w:r w:rsidRPr="00C45103">
        <w:rPr>
          <w:rFonts w:ascii="Times New Roman" w:hAnsi="Times New Roman" w:cs="Times New Roman"/>
          <w:i/>
          <w:iCs/>
        </w:rPr>
        <w:t>"ordered one to another."</w:t>
      </w:r>
      <w:r w:rsidRPr="00C45103">
        <w:rPr>
          <w:rFonts w:ascii="Times New Roman" w:hAnsi="Times New Roman" w:cs="Times New Roman"/>
        </w:rPr>
        <w:t xml:space="preserve"> The priest's role is not to do everything for the laity — it is to empower the laity to be the leaven. Particularly in Bengal, where the Catholic community is small, the priest who creates dependency rather than discipleship is misunderstanding his own role.</w:t>
      </w:r>
    </w:p>
    <w:p w14:paraId="4AE96E2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54370150">
          <v:rect id="_x0000_i1228" style="width:0;height:1.5pt" o:hralign="center" o:hrstd="t" o:hr="t" fillcolor="#a0a0a0" stroked="f"/>
        </w:pict>
      </w:r>
    </w:p>
    <w:p w14:paraId="7833DA81"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III. THE POPES ON MERCY AND MISSION (8 minutes)</w:t>
      </w:r>
    </w:p>
    <w:p w14:paraId="78528F3B"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Pope Francis opened the Extraordinary Jubilee of Mercy with a phrase that stopped many people cold: </w:t>
      </w:r>
      <w:r w:rsidRPr="00C45103">
        <w:rPr>
          <w:rFonts w:ascii="Times New Roman" w:hAnsi="Times New Roman" w:cs="Times New Roman"/>
          <w:i/>
          <w:iCs/>
        </w:rPr>
        <w:t>"The Church is not a tollhouse; it is the house of the Father."</w:t>
      </w:r>
      <w:r w:rsidRPr="00C45103">
        <w:rPr>
          <w:rFonts w:ascii="Times New Roman" w:hAnsi="Times New Roman" w:cs="Times New Roman"/>
        </w:rPr>
        <w:t xml:space="preserve"> (</w:t>
      </w:r>
      <w:r w:rsidRPr="00C45103">
        <w:rPr>
          <w:rFonts w:ascii="Times New Roman" w:hAnsi="Times New Roman" w:cs="Times New Roman"/>
          <w:i/>
          <w:iCs/>
        </w:rPr>
        <w:t>Evangelii Gaudium</w:t>
      </w:r>
      <w:r w:rsidRPr="00C45103">
        <w:rPr>
          <w:rFonts w:ascii="Times New Roman" w:hAnsi="Times New Roman" w:cs="Times New Roman"/>
        </w:rPr>
        <w:t xml:space="preserve"> 47). The contrast is precise and devastating. A tollhouse demands payment before entry. The Father's house — as the parable of the Prodigal Son shows — runs toward the returning son before he has spoken a word of apology.</w:t>
      </w:r>
    </w:p>
    <w:p w14:paraId="124DBAC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In </w:t>
      </w:r>
      <w:r w:rsidRPr="00C45103">
        <w:rPr>
          <w:rFonts w:ascii="Times New Roman" w:hAnsi="Times New Roman" w:cs="Times New Roman"/>
          <w:i/>
          <w:iCs/>
        </w:rPr>
        <w:t>Misericordiae Vultus</w:t>
      </w:r>
      <w:r w:rsidRPr="00C45103">
        <w:rPr>
          <w:rFonts w:ascii="Times New Roman" w:hAnsi="Times New Roman" w:cs="Times New Roman"/>
        </w:rPr>
        <w:t xml:space="preserve"> — the Bull of Indiction for the Jubilee Year — Francis wrote: </w:t>
      </w:r>
      <w:r w:rsidRPr="00C45103">
        <w:rPr>
          <w:rFonts w:ascii="Times New Roman" w:hAnsi="Times New Roman" w:cs="Times New Roman"/>
          <w:i/>
          <w:iCs/>
        </w:rPr>
        <w:t>"Mercy is the very foundation of the Church's life... Everything of her pastoral work should be caught up in the tenderness she makes present to believers."</w:t>
      </w:r>
      <w:r w:rsidRPr="00C45103">
        <w:rPr>
          <w:rFonts w:ascii="Times New Roman" w:hAnsi="Times New Roman" w:cs="Times New Roman"/>
        </w:rPr>
        <w:t xml:space="preserve"> (</w:t>
      </w:r>
      <w:r w:rsidRPr="00C45103">
        <w:rPr>
          <w:rFonts w:ascii="Times New Roman" w:hAnsi="Times New Roman" w:cs="Times New Roman"/>
          <w:i/>
          <w:iCs/>
        </w:rPr>
        <w:t>MV</w:t>
      </w:r>
      <w:r w:rsidRPr="00C45103">
        <w:rPr>
          <w:rFonts w:ascii="Times New Roman" w:hAnsi="Times New Roman" w:cs="Times New Roman"/>
        </w:rPr>
        <w:t xml:space="preserve"> 10). Tenderness. Not efficiency. Not correctness. Tenderness.</w:t>
      </w:r>
    </w:p>
    <w:p w14:paraId="4B023C6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lastRenderedPageBreak/>
        <w:t>This does not mean softness about truth. Francis has been misread this way. It means that truth must be delivered with the hands of a father, not the clipboard of an inspector. The priest in the confessional who treats penitents as cases to be processed rather than persons to be encountered has — however orthodox his theology — missed the Jubilee entirely.</w:t>
      </w:r>
    </w:p>
    <w:p w14:paraId="2FD32CE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Benedict XVI, in </w:t>
      </w:r>
      <w:r w:rsidRPr="00C45103">
        <w:rPr>
          <w:rFonts w:ascii="Times New Roman" w:hAnsi="Times New Roman" w:cs="Times New Roman"/>
          <w:i/>
          <w:iCs/>
        </w:rPr>
        <w:t>Deus Caritas Est</w:t>
      </w:r>
      <w:r w:rsidRPr="00C45103">
        <w:rPr>
          <w:rFonts w:ascii="Times New Roman" w:hAnsi="Times New Roman" w:cs="Times New Roman"/>
        </w:rPr>
        <w:t xml:space="preserve"> 31, wrote of Caritas workers — and by extension all pastoral workers — that they must be </w:t>
      </w:r>
      <w:r w:rsidRPr="00C45103">
        <w:rPr>
          <w:rFonts w:ascii="Times New Roman" w:hAnsi="Times New Roman" w:cs="Times New Roman"/>
          <w:i/>
          <w:iCs/>
        </w:rPr>
        <w:t>"men and women moved by Christ's love."</w:t>
      </w:r>
      <w:r w:rsidRPr="00C45103">
        <w:rPr>
          <w:rFonts w:ascii="Times New Roman" w:hAnsi="Times New Roman" w:cs="Times New Roman"/>
        </w:rPr>
        <w:t xml:space="preserve"> Not men and women trained in technique. Moved. There is a passivity in that word. You cannot generate this movement. You receive it. In prayer. In the Eucharist. In the desert. And then it moves you outward.</w:t>
      </w:r>
    </w:p>
    <w:p w14:paraId="536E87B0"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John Paul II, addressing young people at World Youth Day 2002 in Toronto, said: </w:t>
      </w:r>
      <w:r w:rsidRPr="00C45103">
        <w:rPr>
          <w:rFonts w:ascii="Times New Roman" w:hAnsi="Times New Roman" w:cs="Times New Roman"/>
          <w:i/>
          <w:iCs/>
        </w:rPr>
        <w:t>"We are not the sum of our weaknesses and failures; we are the sum of the Father's love for us and our real capacity to become the image of his Son."</w:t>
      </w:r>
      <w:r w:rsidRPr="00C45103">
        <w:rPr>
          <w:rFonts w:ascii="Times New Roman" w:hAnsi="Times New Roman" w:cs="Times New Roman"/>
        </w:rPr>
        <w:t xml:space="preserve"> Brothers, this applies to you. You are not the sum of your pastoral failures, your administrative disasters, your unfaithful parishioners, your leaking church roof, or your impossible bishop. You are the sum of the Father's love for you. And that love — if you receive it — makes you dangerous in the best possible way.</w:t>
      </w:r>
    </w:p>
    <w:p w14:paraId="525848BF"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5D3A44C2">
          <v:rect id="_x0000_i1229" style="width:0;height:1.5pt" o:hralign="center" o:hrstd="t" o:hr="t" fillcolor="#a0a0a0" stroked="f"/>
        </w:pict>
      </w:r>
    </w:p>
    <w:p w14:paraId="1FEBB11D"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IV. THE THEOLOGIANS: ON THE OUTWARD MOVEMENT OF LOVE (8 minutes)</w:t>
      </w:r>
    </w:p>
    <w:p w14:paraId="2FF66454"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Karl Rahner, in </w:t>
      </w:r>
      <w:r w:rsidRPr="00C45103">
        <w:rPr>
          <w:rFonts w:ascii="Times New Roman" w:hAnsi="Times New Roman" w:cs="Times New Roman"/>
          <w:i/>
          <w:iCs/>
        </w:rPr>
        <w:t>The Shape of the Church to Come</w:t>
      </w:r>
      <w:r w:rsidRPr="00C45103">
        <w:rPr>
          <w:rFonts w:ascii="Times New Roman" w:hAnsi="Times New Roman" w:cs="Times New Roman"/>
        </w:rPr>
        <w:t xml:space="preserve"> (1974), made a prediction that was not entirely optimistic but was entirely accurate: the Church of the future would be a </w:t>
      </w:r>
      <w:r w:rsidRPr="00C45103">
        <w:rPr>
          <w:rFonts w:ascii="Times New Roman" w:hAnsi="Times New Roman" w:cs="Times New Roman"/>
          <w:b/>
          <w:bCs/>
        </w:rPr>
        <w:t>Church of small communities</w:t>
      </w:r>
      <w:r w:rsidRPr="00C45103">
        <w:rPr>
          <w:rFonts w:ascii="Times New Roman" w:hAnsi="Times New Roman" w:cs="Times New Roman"/>
        </w:rPr>
        <w:t xml:space="preserve"> — or it would not exist. In Bengal, you have been living this prophecy for generations. The Basic Christian Communities scattered across dioceses like Baruipur, Krishnagar, and Dinajpur — these are not a pastoral strategy. They are, in Rahner's sense, the future arriving early.</w:t>
      </w:r>
    </w:p>
    <w:p w14:paraId="1A73A63C"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What Rahner also said — and this is the part we forget — is that these communities require leaders who are themselves </w:t>
      </w:r>
      <w:r w:rsidRPr="00C45103">
        <w:rPr>
          <w:rFonts w:ascii="Times New Roman" w:hAnsi="Times New Roman" w:cs="Times New Roman"/>
          <w:i/>
          <w:iCs/>
        </w:rPr>
        <w:t>mystics.</w:t>
      </w:r>
      <w:r w:rsidRPr="00C45103">
        <w:rPr>
          <w:rFonts w:ascii="Times New Roman" w:hAnsi="Times New Roman" w:cs="Times New Roman"/>
        </w:rPr>
        <w:t xml:space="preserve"> Not administrators. Not even preachers primarily. Mystics: people who have encountered the living God and cannot shut up about it, because they have been </w:t>
      </w:r>
      <w:r w:rsidRPr="00C45103">
        <w:rPr>
          <w:rFonts w:ascii="Times New Roman" w:hAnsi="Times New Roman" w:cs="Times New Roman"/>
          <w:i/>
          <w:iCs/>
        </w:rPr>
        <w:t>sent</w:t>
      </w:r>
      <w:r w:rsidRPr="00C45103">
        <w:rPr>
          <w:rFonts w:ascii="Times New Roman" w:hAnsi="Times New Roman" w:cs="Times New Roman"/>
        </w:rPr>
        <w:t xml:space="preserve"> by that encounter.</w:t>
      </w:r>
    </w:p>
    <w:p w14:paraId="61BD1CB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Hans Urs von Balthasar wrote in </w:t>
      </w:r>
      <w:r w:rsidRPr="00C45103">
        <w:rPr>
          <w:rFonts w:ascii="Times New Roman" w:hAnsi="Times New Roman" w:cs="Times New Roman"/>
          <w:i/>
          <w:iCs/>
        </w:rPr>
        <w:t>The Christian and Anxiety</w:t>
      </w:r>
      <w:r w:rsidRPr="00C45103">
        <w:rPr>
          <w:rFonts w:ascii="Times New Roman" w:hAnsi="Times New Roman" w:cs="Times New Roman"/>
        </w:rPr>
        <w:t xml:space="preserve"> that authentic Christian mission is always characterized by a certain </w:t>
      </w:r>
      <w:r w:rsidRPr="00C45103">
        <w:rPr>
          <w:rFonts w:ascii="Times New Roman" w:hAnsi="Times New Roman" w:cs="Times New Roman"/>
          <w:i/>
          <w:iCs/>
        </w:rPr>
        <w:t>boldness</w:t>
      </w:r>
      <w:r w:rsidRPr="00C45103">
        <w:rPr>
          <w:rFonts w:ascii="Times New Roman" w:hAnsi="Times New Roman" w:cs="Times New Roman"/>
        </w:rPr>
        <w:t xml:space="preserve"> that cannot be manufactured by technique or will power — it comes from the certainty, rooted in prayer and in the desert, that the One who sends is greater than every obstacle. </w:t>
      </w:r>
      <w:r w:rsidRPr="00C45103">
        <w:rPr>
          <w:rFonts w:ascii="Times New Roman" w:hAnsi="Times New Roman" w:cs="Times New Roman"/>
          <w:i/>
          <w:iCs/>
        </w:rPr>
        <w:t>"The apostle goes forth not because he is brave but because he has seen."</w:t>
      </w:r>
    </w:p>
    <w:p w14:paraId="2F039F47"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Yves Congar — the Dominican theologian who was silenced by Rome in the 1950s and then rehabilitated and made a Cardinal just before his death, in the kind of irony that God clearly enjoys — wrote in </w:t>
      </w:r>
      <w:r w:rsidRPr="00C45103">
        <w:rPr>
          <w:rFonts w:ascii="Times New Roman" w:hAnsi="Times New Roman" w:cs="Times New Roman"/>
          <w:i/>
          <w:iCs/>
        </w:rPr>
        <w:t>I Believe in the Holy Spirit</w:t>
      </w:r>
      <w:r w:rsidRPr="00C45103">
        <w:rPr>
          <w:rFonts w:ascii="Times New Roman" w:hAnsi="Times New Roman" w:cs="Times New Roman"/>
        </w:rPr>
        <w:t xml:space="preserve"> that mission is always the Spirit's initiative. </w:t>
      </w:r>
      <w:r w:rsidRPr="00C45103">
        <w:rPr>
          <w:rFonts w:ascii="Times New Roman" w:hAnsi="Times New Roman" w:cs="Times New Roman"/>
          <w:i/>
          <w:iCs/>
        </w:rPr>
        <w:t>"We do not send ourselves. We are sent. And the Sender is present in the sending."</w:t>
      </w:r>
      <w:r w:rsidRPr="00C45103">
        <w:rPr>
          <w:rFonts w:ascii="Times New Roman" w:hAnsi="Times New Roman" w:cs="Times New Roman"/>
        </w:rPr>
        <w:t xml:space="preserve"> The Sender is present. This is the guarantee. Not our competence. Not our charisma. The Sender.</w:t>
      </w:r>
    </w:p>
    <w:p w14:paraId="390237D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And here — for priests in Bengal specifically — I must mention someone: </w:t>
      </w:r>
      <w:r w:rsidRPr="00C45103">
        <w:rPr>
          <w:rFonts w:ascii="Times New Roman" w:hAnsi="Times New Roman" w:cs="Times New Roman"/>
          <w:b/>
          <w:bCs/>
        </w:rPr>
        <w:t>Blessed Cyprian Michael Iwene Tansi,</w:t>
      </w:r>
      <w:r w:rsidRPr="00C45103">
        <w:rPr>
          <w:rFonts w:ascii="Times New Roman" w:hAnsi="Times New Roman" w:cs="Times New Roman"/>
        </w:rPr>
        <w:t xml:space="preserve"> not Bengali, but an African priest whose life speaks directly to you: a man who found himself ministering in a minority community, surrounded by traditional religious practice, with limited resources and enormous cultural complexity. He chose not to condemn but to encounter. Not to impose but to propose. His path to sanctity ran directly through the humus of ordinary parish life. He is not a canonized saint yet in the universal sense — but he is beatified, and his life is an argument that holiness is available in the trenches.</w:t>
      </w:r>
    </w:p>
    <w:p w14:paraId="252607A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Closer to home: </w:t>
      </w:r>
      <w:r w:rsidRPr="00C45103">
        <w:rPr>
          <w:rFonts w:ascii="Times New Roman" w:hAnsi="Times New Roman" w:cs="Times New Roman"/>
          <w:b/>
          <w:bCs/>
        </w:rPr>
        <w:t>Blessed Dom Isidore Bakanja,</w:t>
      </w:r>
      <w:r w:rsidRPr="00C45103">
        <w:rPr>
          <w:rFonts w:ascii="Times New Roman" w:hAnsi="Times New Roman" w:cs="Times New Roman"/>
        </w:rPr>
        <w:t xml:space="preserve"> a Congolese lay catechist, beatified by JPII, who said before dying from wounds inflicted for his faith: </w:t>
      </w:r>
      <w:r w:rsidRPr="00C45103">
        <w:rPr>
          <w:rFonts w:ascii="Times New Roman" w:hAnsi="Times New Roman" w:cs="Times New Roman"/>
          <w:i/>
          <w:iCs/>
        </w:rPr>
        <w:t>"I pardon Reynders readily; he did not know what he was doing... Tell him that I want him to convert."</w:t>
      </w:r>
      <w:r w:rsidRPr="00C45103">
        <w:rPr>
          <w:rFonts w:ascii="Times New Roman" w:hAnsi="Times New Roman" w:cs="Times New Roman"/>
        </w:rPr>
        <w:t xml:space="preserve"> This is mission completed — in the dying man's prayer for his killer. In Bengal, where the memory of Father Constant </w:t>
      </w:r>
      <w:r w:rsidRPr="00C45103">
        <w:rPr>
          <w:rFonts w:ascii="Times New Roman" w:hAnsi="Times New Roman" w:cs="Times New Roman"/>
        </w:rPr>
        <w:lastRenderedPageBreak/>
        <w:t>Lievens and the mass conversions of the Oraon and Munda people still breathes through your church history — mission has always involved this cost.</w:t>
      </w:r>
    </w:p>
    <w:p w14:paraId="3F0080DD"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1F6CB97E">
          <v:rect id="_x0000_i1230" style="width:0;height:1.5pt" o:hralign="center" o:hrstd="t" o:hr="t" fillcolor="#a0a0a0" stroked="f"/>
        </w:pict>
      </w:r>
    </w:p>
    <w:p w14:paraId="115C670B"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V. THE SPECIFIC CALL: THE PRIEST IN WEST BENGAL TODAY (4 minutes)</w:t>
      </w:r>
    </w:p>
    <w:p w14:paraId="20E9D2C9"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Brothers, you minister in a state that gave the world Rabindranath Tagore, Mother Teresa, and the left movement — simultaneously. A state where Durga Puja is a cultural phenomenon that even your Catholic parishioners celebrate with ambivalence and joy. A state where syncretic pressures are real, where interfaith dialogue is not an academic exercise but a Tuesday morning reality.</w:t>
      </w:r>
    </w:p>
    <w:p w14:paraId="45482EED"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The priest who has been through the ashes of Talk One — who knows his clay-jar humanness — can sit with a Hindu neighbor without anxiety. He does not need to defend God. He needs to witness to encounter.</w:t>
      </w:r>
    </w:p>
    <w:p w14:paraId="7D3D25F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The priest who has been through the desert of Talk Two — who has acquired some interior stillness — can be present in the noise of a Bengali market, or a tribal festival, or a political rally affecting his parishioners, with a kind of holy groundedness that people recognize even when they cannot name it.</w:t>
      </w:r>
    </w:p>
    <w:p w14:paraId="2DE770B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 xml:space="preserve">And the priest who stands at the tomb and says </w:t>
      </w:r>
      <w:r w:rsidRPr="00C45103">
        <w:rPr>
          <w:rFonts w:ascii="Times New Roman" w:hAnsi="Times New Roman" w:cs="Times New Roman"/>
          <w:i/>
          <w:iCs/>
        </w:rPr>
        <w:t>"Come forth!"</w:t>
      </w:r>
      <w:r w:rsidRPr="00C45103">
        <w:rPr>
          <w:rFonts w:ascii="Times New Roman" w:hAnsi="Times New Roman" w:cs="Times New Roman"/>
        </w:rPr>
        <w:t xml:space="preserve"> — he is not commanding from above. He is standing alongside, having himself come forth. Having himself been unbound. And his word carries authority not because he is important but because he has been sent by One who is.</w:t>
      </w:r>
    </w:p>
    <w:p w14:paraId="22DB140A"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"I am the resurrection and the life. Whoever believes in me, though he die, yet shall he live."</w:t>
      </w:r>
      <w:r w:rsidRPr="00C45103">
        <w:rPr>
          <w:rFonts w:ascii="Times New Roman" w:hAnsi="Times New Roman" w:cs="Times New Roman"/>
        </w:rPr>
        <w:t xml:space="preserve"> (John 11:25)</w:t>
      </w:r>
    </w:p>
    <w:p w14:paraId="499C8006"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This is what you proclaim. Not an idea. A person. Not a program. An encounter. Not a system. A resurrection.</w:t>
      </w:r>
    </w:p>
    <w:p w14:paraId="13E84F75"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2914E9A5">
          <v:rect id="_x0000_i1231" style="width:0;height:1.5pt" o:hralign="center" o:hrstd="t" o:hr="t" fillcolor="#a0a0a0" stroked="f"/>
        </w:pict>
      </w:r>
    </w:p>
    <w:p w14:paraId="523CF6D9"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CLOSING: THE EASTER LOGIC (2 minutes)</w:t>
      </w:r>
    </w:p>
    <w:p w14:paraId="07D6B74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Lent does not end with ashes. It ends with the Vigil fire. The whole arc — from the dust of Talk One, through the desert of Talk Two, to the tomb of Talk Three — is Easter logic. Dying and rising. Emptying and filling. Descending and ascending.</w:t>
      </w:r>
    </w:p>
    <w:p w14:paraId="5341ED7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The priest who has walked this arc during Lent walks it liturgically every year — and ideally, every day. Because the Eucharist is precisely this: the taking of ordinary elements — bread, wine, human words, human hands — and their transformation into the Body and Blood of the Lord.</w:t>
      </w:r>
    </w:p>
    <w:p w14:paraId="233FE3CC"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You do not cause this transformation. But you preside at it. And — if you are honest — you are yourself caught up in it, each time, if you let yourself be.</w:t>
      </w:r>
    </w:p>
    <w:p w14:paraId="6512BC5C"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t>Go, brothers. Be dust. Go to the desert. Come forth. Unbind. And let them go.</w:t>
      </w:r>
    </w:p>
    <w:p w14:paraId="1AD0F88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"The Spirit of the Lord is upon me, because he has anointed me to bring good news to the poor."</w:t>
      </w:r>
      <w:r w:rsidRPr="00C45103">
        <w:rPr>
          <w:rFonts w:ascii="Times New Roman" w:hAnsi="Times New Roman" w:cs="Times New Roman"/>
        </w:rPr>
        <w:t xml:space="preserve"> (Luke 4:18)</w:t>
      </w:r>
    </w:p>
    <w:p w14:paraId="5DDC1EF9"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225434BD">
          <v:rect id="_x0000_i1232" style="width:0;height:1.5pt" o:hralign="center" o:hrstd="t" o:hr="t" fillcolor="#a0a0a0" stroked="f"/>
        </w:pict>
      </w:r>
    </w:p>
    <w:p w14:paraId="609D29EB"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1377E951">
          <v:rect id="_x0000_i1233" style="width:0;height:1.5pt" o:hralign="center" o:hrstd="t" o:hr="t" fillcolor="#a0a0a0" stroked="f"/>
        </w:pict>
      </w:r>
    </w:p>
    <w:p w14:paraId="085E190E" w14:textId="77777777" w:rsidR="00C45103" w:rsidRPr="00C45103" w:rsidRDefault="00C45103" w:rsidP="00C45103">
      <w:pPr>
        <w:spacing w:after="0" w:line="240" w:lineRule="auto"/>
        <w:rPr>
          <w:rFonts w:ascii="Times New Roman" w:hAnsi="Times New Roman" w:cs="Times New Roman"/>
          <w:b/>
          <w:bCs/>
        </w:rPr>
      </w:pPr>
      <w:r w:rsidRPr="00C45103">
        <w:rPr>
          <w:rFonts w:ascii="Times New Roman" w:hAnsi="Times New Roman" w:cs="Times New Roman"/>
          <w:b/>
          <w:bCs/>
        </w:rPr>
        <w:t>APPENDIX: PRACTICAL NOTES FOR THE RETREAT DIRECTOR</w:t>
      </w:r>
    </w:p>
    <w:p w14:paraId="1CF3EB28"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b/>
          <w:bCs/>
        </w:rPr>
        <w:t>Session Flow:</w:t>
      </w:r>
      <w:r w:rsidRPr="00C45103">
        <w:rPr>
          <w:rFonts w:ascii="Times New Roman" w:hAnsi="Times New Roman" w:cs="Times New Roman"/>
        </w:rPr>
        <w:t xml:space="preserve"> Each talk should be followed by 15–20 minutes of guided silent reflection, then small group sharing (3-4 priests), then optional one-to-one spiritual direction. Build the silences in. Do not fill them.</w:t>
      </w:r>
    </w:p>
    <w:p w14:paraId="5491126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b/>
          <w:bCs/>
        </w:rPr>
        <w:t>For Humor:</w:t>
      </w:r>
      <w:r w:rsidRPr="00C45103">
        <w:rPr>
          <w:rFonts w:ascii="Times New Roman" w:hAnsi="Times New Roman" w:cs="Times New Roman"/>
        </w:rPr>
        <w:t xml:space="preserve"> The opening of each talk is intentionally lighter. Priests who feel seen in the humor will be more open to the harder theological content that follows. Don't rush the laugh — let it land.</w:t>
      </w:r>
    </w:p>
    <w:p w14:paraId="5C7CE8F1"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b/>
          <w:bCs/>
        </w:rPr>
        <w:t>Local Resonance:</w:t>
      </w:r>
      <w:r w:rsidRPr="00C45103">
        <w:rPr>
          <w:rFonts w:ascii="Times New Roman" w:hAnsi="Times New Roman" w:cs="Times New Roman"/>
        </w:rPr>
        <w:t xml:space="preserve"> References to Tagore, Mother Teresa, the Bengal mission history, and the specific geography (Sundarbans, tea estates, Kolkata) should be expanded or adapted by the presenter based on the specific diocese represented.</w:t>
      </w:r>
    </w:p>
    <w:p w14:paraId="3F013D5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b/>
          <w:bCs/>
        </w:rPr>
        <w:lastRenderedPageBreak/>
        <w:t>Musical Suggestion:</w:t>
      </w:r>
      <w:r w:rsidRPr="00C45103">
        <w:rPr>
          <w:rFonts w:ascii="Times New Roman" w:hAnsi="Times New Roman" w:cs="Times New Roman"/>
        </w:rPr>
        <w:t xml:space="preserve"> For the close of each talk, consider a sung response from the Bengali Christian folk tradition (</w:t>
      </w:r>
      <w:r w:rsidRPr="00C45103">
        <w:rPr>
          <w:rFonts w:ascii="Times New Roman" w:hAnsi="Times New Roman" w:cs="Times New Roman"/>
          <w:i/>
          <w:iCs/>
        </w:rPr>
        <w:t>baul</w:t>
      </w:r>
      <w:r w:rsidRPr="00C45103">
        <w:rPr>
          <w:rFonts w:ascii="Times New Roman" w:hAnsi="Times New Roman" w:cs="Times New Roman"/>
        </w:rPr>
        <w:t>-influenced Christian music exists in Bengal) — it would root the universal theology in the particular soil where these priests serve.</w:t>
      </w:r>
    </w:p>
    <w:p w14:paraId="2D9C147E"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b/>
          <w:bCs/>
        </w:rPr>
        <w:t>Bibliography for Further Reading:</w:t>
      </w:r>
    </w:p>
    <w:p w14:paraId="57CAFB57" w14:textId="77777777" w:rsidR="00C45103" w:rsidRPr="00C45103" w:rsidRDefault="00C45103" w:rsidP="00C45103">
      <w:pPr>
        <w:numPr>
          <w:ilvl w:val="0"/>
          <w:numId w:val="1"/>
        </w:numPr>
        <w:spacing w:after="0" w:line="240" w:lineRule="auto"/>
        <w:rPr>
          <w:rFonts w:ascii="Times New Roman" w:hAnsi="Times New Roman" w:cs="Times New Roman"/>
        </w:rPr>
      </w:pPr>
      <w:r w:rsidRPr="00C45103">
        <w:rPr>
          <w:rFonts w:ascii="Times New Roman" w:hAnsi="Times New Roman" w:cs="Times New Roman"/>
        </w:rPr>
        <w:t xml:space="preserve">Henri Nouwen, </w:t>
      </w:r>
      <w:r w:rsidRPr="00C45103">
        <w:rPr>
          <w:rFonts w:ascii="Times New Roman" w:hAnsi="Times New Roman" w:cs="Times New Roman"/>
          <w:i/>
          <w:iCs/>
        </w:rPr>
        <w:t>The Wounded Healer</w:t>
      </w:r>
    </w:p>
    <w:p w14:paraId="21192315" w14:textId="77777777" w:rsidR="00C45103" w:rsidRPr="00C45103" w:rsidRDefault="00C45103" w:rsidP="00C45103">
      <w:pPr>
        <w:numPr>
          <w:ilvl w:val="0"/>
          <w:numId w:val="1"/>
        </w:numPr>
        <w:spacing w:after="0" w:line="240" w:lineRule="auto"/>
        <w:rPr>
          <w:rFonts w:ascii="Times New Roman" w:hAnsi="Times New Roman" w:cs="Times New Roman"/>
        </w:rPr>
      </w:pPr>
      <w:r w:rsidRPr="00C45103">
        <w:rPr>
          <w:rFonts w:ascii="Times New Roman" w:hAnsi="Times New Roman" w:cs="Times New Roman"/>
        </w:rPr>
        <w:t xml:space="preserve">Raniero Cantalamessa, </w:t>
      </w:r>
      <w:r w:rsidRPr="00C45103">
        <w:rPr>
          <w:rFonts w:ascii="Times New Roman" w:hAnsi="Times New Roman" w:cs="Times New Roman"/>
          <w:i/>
          <w:iCs/>
        </w:rPr>
        <w:t>Sober Intoxication of the Spirit</w:t>
      </w:r>
    </w:p>
    <w:p w14:paraId="5C639460" w14:textId="77777777" w:rsidR="00C45103" w:rsidRPr="00C45103" w:rsidRDefault="00C45103" w:rsidP="00C45103">
      <w:pPr>
        <w:numPr>
          <w:ilvl w:val="0"/>
          <w:numId w:val="1"/>
        </w:numPr>
        <w:spacing w:after="0" w:line="240" w:lineRule="auto"/>
        <w:rPr>
          <w:rFonts w:ascii="Times New Roman" w:hAnsi="Times New Roman" w:cs="Times New Roman"/>
        </w:rPr>
      </w:pPr>
      <w:r w:rsidRPr="00C45103">
        <w:rPr>
          <w:rFonts w:ascii="Times New Roman" w:hAnsi="Times New Roman" w:cs="Times New Roman"/>
        </w:rPr>
        <w:t xml:space="preserve">Pope Francis, </w:t>
      </w:r>
      <w:r w:rsidRPr="00C45103">
        <w:rPr>
          <w:rFonts w:ascii="Times New Roman" w:hAnsi="Times New Roman" w:cs="Times New Roman"/>
          <w:i/>
          <w:iCs/>
        </w:rPr>
        <w:t>Evangelii Gaudium</w:t>
      </w:r>
      <w:r w:rsidRPr="00C45103">
        <w:rPr>
          <w:rFonts w:ascii="Times New Roman" w:hAnsi="Times New Roman" w:cs="Times New Roman"/>
        </w:rPr>
        <w:t xml:space="preserve"> and </w:t>
      </w:r>
      <w:r w:rsidRPr="00C45103">
        <w:rPr>
          <w:rFonts w:ascii="Times New Roman" w:hAnsi="Times New Roman" w:cs="Times New Roman"/>
          <w:i/>
          <w:iCs/>
        </w:rPr>
        <w:t>Gaudium et Spes</w:t>
      </w:r>
    </w:p>
    <w:p w14:paraId="7340061B" w14:textId="77777777" w:rsidR="00C45103" w:rsidRPr="00C45103" w:rsidRDefault="00C45103" w:rsidP="00C45103">
      <w:pPr>
        <w:numPr>
          <w:ilvl w:val="0"/>
          <w:numId w:val="1"/>
        </w:numPr>
        <w:spacing w:after="0" w:line="240" w:lineRule="auto"/>
        <w:rPr>
          <w:rFonts w:ascii="Times New Roman" w:hAnsi="Times New Roman" w:cs="Times New Roman"/>
        </w:rPr>
      </w:pPr>
      <w:r w:rsidRPr="00C45103">
        <w:rPr>
          <w:rFonts w:ascii="Times New Roman" w:hAnsi="Times New Roman" w:cs="Times New Roman"/>
        </w:rPr>
        <w:t xml:space="preserve">Karl Rahner, </w:t>
      </w:r>
      <w:r w:rsidRPr="00C45103">
        <w:rPr>
          <w:rFonts w:ascii="Times New Roman" w:hAnsi="Times New Roman" w:cs="Times New Roman"/>
          <w:i/>
          <w:iCs/>
        </w:rPr>
        <w:t>The Shape of the Church to Come</w:t>
      </w:r>
    </w:p>
    <w:p w14:paraId="7A3734D6" w14:textId="77777777" w:rsidR="00C45103" w:rsidRPr="00C45103" w:rsidRDefault="00C45103" w:rsidP="00C45103">
      <w:pPr>
        <w:numPr>
          <w:ilvl w:val="0"/>
          <w:numId w:val="1"/>
        </w:numPr>
        <w:spacing w:after="0" w:line="240" w:lineRule="auto"/>
        <w:rPr>
          <w:rFonts w:ascii="Times New Roman" w:hAnsi="Times New Roman" w:cs="Times New Roman"/>
        </w:rPr>
      </w:pPr>
      <w:r w:rsidRPr="00C45103">
        <w:rPr>
          <w:rFonts w:ascii="Times New Roman" w:hAnsi="Times New Roman" w:cs="Times New Roman"/>
        </w:rPr>
        <w:t xml:space="preserve">Hans Urs von Balthasar, </w:t>
      </w:r>
      <w:r w:rsidRPr="00C45103">
        <w:rPr>
          <w:rFonts w:ascii="Times New Roman" w:hAnsi="Times New Roman" w:cs="Times New Roman"/>
          <w:i/>
          <w:iCs/>
        </w:rPr>
        <w:t>Prayer</w:t>
      </w:r>
    </w:p>
    <w:p w14:paraId="32F2FFD6" w14:textId="77777777" w:rsidR="00C45103" w:rsidRPr="00C45103" w:rsidRDefault="00C45103" w:rsidP="00C45103">
      <w:pPr>
        <w:numPr>
          <w:ilvl w:val="0"/>
          <w:numId w:val="1"/>
        </w:numPr>
        <w:spacing w:after="0" w:line="240" w:lineRule="auto"/>
        <w:rPr>
          <w:rFonts w:ascii="Times New Roman" w:hAnsi="Times New Roman" w:cs="Times New Roman"/>
        </w:rPr>
      </w:pPr>
      <w:r w:rsidRPr="00C45103">
        <w:rPr>
          <w:rFonts w:ascii="Times New Roman" w:hAnsi="Times New Roman" w:cs="Times New Roman"/>
        </w:rPr>
        <w:t xml:space="preserve">Thomas Merton, </w:t>
      </w:r>
      <w:r w:rsidRPr="00C45103">
        <w:rPr>
          <w:rFonts w:ascii="Times New Roman" w:hAnsi="Times New Roman" w:cs="Times New Roman"/>
          <w:i/>
          <w:iCs/>
        </w:rPr>
        <w:t>New Seeds of Contemplation</w:t>
      </w:r>
    </w:p>
    <w:p w14:paraId="2F4D8597" w14:textId="77777777" w:rsidR="00C45103" w:rsidRPr="00C45103" w:rsidRDefault="00C45103" w:rsidP="00C45103">
      <w:pPr>
        <w:numPr>
          <w:ilvl w:val="0"/>
          <w:numId w:val="1"/>
        </w:numPr>
        <w:spacing w:after="0" w:line="240" w:lineRule="auto"/>
        <w:rPr>
          <w:rFonts w:ascii="Times New Roman" w:hAnsi="Times New Roman" w:cs="Times New Roman"/>
        </w:rPr>
      </w:pPr>
      <w:r w:rsidRPr="00C45103">
        <w:rPr>
          <w:rFonts w:ascii="Times New Roman" w:hAnsi="Times New Roman" w:cs="Times New Roman"/>
        </w:rPr>
        <w:t xml:space="preserve">Vatican II Documents: </w:t>
      </w:r>
      <w:r w:rsidRPr="00C45103">
        <w:rPr>
          <w:rFonts w:ascii="Times New Roman" w:hAnsi="Times New Roman" w:cs="Times New Roman"/>
          <w:i/>
          <w:iCs/>
        </w:rPr>
        <w:t>Presbyterorum Ordinis</w:t>
      </w:r>
      <w:r w:rsidRPr="00C45103">
        <w:rPr>
          <w:rFonts w:ascii="Times New Roman" w:hAnsi="Times New Roman" w:cs="Times New Roman"/>
        </w:rPr>
        <w:t xml:space="preserve">, </w:t>
      </w:r>
      <w:r w:rsidRPr="00C45103">
        <w:rPr>
          <w:rFonts w:ascii="Times New Roman" w:hAnsi="Times New Roman" w:cs="Times New Roman"/>
          <w:i/>
          <w:iCs/>
        </w:rPr>
        <w:t>Ad Gentes</w:t>
      </w:r>
      <w:r w:rsidRPr="00C45103">
        <w:rPr>
          <w:rFonts w:ascii="Times New Roman" w:hAnsi="Times New Roman" w:cs="Times New Roman"/>
        </w:rPr>
        <w:t xml:space="preserve">, </w:t>
      </w:r>
      <w:r w:rsidRPr="00C45103">
        <w:rPr>
          <w:rFonts w:ascii="Times New Roman" w:hAnsi="Times New Roman" w:cs="Times New Roman"/>
          <w:i/>
          <w:iCs/>
        </w:rPr>
        <w:t>Lumen Gentium</w:t>
      </w:r>
    </w:p>
    <w:p w14:paraId="4C0ACB52"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rPr>
        <w:pict w14:anchorId="7A3E73CE">
          <v:rect id="_x0000_i1234" style="width:0;height:1.5pt" o:hralign="center" o:hrstd="t" o:hr="t" fillcolor="#a0a0a0" stroked="f"/>
        </w:pict>
      </w:r>
    </w:p>
    <w:p w14:paraId="5526DDFB" w14:textId="77777777" w:rsidR="00C45103" w:rsidRPr="00C45103" w:rsidRDefault="00C45103" w:rsidP="00C45103">
      <w:pPr>
        <w:spacing w:after="0" w:line="240" w:lineRule="auto"/>
        <w:rPr>
          <w:rFonts w:ascii="Times New Roman" w:hAnsi="Times New Roman" w:cs="Times New Roman"/>
        </w:rPr>
      </w:pPr>
      <w:r w:rsidRPr="00C45103">
        <w:rPr>
          <w:rFonts w:ascii="Times New Roman" w:hAnsi="Times New Roman" w:cs="Times New Roman"/>
          <w:i/>
          <w:iCs/>
        </w:rPr>
        <w:t>"He who calls you is faithful; he will surely do it."</w:t>
      </w:r>
      <w:r w:rsidRPr="00C45103">
        <w:rPr>
          <w:rFonts w:ascii="Times New Roman" w:hAnsi="Times New Roman" w:cs="Times New Roman"/>
        </w:rPr>
        <w:t xml:space="preserve"> — 1 Thessalonians 5:24</w:t>
      </w:r>
    </w:p>
    <w:p w14:paraId="01DA63AC" w14:textId="77777777" w:rsidR="00896598" w:rsidRPr="00C45103" w:rsidRDefault="00896598" w:rsidP="00C45103">
      <w:pPr>
        <w:spacing w:after="0" w:line="240" w:lineRule="auto"/>
        <w:rPr>
          <w:rFonts w:ascii="Times New Roman" w:hAnsi="Times New Roman" w:cs="Times New Roman"/>
        </w:rPr>
      </w:pPr>
    </w:p>
    <w:sectPr w:rsidR="00896598" w:rsidRPr="00C45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32FAE"/>
    <w:multiLevelType w:val="multilevel"/>
    <w:tmpl w:val="A316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0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03"/>
    <w:rsid w:val="001E5DC4"/>
    <w:rsid w:val="00315C9B"/>
    <w:rsid w:val="004C78FD"/>
    <w:rsid w:val="00770901"/>
    <w:rsid w:val="00875962"/>
    <w:rsid w:val="00896598"/>
    <w:rsid w:val="00960527"/>
    <w:rsid w:val="00C45103"/>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D8B8"/>
  <w15:chartTrackingRefBased/>
  <w15:docId w15:val="{F8FA48BC-2E69-43F5-BBC3-52FAB3B82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103"/>
    <w:rPr>
      <w:rFonts w:eastAsiaTheme="majorEastAsia" w:cstheme="majorBidi"/>
      <w:color w:val="272727" w:themeColor="text1" w:themeTint="D8"/>
    </w:rPr>
  </w:style>
  <w:style w:type="paragraph" w:styleId="Title">
    <w:name w:val="Title"/>
    <w:basedOn w:val="Normal"/>
    <w:next w:val="Normal"/>
    <w:link w:val="TitleChar"/>
    <w:uiPriority w:val="10"/>
    <w:qFormat/>
    <w:rsid w:val="00C45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103"/>
    <w:pPr>
      <w:spacing w:before="160"/>
      <w:jc w:val="center"/>
    </w:pPr>
    <w:rPr>
      <w:i/>
      <w:iCs/>
      <w:color w:val="404040" w:themeColor="text1" w:themeTint="BF"/>
    </w:rPr>
  </w:style>
  <w:style w:type="character" w:customStyle="1" w:styleId="QuoteChar">
    <w:name w:val="Quote Char"/>
    <w:basedOn w:val="DefaultParagraphFont"/>
    <w:link w:val="Quote"/>
    <w:uiPriority w:val="29"/>
    <w:rsid w:val="00C45103"/>
    <w:rPr>
      <w:i/>
      <w:iCs/>
      <w:color w:val="404040" w:themeColor="text1" w:themeTint="BF"/>
    </w:rPr>
  </w:style>
  <w:style w:type="paragraph" w:styleId="ListParagraph">
    <w:name w:val="List Paragraph"/>
    <w:basedOn w:val="Normal"/>
    <w:uiPriority w:val="34"/>
    <w:qFormat/>
    <w:rsid w:val="00C45103"/>
    <w:pPr>
      <w:ind w:left="720"/>
      <w:contextualSpacing/>
    </w:pPr>
  </w:style>
  <w:style w:type="character" w:styleId="IntenseEmphasis">
    <w:name w:val="Intense Emphasis"/>
    <w:basedOn w:val="DefaultParagraphFont"/>
    <w:uiPriority w:val="21"/>
    <w:qFormat/>
    <w:rsid w:val="00C45103"/>
    <w:rPr>
      <w:i/>
      <w:iCs/>
      <w:color w:val="0F4761" w:themeColor="accent1" w:themeShade="BF"/>
    </w:rPr>
  </w:style>
  <w:style w:type="paragraph" w:styleId="IntenseQuote">
    <w:name w:val="Intense Quote"/>
    <w:basedOn w:val="Normal"/>
    <w:next w:val="Normal"/>
    <w:link w:val="IntenseQuoteChar"/>
    <w:uiPriority w:val="30"/>
    <w:qFormat/>
    <w:rsid w:val="00C45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03"/>
    <w:rPr>
      <w:i/>
      <w:iCs/>
      <w:color w:val="0F4761" w:themeColor="accent1" w:themeShade="BF"/>
    </w:rPr>
  </w:style>
  <w:style w:type="character" w:styleId="IntenseReference">
    <w:name w:val="Intense Reference"/>
    <w:basedOn w:val="DefaultParagraphFont"/>
    <w:uiPriority w:val="32"/>
    <w:qFormat/>
    <w:rsid w:val="00C45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5493</Words>
  <Characters>31314</Characters>
  <Application>Microsoft Office Word</Application>
  <DocSecurity>0</DocSecurity>
  <Lines>260</Lines>
  <Paragraphs>73</Paragraphs>
  <ScaleCrop>false</ScaleCrop>
  <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2026-02-22T17:15:00Z</dcterms:created>
  <dcterms:modified xsi:type="dcterms:W3CDTF">2026-02-22T17:15:00Z</dcterms:modified>
</cp:coreProperties>
</file>