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4EACE" w14:textId="390E8422"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“This Is My Beloved Son”</w:t>
      </w:r>
    </w:p>
    <w:p w14:paraId="07E08FBF" w14:textId="186D6DD9"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The Baptism That Rewrites Power</w:t>
      </w:r>
    </w:p>
    <w:p w14:paraId="4CF73A9F"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 xml:space="preserve">In </w:t>
      </w:r>
      <w:r w:rsidRPr="00CC07FA">
        <w:rPr>
          <w:rFonts w:ascii="Times New Roman" w:hAnsi="Times New Roman" w:cs="Times New Roman"/>
          <w:b/>
          <w:bCs/>
        </w:rPr>
        <w:t>Matthew 3</w:t>
      </w:r>
      <w:r w:rsidRPr="00CC07FA">
        <w:rPr>
          <w:rFonts w:ascii="Times New Roman" w:hAnsi="Times New Roman" w:cs="Times New Roman"/>
        </w:rPr>
        <w:t>, the scene is simple and unsettling.</w:t>
      </w:r>
    </w:p>
    <w:p w14:paraId="4390D45B"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John is at the Jordan, preaching repentance. His message is sharp. Religion without change is useless. Ancestry cannot save you. Status will not protect you. The axe is already at the root of the tree.</w:t>
      </w:r>
    </w:p>
    <w:p w14:paraId="262F84CC"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And then Jesus arrives.</w:t>
      </w:r>
    </w:p>
    <w:p w14:paraId="08064281"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Matthew is careful with his words:</w:t>
      </w:r>
      <w:r w:rsidRPr="00CC07FA">
        <w:rPr>
          <w:rFonts w:ascii="Times New Roman" w:hAnsi="Times New Roman" w:cs="Times New Roman"/>
        </w:rPr>
        <w:br/>
        <w:t>“Then Jesus came from Galilee to John at the Jordan, to be baptized by him.”</w:t>
      </w:r>
    </w:p>
    <w:p w14:paraId="733211C5"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John immediately resists. This is not false humility. John knows what is at stake. His baptism is for sinners. It is a sign of repentance. Jesus does not belong here.</w:t>
      </w:r>
    </w:p>
    <w:p w14:paraId="62E0BAA2"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“I need to be baptized by you, and do you come to me?”</w:t>
      </w:r>
    </w:p>
    <w:p w14:paraId="6264D3A8"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This protest matters. Matthew wants us to pause here. If Jesus submits to this baptism, something radically new is happening.</w:t>
      </w:r>
    </w:p>
    <w:p w14:paraId="5118C912"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Jesus answers with one sentence that carries enormous weight:</w:t>
      </w:r>
      <w:r w:rsidRPr="00CC07FA">
        <w:rPr>
          <w:rFonts w:ascii="Times New Roman" w:hAnsi="Times New Roman" w:cs="Times New Roman"/>
        </w:rPr>
        <w:br/>
        <w:t xml:space="preserve">“Let it be so now; for it is proper for us in this way to </w:t>
      </w:r>
      <w:proofErr w:type="spellStart"/>
      <w:r w:rsidRPr="00CC07FA">
        <w:rPr>
          <w:rFonts w:ascii="Times New Roman" w:hAnsi="Times New Roman" w:cs="Times New Roman"/>
        </w:rPr>
        <w:t>fulfill</w:t>
      </w:r>
      <w:proofErr w:type="spellEnd"/>
      <w:r w:rsidRPr="00CC07FA">
        <w:rPr>
          <w:rFonts w:ascii="Times New Roman" w:hAnsi="Times New Roman" w:cs="Times New Roman"/>
        </w:rPr>
        <w:t xml:space="preserve"> all righteousness.”</w:t>
      </w:r>
    </w:p>
    <w:p w14:paraId="3EE686BD"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Jesus is not confessing sin. He is choosing solidarity.</w:t>
      </w:r>
    </w:p>
    <w:p w14:paraId="2CCBDA47"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In Matthew’s Gospel, righteousness is not only moral correctness. It is alignment with God’s saving purpose. Jesus steps into the water to stand where humanity stands. He allows himself to be counted among those who need mercy.</w:t>
      </w:r>
    </w:p>
    <w:p w14:paraId="23819290"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This has sharp meaning in the Indian context.</w:t>
      </w:r>
    </w:p>
    <w:p w14:paraId="3CE05DB4"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We live with deep social boundaries. Clean and unclean. Insider and outsider. Upper and lower. Deserving and undeserving. Even within the Church, subtle hierarchies remain. Who is important. Who is visible. Who decides.</w:t>
      </w:r>
    </w:p>
    <w:p w14:paraId="06778F7F"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Jesus walks straight into that system and refuses exemption.</w:t>
      </w:r>
    </w:p>
    <w:p w14:paraId="33C8AB18"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He does not ask for a separate ritual. He does not demand special treatment. He enters the same water as everyone else.</w:t>
      </w:r>
    </w:p>
    <w:p w14:paraId="345874C9"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God’s righteousness does not avoid human mess. It enters it.</w:t>
      </w:r>
    </w:p>
    <w:p w14:paraId="40851E48"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Matthew then shows us something extraordinary.</w:t>
      </w:r>
    </w:p>
    <w:p w14:paraId="4DE79323"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 xml:space="preserve">When Jesus comes up from the water, the heavens open. The Spirit descends. And the </w:t>
      </w:r>
      <w:proofErr w:type="gramStart"/>
      <w:r w:rsidRPr="00CC07FA">
        <w:rPr>
          <w:rFonts w:ascii="Times New Roman" w:hAnsi="Times New Roman" w:cs="Times New Roman"/>
        </w:rPr>
        <w:t>Father</w:t>
      </w:r>
      <w:proofErr w:type="gramEnd"/>
      <w:r w:rsidRPr="00CC07FA">
        <w:rPr>
          <w:rFonts w:ascii="Times New Roman" w:hAnsi="Times New Roman" w:cs="Times New Roman"/>
        </w:rPr>
        <w:t xml:space="preserve"> speaks:</w:t>
      </w:r>
      <w:r w:rsidRPr="00CC07FA">
        <w:rPr>
          <w:rFonts w:ascii="Times New Roman" w:hAnsi="Times New Roman" w:cs="Times New Roman"/>
        </w:rPr>
        <w:br/>
        <w:t xml:space="preserve">“This is my </w:t>
      </w:r>
      <w:proofErr w:type="gramStart"/>
      <w:r w:rsidRPr="00CC07FA">
        <w:rPr>
          <w:rFonts w:ascii="Times New Roman" w:hAnsi="Times New Roman" w:cs="Times New Roman"/>
        </w:rPr>
        <w:t>Son</w:t>
      </w:r>
      <w:proofErr w:type="gramEnd"/>
      <w:r w:rsidRPr="00CC07FA">
        <w:rPr>
          <w:rFonts w:ascii="Times New Roman" w:hAnsi="Times New Roman" w:cs="Times New Roman"/>
        </w:rPr>
        <w:t>, the Beloved, with whom I am well pleased.”</w:t>
      </w:r>
    </w:p>
    <w:p w14:paraId="48047D88"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Notice carefully what Matthew is doing.</w:t>
      </w:r>
    </w:p>
    <w:p w14:paraId="6F509FBF"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lastRenderedPageBreak/>
        <w:t>The Father does not speak after a miracle.</w:t>
      </w:r>
      <w:r w:rsidRPr="00CC07FA">
        <w:rPr>
          <w:rFonts w:ascii="Times New Roman" w:hAnsi="Times New Roman" w:cs="Times New Roman"/>
        </w:rPr>
        <w:br/>
        <w:t>Not after preaching.</w:t>
      </w:r>
      <w:r w:rsidRPr="00CC07FA">
        <w:rPr>
          <w:rFonts w:ascii="Times New Roman" w:hAnsi="Times New Roman" w:cs="Times New Roman"/>
        </w:rPr>
        <w:br/>
        <w:t>Not after healing.</w:t>
      </w:r>
      <w:r w:rsidRPr="00CC07FA">
        <w:rPr>
          <w:rFonts w:ascii="Times New Roman" w:hAnsi="Times New Roman" w:cs="Times New Roman"/>
        </w:rPr>
        <w:br/>
        <w:t>Not after the cross.</w:t>
      </w:r>
    </w:p>
    <w:p w14:paraId="030D5E52"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God speaks before Jesus does anything publicly.</w:t>
      </w:r>
    </w:p>
    <w:p w14:paraId="32E8340D"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 xml:space="preserve">This matters in a culture like ours, where worth is tied to performance. Marks, ranks, success, ministry results, numbers. Even holiness can become </w:t>
      </w:r>
      <w:proofErr w:type="gramStart"/>
      <w:r w:rsidRPr="00CC07FA">
        <w:rPr>
          <w:rFonts w:ascii="Times New Roman" w:hAnsi="Times New Roman" w:cs="Times New Roman"/>
        </w:rPr>
        <w:t>achievement-oriented</w:t>
      </w:r>
      <w:proofErr w:type="gramEnd"/>
      <w:r w:rsidRPr="00CC07FA">
        <w:rPr>
          <w:rFonts w:ascii="Times New Roman" w:hAnsi="Times New Roman" w:cs="Times New Roman"/>
        </w:rPr>
        <w:t>.</w:t>
      </w:r>
    </w:p>
    <w:p w14:paraId="11219C69"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Matthew tells us something different.</w:t>
      </w:r>
    </w:p>
    <w:p w14:paraId="517A2FC6"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Jesus is beloved before productivity.</w:t>
      </w:r>
      <w:r w:rsidRPr="00CC07FA">
        <w:rPr>
          <w:rFonts w:ascii="Times New Roman" w:hAnsi="Times New Roman" w:cs="Times New Roman"/>
        </w:rPr>
        <w:br/>
        <w:t>Affirmed before success.</w:t>
      </w:r>
      <w:r w:rsidRPr="00CC07FA">
        <w:rPr>
          <w:rFonts w:ascii="Times New Roman" w:hAnsi="Times New Roman" w:cs="Times New Roman"/>
        </w:rPr>
        <w:br/>
        <w:t>Named before recognized.</w:t>
      </w:r>
    </w:p>
    <w:p w14:paraId="5787B1A5"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This is not soft theology. It is dangerous theology. Because it removes our favourite religious leverage: earning approval.</w:t>
      </w:r>
    </w:p>
    <w:p w14:paraId="0BB6E44E"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For many Indian Christians, faith feels heavy. Fear of failure. Fear of judgment. Fear of not being “good enough.” Matthew’s baptism scene breaks that cycle.</w:t>
      </w:r>
    </w:p>
    <w:p w14:paraId="02614441"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God’s voice comes before human effort.</w:t>
      </w:r>
    </w:p>
    <w:p w14:paraId="688422C4"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Then comes the Spirit.</w:t>
      </w:r>
    </w:p>
    <w:p w14:paraId="3036990A"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Matthew says the Spirit descends like a dove. Not violently. Not forcefully. Quietly. Gently. Resting.</w:t>
      </w:r>
    </w:p>
    <w:p w14:paraId="3999EB53"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In a society that often equates power with domination, the Spirit appears without spectacle. God’s authority is revealed through presence, not control.</w:t>
      </w:r>
    </w:p>
    <w:p w14:paraId="60E5AF0F"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And this leads us back to John.</w:t>
      </w:r>
    </w:p>
    <w:p w14:paraId="6679BF78"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 xml:space="preserve">John fades from the </w:t>
      </w:r>
      <w:proofErr w:type="spellStart"/>
      <w:r w:rsidRPr="00CC07FA">
        <w:rPr>
          <w:rFonts w:ascii="Times New Roman" w:hAnsi="Times New Roman" w:cs="Times New Roman"/>
        </w:rPr>
        <w:t>center</w:t>
      </w:r>
      <w:proofErr w:type="spellEnd"/>
      <w:r w:rsidRPr="00CC07FA">
        <w:rPr>
          <w:rFonts w:ascii="Times New Roman" w:hAnsi="Times New Roman" w:cs="Times New Roman"/>
        </w:rPr>
        <w:t xml:space="preserve"> after this scene. His role is complete. He does not cling to relevance. He does not compete with Jesus. Later he will say words that define Christian discipleship:</w:t>
      </w:r>
      <w:r w:rsidRPr="00CC07FA">
        <w:rPr>
          <w:rFonts w:ascii="Times New Roman" w:hAnsi="Times New Roman" w:cs="Times New Roman"/>
        </w:rPr>
        <w:br/>
        <w:t>“He must increase, but I must decrease.”</w:t>
      </w:r>
    </w:p>
    <w:p w14:paraId="67B34372"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This is not weakness. It is spiritual maturity.</w:t>
      </w:r>
    </w:p>
    <w:p w14:paraId="632F58FC"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In ministry and leadership, especially in the Indian Church, this is a hard truth. It is easy to build systems where people depend on leaders instead of Christ. Where loyalty replaces conversion. Where authority becomes ownership.</w:t>
      </w:r>
    </w:p>
    <w:p w14:paraId="2A759CF5" w14:textId="77777777" w:rsidR="00CC07FA" w:rsidRPr="00CC07FA" w:rsidRDefault="00CC07FA" w:rsidP="00CC07FA">
      <w:pPr>
        <w:rPr>
          <w:rFonts w:ascii="Times New Roman" w:hAnsi="Times New Roman" w:cs="Times New Roman"/>
          <w:b/>
          <w:bCs/>
        </w:rPr>
      </w:pPr>
      <w:r w:rsidRPr="00CC07FA">
        <w:rPr>
          <w:rFonts w:ascii="Times New Roman" w:hAnsi="Times New Roman" w:cs="Times New Roman"/>
          <w:b/>
          <w:bCs/>
        </w:rPr>
        <w:t>John refuses that temptation.</w:t>
      </w:r>
    </w:p>
    <w:p w14:paraId="7D131B92"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He knows his task is temporary. He exists to point, not to possess.</w:t>
      </w:r>
    </w:p>
    <w:p w14:paraId="6115B58F"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Matthew’s baptism scene therefore confronts us with three uncomfortable questions.</w:t>
      </w:r>
    </w:p>
    <w:p w14:paraId="18E3232A"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 xml:space="preserve">Where do we stand? With those we serve, or above </w:t>
      </w:r>
      <w:proofErr w:type="gramStart"/>
      <w:r w:rsidRPr="00CC07FA">
        <w:rPr>
          <w:rFonts w:ascii="Times New Roman" w:hAnsi="Times New Roman" w:cs="Times New Roman"/>
        </w:rPr>
        <w:t>them?</w:t>
      </w:r>
      <w:proofErr w:type="gramEnd"/>
    </w:p>
    <w:p w14:paraId="5CC8D188"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lastRenderedPageBreak/>
        <w:t>What gives us identity? God’s voice, or public approval?</w:t>
      </w:r>
    </w:p>
    <w:p w14:paraId="1F1B2EFE"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 xml:space="preserve">And who is increasing in our lives? Christ, or our need to </w:t>
      </w:r>
      <w:proofErr w:type="gramStart"/>
      <w:r w:rsidRPr="00CC07FA">
        <w:rPr>
          <w:rFonts w:ascii="Times New Roman" w:hAnsi="Times New Roman" w:cs="Times New Roman"/>
        </w:rPr>
        <w:t>matter?</w:t>
      </w:r>
      <w:proofErr w:type="gramEnd"/>
    </w:p>
    <w:p w14:paraId="70E67EEB"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The Jordan in Matthew is not only a river. It is a choice.</w:t>
      </w:r>
    </w:p>
    <w:p w14:paraId="559FE37F"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Jesus steps into the water to show us how God saves. From within. From below. From alongside.</w:t>
      </w:r>
    </w:p>
    <w:p w14:paraId="71E76F27"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John steps aside to show us how disciples live. By letting go.</w:t>
      </w:r>
    </w:p>
    <w:p w14:paraId="56A01A36"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 xml:space="preserve">And the </w:t>
      </w:r>
      <w:proofErr w:type="gramStart"/>
      <w:r w:rsidRPr="00CC07FA">
        <w:rPr>
          <w:rFonts w:ascii="Times New Roman" w:hAnsi="Times New Roman" w:cs="Times New Roman"/>
        </w:rPr>
        <w:t>Father</w:t>
      </w:r>
      <w:proofErr w:type="gramEnd"/>
      <w:r w:rsidRPr="00CC07FA">
        <w:rPr>
          <w:rFonts w:ascii="Times New Roman" w:hAnsi="Times New Roman" w:cs="Times New Roman"/>
        </w:rPr>
        <w:t xml:space="preserve"> speaks to remind </w:t>
      </w:r>
      <w:proofErr w:type="gramStart"/>
      <w:r w:rsidRPr="00CC07FA">
        <w:rPr>
          <w:rFonts w:ascii="Times New Roman" w:hAnsi="Times New Roman" w:cs="Times New Roman"/>
        </w:rPr>
        <w:t>us</w:t>
      </w:r>
      <w:proofErr w:type="gramEnd"/>
      <w:r w:rsidRPr="00CC07FA">
        <w:rPr>
          <w:rFonts w:ascii="Times New Roman" w:hAnsi="Times New Roman" w:cs="Times New Roman"/>
        </w:rPr>
        <w:t xml:space="preserve"> who we are before we do anything at all: beloved.</w:t>
      </w:r>
    </w:p>
    <w:p w14:paraId="571A6AF3"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That voice still matters. In our homes. In our parishes. In our leadership. In our country.</w:t>
      </w:r>
    </w:p>
    <w:p w14:paraId="2B85C43F"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The challenge is not dramatic. It is daily.</w:t>
      </w:r>
    </w:p>
    <w:p w14:paraId="45C661CE"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To choose solidarity over status.</w:t>
      </w:r>
      <w:r w:rsidRPr="00CC07FA">
        <w:rPr>
          <w:rFonts w:ascii="Times New Roman" w:hAnsi="Times New Roman" w:cs="Times New Roman"/>
        </w:rPr>
        <w:br/>
        <w:t>Truth over recognition.</w:t>
      </w:r>
      <w:r w:rsidRPr="00CC07FA">
        <w:rPr>
          <w:rFonts w:ascii="Times New Roman" w:hAnsi="Times New Roman" w:cs="Times New Roman"/>
        </w:rPr>
        <w:br/>
        <w:t>Christ over self-preservation.</w:t>
      </w:r>
    </w:p>
    <w:p w14:paraId="66A2E929"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“He must increase.</w:t>
      </w:r>
      <w:r w:rsidRPr="00CC07FA">
        <w:rPr>
          <w:rFonts w:ascii="Times New Roman" w:hAnsi="Times New Roman" w:cs="Times New Roman"/>
        </w:rPr>
        <w:br/>
        <w:t>I must decrease.”</w:t>
      </w:r>
    </w:p>
    <w:p w14:paraId="12D7B51F"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Matthew shows us that this is not loss.</w:t>
      </w:r>
    </w:p>
    <w:p w14:paraId="784C16F6" w14:textId="77777777" w:rsidR="00CC07FA" w:rsidRPr="00CC07FA" w:rsidRDefault="00CC07FA" w:rsidP="00CC07FA">
      <w:pPr>
        <w:rPr>
          <w:rFonts w:ascii="Times New Roman" w:hAnsi="Times New Roman" w:cs="Times New Roman"/>
        </w:rPr>
      </w:pPr>
      <w:r w:rsidRPr="00CC07FA">
        <w:rPr>
          <w:rFonts w:ascii="Times New Roman" w:hAnsi="Times New Roman" w:cs="Times New Roman"/>
        </w:rPr>
        <w:t>It is the beginning of righteousness fulfilled.</w:t>
      </w:r>
    </w:p>
    <w:p w14:paraId="5CCC56B7" w14:textId="5684686C" w:rsidR="00896598" w:rsidRPr="00CC07FA" w:rsidRDefault="00896598" w:rsidP="00CC07FA">
      <w:pPr>
        <w:rPr>
          <w:rFonts w:ascii="Times New Roman" w:hAnsi="Times New Roman" w:cs="Times New Roman"/>
        </w:rPr>
      </w:pPr>
    </w:p>
    <w:sectPr w:rsidR="00896598" w:rsidRPr="00CC0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FA"/>
    <w:rsid w:val="000D5D62"/>
    <w:rsid w:val="00896598"/>
    <w:rsid w:val="00960527"/>
    <w:rsid w:val="00CC07FA"/>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1ED8"/>
  <w15:chartTrackingRefBased/>
  <w15:docId w15:val="{4630004F-F38F-4386-89F3-36845B12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7FA"/>
    <w:rPr>
      <w:rFonts w:eastAsiaTheme="majorEastAsia" w:cstheme="majorBidi"/>
      <w:color w:val="272727" w:themeColor="text1" w:themeTint="D8"/>
    </w:rPr>
  </w:style>
  <w:style w:type="paragraph" w:styleId="Title">
    <w:name w:val="Title"/>
    <w:basedOn w:val="Normal"/>
    <w:next w:val="Normal"/>
    <w:link w:val="TitleChar"/>
    <w:uiPriority w:val="10"/>
    <w:qFormat/>
    <w:rsid w:val="00CC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7FA"/>
    <w:pPr>
      <w:spacing w:before="160"/>
      <w:jc w:val="center"/>
    </w:pPr>
    <w:rPr>
      <w:i/>
      <w:iCs/>
      <w:color w:val="404040" w:themeColor="text1" w:themeTint="BF"/>
    </w:rPr>
  </w:style>
  <w:style w:type="character" w:customStyle="1" w:styleId="QuoteChar">
    <w:name w:val="Quote Char"/>
    <w:basedOn w:val="DefaultParagraphFont"/>
    <w:link w:val="Quote"/>
    <w:uiPriority w:val="29"/>
    <w:rsid w:val="00CC07FA"/>
    <w:rPr>
      <w:i/>
      <w:iCs/>
      <w:color w:val="404040" w:themeColor="text1" w:themeTint="BF"/>
    </w:rPr>
  </w:style>
  <w:style w:type="paragraph" w:styleId="ListParagraph">
    <w:name w:val="List Paragraph"/>
    <w:basedOn w:val="Normal"/>
    <w:uiPriority w:val="34"/>
    <w:qFormat/>
    <w:rsid w:val="00CC07FA"/>
    <w:pPr>
      <w:ind w:left="720"/>
      <w:contextualSpacing/>
    </w:pPr>
  </w:style>
  <w:style w:type="character" w:styleId="IntenseEmphasis">
    <w:name w:val="Intense Emphasis"/>
    <w:basedOn w:val="DefaultParagraphFont"/>
    <w:uiPriority w:val="21"/>
    <w:qFormat/>
    <w:rsid w:val="00CC07FA"/>
    <w:rPr>
      <w:i/>
      <w:iCs/>
      <w:color w:val="0F4761" w:themeColor="accent1" w:themeShade="BF"/>
    </w:rPr>
  </w:style>
  <w:style w:type="paragraph" w:styleId="IntenseQuote">
    <w:name w:val="Intense Quote"/>
    <w:basedOn w:val="Normal"/>
    <w:next w:val="Normal"/>
    <w:link w:val="IntenseQuoteChar"/>
    <w:uiPriority w:val="30"/>
    <w:qFormat/>
    <w:rsid w:val="00CC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7FA"/>
    <w:rPr>
      <w:i/>
      <w:iCs/>
      <w:color w:val="0F4761" w:themeColor="accent1" w:themeShade="BF"/>
    </w:rPr>
  </w:style>
  <w:style w:type="character" w:styleId="IntenseReference">
    <w:name w:val="Intense Reference"/>
    <w:basedOn w:val="DefaultParagraphFont"/>
    <w:uiPriority w:val="32"/>
    <w:qFormat/>
    <w:rsid w:val="00CC0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2026-01-10T19:38:00Z</dcterms:created>
  <dcterms:modified xsi:type="dcterms:W3CDTF">2026-01-10T21:12:00Z</dcterms:modified>
</cp:coreProperties>
</file>