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49E4" w14:textId="77777777" w:rsidR="009268E5" w:rsidRPr="00AE07BD" w:rsidRDefault="009268E5" w:rsidP="009268E5">
      <w:pPr>
        <w:rPr>
          <w:b/>
          <w:bCs/>
          <w:u w:val="single"/>
        </w:rPr>
      </w:pPr>
      <w:r w:rsidRPr="00AE07BD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513F873" wp14:editId="2CD2AFE8">
            <wp:simplePos x="0" y="0"/>
            <wp:positionH relativeFrom="column">
              <wp:posOffset>1205865</wp:posOffset>
            </wp:positionH>
            <wp:positionV relativeFrom="paragraph">
              <wp:posOffset>-207010</wp:posOffset>
            </wp:positionV>
            <wp:extent cx="876300" cy="542265"/>
            <wp:effectExtent l="0" t="0" r="0" b="0"/>
            <wp:wrapNone/>
            <wp:docPr id="1" name="Imagen 1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con letras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1C9" w:rsidRPr="00AE07BD">
        <w:rPr>
          <w:b/>
          <w:bCs/>
          <w:u w:val="single"/>
        </w:rPr>
        <w:t>El framework PLAY</w:t>
      </w:r>
    </w:p>
    <w:p w14:paraId="05186F16" w14:textId="4F9D182D" w:rsidR="006A2977" w:rsidRDefault="009268E5" w:rsidP="009268E5">
      <w:r>
        <w:t xml:space="preserve"> </w:t>
      </w:r>
    </w:p>
    <w:p w14:paraId="5636E643" w14:textId="77777777" w:rsidR="00AF71C9" w:rsidRDefault="00AF71C9" w:rsidP="00F81A3E">
      <w:r>
        <w:t>Este proyecto de reserva de laboratorios está desarrollado utilizando el framework de PLAY.</w:t>
      </w:r>
    </w:p>
    <w:p w14:paraId="2C449374" w14:textId="027E74EB" w:rsidR="00AF71C9" w:rsidRDefault="00AF71C9" w:rsidP="00F81A3E">
      <w:r w:rsidRPr="00AF71C9">
        <w:t>Un framework</w:t>
      </w:r>
      <w:r>
        <w:t xml:space="preserve"> </w:t>
      </w:r>
      <w:r w:rsidRPr="00AF71C9">
        <w:t>o marco de trabajo</w:t>
      </w:r>
      <w:r>
        <w:t xml:space="preserve"> </w:t>
      </w:r>
      <w:r w:rsidRPr="00AF71C9">
        <w:t xml:space="preserve">es un conjunto estandarizado de conceptos, prácticas y criterios para enfocar un tipo de problemática particular </w:t>
      </w:r>
      <w:r w:rsidR="001964EC">
        <w:t>en este caso una aplicación web.</w:t>
      </w:r>
    </w:p>
    <w:p w14:paraId="39A71692" w14:textId="16D42326" w:rsidR="00AF71C9" w:rsidRPr="00AF71C9" w:rsidRDefault="001964EC" w:rsidP="00F81A3E">
      <w:r>
        <w:t>El f</w:t>
      </w:r>
      <w:r w:rsidR="00AF71C9" w:rsidRPr="00AF71C9">
        <w:t xml:space="preserve">ramework </w:t>
      </w:r>
      <w:r>
        <w:t xml:space="preserve">de </w:t>
      </w:r>
      <w:r w:rsidRPr="00AF71C9">
        <w:t xml:space="preserve">Play </w:t>
      </w:r>
      <w:r w:rsidR="00AF71C9" w:rsidRPr="00AF71C9">
        <w:t>facilita la creación de aplicaciones web con Java y Scala</w:t>
      </w:r>
      <w:r w:rsidR="00CA564B">
        <w:t xml:space="preserve">, </w:t>
      </w:r>
      <w:r>
        <w:t xml:space="preserve">además </w:t>
      </w:r>
      <w:r w:rsidR="00AF71C9" w:rsidRPr="00AF71C9">
        <w:t>se basa en una arquitectura liviana, sin estado</w:t>
      </w:r>
      <w:r>
        <w:t>,</w:t>
      </w:r>
      <w:r w:rsidRPr="001964EC">
        <w:t xml:space="preserve"> </w:t>
      </w:r>
      <w:r w:rsidRPr="00AF71C9">
        <w:t>proporciona</w:t>
      </w:r>
      <w:r>
        <w:t>ndo</w:t>
      </w:r>
      <w:r w:rsidRPr="00AF71C9">
        <w:t xml:space="preserve"> un consumo de recursos mínimo</w:t>
      </w:r>
      <w:r>
        <w:t xml:space="preserve">, </w:t>
      </w:r>
      <w:r w:rsidR="00CA564B">
        <w:t xml:space="preserve">creando </w:t>
      </w:r>
      <w:r w:rsidRPr="00AF71C9">
        <w:t>aplicaciones altamente escalables</w:t>
      </w:r>
      <w:r w:rsidR="00AF71C9" w:rsidRPr="00AF71C9">
        <w:t xml:space="preserve"> y compatible</w:t>
      </w:r>
      <w:r>
        <w:t>s</w:t>
      </w:r>
      <w:r w:rsidR="00AF71C9" w:rsidRPr="00AF71C9">
        <w:t xml:space="preserve"> con la web.</w:t>
      </w:r>
    </w:p>
    <w:p w14:paraId="0E894C34" w14:textId="66FF2CA9" w:rsidR="001073A1" w:rsidRDefault="001964EC" w:rsidP="00F81A3E">
      <w:r>
        <w:t>Está c</w:t>
      </w:r>
      <w:r w:rsidR="00AF71C9" w:rsidRPr="00AF71C9">
        <w:t xml:space="preserve">onstruido sobre </w:t>
      </w:r>
      <w:r w:rsidR="00AF71C9" w:rsidRPr="00AF71C9">
        <w:rPr>
          <w:b/>
          <w:bCs/>
        </w:rPr>
        <w:t>Akka</w:t>
      </w:r>
      <w:r w:rsidR="00AF71C9" w:rsidRPr="00AF71C9">
        <w:t>,</w:t>
      </w:r>
      <w:r w:rsidR="00E5777B">
        <w:t xml:space="preserve"> el cuál </w:t>
      </w:r>
      <w:r w:rsidR="00E5777B" w:rsidRPr="00E5777B">
        <w:t xml:space="preserve">es un conjunto de herramientas para crear aplicaciones basadas en mensajes altamente concurrentes, distribuidas y </w:t>
      </w:r>
      <w:r w:rsidR="00E5777B">
        <w:t>resilientes</w:t>
      </w:r>
      <w:r w:rsidR="00E5777B" w:rsidRPr="00E5777B">
        <w:t xml:space="preserve"> para Java y Scala.</w:t>
      </w:r>
    </w:p>
    <w:p w14:paraId="2DC871BA" w14:textId="74FCB9A8" w:rsidR="00033D0D" w:rsidRDefault="00033D0D" w:rsidP="00033D0D">
      <w:r w:rsidRPr="00033D0D">
        <w:rPr>
          <w:noProof/>
        </w:rPr>
        <w:t xml:space="preserve"> </w:t>
      </w:r>
    </w:p>
    <w:p w14:paraId="27B1B6F3" w14:textId="77777777" w:rsidR="00033D0D" w:rsidRDefault="00033D0D" w:rsidP="00033D0D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97370" wp14:editId="4A8B45A2">
            <wp:simplePos x="0" y="0"/>
            <wp:positionH relativeFrom="column">
              <wp:posOffset>2488565</wp:posOffset>
            </wp:positionH>
            <wp:positionV relativeFrom="paragraph">
              <wp:posOffset>231775</wp:posOffset>
            </wp:positionV>
            <wp:extent cx="3039110" cy="1606550"/>
            <wp:effectExtent l="0" t="0" r="8890" b="0"/>
            <wp:wrapTight wrapText="bothSides">
              <wp:wrapPolygon edited="0">
                <wp:start x="0" y="0"/>
                <wp:lineTo x="0" y="21258"/>
                <wp:lineTo x="21528" y="21258"/>
                <wp:lineTo x="21528" y="0"/>
                <wp:lineTo x="0" y="0"/>
              </wp:wrapPolygon>
            </wp:wrapTight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73A1">
        <w:t>Play está basado en l</w:t>
      </w:r>
      <w:r w:rsidR="001073A1" w:rsidRPr="001073A1">
        <w:t xml:space="preserve">a arquitectura </w:t>
      </w:r>
      <w:r w:rsidR="001073A1" w:rsidRPr="001073A1">
        <w:rPr>
          <w:u w:val="single"/>
        </w:rPr>
        <w:t>Model</w:t>
      </w:r>
      <w:r w:rsidR="001073A1" w:rsidRPr="00F81A3E">
        <w:rPr>
          <w:u w:val="single"/>
        </w:rPr>
        <w:t>o</w:t>
      </w:r>
      <w:r w:rsidR="001073A1" w:rsidRPr="001073A1">
        <w:rPr>
          <w:u w:val="single"/>
        </w:rPr>
        <w:t>-V</w:t>
      </w:r>
      <w:r w:rsidR="001073A1" w:rsidRPr="00F81A3E">
        <w:rPr>
          <w:u w:val="single"/>
        </w:rPr>
        <w:t>ista</w:t>
      </w:r>
      <w:r w:rsidR="001073A1" w:rsidRPr="001073A1">
        <w:rPr>
          <w:u w:val="single"/>
        </w:rPr>
        <w:t>-Control</w:t>
      </w:r>
      <w:r w:rsidR="001073A1" w:rsidRPr="00F81A3E">
        <w:rPr>
          <w:u w:val="single"/>
        </w:rPr>
        <w:t>ador</w:t>
      </w:r>
      <w:r w:rsidR="001073A1" w:rsidRPr="001073A1">
        <w:t xml:space="preserve"> (MVC)</w:t>
      </w:r>
      <w:r w:rsidR="001073A1">
        <w:t xml:space="preserve">. </w:t>
      </w:r>
    </w:p>
    <w:p w14:paraId="40325862" w14:textId="238FBC0F" w:rsidR="00033D0D" w:rsidRDefault="00033D0D" w:rsidP="00033D0D">
      <w:pPr>
        <w:jc w:val="both"/>
      </w:pPr>
      <w:r>
        <w:t xml:space="preserve">El </w:t>
      </w:r>
      <w:r w:rsidRPr="00F81A3E">
        <w:rPr>
          <w:b/>
          <w:bCs/>
        </w:rPr>
        <w:t>MVC</w:t>
      </w:r>
      <w:r>
        <w:t xml:space="preserve"> es </w:t>
      </w:r>
      <w:r w:rsidRPr="00033D0D">
        <w:t>un patrón de diseño de software</w:t>
      </w:r>
      <w:r>
        <w:t xml:space="preserve"> </w:t>
      </w:r>
      <w:r w:rsidRPr="00033D0D">
        <w:t>comúnmente utilizado para desarrollar interfaces de usuario que divide la lógica del programa relacionado en tres elementos interconectados</w:t>
      </w:r>
      <w:r>
        <w:t xml:space="preserve"> el Modelo, la Vista y el Controlador. </w:t>
      </w:r>
      <w:r w:rsidRPr="00033D0D">
        <w:t>Esto se hace para separar las representaciones internas de la información de las formas en que la información se presenta al usuario</w:t>
      </w:r>
      <w:r w:rsidR="001421CE">
        <w:t>.</w:t>
      </w:r>
    </w:p>
    <w:p w14:paraId="5C2E5541" w14:textId="77777777" w:rsidR="00F81A3E" w:rsidRPr="00033D0D" w:rsidRDefault="00F81A3E" w:rsidP="00033D0D">
      <w:pPr>
        <w:jc w:val="both"/>
      </w:pPr>
    </w:p>
    <w:p w14:paraId="3C21E28E" w14:textId="77777777" w:rsidR="00F81A3E" w:rsidRPr="00F81A3E" w:rsidRDefault="00F81A3E" w:rsidP="00F81A3E">
      <w:pPr>
        <w:rPr>
          <w:b/>
          <w:bCs/>
        </w:rPr>
      </w:pPr>
      <w:r w:rsidRPr="00F81A3E">
        <w:rPr>
          <w:b/>
          <w:bCs/>
        </w:rPr>
        <w:t>Modelo</w:t>
      </w:r>
    </w:p>
    <w:p w14:paraId="7AFD308F" w14:textId="31910594" w:rsidR="00F81A3E" w:rsidRPr="00F81A3E" w:rsidRDefault="00F81A3E" w:rsidP="00F81A3E">
      <w:pPr>
        <w:jc w:val="both"/>
      </w:pPr>
      <w:r w:rsidRPr="00F81A3E">
        <w:t>El componente central del patrón. Es la estructura de datos dinámica de la aplicación, independiente de la interfaz de usuario. Gestiona directamente los datos, la lógica y las reglas de la aplicación.</w:t>
      </w:r>
    </w:p>
    <w:p w14:paraId="5E3CC905" w14:textId="77777777" w:rsidR="00F81A3E" w:rsidRPr="00F81A3E" w:rsidRDefault="00F81A3E" w:rsidP="00F81A3E">
      <w:pPr>
        <w:rPr>
          <w:b/>
          <w:bCs/>
        </w:rPr>
      </w:pPr>
      <w:r w:rsidRPr="00F81A3E">
        <w:rPr>
          <w:b/>
          <w:bCs/>
        </w:rPr>
        <w:t>Vista</w:t>
      </w:r>
    </w:p>
    <w:p w14:paraId="5CF8B462" w14:textId="210AB510" w:rsidR="00F81A3E" w:rsidRPr="00F81A3E" w:rsidRDefault="00F81A3E" w:rsidP="00F81A3E">
      <w:pPr>
        <w:jc w:val="both"/>
      </w:pPr>
      <w:r w:rsidRPr="00F81A3E">
        <w:t>Cualquier representación de información como un gráfico, diagrama o tabla. Son posibles varias vistas de la misma información, como un gráfico de barras para la gestión</w:t>
      </w:r>
      <w:r w:rsidR="0083444A">
        <w:t>.</w:t>
      </w:r>
    </w:p>
    <w:p w14:paraId="4C2CFF33" w14:textId="77777777" w:rsidR="00F81A3E" w:rsidRPr="00F81A3E" w:rsidRDefault="00F81A3E" w:rsidP="00F81A3E">
      <w:pPr>
        <w:rPr>
          <w:b/>
          <w:bCs/>
        </w:rPr>
      </w:pPr>
      <w:r w:rsidRPr="00F81A3E">
        <w:rPr>
          <w:b/>
          <w:bCs/>
        </w:rPr>
        <w:t>Controlador</w:t>
      </w:r>
    </w:p>
    <w:p w14:paraId="75471B12" w14:textId="77777777" w:rsidR="00F81A3E" w:rsidRPr="00F81A3E" w:rsidRDefault="00F81A3E" w:rsidP="00F81A3E">
      <w:r w:rsidRPr="00F81A3E">
        <w:t>Acepta la entrada y la convierte en comandos para el modelo o la vista.</w:t>
      </w:r>
    </w:p>
    <w:p w14:paraId="78E885EB" w14:textId="0682EBF5" w:rsidR="001073A1" w:rsidRDefault="001073A1" w:rsidP="001073A1"/>
    <w:p w14:paraId="67A2CE7F" w14:textId="32D0F022" w:rsidR="006940C4" w:rsidRDefault="006940C4" w:rsidP="001073A1"/>
    <w:p w14:paraId="149904DC" w14:textId="77777777" w:rsidR="0083444A" w:rsidRDefault="0083444A" w:rsidP="001073A1"/>
    <w:p w14:paraId="6C43A6E9" w14:textId="77777777" w:rsidR="006940C4" w:rsidRDefault="006940C4" w:rsidP="001073A1"/>
    <w:p w14:paraId="1152DB2F" w14:textId="77777777" w:rsidR="00501042" w:rsidRDefault="006940C4" w:rsidP="006940C4">
      <w:r w:rsidRPr="006940C4">
        <w:lastRenderedPageBreak/>
        <w:t>Como</w:t>
      </w:r>
      <w:r>
        <w:t xml:space="preserve"> full-</w:t>
      </w:r>
      <w:proofErr w:type="spellStart"/>
      <w:r>
        <w:t>stack</w:t>
      </w:r>
      <w:proofErr w:type="spellEnd"/>
      <w:r>
        <w:t xml:space="preserve"> framework</w:t>
      </w:r>
      <w:r w:rsidRPr="006940C4">
        <w:t>, Play incluye todos los componentes que necesita para crear aplicaciones web y servicios REST</w:t>
      </w:r>
      <w:r w:rsidR="00501042">
        <w:t>:</w:t>
      </w:r>
    </w:p>
    <w:p w14:paraId="280E1521" w14:textId="77777777" w:rsidR="00501042" w:rsidRDefault="00501042" w:rsidP="00501042">
      <w:pPr>
        <w:pStyle w:val="Prrafodelista"/>
        <w:numPr>
          <w:ilvl w:val="0"/>
          <w:numId w:val="1"/>
        </w:numPr>
      </w:pPr>
      <w:r>
        <w:t>U</w:t>
      </w:r>
      <w:r w:rsidR="006940C4" w:rsidRPr="006940C4">
        <w:t>n servidor HTTP integrado</w:t>
      </w:r>
    </w:p>
    <w:p w14:paraId="74802298" w14:textId="77777777" w:rsidR="00501042" w:rsidRDefault="00501042" w:rsidP="00501042">
      <w:pPr>
        <w:pStyle w:val="Prrafodelista"/>
        <w:numPr>
          <w:ilvl w:val="0"/>
          <w:numId w:val="1"/>
        </w:numPr>
      </w:pPr>
      <w:r>
        <w:t>M</w:t>
      </w:r>
      <w:r w:rsidR="006940C4" w:rsidRPr="006940C4">
        <w:t>anejo de formularios</w:t>
      </w:r>
    </w:p>
    <w:p w14:paraId="48FEA222" w14:textId="4D5C261A" w:rsidR="00501042" w:rsidRDefault="00501042" w:rsidP="00501042">
      <w:pPr>
        <w:pStyle w:val="Prrafodelista"/>
        <w:numPr>
          <w:ilvl w:val="0"/>
          <w:numId w:val="1"/>
        </w:numPr>
      </w:pPr>
      <w:r>
        <w:t>P</w:t>
      </w:r>
      <w:r w:rsidR="006940C4" w:rsidRPr="006940C4">
        <w:t>rotección</w:t>
      </w:r>
      <w:r>
        <w:t xml:space="preserve"> CSRF (Protección </w:t>
      </w:r>
      <w:r w:rsidRPr="00501042">
        <w:t>contra la falsificación de solicitudes entre</w:t>
      </w:r>
      <w:r>
        <w:t xml:space="preserve"> sitios)</w:t>
      </w:r>
      <w:r w:rsidR="006940C4" w:rsidRPr="006940C4">
        <w:t xml:space="preserve"> </w:t>
      </w:r>
    </w:p>
    <w:p w14:paraId="185D8965" w14:textId="77777777" w:rsidR="00501042" w:rsidRDefault="00501042" w:rsidP="00501042">
      <w:pPr>
        <w:pStyle w:val="Prrafodelista"/>
        <w:numPr>
          <w:ilvl w:val="0"/>
          <w:numId w:val="1"/>
        </w:numPr>
      </w:pPr>
      <w:r>
        <w:t>U</w:t>
      </w:r>
      <w:r w:rsidR="006940C4" w:rsidRPr="006940C4">
        <w:t>n poderoso mecanismo de enrutamiento</w:t>
      </w:r>
    </w:p>
    <w:p w14:paraId="7988F5F1" w14:textId="77777777" w:rsidR="001073A1" w:rsidRPr="00E5777B" w:rsidRDefault="001073A1" w:rsidP="00E5777B"/>
    <w:p w14:paraId="5A19AA31" w14:textId="7C66BCF2" w:rsidR="00AF71C9" w:rsidRPr="00AF71C9" w:rsidRDefault="00AF71C9" w:rsidP="00AF71C9"/>
    <w:p w14:paraId="0F8AB113" w14:textId="77777777" w:rsidR="00AF71C9" w:rsidRDefault="00AF71C9" w:rsidP="00AF71C9"/>
    <w:p w14:paraId="47C55691" w14:textId="77777777" w:rsidR="00AF71C9" w:rsidRDefault="00AF71C9" w:rsidP="00AF71C9">
      <w:pPr>
        <w:jc w:val="center"/>
      </w:pPr>
    </w:p>
    <w:sectPr w:rsidR="00AF7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25A"/>
    <w:multiLevelType w:val="hybridMultilevel"/>
    <w:tmpl w:val="6098F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77"/>
    <w:rsid w:val="00033D0D"/>
    <w:rsid w:val="001073A1"/>
    <w:rsid w:val="001421CE"/>
    <w:rsid w:val="001964EC"/>
    <w:rsid w:val="00501042"/>
    <w:rsid w:val="006940C4"/>
    <w:rsid w:val="006A2977"/>
    <w:rsid w:val="00751A6E"/>
    <w:rsid w:val="0083444A"/>
    <w:rsid w:val="009268E5"/>
    <w:rsid w:val="009F560F"/>
    <w:rsid w:val="00AE07BD"/>
    <w:rsid w:val="00AF71C9"/>
    <w:rsid w:val="00BF2303"/>
    <w:rsid w:val="00CA564B"/>
    <w:rsid w:val="00E5777B"/>
    <w:rsid w:val="00F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D042"/>
  <w15:chartTrackingRefBased/>
  <w15:docId w15:val="{F72EBDA3-8C77-4D0A-B11F-D95B22FD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71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1C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77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777B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50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6897-9DD0-4BF1-BD4B-75B04A56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Cosías</dc:creator>
  <cp:keywords/>
  <dc:description/>
  <cp:lastModifiedBy>Guillermo Pérez Cosías</cp:lastModifiedBy>
  <cp:revision>14</cp:revision>
  <dcterms:created xsi:type="dcterms:W3CDTF">2021-05-29T14:06:00Z</dcterms:created>
  <dcterms:modified xsi:type="dcterms:W3CDTF">2021-05-29T14:55:00Z</dcterms:modified>
</cp:coreProperties>
</file>