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F8" w:rsidRDefault="00843251" w:rsidP="00843251">
      <w:pPr>
        <w:jc w:val="center"/>
      </w:pPr>
      <w:r w:rsidRPr="00843251">
        <w:rPr>
          <w:sz w:val="40"/>
        </w:rPr>
        <w:t>Programming Assignment Report</w:t>
      </w:r>
    </w:p>
    <w:p w:rsidR="00843251" w:rsidRDefault="00843251" w:rsidP="00843251">
      <w:pPr>
        <w:jc w:val="right"/>
        <w:rPr>
          <w:rFonts w:ascii="微軟正黑體" w:eastAsia="微軟正黑體" w:hAnsi="微軟正黑體"/>
        </w:rPr>
      </w:pPr>
      <w:r>
        <w:t>B</w:t>
      </w:r>
      <w:r>
        <w:rPr>
          <w:rFonts w:hint="eastAsia"/>
        </w:rPr>
        <w:t>0</w:t>
      </w:r>
      <w:r>
        <w:t xml:space="preserve">4502139 </w:t>
      </w:r>
      <w:r w:rsidRPr="00843251">
        <w:rPr>
          <w:rFonts w:ascii="微軟正黑體" w:eastAsia="微軟正黑體" w:hAnsi="微軟正黑體" w:hint="eastAsia"/>
        </w:rPr>
        <w:t>電機四 戴瑋辰</w:t>
      </w:r>
    </w:p>
    <w:p w:rsidR="007F01D4" w:rsidRPr="0019325B" w:rsidRDefault="00843251" w:rsidP="0018260A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</w:rPr>
      </w:pPr>
      <w:r w:rsidRPr="0019325B">
        <w:rPr>
          <w:rFonts w:ascii="微軟正黑體" w:eastAsia="微軟正黑體" w:hAnsi="微軟正黑體" w:hint="eastAsia"/>
          <w:sz w:val="28"/>
        </w:rPr>
        <w:t>演算法流程</w:t>
      </w:r>
    </w:p>
    <w:p w:rsidR="0018260A" w:rsidRPr="00543BD1" w:rsidRDefault="0018260A" w:rsidP="0018260A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</w:rPr>
      </w:pPr>
      <w:r w:rsidRPr="00543BD1">
        <w:rPr>
          <w:rFonts w:ascii="微軟正黑體" w:eastAsia="微軟正黑體" w:hAnsi="微軟正黑體" w:hint="eastAsia"/>
          <w:b/>
        </w:rPr>
        <w:t>讀檔</w:t>
      </w:r>
    </w:p>
    <w:p w:rsidR="002A4A40" w:rsidRDefault="0018260A" w:rsidP="00B24031">
      <w:pPr>
        <w:pStyle w:val="a3"/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將整個</w:t>
      </w:r>
      <w:r w:rsidR="0002170F">
        <w:rPr>
          <w:rFonts w:ascii="微軟正黑體" w:eastAsia="微軟正黑體" w:hAnsi="微軟正黑體" w:hint="eastAsia"/>
        </w:rPr>
        <w:t>Block和Net讀進來，並記錄所有資訊</w:t>
      </w:r>
    </w:p>
    <w:p w:rsidR="00B24031" w:rsidRPr="00B24031" w:rsidRDefault="00B24031" w:rsidP="00B24031">
      <w:pPr>
        <w:rPr>
          <w:rFonts w:ascii="微軟正黑體" w:eastAsia="微軟正黑體" w:hAnsi="微軟正黑體"/>
        </w:rPr>
      </w:pPr>
    </w:p>
    <w:p w:rsidR="0018260A" w:rsidRPr="00543BD1" w:rsidRDefault="00C17DD1" w:rsidP="0018260A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建立B*T</w:t>
      </w:r>
      <w:r>
        <w:rPr>
          <w:rFonts w:ascii="微軟正黑體" w:eastAsia="微軟正黑體" w:hAnsi="微軟正黑體"/>
          <w:b/>
        </w:rPr>
        <w:t>ree</w:t>
      </w:r>
    </w:p>
    <w:p w:rsidR="0018260A" w:rsidRDefault="005A25E3" w:rsidP="0018260A">
      <w:pPr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初始化</w:t>
      </w:r>
      <w:r w:rsidR="000622CA">
        <w:rPr>
          <w:rFonts w:ascii="微軟正黑體" w:eastAsia="微軟正黑體" w:hAnsi="微軟正黑體" w:hint="eastAsia"/>
        </w:rPr>
        <w:t>一個代表整個Floor Plan的B*</w:t>
      </w:r>
      <w:r w:rsidR="000622CA">
        <w:rPr>
          <w:rFonts w:ascii="微軟正黑體" w:eastAsia="微軟正黑體" w:hAnsi="微軟正黑體"/>
        </w:rPr>
        <w:t>Tree</w:t>
      </w:r>
      <w:r w:rsidR="000622CA">
        <w:rPr>
          <w:rFonts w:ascii="微軟正黑體" w:eastAsia="微軟正黑體" w:hAnsi="微軟正黑體" w:hint="eastAsia"/>
        </w:rPr>
        <w:t>，為了讓其有很多種不同的變化，初始化的時候</w:t>
      </w:r>
      <w:r w:rsidR="00114E2D">
        <w:rPr>
          <w:rFonts w:ascii="微軟正黑體" w:eastAsia="微軟正黑體" w:hAnsi="微軟正黑體" w:hint="eastAsia"/>
        </w:rPr>
        <w:t>以左右交替的方式</w:t>
      </w:r>
      <w:r w:rsidR="00FA6BFC">
        <w:rPr>
          <w:rFonts w:ascii="微軟正黑體" w:eastAsia="微軟正黑體" w:hAnsi="微軟正黑體" w:hint="eastAsia"/>
        </w:rPr>
        <w:t>建立B*</w:t>
      </w:r>
      <w:r w:rsidR="00FA6BFC">
        <w:rPr>
          <w:rFonts w:ascii="微軟正黑體" w:eastAsia="微軟正黑體" w:hAnsi="微軟正黑體"/>
        </w:rPr>
        <w:t>Tree</w:t>
      </w:r>
    </w:p>
    <w:p w:rsidR="002A4A40" w:rsidRDefault="002A4A40" w:rsidP="0018260A">
      <w:pPr>
        <w:ind w:left="1440"/>
        <w:rPr>
          <w:rFonts w:ascii="微軟正黑體" w:eastAsia="微軟正黑體" w:hAnsi="微軟正黑體"/>
        </w:rPr>
      </w:pPr>
    </w:p>
    <w:p w:rsidR="00594B22" w:rsidRPr="00543BD1" w:rsidRDefault="00800185" w:rsidP="00594B22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利用Simulated</w:t>
      </w:r>
      <w:r>
        <w:rPr>
          <w:rFonts w:ascii="微軟正黑體" w:eastAsia="微軟正黑體" w:hAnsi="微軟正黑體"/>
          <w:b/>
        </w:rPr>
        <w:t xml:space="preserve"> Annealing</w:t>
      </w:r>
      <w:r>
        <w:rPr>
          <w:rFonts w:ascii="微軟正黑體" w:eastAsia="微軟正黑體" w:hAnsi="微軟正黑體" w:hint="eastAsia"/>
          <w:b/>
        </w:rPr>
        <w:t>先將所有的Block放到Outline裡面</w:t>
      </w:r>
    </w:p>
    <w:p w:rsidR="00223B61" w:rsidRDefault="005815A9" w:rsidP="00C11A02">
      <w:pPr>
        <w:pStyle w:val="a3"/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</w:t>
      </w:r>
      <w:r w:rsidR="00E405B7">
        <w:rPr>
          <w:rFonts w:ascii="微軟正黑體" w:eastAsia="微軟正黑體" w:hAnsi="微軟正黑體" w:hint="eastAsia"/>
        </w:rPr>
        <w:t>放到Outline之中並不等價於minimi</w:t>
      </w:r>
      <w:r w:rsidR="00E405B7">
        <w:rPr>
          <w:rFonts w:ascii="微軟正黑體" w:eastAsia="微軟正黑體" w:hAnsi="微軟正黑體"/>
        </w:rPr>
        <w:t>ze</w:t>
      </w:r>
      <w:r w:rsidR="00E405B7">
        <w:rPr>
          <w:rFonts w:ascii="微軟正黑體" w:eastAsia="微軟正黑體" w:hAnsi="微軟正黑體" w:hint="eastAsia"/>
        </w:rPr>
        <w:t>面積，所以</w:t>
      </w:r>
      <w:r w:rsidR="00E71075">
        <w:rPr>
          <w:rFonts w:ascii="微軟正黑體" w:eastAsia="微軟正黑體" w:hAnsi="微軟正黑體" w:hint="eastAsia"/>
        </w:rPr>
        <w:t>在cost function的設計上</w:t>
      </w:r>
      <w:r w:rsidR="00372406">
        <w:rPr>
          <w:rFonts w:ascii="微軟正黑體" w:eastAsia="微軟正黑體" w:hAnsi="微軟正黑體" w:hint="eastAsia"/>
        </w:rPr>
        <w:t>我選擇</w:t>
      </w:r>
      <w:r w:rsidR="003B1874">
        <w:rPr>
          <w:rFonts w:ascii="微軟正黑體" w:eastAsia="微軟正黑體" w:hAnsi="微軟正黑體" w:hint="eastAsia"/>
        </w:rPr>
        <w:t>講義第4章68頁</w:t>
      </w:r>
      <w:r w:rsidR="001C2E3F">
        <w:rPr>
          <w:rFonts w:ascii="微軟正黑體" w:eastAsia="微軟正黑體" w:hAnsi="微軟正黑體" w:hint="eastAsia"/>
        </w:rPr>
        <w:t>的實作方式</w:t>
      </w:r>
      <w:r w:rsidR="008A51D7">
        <w:rPr>
          <w:rFonts w:ascii="微軟正黑體" w:eastAsia="微軟正黑體" w:hAnsi="微軟正黑體" w:hint="eastAsia"/>
        </w:rPr>
        <w:t>並先把wire length的部分抽調</w:t>
      </w:r>
      <w:r w:rsidR="00D233FF">
        <w:rPr>
          <w:rFonts w:ascii="微軟正黑體" w:eastAsia="微軟正黑體" w:hAnsi="微軟正黑體" w:hint="eastAsia"/>
        </w:rPr>
        <w:t>。</w:t>
      </w:r>
    </w:p>
    <w:p w:rsidR="00D233FF" w:rsidRPr="00F756CE" w:rsidRDefault="00D233FF" w:rsidP="00C11A02">
      <w:pPr>
        <w:pStyle w:val="a3"/>
        <w:ind w:left="1440"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cost=α*Area+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α</m:t>
              </m:r>
            </m:e>
          </m:d>
          <m:r>
            <w:rPr>
              <w:rFonts w:ascii="Cambria Math" w:eastAsia="微軟正黑體" w:hAnsi="Cambria Math"/>
            </w:rPr>
            <m:t>*</m:t>
          </m:r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-R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p>
        </m:oMath>
      </m:oMathPara>
    </w:p>
    <w:p w:rsidR="00F756CE" w:rsidRPr="00F756CE" w:rsidRDefault="00F756CE" w:rsidP="00C11A02">
      <w:pPr>
        <w:pStyle w:val="a3"/>
        <w:ind w:left="1440"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 w:hint="eastAsia"/>
                </w:rPr>
                <m:t>R</m:t>
              </m:r>
              <m:ctrlPr>
                <w:rPr>
                  <w:rFonts w:ascii="Cambria Math" w:eastAsia="微軟正黑體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MS Gothic" w:eastAsia="微軟正黑體" w:hAnsi="MS Gothic" w:cs="MS Gothic"/>
                </w:rPr>
                <m:t>*</m:t>
              </m:r>
            </m:sup>
          </m:sSup>
          <m:r>
            <w:rPr>
              <w:rFonts w:ascii="Cambria Math" w:eastAsia="微軟正黑體" w:hAnsi="Cambria Math" w:hint="eastAsia"/>
            </w:rPr>
            <m:t>: D</m:t>
          </m:r>
          <m:r>
            <w:rPr>
              <w:rFonts w:ascii="Cambria Math" w:eastAsia="微軟正黑體" w:hAnsi="Cambria Math"/>
            </w:rPr>
            <m:t>sired Aspect Ratio</m:t>
          </m:r>
        </m:oMath>
      </m:oMathPara>
    </w:p>
    <w:p w:rsidR="00F756CE" w:rsidRPr="00E23960" w:rsidRDefault="00F756CE" w:rsidP="00E23960">
      <w:pPr>
        <w:pStyle w:val="a3"/>
        <w:ind w:left="1440"/>
        <w:rPr>
          <w:rFonts w:ascii="微軟正黑體" w:eastAsia="微軟正黑體" w:hAnsi="微軟正黑體" w:hint="eastAsia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 xml:space="preserve">R </m:t>
          </m:r>
          <m:r>
            <w:rPr>
              <w:rFonts w:ascii="Cambria Math" w:eastAsia="微軟正黑體" w:hAnsi="Cambria Math" w:hint="eastAsia"/>
            </w:rPr>
            <m:t xml:space="preserve">: </m:t>
          </m:r>
          <m:r>
            <w:rPr>
              <w:rFonts w:ascii="Cambria Math" w:eastAsia="微軟正黑體" w:hAnsi="Cambria Math"/>
            </w:rPr>
            <m:t>Current</m:t>
          </m:r>
          <m:r>
            <w:rPr>
              <w:rFonts w:ascii="Cambria Math" w:eastAsia="微軟正黑體" w:hAnsi="Cambria Math"/>
            </w:rPr>
            <m:t xml:space="preserve"> Aspect Ratio</m:t>
          </m:r>
        </m:oMath>
      </m:oMathPara>
    </w:p>
    <w:p w:rsidR="00C12BE1" w:rsidRPr="00223B61" w:rsidRDefault="00C12BE1" w:rsidP="00C11A02">
      <w:pPr>
        <w:pStyle w:val="a3"/>
        <w:ind w:left="144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由於這樣的設計考慮了整個Outline的形狀，</w:t>
      </w:r>
      <w:r w:rsidR="00D16F1A">
        <w:rPr>
          <w:rFonts w:ascii="微軟正黑體" w:eastAsia="微軟正黑體" w:hAnsi="微軟正黑體" w:hint="eastAsia"/>
        </w:rPr>
        <w:t>最後比較容易將所有的Block放進Outline中</w:t>
      </w:r>
    </w:p>
    <w:p w:rsidR="002A4A40" w:rsidRDefault="002A4A40" w:rsidP="00480708">
      <w:pPr>
        <w:pStyle w:val="a3"/>
        <w:ind w:left="1440"/>
        <w:rPr>
          <w:rFonts w:ascii="微軟正黑體" w:eastAsia="微軟正黑體" w:hAnsi="微軟正黑體"/>
        </w:rPr>
      </w:pPr>
    </w:p>
    <w:p w:rsidR="00213C49" w:rsidRPr="00543BD1" w:rsidRDefault="000B1AC7" w:rsidP="00213C49">
      <w:pPr>
        <w:pStyle w:val="a3"/>
        <w:numPr>
          <w:ilvl w:val="1"/>
          <w:numId w:val="1"/>
        </w:num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利用Simulated Annealing將已經塞入Outline中的Floor</w:t>
      </w:r>
      <w:r w:rsidR="00E330E2">
        <w:rPr>
          <w:rFonts w:ascii="微軟正黑體" w:eastAsia="微軟正黑體" w:hAnsi="微軟正黑體" w:hint="eastAsia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Plan做</w:t>
      </w:r>
      <w:r w:rsidR="00662419">
        <w:rPr>
          <w:rFonts w:ascii="微軟正黑體" w:eastAsia="微軟正黑體" w:hAnsi="微軟正黑體" w:hint="eastAsia"/>
          <w:b/>
        </w:rPr>
        <w:t>Wire Length的優化</w:t>
      </w:r>
    </w:p>
    <w:p w:rsidR="0092218C" w:rsidRDefault="00CB07BB" w:rsidP="0092218C">
      <w:pPr>
        <w:pStyle w:val="a3"/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由於已經將B</w:t>
      </w:r>
      <w:r>
        <w:rPr>
          <w:rFonts w:ascii="微軟正黑體" w:eastAsia="微軟正黑體" w:hAnsi="微軟正黑體"/>
        </w:rPr>
        <w:t>lock</w:t>
      </w:r>
      <w:r>
        <w:rPr>
          <w:rFonts w:ascii="微軟正黑體" w:eastAsia="微軟正黑體" w:hAnsi="微軟正黑體" w:hint="eastAsia"/>
        </w:rPr>
        <w:t xml:space="preserve">全部塞入Outline中，因此此步驟目的僅是為了減少wire length。引此cost </w:t>
      </w:r>
      <w:r>
        <w:rPr>
          <w:rFonts w:ascii="微軟正黑體" w:eastAsia="微軟正黑體" w:hAnsi="微軟正黑體"/>
        </w:rPr>
        <w:t>function</w:t>
      </w:r>
      <w:r>
        <w:rPr>
          <w:rFonts w:ascii="微軟正黑體" w:eastAsia="微軟正黑體" w:hAnsi="微軟正黑體" w:hint="eastAsia"/>
        </w:rPr>
        <w:t>直接定義如下</w:t>
      </w:r>
    </w:p>
    <w:p w:rsidR="00CB07BB" w:rsidRDefault="00CB07BB" w:rsidP="0092218C">
      <w:pPr>
        <w:pStyle w:val="a3"/>
        <w:ind w:left="1440"/>
        <w:rPr>
          <w:rFonts w:ascii="微軟正黑體" w:eastAsia="微軟正黑體" w:hAnsi="微軟正黑體" w:hint="eastAsia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cost=wire length</m:t>
          </m:r>
        </m:oMath>
      </m:oMathPara>
    </w:p>
    <w:p w:rsidR="002A4A40" w:rsidRDefault="002A4A40" w:rsidP="0092218C">
      <w:pPr>
        <w:pStyle w:val="a3"/>
        <w:ind w:left="1440"/>
        <w:rPr>
          <w:rFonts w:ascii="微軟正黑體" w:eastAsia="微軟正黑體" w:hAnsi="微軟正黑體"/>
        </w:rPr>
      </w:pPr>
    </w:p>
    <w:p w:rsidR="00F53B30" w:rsidRDefault="00F5730F" w:rsidP="001F1CAF">
      <w:pPr>
        <w:pStyle w:val="a3"/>
        <w:numPr>
          <w:ilvl w:val="1"/>
          <w:numId w:val="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>做完步驟III和IV後產生的Floor Plan為最終結果</w:t>
      </w:r>
    </w:p>
    <w:p w:rsidR="00F53B30" w:rsidRPr="009B4640" w:rsidRDefault="00F53B30" w:rsidP="009B4640">
      <w:pPr>
        <w:ind w:left="720"/>
        <w:rPr>
          <w:rFonts w:ascii="微軟正黑體" w:eastAsia="微軟正黑體" w:hAnsi="微軟正黑體"/>
        </w:rPr>
      </w:pPr>
    </w:p>
    <w:p w:rsidR="00CA25E1" w:rsidRPr="0065249F" w:rsidRDefault="00843251" w:rsidP="0065249F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</w:rPr>
      </w:pPr>
      <w:r w:rsidRPr="0019325B">
        <w:rPr>
          <w:rFonts w:ascii="微軟正黑體" w:eastAsia="微軟正黑體" w:hAnsi="微軟正黑體" w:hint="eastAsia"/>
          <w:sz w:val="28"/>
        </w:rPr>
        <w:t>資料結構</w:t>
      </w:r>
    </w:p>
    <w:p w:rsidR="0065249F" w:rsidRDefault="0083603E" w:rsidP="0065249F">
      <w:pPr>
        <w:pStyle w:val="a3"/>
        <w:numPr>
          <w:ilvl w:val="0"/>
          <w:numId w:val="3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B*Tree</w:t>
      </w:r>
    </w:p>
    <w:p w:rsidR="009A705F" w:rsidRPr="00CB0AAC" w:rsidRDefault="00A11A22" w:rsidP="009A705F">
      <w:pPr>
        <w:ind w:left="144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比較特殊的地方</w:t>
      </w:r>
      <w:r w:rsidR="00CF116F">
        <w:rPr>
          <w:rFonts w:ascii="微軟正黑體" w:eastAsia="微軟正黑體" w:hAnsi="微軟正黑體" w:hint="eastAsia"/>
        </w:rPr>
        <w:t>只有</w:t>
      </w:r>
      <w:r w:rsidR="00F32608">
        <w:rPr>
          <w:rFonts w:ascii="微軟正黑體" w:eastAsia="微軟正黑體" w:hAnsi="微軟正黑體" w:hint="eastAsia"/>
        </w:rPr>
        <w:t xml:space="preserve">在記錄horizontal contour的部分。不同於講義上double linked </w:t>
      </w:r>
      <w:r w:rsidR="00F32608">
        <w:rPr>
          <w:rFonts w:ascii="微軟正黑體" w:eastAsia="微軟正黑體" w:hAnsi="微軟正黑體"/>
        </w:rPr>
        <w:t>list</w:t>
      </w:r>
      <w:r w:rsidR="00F32608">
        <w:rPr>
          <w:rFonts w:ascii="微軟正黑體" w:eastAsia="微軟正黑體" w:hAnsi="微軟正黑體" w:hint="eastAsia"/>
        </w:rPr>
        <w:t>的作法，我將</w:t>
      </w:r>
      <w:r w:rsidR="00545B16">
        <w:rPr>
          <w:rFonts w:ascii="微軟正黑體" w:eastAsia="微軟正黑體" w:hAnsi="微軟正黑體" w:hint="eastAsia"/>
        </w:rPr>
        <w:t>cont</w:t>
      </w:r>
      <w:r w:rsidR="00545B16">
        <w:rPr>
          <w:rFonts w:ascii="微軟正黑體" w:eastAsia="微軟正黑體" w:hAnsi="微軟正黑體"/>
        </w:rPr>
        <w:t>our</w:t>
      </w:r>
      <w:r w:rsidR="00545B16">
        <w:rPr>
          <w:rFonts w:ascii="微軟正黑體" w:eastAsia="微軟正黑體" w:hAnsi="微軟正黑體" w:hint="eastAsia"/>
        </w:rPr>
        <w:t>以map的形式儲存</w:t>
      </w:r>
      <w:r w:rsidR="00B73C56">
        <w:rPr>
          <w:rFonts w:ascii="微軟正黑體" w:eastAsia="微軟正黑體" w:hAnsi="微軟正黑體" w:hint="eastAsia"/>
        </w:rPr>
        <w:t>。</w:t>
      </w:r>
      <m:oMath>
        <m:r>
          <m:rPr>
            <m:sty m:val="p"/>
          </m:rPr>
          <w:rPr>
            <w:rFonts w:ascii="Cambria Math" w:eastAsia="微軟正黑體" w:hAnsi="Cambria Math"/>
          </w:rPr>
          <m:t>x</m:t>
        </m:r>
        <m:r>
          <m:rPr>
            <m:sty m:val="p"/>
          </m:rPr>
          <w:rPr>
            <w:rFonts w:ascii="Cambria Math" w:eastAsia="微軟正黑體" w:hAnsi="Cambria Math" w:hint="eastAsia"/>
          </w:rPr>
          <m:t>座標為</m:t>
        </m:r>
        <m:r>
          <m:rPr>
            <m:sty m:val="p"/>
          </m:rPr>
          <w:rPr>
            <w:rFonts w:ascii="Cambria Math" w:eastAsia="微軟正黑體" w:hAnsi="Cambria Math" w:hint="eastAsia"/>
          </w:rPr>
          <m:t>key</m:t>
        </m:r>
        <m:r>
          <m:rPr>
            <m:sty m:val="p"/>
          </m:rPr>
          <w:rPr>
            <w:rFonts w:ascii="Cambria Math" w:eastAsia="微軟正黑體" w:hAnsi="Cambria Math" w:hint="eastAsia"/>
          </w:rPr>
          <m:t>，</m:t>
        </m:r>
        <m:r>
          <m:rPr>
            <m:sty m:val="p"/>
          </m:rPr>
          <w:rPr>
            <w:rFonts w:ascii="Cambria Math" w:eastAsia="微軟正黑體" w:hAnsi="Cambria Math"/>
          </w:rPr>
          <m:t>y</m:t>
        </m:r>
        <m:r>
          <m:rPr>
            <m:sty m:val="p"/>
          </m:rPr>
          <w:rPr>
            <w:rFonts w:ascii="Cambria Math" w:eastAsia="微軟正黑體" w:hAnsi="Cambria Math" w:hint="eastAsia"/>
          </w:rPr>
          <m:t>座標為</m:t>
        </m:r>
        <m:r>
          <m:rPr>
            <m:sty m:val="p"/>
          </m:rPr>
          <w:rPr>
            <w:rFonts w:ascii="Cambria Math" w:eastAsia="微軟正黑體" w:hAnsi="Cambria Math"/>
          </w:rPr>
          <m:t>value</m:t>
        </m:r>
      </m:oMath>
      <w:r w:rsidR="009A705F">
        <w:rPr>
          <w:rFonts w:ascii="微軟正黑體" w:eastAsia="微軟正黑體" w:hAnsi="微軟正黑體" w:hint="eastAsia"/>
        </w:rPr>
        <w:t>，由於map為RBTree的資料結構，</w:t>
      </w:r>
      <w:r w:rsidR="00B61397">
        <w:rPr>
          <w:rFonts w:ascii="微軟正黑體" w:eastAsia="微軟正黑體" w:hAnsi="微軟正黑體" w:hint="eastAsia"/>
        </w:rPr>
        <w:t>其時間複雜度為O</w:t>
      </w:r>
      <w:r w:rsidR="00B61397">
        <w:rPr>
          <w:rFonts w:ascii="微軟正黑體" w:eastAsia="微軟正黑體" w:hAnsi="微軟正黑體"/>
        </w:rPr>
        <w:t>(log n)</w:t>
      </w:r>
      <w:r w:rsidR="00B61397">
        <w:rPr>
          <w:rFonts w:ascii="微軟正黑體" w:eastAsia="微軟正黑體" w:hAnsi="微軟正黑體" w:hint="eastAsia"/>
        </w:rPr>
        <w:t>，</w:t>
      </w:r>
      <w:r w:rsidR="00EF44E2">
        <w:rPr>
          <w:rFonts w:ascii="微軟正黑體" w:eastAsia="微軟正黑體" w:hAnsi="微軟正黑體" w:hint="eastAsia"/>
        </w:rPr>
        <w:t>相較linked list的O(</w:t>
      </w:r>
      <w:r w:rsidR="00EF44E2">
        <w:rPr>
          <w:rFonts w:ascii="微軟正黑體" w:eastAsia="微軟正黑體" w:hAnsi="微軟正黑體"/>
        </w:rPr>
        <w:t>n</w:t>
      </w:r>
      <w:r w:rsidR="00EF44E2">
        <w:rPr>
          <w:rFonts w:ascii="微軟正黑體" w:eastAsia="微軟正黑體" w:hAnsi="微軟正黑體" w:hint="eastAsia"/>
        </w:rPr>
        <w:t>)低。</w:t>
      </w:r>
    </w:p>
    <w:p w:rsidR="0083603E" w:rsidRPr="00B61397" w:rsidRDefault="0083603E" w:rsidP="006261E5">
      <w:pPr>
        <w:ind w:left="1440"/>
        <w:rPr>
          <w:rFonts w:ascii="微軟正黑體" w:eastAsia="微軟正黑體" w:hAnsi="微軟正黑體"/>
        </w:rPr>
      </w:pPr>
    </w:p>
    <w:p w:rsidR="00843251" w:rsidRDefault="00843251" w:rsidP="00843251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</w:rPr>
      </w:pPr>
      <w:r w:rsidRPr="0019325B">
        <w:rPr>
          <w:rFonts w:ascii="微軟正黑體" w:eastAsia="微軟正黑體" w:hAnsi="微軟正黑體" w:hint="eastAsia"/>
          <w:sz w:val="28"/>
        </w:rPr>
        <w:t>問題討論</w:t>
      </w:r>
    </w:p>
    <w:p w:rsidR="007B3F5D" w:rsidRDefault="003702F5" w:rsidP="007B3F5D">
      <w:pPr>
        <w:pStyle w:val="a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由於本次作業目標是同時optimize</w:t>
      </w:r>
      <w:r w:rsidR="00C313EA">
        <w:rPr>
          <w:rFonts w:ascii="微軟正黑體" w:eastAsia="微軟正黑體" w:hAnsi="微軟正黑體" w:hint="eastAsia"/>
        </w:rPr>
        <w:t xml:space="preserve"> Area和Wire Length，</w:t>
      </w:r>
      <w:r w:rsidR="00807FC5">
        <w:rPr>
          <w:rFonts w:ascii="微軟正黑體" w:eastAsia="微軟正黑體" w:hAnsi="微軟正黑體" w:hint="eastAsia"/>
        </w:rPr>
        <w:t>因此</w:t>
      </w:r>
      <w:r w:rsidR="007B3F5D">
        <w:rPr>
          <w:rFonts w:ascii="微軟正黑體" w:eastAsia="微軟正黑體" w:hAnsi="微軟正黑體" w:hint="eastAsia"/>
        </w:rPr>
        <w:t>一開始我只有將cost function定義與作業說明上相同。</w:t>
      </w:r>
    </w:p>
    <w:p w:rsidR="00180AED" w:rsidRPr="00180AED" w:rsidRDefault="00180AED" w:rsidP="007B3F5D">
      <w:pPr>
        <w:pStyle w:val="a3"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cost=α*Area+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α</m:t>
              </m:r>
            </m:e>
          </m:d>
          <m:r>
            <m:rPr>
              <m:sty m:val="p"/>
            </m:rPr>
            <w:rPr>
              <w:rFonts w:ascii="MS Gothic" w:eastAsia="微軟正黑體" w:hAnsi="MS Gothic" w:cs="MS Gothic"/>
            </w:rPr>
            <m:t>*</m:t>
          </m:r>
          <m:r>
            <m:rPr>
              <m:sty m:val="p"/>
            </m:rPr>
            <w:rPr>
              <w:rFonts w:ascii="Cambria Math" w:eastAsia="微軟正黑體" w:hAnsi="Cambria Math" w:hint="eastAsia"/>
            </w:rPr>
            <m:t>Wire</m:t>
          </m:r>
          <m:r>
            <m:rPr>
              <m:sty m:val="p"/>
            </m:rPr>
            <w:rPr>
              <w:rFonts w:ascii="Cambria Math" w:eastAsia="微軟正黑體" w:hAnsi="Cambria Math"/>
            </w:rPr>
            <m:t>Length</m:t>
          </m:r>
        </m:oMath>
      </m:oMathPara>
    </w:p>
    <w:p w:rsidR="00180AED" w:rsidRDefault="00180AED" w:rsidP="007B3F5D">
      <w:pPr>
        <w:pStyle w:val="a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但是不管我如何調整</w:t>
      </w:r>
      <w:r w:rsidR="00F3307E">
        <w:rPr>
          <w:rFonts w:ascii="微軟正黑體" w:eastAsia="微軟正黑體" w:hAnsi="微軟正黑體" w:hint="eastAsia"/>
        </w:rPr>
        <w:t xml:space="preserve">Simulated </w:t>
      </w:r>
      <w:r w:rsidR="00F3307E">
        <w:rPr>
          <w:rFonts w:ascii="微軟正黑體" w:eastAsia="微軟正黑體" w:hAnsi="微軟正黑體"/>
        </w:rPr>
        <w:t>Annealing</w:t>
      </w:r>
      <w:r w:rsidR="00F3307E">
        <w:rPr>
          <w:rFonts w:ascii="微軟正黑體" w:eastAsia="微軟正黑體" w:hAnsi="微軟正黑體" w:hint="eastAsia"/>
        </w:rPr>
        <w:t>的參數，</w:t>
      </w:r>
      <w:r w:rsidR="00AC62D7">
        <w:rPr>
          <w:rFonts w:ascii="微軟正黑體" w:eastAsia="微軟正黑體" w:hAnsi="微軟正黑體" w:hint="eastAsia"/>
        </w:rPr>
        <w:t>永遠都沒辦法fit進outline裡面。</w:t>
      </w:r>
      <w:r w:rsidR="008B1C61">
        <w:rPr>
          <w:rFonts w:ascii="微軟正黑體" w:eastAsia="微軟正黑體" w:hAnsi="微軟正黑體" w:hint="eastAsia"/>
        </w:rPr>
        <w:t>因此我最後決定將兩部分</w:t>
      </w:r>
      <w:r w:rsidR="00B7397E">
        <w:rPr>
          <w:rFonts w:ascii="微軟正黑體" w:eastAsia="微軟正黑體" w:hAnsi="微軟正黑體" w:hint="eastAsia"/>
        </w:rPr>
        <w:t>分開做。</w:t>
      </w:r>
    </w:p>
    <w:p w:rsidR="00B03DE4" w:rsidRDefault="00B03DE4" w:rsidP="007B3F5D">
      <w:pPr>
        <w:pStyle w:val="a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因為要放入Outline中才算是一個legal的解，</w:t>
      </w:r>
      <w:r w:rsidR="00C04B3D">
        <w:rPr>
          <w:rFonts w:ascii="微軟正黑體" w:eastAsia="微軟正黑體" w:hAnsi="微軟正黑體" w:hint="eastAsia"/>
        </w:rPr>
        <w:t>所以第一步</w:t>
      </w:r>
      <w:r w:rsidR="00D93236">
        <w:rPr>
          <w:rFonts w:ascii="微軟正黑體" w:eastAsia="微軟正黑體" w:hAnsi="微軟正黑體" w:hint="eastAsia"/>
        </w:rPr>
        <w:t>是將所有的Block塞進去。</w:t>
      </w:r>
      <w:r w:rsidR="00485499">
        <w:rPr>
          <w:rFonts w:ascii="微軟正黑體" w:eastAsia="微軟正黑體" w:hAnsi="微軟正黑體" w:hint="eastAsia"/>
        </w:rPr>
        <w:t>因此參考講義的作法，</w:t>
      </w:r>
      <w:r w:rsidR="00E01DCF">
        <w:rPr>
          <w:rFonts w:ascii="微軟正黑體" w:eastAsia="微軟正黑體" w:hAnsi="微軟正黑體" w:hint="eastAsia"/>
        </w:rPr>
        <w:t>我將這一個phase的cost function訂為</w:t>
      </w:r>
    </w:p>
    <w:p w:rsidR="00E01DCF" w:rsidRPr="00E01DCF" w:rsidRDefault="00E01DCF" w:rsidP="00E01DCF">
      <w:pPr>
        <w:pStyle w:val="a3"/>
        <w:ind w:left="1440"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cost=α*Area</m:t>
          </m:r>
          <m:r>
            <m:rPr>
              <m:sty m:val="p"/>
            </m:rPr>
            <w:rPr>
              <w:rFonts w:ascii="MS Gothic" w:eastAsia="微軟正黑體" w:hAnsi="MS Gothic" w:cs="MS Gothic"/>
            </w:rPr>
            <m:t>*</m:t>
          </m:r>
          <m:r>
            <m:rPr>
              <m:sty m:val="p"/>
            </m:rPr>
            <w:rPr>
              <w:rFonts w:ascii="Cambria Math" w:eastAsia="微軟正黑體" w:hAnsi="Cambria Math"/>
            </w:rPr>
            <m:t>ε</m:t>
          </m:r>
          <m:r>
            <m:rPr>
              <m:sty m:val="p"/>
            </m:rPr>
            <w:rPr>
              <w:rFonts w:ascii="Cambria Math" w:eastAsia="微軟正黑體" w:hAnsi="Cambria Math"/>
            </w:rPr>
            <m:t>+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1-α</m:t>
              </m:r>
            </m:e>
          </m:d>
          <m:r>
            <w:rPr>
              <w:rFonts w:ascii="Cambria Math" w:eastAsia="微軟正黑體" w:hAnsi="Cambria Math"/>
            </w:rPr>
            <m:t>*</m:t>
          </m:r>
          <m:sSup>
            <m:sSupPr>
              <m:ctrlPr>
                <w:rPr>
                  <w:rFonts w:ascii="Cambria Math" w:eastAsia="微軟正黑體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-R</m:t>
                  </m:r>
                </m:e>
              </m:d>
            </m:e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p>
          <m:r>
            <w:rPr>
              <w:rFonts w:ascii="MS Gothic" w:eastAsia="微軟正黑體" w:hAnsi="MS Gothic" w:cs="MS Gothic"/>
            </w:rPr>
            <m:t>*</m:t>
          </m:r>
          <m:r>
            <w:rPr>
              <w:rFonts w:ascii="Cambria Math" w:eastAsia="微軟正黑體" w:hAnsi="Cambria Math"/>
            </w:rPr>
            <m:t>μ</m:t>
          </m:r>
        </m:oMath>
      </m:oMathPara>
    </w:p>
    <w:p w:rsidR="00E01DCF" w:rsidRPr="009B55DE" w:rsidRDefault="00E01DCF" w:rsidP="009B55DE">
      <w:pPr>
        <w:pStyle w:val="a3"/>
        <w:ind w:left="1440"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ε</m:t>
          </m:r>
          <m:r>
            <m:rPr>
              <m:sty m:val="p"/>
            </m:rPr>
            <w:rPr>
              <w:rFonts w:ascii="Cambria Math" w:eastAsia="微軟正黑體" w:hAnsi="Cambria Math" w:hint="eastAsia"/>
            </w:rPr>
            <m:t>:</m:t>
          </m:r>
          <m:r>
            <m:rPr>
              <m:sty m:val="p"/>
            </m:rPr>
            <w:rPr>
              <w:rFonts w:ascii="Cambria Math" w:eastAsia="微軟正黑體" w:hAnsi="Cambria Math"/>
            </w:rPr>
            <m:t xml:space="preserve"> 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0.5</m:t>
              </m:r>
            </m:num>
            <m:den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Outline Area</m:t>
              </m:r>
            </m:den>
          </m:f>
          <m:r>
            <m:rPr>
              <m:sty m:val="p"/>
            </m:rPr>
            <w:rPr>
              <w:rFonts w:ascii="Cambria Math" w:eastAsia="微軟正黑體" w:hAnsi="Cambria Math"/>
            </w:rPr>
            <m:t xml:space="preserve">, </m:t>
          </m:r>
          <m:r>
            <m:rPr>
              <m:sty m:val="p"/>
            </m:rPr>
            <w:rPr>
              <w:rFonts w:ascii="Cambria Math" w:eastAsia="微軟正黑體" w:hAnsi="Cambria Math"/>
            </w:rPr>
            <m:t>μ:2</m:t>
          </m:r>
        </m:oMath>
      </m:oMathPara>
    </w:p>
    <w:p w:rsidR="00080D2A" w:rsidRDefault="0025140F" w:rsidP="00080D2A">
      <w:pPr>
        <w:pStyle w:val="a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由於此cost的第一項和第二項相差非常大，為了讓其對cost有相同的影響力</w:t>
      </w:r>
      <w:r w:rsidR="00F630B5">
        <w:rPr>
          <w:rFonts w:ascii="微軟正黑體" w:eastAsia="微軟正黑體" w:hAnsi="微軟正黑體" w:hint="eastAsia"/>
        </w:rPr>
        <w:t>我再分別乘了</w:t>
      </w:r>
      <m:oMath>
        <m:r>
          <m:rPr>
            <m:sty m:val="p"/>
          </m:rPr>
          <w:rPr>
            <w:rFonts w:ascii="Cambria Math" w:eastAsia="微軟正黑體" w:hAnsi="Cambria Math"/>
          </w:rPr>
          <m:t>ε</m:t>
        </m:r>
      </m:oMath>
      <w:r w:rsidR="00F630B5">
        <w:rPr>
          <w:rFonts w:ascii="微軟正黑體" w:eastAsia="微軟正黑體" w:hAnsi="微軟正黑體" w:hint="eastAsia"/>
        </w:rPr>
        <w:t>和</w:t>
      </w:r>
      <m:oMath>
        <m:r>
          <m:rPr>
            <m:sty m:val="p"/>
          </m:rPr>
          <w:rPr>
            <w:rFonts w:ascii="Cambria Math" w:eastAsia="微軟正黑體" w:hAnsi="Cambria Math"/>
          </w:rPr>
          <m:t>μ</m:t>
        </m:r>
      </m:oMath>
      <w:r w:rsidR="007574C6">
        <w:rPr>
          <w:rFonts w:ascii="微軟正黑體" w:eastAsia="微軟正黑體" w:hAnsi="微軟正黑體" w:hint="eastAsia"/>
        </w:rPr>
        <w:t>，</w:t>
      </w:r>
      <w:r w:rsidR="00B46B82">
        <w:rPr>
          <w:rFonts w:ascii="微軟正黑體" w:eastAsia="微軟正黑體" w:hAnsi="微軟正黑體" w:hint="eastAsia"/>
        </w:rPr>
        <w:t>此時</w:t>
      </w:r>
      <w:r w:rsidR="00731BA2">
        <w:rPr>
          <w:rFonts w:ascii="微軟正黑體" w:eastAsia="微軟正黑體" w:hAnsi="微軟正黑體" w:hint="eastAsia"/>
        </w:rPr>
        <w:t>cost就會介在0到1之間</w:t>
      </w:r>
      <w:r w:rsidR="00B46B82">
        <w:rPr>
          <w:rFonts w:ascii="微軟正黑體" w:eastAsia="微軟正黑體" w:hAnsi="微軟正黑體" w:hint="eastAsia"/>
        </w:rPr>
        <w:t>。</w:t>
      </w:r>
    </w:p>
    <w:p w:rsidR="00633B7B" w:rsidRDefault="00716A9E" w:rsidP="00633B7B">
      <w:pPr>
        <w:pStyle w:val="a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Simulated Annealing的部分則是從10000度開始以0.9的比率decay到1度</w:t>
      </w:r>
      <w:r w:rsidR="00543488">
        <w:rPr>
          <w:rFonts w:ascii="微軟正黑體" w:eastAsia="微軟正黑體" w:hAnsi="微軟正黑體" w:hint="eastAsia"/>
        </w:rPr>
        <w:t>，每一個溫度重複做50000次。</w:t>
      </w:r>
      <w:r w:rsidR="009C49FE">
        <w:rPr>
          <w:rFonts w:ascii="微軟正黑體" w:eastAsia="微軟正黑體" w:hAnsi="微軟正黑體" w:hint="eastAsia"/>
        </w:rPr>
        <w:t>其作法與講義上的幾乎一樣唯有算uphill move threshold的地方做了一些改變</w:t>
      </w:r>
      <w:r w:rsidR="00633B7B">
        <w:rPr>
          <w:rFonts w:ascii="微軟正黑體" w:eastAsia="微軟正黑體" w:hAnsi="微軟正黑體" w:hint="eastAsia"/>
        </w:rPr>
        <w:t>，由於cost的部分</w:t>
      </w:r>
      <w:r w:rsidR="006C32C7">
        <w:rPr>
          <w:rFonts w:ascii="微軟正黑體" w:eastAsia="微軟正黑體" w:hAnsi="微軟正黑體" w:hint="eastAsia"/>
        </w:rPr>
        <w:t>指介於0到1之間，因此最後將threshol</w:t>
      </w:r>
      <w:r w:rsidR="006C32C7">
        <w:rPr>
          <w:rFonts w:ascii="微軟正黑體" w:eastAsia="微軟正黑體" w:hAnsi="微軟正黑體"/>
        </w:rPr>
        <w:t>d</w:t>
      </w:r>
      <w:r w:rsidR="006C32C7">
        <w:rPr>
          <w:rFonts w:ascii="微軟正黑體" w:eastAsia="微軟正黑體" w:hAnsi="微軟正黑體" w:hint="eastAsia"/>
        </w:rPr>
        <w:t>訂為</w:t>
      </w:r>
    </w:p>
    <w:p w:rsidR="006C32C7" w:rsidRPr="00544E85" w:rsidRDefault="006C32C7" w:rsidP="00633B7B">
      <w:pPr>
        <w:pStyle w:val="a3"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threshold=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e</m:t>
              </m:r>
            </m:e>
            <m:sup>
              <m:r>
                <w:rPr>
                  <w:rFonts w:ascii="MS Gothic" w:eastAsia="微軟正黑體" w:hAnsi="MS Gothic" w:cs="MS Gothic"/>
                </w:rPr>
                <m:t>-</m:t>
              </m:r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∆cost</m:t>
                  </m:r>
                </m:e>
              </m:d>
              <m:r>
                <w:rPr>
                  <w:rFonts w:ascii="Cambria Math" w:eastAsia="微軟正黑體" w:hAnsi="Cambria Math"/>
                </w:rPr>
                <m:t>*</m:t>
              </m:r>
              <m:f>
                <m:fPr>
                  <m:ctrlPr>
                    <w:rPr>
                      <w:rFonts w:ascii="Cambria Math" w:eastAsia="微軟正黑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BoilingPoint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eastAsia="微軟正黑體" w:hAnsi="Cambria Math"/>
            </w:rPr>
            <m:t xml:space="preserve"> 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BoilingPoint:Initial Temperature</m:t>
              </m:r>
            </m:e>
          </m:d>
        </m:oMath>
      </m:oMathPara>
    </w:p>
    <w:p w:rsidR="00653E3D" w:rsidRDefault="00544E85" w:rsidP="00BD2760">
      <w:pPr>
        <w:pStyle w:val="a3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這樣一來thres</w:t>
      </w:r>
      <w:r>
        <w:rPr>
          <w:rFonts w:ascii="微軟正黑體" w:eastAsia="微軟正黑體" w:hAnsi="微軟正黑體"/>
        </w:rPr>
        <w:t>hold</w:t>
      </w:r>
      <w:r>
        <w:rPr>
          <w:rFonts w:ascii="微軟正黑體" w:eastAsia="微軟正黑體" w:hAnsi="微軟正黑體" w:hint="eastAsia"/>
        </w:rPr>
        <w:t>就會介於正常的範圍之間</w:t>
      </w:r>
      <w:r w:rsidR="00081A27">
        <w:rPr>
          <w:rFonts w:ascii="微軟正黑體" w:eastAsia="微軟正黑體" w:hAnsi="微軟正黑體" w:hint="eastAsia"/>
        </w:rPr>
        <w:t>。</w:t>
      </w:r>
    </w:p>
    <w:p w:rsidR="00DE0665" w:rsidRDefault="00653E3D" w:rsidP="0007308D">
      <w:pPr>
        <w:ind w:left="7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至於mini</w:t>
      </w:r>
      <w:r>
        <w:rPr>
          <w:rFonts w:ascii="微軟正黑體" w:eastAsia="微軟正黑體" w:hAnsi="微軟正黑體"/>
        </w:rPr>
        <w:t>mize wire length</w:t>
      </w:r>
      <w:r>
        <w:rPr>
          <w:rFonts w:ascii="微軟正黑體" w:eastAsia="微軟正黑體" w:hAnsi="微軟正黑體" w:hint="eastAsia"/>
        </w:rPr>
        <w:t>的部分就非常triv</w:t>
      </w:r>
      <w:r>
        <w:rPr>
          <w:rFonts w:ascii="微軟正黑體" w:eastAsia="微軟正黑體" w:hAnsi="微軟正黑體"/>
        </w:rPr>
        <w:t>ial</w:t>
      </w:r>
      <w:r w:rsidR="00D66380">
        <w:rPr>
          <w:rFonts w:ascii="微軟正黑體" w:eastAsia="微軟正黑體" w:hAnsi="微軟正黑體" w:hint="eastAsia"/>
        </w:rPr>
        <w:t>，直接把wire length當作cost，再重新跑一次Sim</w:t>
      </w:r>
      <w:r w:rsidR="00D66380">
        <w:rPr>
          <w:rFonts w:ascii="微軟正黑體" w:eastAsia="微軟正黑體" w:hAnsi="微軟正黑體"/>
        </w:rPr>
        <w:t>ulated Annealing</w:t>
      </w:r>
      <w:r w:rsidR="00D66380">
        <w:rPr>
          <w:rFonts w:ascii="微軟正黑體" w:eastAsia="微軟正黑體" w:hAnsi="微軟正黑體" w:hint="eastAsia"/>
        </w:rPr>
        <w:t>並reject所有無法放入outline的解</w:t>
      </w:r>
      <w:r w:rsidR="006A4185">
        <w:rPr>
          <w:rFonts w:ascii="微軟正黑體" w:eastAsia="微軟正黑體" w:hAnsi="微軟正黑體" w:hint="eastAsia"/>
        </w:rPr>
        <w:t>就可以完成。</w:t>
      </w:r>
    </w:p>
    <w:p w:rsidR="00BD2760" w:rsidRPr="0007308D" w:rsidRDefault="00BD2760" w:rsidP="0007308D">
      <w:pPr>
        <w:ind w:left="720"/>
        <w:rPr>
          <w:rFonts w:ascii="微軟正黑體" w:eastAsia="微軟正黑體" w:hAnsi="微軟正黑體" w:hint="eastAsia"/>
        </w:rPr>
      </w:pPr>
    </w:p>
    <w:p w:rsidR="00DE0665" w:rsidRDefault="00BF22CB" w:rsidP="00843251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結果</w:t>
      </w:r>
    </w:p>
    <w:tbl>
      <w:tblPr>
        <w:tblStyle w:val="a5"/>
        <w:tblW w:w="8958" w:type="dxa"/>
        <w:tblInd w:w="137" w:type="dxa"/>
        <w:tblLook w:val="04A0" w:firstRow="1" w:lastRow="0" w:firstColumn="1" w:lastColumn="0" w:noHBand="0" w:noVBand="1"/>
      </w:tblPr>
      <w:tblGrid>
        <w:gridCol w:w="1289"/>
        <w:gridCol w:w="2065"/>
        <w:gridCol w:w="1106"/>
        <w:gridCol w:w="1329"/>
        <w:gridCol w:w="1207"/>
        <w:gridCol w:w="933"/>
        <w:gridCol w:w="1029"/>
      </w:tblGrid>
      <w:tr w:rsidR="003D0510" w:rsidRPr="0066043E" w:rsidTr="00F02533">
        <w:trPr>
          <w:trHeight w:val="633"/>
        </w:trPr>
        <w:tc>
          <w:tcPr>
            <w:tcW w:w="1418" w:type="dxa"/>
            <w:vAlign w:val="center"/>
          </w:tcPr>
          <w:p w:rsidR="0066043E" w:rsidRPr="0066043E" w:rsidRDefault="0066043E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2297" w:type="dxa"/>
            <w:vAlign w:val="center"/>
          </w:tcPr>
          <w:p w:rsidR="0066043E" w:rsidRPr="00DE59A4" w:rsidRDefault="007305FC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Cost</w:t>
            </w:r>
          </w:p>
        </w:tc>
        <w:tc>
          <w:tcPr>
            <w:tcW w:w="1051" w:type="dxa"/>
            <w:vAlign w:val="center"/>
          </w:tcPr>
          <w:p w:rsidR="0066043E" w:rsidRPr="00DE59A4" w:rsidRDefault="007305FC" w:rsidP="007305FC">
            <w:pPr>
              <w:pStyle w:val="a3"/>
              <w:ind w:left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Wire Length</w:t>
            </w:r>
          </w:p>
        </w:tc>
        <w:tc>
          <w:tcPr>
            <w:tcW w:w="865" w:type="dxa"/>
            <w:vAlign w:val="center"/>
          </w:tcPr>
          <w:p w:rsidR="0066043E" w:rsidRPr="00DE59A4" w:rsidRDefault="007305FC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Area</w:t>
            </w:r>
          </w:p>
        </w:tc>
        <w:tc>
          <w:tcPr>
            <w:tcW w:w="1329" w:type="dxa"/>
            <w:vAlign w:val="center"/>
          </w:tcPr>
          <w:p w:rsidR="0066043E" w:rsidRPr="00DE59A4" w:rsidRDefault="007305FC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Width</w:t>
            </w:r>
          </w:p>
        </w:tc>
        <w:tc>
          <w:tcPr>
            <w:tcW w:w="938" w:type="dxa"/>
            <w:vAlign w:val="center"/>
          </w:tcPr>
          <w:p w:rsidR="0066043E" w:rsidRPr="00DE59A4" w:rsidRDefault="007305FC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Height</w:t>
            </w:r>
          </w:p>
        </w:tc>
        <w:tc>
          <w:tcPr>
            <w:tcW w:w="1060" w:type="dxa"/>
            <w:vAlign w:val="center"/>
          </w:tcPr>
          <w:p w:rsidR="0066043E" w:rsidRPr="00DE59A4" w:rsidRDefault="007305FC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/>
                <w:sz w:val="22"/>
              </w:rPr>
              <w:t>Run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Time</w:t>
            </w:r>
          </w:p>
        </w:tc>
      </w:tr>
      <w:tr w:rsidR="003D0510" w:rsidRPr="0066043E" w:rsidTr="00F02533">
        <w:trPr>
          <w:trHeight w:val="615"/>
        </w:trPr>
        <w:tc>
          <w:tcPr>
            <w:tcW w:w="1418" w:type="dxa"/>
            <w:vAlign w:val="center"/>
          </w:tcPr>
          <w:p w:rsidR="00961126" w:rsidRPr="0066043E" w:rsidRDefault="00F02533" w:rsidP="003D0510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ami33</w:t>
            </w:r>
          </w:p>
        </w:tc>
        <w:tc>
          <w:tcPr>
            <w:tcW w:w="2297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692336.75</w:t>
            </w:r>
          </w:p>
        </w:tc>
        <w:tc>
          <w:tcPr>
            <w:tcW w:w="1051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69905.5</w:t>
            </w:r>
          </w:p>
        </w:tc>
        <w:tc>
          <w:tcPr>
            <w:tcW w:w="865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1314768</w:t>
            </w:r>
          </w:p>
        </w:tc>
        <w:tc>
          <w:tcPr>
            <w:tcW w:w="1329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1204</w:t>
            </w:r>
          </w:p>
        </w:tc>
        <w:tc>
          <w:tcPr>
            <w:tcW w:w="938" w:type="dxa"/>
            <w:vAlign w:val="center"/>
          </w:tcPr>
          <w:p w:rsidR="0066043E" w:rsidRPr="0066043E" w:rsidRDefault="00F02533" w:rsidP="00F02533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1092</w:t>
            </w:r>
          </w:p>
        </w:tc>
        <w:tc>
          <w:tcPr>
            <w:tcW w:w="1060" w:type="dxa"/>
            <w:vAlign w:val="center"/>
          </w:tcPr>
          <w:p w:rsidR="0066043E" w:rsidRPr="0066043E" w:rsidRDefault="00F02533" w:rsidP="00F02533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29.52s</w:t>
            </w:r>
          </w:p>
        </w:tc>
      </w:tr>
      <w:tr w:rsidR="003D0510" w:rsidRPr="0066043E" w:rsidTr="00F02533">
        <w:trPr>
          <w:trHeight w:val="633"/>
        </w:trPr>
        <w:tc>
          <w:tcPr>
            <w:tcW w:w="1418" w:type="dxa"/>
            <w:vAlign w:val="center"/>
          </w:tcPr>
          <w:p w:rsidR="00961126" w:rsidRPr="0066043E" w:rsidRDefault="00F02533" w:rsidP="003D0510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ami49</w:t>
            </w:r>
          </w:p>
        </w:tc>
        <w:tc>
          <w:tcPr>
            <w:tcW w:w="2297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20580570</w:t>
            </w:r>
          </w:p>
        </w:tc>
        <w:tc>
          <w:tcPr>
            <w:tcW w:w="1051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963893</w:t>
            </w:r>
          </w:p>
        </w:tc>
        <w:tc>
          <w:tcPr>
            <w:tcW w:w="865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40197248</w:t>
            </w:r>
          </w:p>
        </w:tc>
        <w:tc>
          <w:tcPr>
            <w:tcW w:w="1329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5278</w:t>
            </w:r>
          </w:p>
        </w:tc>
        <w:tc>
          <w:tcPr>
            <w:tcW w:w="938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7616</w:t>
            </w:r>
          </w:p>
        </w:tc>
        <w:tc>
          <w:tcPr>
            <w:tcW w:w="1060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63.02s</w:t>
            </w:r>
          </w:p>
        </w:tc>
      </w:tr>
      <w:tr w:rsidR="003D0510" w:rsidRPr="0066043E" w:rsidTr="00F02533">
        <w:trPr>
          <w:trHeight w:val="633"/>
        </w:trPr>
        <w:tc>
          <w:tcPr>
            <w:tcW w:w="1418" w:type="dxa"/>
            <w:vAlign w:val="center"/>
          </w:tcPr>
          <w:p w:rsidR="0066043E" w:rsidRPr="0066043E" w:rsidRDefault="00F02533" w:rsidP="003D0510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apte</w:t>
            </w:r>
          </w:p>
        </w:tc>
        <w:tc>
          <w:tcPr>
            <w:tcW w:w="2297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24110738</w:t>
            </w:r>
          </w:p>
        </w:tc>
        <w:tc>
          <w:tcPr>
            <w:tcW w:w="1051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660873</w:t>
            </w:r>
          </w:p>
        </w:tc>
        <w:tc>
          <w:tcPr>
            <w:tcW w:w="865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47560604</w:t>
            </w:r>
          </w:p>
        </w:tc>
        <w:tc>
          <w:tcPr>
            <w:tcW w:w="1329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9478</w:t>
            </w:r>
          </w:p>
        </w:tc>
        <w:tc>
          <w:tcPr>
            <w:tcW w:w="938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5018</w:t>
            </w:r>
          </w:p>
        </w:tc>
        <w:tc>
          <w:tcPr>
            <w:tcW w:w="1060" w:type="dxa"/>
            <w:vAlign w:val="center"/>
          </w:tcPr>
          <w:p w:rsidR="0066043E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6.5s</w:t>
            </w:r>
          </w:p>
        </w:tc>
      </w:tr>
      <w:tr w:rsidR="003D0510" w:rsidRPr="0066043E" w:rsidTr="00F02533">
        <w:trPr>
          <w:trHeight w:val="633"/>
        </w:trPr>
        <w:tc>
          <w:tcPr>
            <w:tcW w:w="1418" w:type="dxa"/>
            <w:vAlign w:val="center"/>
          </w:tcPr>
          <w:p w:rsidR="00961126" w:rsidRDefault="00F02533" w:rsidP="003D0510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hp</w:t>
            </w:r>
          </w:p>
        </w:tc>
        <w:tc>
          <w:tcPr>
            <w:tcW w:w="2297" w:type="dxa"/>
            <w:vAlign w:val="center"/>
          </w:tcPr>
          <w:p w:rsidR="00961126" w:rsidRPr="0066043E" w:rsidRDefault="00F02533" w:rsidP="009F581C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5077005.5</w:t>
            </w:r>
          </w:p>
        </w:tc>
        <w:tc>
          <w:tcPr>
            <w:tcW w:w="1051" w:type="dxa"/>
            <w:vAlign w:val="center"/>
          </w:tcPr>
          <w:p w:rsidR="00961126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189175</w:t>
            </w:r>
          </w:p>
        </w:tc>
        <w:tc>
          <w:tcPr>
            <w:tcW w:w="865" w:type="dxa"/>
            <w:vAlign w:val="center"/>
          </w:tcPr>
          <w:p w:rsidR="00961126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9964836</w:t>
            </w:r>
          </w:p>
        </w:tc>
        <w:tc>
          <w:tcPr>
            <w:tcW w:w="1329" w:type="dxa"/>
            <w:vAlign w:val="center"/>
          </w:tcPr>
          <w:p w:rsidR="00961126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3766</w:t>
            </w:r>
          </w:p>
        </w:tc>
        <w:tc>
          <w:tcPr>
            <w:tcW w:w="938" w:type="dxa"/>
            <w:vAlign w:val="center"/>
          </w:tcPr>
          <w:p w:rsidR="00961126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2646</w:t>
            </w:r>
          </w:p>
        </w:tc>
        <w:tc>
          <w:tcPr>
            <w:tcW w:w="1060" w:type="dxa"/>
            <w:vAlign w:val="center"/>
          </w:tcPr>
          <w:p w:rsidR="00961126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5.54s</w:t>
            </w:r>
          </w:p>
        </w:tc>
      </w:tr>
      <w:tr w:rsidR="003D0510" w:rsidRPr="0066043E" w:rsidTr="00F02533">
        <w:trPr>
          <w:trHeight w:val="633"/>
        </w:trPr>
        <w:tc>
          <w:tcPr>
            <w:tcW w:w="1418" w:type="dxa"/>
            <w:vAlign w:val="center"/>
          </w:tcPr>
          <w:p w:rsidR="00961126" w:rsidRDefault="00F02533" w:rsidP="003D0510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xerox</w:t>
            </w:r>
          </w:p>
        </w:tc>
        <w:tc>
          <w:tcPr>
            <w:tcW w:w="2297" w:type="dxa"/>
            <w:vAlign w:val="center"/>
          </w:tcPr>
          <w:p w:rsidR="00961126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10452806</w:t>
            </w:r>
          </w:p>
        </w:tc>
        <w:tc>
          <w:tcPr>
            <w:tcW w:w="1051" w:type="dxa"/>
            <w:vAlign w:val="center"/>
          </w:tcPr>
          <w:p w:rsidR="00961126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535822</w:t>
            </w:r>
          </w:p>
        </w:tc>
        <w:tc>
          <w:tcPr>
            <w:tcW w:w="865" w:type="dxa"/>
            <w:vAlign w:val="center"/>
          </w:tcPr>
          <w:p w:rsidR="00961126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20369790</w:t>
            </w:r>
          </w:p>
        </w:tc>
        <w:tc>
          <w:tcPr>
            <w:tcW w:w="1329" w:type="dxa"/>
            <w:vAlign w:val="center"/>
          </w:tcPr>
          <w:p w:rsidR="00961126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5215</w:t>
            </w:r>
          </w:p>
        </w:tc>
        <w:tc>
          <w:tcPr>
            <w:tcW w:w="938" w:type="dxa"/>
            <w:vAlign w:val="center"/>
          </w:tcPr>
          <w:p w:rsidR="00961126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3906</w:t>
            </w:r>
          </w:p>
        </w:tc>
        <w:tc>
          <w:tcPr>
            <w:tcW w:w="1060" w:type="dxa"/>
            <w:vAlign w:val="center"/>
          </w:tcPr>
          <w:p w:rsidR="00961126" w:rsidRPr="0066043E" w:rsidRDefault="00F02533" w:rsidP="00961126">
            <w:pPr>
              <w:pStyle w:val="a3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10.42</w:t>
            </w:r>
            <w:r w:rsidR="00090139">
              <w:rPr>
                <w:rFonts w:ascii="微軟正黑體" w:eastAsia="微軟正黑體" w:hAnsi="微軟正黑體"/>
              </w:rPr>
              <w:t>s</w:t>
            </w:r>
            <w:bookmarkStart w:id="0" w:name="_GoBack"/>
            <w:bookmarkEnd w:id="0"/>
          </w:p>
        </w:tc>
      </w:tr>
    </w:tbl>
    <w:p w:rsidR="00DE0665" w:rsidRPr="00DE0665" w:rsidRDefault="00DE0665" w:rsidP="00DE0665">
      <w:pPr>
        <w:rPr>
          <w:rFonts w:ascii="微軟正黑體" w:eastAsia="微軟正黑體" w:hAnsi="微軟正黑體" w:hint="eastAsia"/>
        </w:rPr>
      </w:pPr>
    </w:p>
    <w:sectPr w:rsidR="00DE0665" w:rsidRPr="00DE0665" w:rsidSect="00403D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C097B"/>
    <w:multiLevelType w:val="hybridMultilevel"/>
    <w:tmpl w:val="AE3A6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447053"/>
    <w:multiLevelType w:val="hybridMultilevel"/>
    <w:tmpl w:val="FA3A2838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6A549CD"/>
    <w:multiLevelType w:val="hybridMultilevel"/>
    <w:tmpl w:val="1918EE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E56F01"/>
    <w:multiLevelType w:val="hybridMultilevel"/>
    <w:tmpl w:val="73A03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2746BE"/>
    <w:multiLevelType w:val="hybridMultilevel"/>
    <w:tmpl w:val="76283B2E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581554FE"/>
    <w:multiLevelType w:val="hybridMultilevel"/>
    <w:tmpl w:val="ED4C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C5319"/>
    <w:multiLevelType w:val="hybridMultilevel"/>
    <w:tmpl w:val="5F72EE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2EF118F"/>
    <w:multiLevelType w:val="hybridMultilevel"/>
    <w:tmpl w:val="B91CE2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19"/>
    <w:rsid w:val="0001450C"/>
    <w:rsid w:val="000171FD"/>
    <w:rsid w:val="00017927"/>
    <w:rsid w:val="0002170F"/>
    <w:rsid w:val="00037B8A"/>
    <w:rsid w:val="000400B4"/>
    <w:rsid w:val="00043384"/>
    <w:rsid w:val="000622CA"/>
    <w:rsid w:val="0007308D"/>
    <w:rsid w:val="00080D2A"/>
    <w:rsid w:val="00081A27"/>
    <w:rsid w:val="00090139"/>
    <w:rsid w:val="00094D78"/>
    <w:rsid w:val="000B1AC7"/>
    <w:rsid w:val="000C4002"/>
    <w:rsid w:val="000C4B0F"/>
    <w:rsid w:val="000E10EF"/>
    <w:rsid w:val="00110D19"/>
    <w:rsid w:val="00114E2D"/>
    <w:rsid w:val="00123F2A"/>
    <w:rsid w:val="00143A82"/>
    <w:rsid w:val="0017493B"/>
    <w:rsid w:val="00180AED"/>
    <w:rsid w:val="0018260A"/>
    <w:rsid w:val="0019325B"/>
    <w:rsid w:val="001B7B7C"/>
    <w:rsid w:val="001C2E3F"/>
    <w:rsid w:val="001F15CD"/>
    <w:rsid w:val="001F1CAF"/>
    <w:rsid w:val="002022A0"/>
    <w:rsid w:val="00213C49"/>
    <w:rsid w:val="00220D75"/>
    <w:rsid w:val="00222283"/>
    <w:rsid w:val="00223B61"/>
    <w:rsid w:val="0024456B"/>
    <w:rsid w:val="0025140F"/>
    <w:rsid w:val="00253191"/>
    <w:rsid w:val="002674D0"/>
    <w:rsid w:val="00267F9D"/>
    <w:rsid w:val="002A4A40"/>
    <w:rsid w:val="002E4169"/>
    <w:rsid w:val="002E654A"/>
    <w:rsid w:val="002F67F7"/>
    <w:rsid w:val="0030310E"/>
    <w:rsid w:val="00312846"/>
    <w:rsid w:val="003702F5"/>
    <w:rsid w:val="00372406"/>
    <w:rsid w:val="0037717E"/>
    <w:rsid w:val="00382D18"/>
    <w:rsid w:val="003A604A"/>
    <w:rsid w:val="003B1874"/>
    <w:rsid w:val="003B66F1"/>
    <w:rsid w:val="003C7E8F"/>
    <w:rsid w:val="003D0510"/>
    <w:rsid w:val="003D7D95"/>
    <w:rsid w:val="00403D84"/>
    <w:rsid w:val="004066E8"/>
    <w:rsid w:val="0041509B"/>
    <w:rsid w:val="00420739"/>
    <w:rsid w:val="00425771"/>
    <w:rsid w:val="0045033A"/>
    <w:rsid w:val="00460141"/>
    <w:rsid w:val="00480708"/>
    <w:rsid w:val="00481044"/>
    <w:rsid w:val="00485499"/>
    <w:rsid w:val="00496C9E"/>
    <w:rsid w:val="004A1DBB"/>
    <w:rsid w:val="004A7C67"/>
    <w:rsid w:val="004D4B87"/>
    <w:rsid w:val="004D7000"/>
    <w:rsid w:val="005004A7"/>
    <w:rsid w:val="00507AB1"/>
    <w:rsid w:val="00521D4E"/>
    <w:rsid w:val="00523612"/>
    <w:rsid w:val="00543488"/>
    <w:rsid w:val="00543BD1"/>
    <w:rsid w:val="00544E85"/>
    <w:rsid w:val="00545B16"/>
    <w:rsid w:val="00567196"/>
    <w:rsid w:val="005815A9"/>
    <w:rsid w:val="005878AA"/>
    <w:rsid w:val="00594B22"/>
    <w:rsid w:val="005A25E3"/>
    <w:rsid w:val="005C7AB7"/>
    <w:rsid w:val="005D196B"/>
    <w:rsid w:val="005D6974"/>
    <w:rsid w:val="005F29A6"/>
    <w:rsid w:val="006105E3"/>
    <w:rsid w:val="0062100F"/>
    <w:rsid w:val="006261E5"/>
    <w:rsid w:val="00627CE4"/>
    <w:rsid w:val="00632381"/>
    <w:rsid w:val="00633B7B"/>
    <w:rsid w:val="006371E3"/>
    <w:rsid w:val="0065249F"/>
    <w:rsid w:val="00653E3D"/>
    <w:rsid w:val="0066043E"/>
    <w:rsid w:val="00662419"/>
    <w:rsid w:val="00671754"/>
    <w:rsid w:val="006838BA"/>
    <w:rsid w:val="00692EE8"/>
    <w:rsid w:val="006944B4"/>
    <w:rsid w:val="006A09EE"/>
    <w:rsid w:val="006A4185"/>
    <w:rsid w:val="006B47AA"/>
    <w:rsid w:val="006C32C7"/>
    <w:rsid w:val="006F47C3"/>
    <w:rsid w:val="007079EC"/>
    <w:rsid w:val="00713BF9"/>
    <w:rsid w:val="00716A9E"/>
    <w:rsid w:val="00724834"/>
    <w:rsid w:val="007305FC"/>
    <w:rsid w:val="00731BA2"/>
    <w:rsid w:val="00741E54"/>
    <w:rsid w:val="007574C6"/>
    <w:rsid w:val="00792780"/>
    <w:rsid w:val="00794392"/>
    <w:rsid w:val="007B18DD"/>
    <w:rsid w:val="007B3F5D"/>
    <w:rsid w:val="007D06BE"/>
    <w:rsid w:val="007E6893"/>
    <w:rsid w:val="007F01D4"/>
    <w:rsid w:val="007F7457"/>
    <w:rsid w:val="007F76D2"/>
    <w:rsid w:val="00800185"/>
    <w:rsid w:val="00807FC5"/>
    <w:rsid w:val="00813151"/>
    <w:rsid w:val="0083603E"/>
    <w:rsid w:val="00843251"/>
    <w:rsid w:val="008611A2"/>
    <w:rsid w:val="0086188E"/>
    <w:rsid w:val="0086576F"/>
    <w:rsid w:val="0089578E"/>
    <w:rsid w:val="008A51D7"/>
    <w:rsid w:val="008B1C61"/>
    <w:rsid w:val="008C08A7"/>
    <w:rsid w:val="008C7FBB"/>
    <w:rsid w:val="008E6E9B"/>
    <w:rsid w:val="0092218C"/>
    <w:rsid w:val="009351A4"/>
    <w:rsid w:val="00961126"/>
    <w:rsid w:val="009768C8"/>
    <w:rsid w:val="009962D3"/>
    <w:rsid w:val="009A0986"/>
    <w:rsid w:val="009A705F"/>
    <w:rsid w:val="009A7404"/>
    <w:rsid w:val="009B2E49"/>
    <w:rsid w:val="009B41FA"/>
    <w:rsid w:val="009B4640"/>
    <w:rsid w:val="009B55DE"/>
    <w:rsid w:val="009C49FE"/>
    <w:rsid w:val="009D3994"/>
    <w:rsid w:val="009F562D"/>
    <w:rsid w:val="009F581C"/>
    <w:rsid w:val="00A04971"/>
    <w:rsid w:val="00A11A22"/>
    <w:rsid w:val="00A25914"/>
    <w:rsid w:val="00A32589"/>
    <w:rsid w:val="00A66EC3"/>
    <w:rsid w:val="00A824CA"/>
    <w:rsid w:val="00AA497C"/>
    <w:rsid w:val="00AC62D7"/>
    <w:rsid w:val="00AF0348"/>
    <w:rsid w:val="00B03DE4"/>
    <w:rsid w:val="00B24031"/>
    <w:rsid w:val="00B46B82"/>
    <w:rsid w:val="00B5278E"/>
    <w:rsid w:val="00B61397"/>
    <w:rsid w:val="00B637BA"/>
    <w:rsid w:val="00B7397E"/>
    <w:rsid w:val="00B73C56"/>
    <w:rsid w:val="00BD2760"/>
    <w:rsid w:val="00BF22CB"/>
    <w:rsid w:val="00C018FC"/>
    <w:rsid w:val="00C04B3D"/>
    <w:rsid w:val="00C11A02"/>
    <w:rsid w:val="00C12BE1"/>
    <w:rsid w:val="00C17DD1"/>
    <w:rsid w:val="00C20A0A"/>
    <w:rsid w:val="00C313EA"/>
    <w:rsid w:val="00C3713F"/>
    <w:rsid w:val="00C545CC"/>
    <w:rsid w:val="00C8029F"/>
    <w:rsid w:val="00C8450C"/>
    <w:rsid w:val="00C873D5"/>
    <w:rsid w:val="00CA25E1"/>
    <w:rsid w:val="00CB07BB"/>
    <w:rsid w:val="00CB0AAC"/>
    <w:rsid w:val="00CC29D8"/>
    <w:rsid w:val="00CF116F"/>
    <w:rsid w:val="00CF4A4D"/>
    <w:rsid w:val="00D16F1A"/>
    <w:rsid w:val="00D233FF"/>
    <w:rsid w:val="00D25332"/>
    <w:rsid w:val="00D33E3E"/>
    <w:rsid w:val="00D37DF7"/>
    <w:rsid w:val="00D4045E"/>
    <w:rsid w:val="00D601F8"/>
    <w:rsid w:val="00D66380"/>
    <w:rsid w:val="00D848EC"/>
    <w:rsid w:val="00D90998"/>
    <w:rsid w:val="00D9134E"/>
    <w:rsid w:val="00D920D8"/>
    <w:rsid w:val="00D93236"/>
    <w:rsid w:val="00DB3CAD"/>
    <w:rsid w:val="00DD41B2"/>
    <w:rsid w:val="00DD6EF9"/>
    <w:rsid w:val="00DE0665"/>
    <w:rsid w:val="00DE59A4"/>
    <w:rsid w:val="00E01910"/>
    <w:rsid w:val="00E01DCF"/>
    <w:rsid w:val="00E23960"/>
    <w:rsid w:val="00E23C28"/>
    <w:rsid w:val="00E330E2"/>
    <w:rsid w:val="00E405B7"/>
    <w:rsid w:val="00E43A45"/>
    <w:rsid w:val="00E53D36"/>
    <w:rsid w:val="00E62F5A"/>
    <w:rsid w:val="00E632E8"/>
    <w:rsid w:val="00E71075"/>
    <w:rsid w:val="00EA7748"/>
    <w:rsid w:val="00EB5DEF"/>
    <w:rsid w:val="00EC0D5A"/>
    <w:rsid w:val="00EE5816"/>
    <w:rsid w:val="00EF44E2"/>
    <w:rsid w:val="00F02533"/>
    <w:rsid w:val="00F21180"/>
    <w:rsid w:val="00F32608"/>
    <w:rsid w:val="00F3307E"/>
    <w:rsid w:val="00F3580E"/>
    <w:rsid w:val="00F439BA"/>
    <w:rsid w:val="00F4524A"/>
    <w:rsid w:val="00F4671E"/>
    <w:rsid w:val="00F53B30"/>
    <w:rsid w:val="00F5730F"/>
    <w:rsid w:val="00F630B5"/>
    <w:rsid w:val="00F756CE"/>
    <w:rsid w:val="00F76F9D"/>
    <w:rsid w:val="00F80C8B"/>
    <w:rsid w:val="00F93597"/>
    <w:rsid w:val="00FA2892"/>
    <w:rsid w:val="00FA6BFC"/>
    <w:rsid w:val="00FC537A"/>
    <w:rsid w:val="00FE099B"/>
    <w:rsid w:val="00FE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D82D5-0489-AC47-AEC2-FA1EA9ED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848EC"/>
    <w:rPr>
      <w:color w:val="808080"/>
    </w:rPr>
  </w:style>
  <w:style w:type="table" w:styleId="a5">
    <w:name w:val="Table Grid"/>
    <w:basedOn w:val="a1"/>
    <w:uiPriority w:val="39"/>
    <w:rsid w:val="00406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Willy</cp:lastModifiedBy>
  <cp:revision>232</cp:revision>
  <dcterms:created xsi:type="dcterms:W3CDTF">2019-04-09T16:45:00Z</dcterms:created>
  <dcterms:modified xsi:type="dcterms:W3CDTF">2019-05-17T15:52:00Z</dcterms:modified>
</cp:coreProperties>
</file>