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MisionTIC 2022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Ciclo Programación Móvil</w:t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3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Plazo de entrega: 15 de diciembre al final del día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El enfoque de este tercer sprint es la implementación de los módulos de almacenamiento y consumo de servicio web, para esto deben desarrollar los siguientes pasos: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Inicialmente se requiere implementar un almacenamiento local con el paquete </w:t>
      </w:r>
      <w:hyperlink r:id="rId7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shared_preferences</w:t>
        </w:r>
      </w:hyperlink>
      <w:r w:rsidDel="00000000" w:rsidR="00000000" w:rsidRPr="00000000">
        <w:rPr>
          <w:rtl w:val="0"/>
        </w:rPr>
        <w:t xml:space="preserve">, este con la intención de que el usuario sea capaz de controlar el tema de la aplicación y se mantenga después de cerrada.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Para el consumo del servicio web se requiere de un módulo que haga peticiones a un endpoint GET, éste retornara una lista de objetos o elementos que deben ser listados de la forma adecuada en su propia pantalla. Esto requiere de un conocimiento básico del protocolo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</w:t>
        </w:r>
      </w:hyperlink>
      <w:r w:rsidDel="00000000" w:rsidR="00000000" w:rsidRPr="00000000">
        <w:rPr>
          <w:rtl w:val="0"/>
        </w:rPr>
        <w:t xml:space="preserve"> y el consumo de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web APIs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Para tener en cuenta:</w:t>
      </w:r>
    </w:p>
    <w:p w:rsidR="00000000" w:rsidDel="00000000" w:rsidP="00000000" w:rsidRDefault="00000000" w:rsidRPr="00000000" w14:paraId="0000000D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entrega será por el catálogo web, solo un miembro del grupo tiene que realizar la misma (se recomienda que el resto verifique que la misma se </w:t>
      </w:r>
      <w:r w:rsidDel="00000000" w:rsidR="00000000" w:rsidRPr="00000000">
        <w:rPr>
          <w:rtl w:val="0"/>
        </w:rPr>
        <w:t xml:space="preserve">llevó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 cabo)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evaluación del sprint será entregada en el catálogo web.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plantilla de entrega y la rúbrica que se va a usar se pueden encontrar en:</w:t>
        <w:br w:type="textWrapping"/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Retos tripulantes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Cualquier duda con respecto a los entregables por favor revisarlo con el tutor en las sesiones programadas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Recordar que parte de trabajar en equipo es aprovechar las fortalezas de cada miembro, no todos pueden aportar lo mismo. La comunicación es clave!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Éxitos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E61E4F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E07B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E07BB7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rive.google.com/drive/folders/1BjHDdXdocsUUXIKciljnqMrqAhu-clyg?usp=sharing" TargetMode="External"/><Relationship Id="rId9" Type="http://schemas.openxmlformats.org/officeDocument/2006/relationships/hyperlink" Target="https://developer.mozilla.org/en-US/docs/Glossary/API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pub.dev/packages/shared_preferences" TargetMode="External"/><Relationship Id="rId8" Type="http://schemas.openxmlformats.org/officeDocument/2006/relationships/hyperlink" Target="https://developer.mozilla.org/en-US/docs/Web/HTT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29uv3uOBqAEQ5TMhgWZVoRdBxg==">AMUW2mUlydOKCJp5ea8Dz70u1KCdJv6xQTmqHk58QnQGsAyfbepEc1tHEF9IW3yZiOmV19eRkdbiFdAZIYn3gDM8k8TLPd7Bv422ZG5p3HHZu3N2jhN/JYM=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2021-11-16T20:51:00Z</dcterms:created>
  <dc:creator>Augusto Salazar Silva</dc:creator>
</cp:coreProperties>
</file>