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阶段3-仓库模板方案覆盖度评估"/>
    <w:p>
      <w:pPr>
        <w:pStyle w:val="Heading1"/>
      </w:pPr>
      <w:r>
        <w:rPr>
          <w:rFonts w:hint="eastAsia"/>
        </w:rPr>
        <w:t xml:space="preserve">阶段3</w:t>
      </w:r>
      <w:r>
        <w:t xml:space="preserve"> </w:t>
      </w:r>
      <w:r>
        <w:rPr>
          <w:rFonts w:hint="eastAsia"/>
        </w:rPr>
        <w:t xml:space="preserve">仓库模板方案覆盖度评估</w:t>
      </w:r>
    </w:p>
    <w:bookmarkStart w:id="21" w:name="智能体编排intelligent-agent-orchestration"/>
    <w:p>
      <w:pPr>
        <w:pStyle w:val="Heading2"/>
      </w:pPr>
      <w:r>
        <w:rPr>
          <w:rFonts w:hint="eastAsia"/>
        </w:rPr>
        <w:t xml:space="preserve">智能体编排（Intelligent</w:t>
      </w:r>
      <w:r>
        <w:t xml:space="preserve"> Agent </w:t>
      </w:r>
      <w:r>
        <w:rPr>
          <w:rFonts w:hint="eastAsia"/>
        </w:rPr>
        <w:t xml:space="preserve">Orchestration）</w:t>
      </w:r>
    </w:p>
    <w:p>
      <w:pPr>
        <w:pStyle w:val="FirstParagraph"/>
      </w:pPr>
      <w:r>
        <w:rPr>
          <w:rFonts w:hint="eastAsia"/>
        </w:rPr>
        <w:t xml:space="preserve">阶段3输出的仓库模板方案在</w:t>
      </w:r>
      <w:r>
        <w:rPr>
          <w:rFonts w:hint="eastAsia"/>
          <w:b/>
          <w:bCs/>
        </w:rPr>
        <w:t xml:space="preserve">智能体编排</w:t>
      </w:r>
      <w:r>
        <w:rPr>
          <w:rFonts w:hint="eastAsia"/>
        </w:rPr>
        <w:t xml:space="preserve">方面整体设计较为完善。方案引入了分层的知识路由体系和能力注册机制：顶层和各模块目录下都有</w:t>
      </w:r>
      <w:r>
        <w:t xml:space="preserve"> </w:t>
      </w:r>
      <w:r>
        <w:rPr>
          <w:rStyle w:val="VerbatimChar"/>
        </w:rPr>
        <w:t xml:space="preserve">ROUTING.md</w:t>
      </w:r>
      <w:r>
        <w:t xml:space="preserve"> </w:t>
      </w:r>
      <w:r>
        <w:rPr>
          <w:rFonts w:hint="eastAsia"/>
        </w:rPr>
        <w:t xml:space="preserve">路由文档，指导智能体按主题/领域定位资源；同时通过</w:t>
      </w:r>
      <w:r>
        <w:t xml:space="preserve"> </w:t>
      </w:r>
      <w:r>
        <w:rPr>
          <w:rStyle w:val="VerbatimChar"/>
        </w:rPr>
        <w:t xml:space="preserve">CAPABILITIES.md</w:t>
      </w:r>
      <w:r>
        <w:t xml:space="preserve"> </w:t>
      </w:r>
      <w:r>
        <w:rPr>
          <w:rFonts w:hint="eastAsia"/>
          <w:b/>
          <w:bCs/>
        </w:rPr>
        <w:t xml:space="preserve">能力索引</w:t>
      </w:r>
      <w:r>
        <w:rPr>
          <w:rFonts w:hint="eastAsia"/>
        </w:rPr>
        <w:t xml:space="preserve">列出模块对外暴露的脚本入口和工具接口，实现</w:t>
      </w:r>
      <w:r>
        <w:rPr>
          <w:rFonts w:hint="eastAsia"/>
          <w:b/>
          <w:bCs/>
        </w:rPr>
        <w:t xml:space="preserve">能力注册</w:t>
      </w:r>
      <w:r>
        <w:rPr>
          <w:rFonts w:hint="eastAsia"/>
        </w:rPr>
        <w:t xml:space="preserve">。每当新增模块或功能，开发者需更新相应路由和能力索引，使智能体始终掌握最新的能力拓扑。这种设计确保知识路由清晰、能力检索通畅，</w:t>
      </w:r>
      <w:r>
        <w:rPr>
          <w:b/>
          <w:bCs/>
        </w:rPr>
        <w:t xml:space="preserve">scope-topic-when</w:t>
      </w:r>
      <w:r>
        <w:t xml:space="preserve"> </w:t>
      </w:r>
      <w:r>
        <w:rPr>
          <w:rFonts w:hint="eastAsia"/>
        </w:rPr>
        <w:t xml:space="preserve">的分层语义也在文档front-matter中有所体现（例如定义责任域scope、主题topic，并结合触发条件when），保证智能体在任何任务阶段都能找到对应范围内的知识和能力节点。方案还遵循了</w:t>
      </w:r>
      <w:r>
        <w:rPr>
          <w:rFonts w:hint="eastAsia"/>
          <w:b/>
          <w:bCs/>
        </w:rPr>
        <w:t xml:space="preserve">渐进式拆分</w:t>
      </w:r>
      <w:r>
        <w:rPr>
          <w:rFonts w:hint="eastAsia"/>
        </w:rPr>
        <w:t xml:space="preserve">原则：各级路由文档只提供必要指引，具体实现细节拆分到下级Guide/Spec文档，智能体根据需要逐步深入阅读，从而避免一次加载过多内容。对于</w:t>
      </w:r>
      <w:r>
        <w:rPr>
          <w:rFonts w:hint="eastAsia"/>
          <w:b/>
          <w:bCs/>
        </w:rPr>
        <w:t xml:space="preserve">功能体依赖解析</w:t>
      </w:r>
      <w:r>
        <w:rPr>
          <w:rFonts w:hint="eastAsia"/>
        </w:rPr>
        <w:t xml:space="preserve">，模板中能力索引和路由节点可附带元数据（例如依赖关系或前置步骤说明），让智能体在编排任务时了解功能调用次序，确保先决条件得到满足。这些机制共同构成了智能体编排的基础。</w:t>
      </w:r>
    </w:p>
    <w:p>
      <w:pPr>
        <w:pStyle w:val="BodyText"/>
      </w:pPr>
      <w:r>
        <w:rPr>
          <w:rFonts w:hint="eastAsia"/>
        </w:rPr>
        <w:t xml:space="preserve">在实际开发场景下，方案的智能体编排思路展现出良好的稳定性和可扩展性：新增模块时，通过脚手架自动生成标准路由和策略文档，并在主路由注册，实现知识体系的无缝扩张；更新现有功能体（例如修改某函数实现或接口）时，约定同步更新相关模块的</w:t>
      </w:r>
      <w:r>
        <w:t xml:space="preserve"> </w:t>
      </w:r>
      <w:r>
        <w:rPr>
          <w:rStyle w:val="VerbatimChar"/>
        </w:rPr>
        <w:t xml:space="preserve">CAPABILITIES.md</w:t>
      </w:r>
      <w:r>
        <w:t xml:space="preserve"> </w:t>
      </w:r>
      <w:r>
        <w:rPr>
          <w:rFonts w:hint="eastAsia"/>
        </w:rPr>
        <w:t xml:space="preserve">和说明文档，智能体据此调整编排顺序，不会因依赖变化遗漏步骤。开发任务如果跨模块，顶层</w:t>
      </w:r>
      <w:r>
        <w:t xml:space="preserve"> orchestrator </w:t>
      </w:r>
      <w:r>
        <w:rPr>
          <w:rFonts w:hint="eastAsia"/>
        </w:rPr>
        <w:t xml:space="preserve">会先根据</w:t>
      </w:r>
      <w:r>
        <w:rPr>
          <w:b/>
          <w:bCs/>
        </w:rPr>
        <w:t xml:space="preserve">scope</w:t>
      </w:r>
      <w:r>
        <w:rPr>
          <w:rFonts w:hint="eastAsia"/>
        </w:rPr>
        <w:t xml:space="preserve">识别全局任务阶段，再下钻到各模块的topic路由，调度相应能力执行。由于每个模块的能力注册和路由边界清晰，跨模块协作也能被编排系统合理拆解，降低耦合度。例如，当涉及数据库和业务逻辑两个模块时，智能体会分别在数据库模块和业务模块的能力清单中查找操作，并遵循全局策略协调顺序执行。这种模块化的编排方式保证了功能串联的</w:t>
      </w:r>
      <w:r>
        <w:rPr>
          <w:rFonts w:hint="eastAsia"/>
          <w:b/>
          <w:bCs/>
        </w:rPr>
        <w:t xml:space="preserve">可恢复性</w:t>
      </w:r>
      <w:r>
        <w:rPr>
          <w:rFonts w:hint="eastAsia"/>
        </w:rPr>
        <w:t xml:space="preserve">：若中途某一步失败，智能体可根据上下文路由回溯到对应模块重新执行或调整方案，而不会迷失在混乱的跨模块调用中。</w:t>
      </w:r>
    </w:p>
    <w:p>
      <w:pPr>
        <w:pStyle w:val="Compact"/>
        <w:numPr>
          <w:ilvl w:val="0"/>
          <w:numId w:val="1001"/>
        </w:numPr>
      </w:pPr>
      <w:r>
        <w:rPr>
          <w:rFonts w:hint="eastAsia"/>
          <w:b/>
          <w:bCs/>
        </w:rPr>
        <w:t xml:space="preserve">评估结论：</w:t>
      </w:r>
      <w:r>
        <w:rPr>
          <w:rFonts w:hint="eastAsia"/>
        </w:rPr>
        <w:t xml:space="preserve">智能体编排思路在模板方案中属于</w:t>
      </w:r>
      <w:r>
        <w:rPr>
          <w:rFonts w:hint="eastAsia"/>
          <w:b/>
          <w:bCs/>
        </w:rPr>
        <w:t xml:space="preserve">强覆盖</w:t>
      </w:r>
      <w:r>
        <w:rPr>
          <w:rFonts w:hint="eastAsia"/>
        </w:rPr>
        <w:t xml:space="preserve">。知识路由、能力注册以及任务拆分策略均有明确落实，对项目全周期的任务调度提供了健全支持。</w:t>
      </w:r>
    </w:p>
    <w:p>
      <w:pPr>
        <w:pStyle w:val="Compact"/>
        <w:numPr>
          <w:ilvl w:val="0"/>
          <w:numId w:val="1001"/>
        </w:numPr>
      </w:pPr>
      <w:r>
        <w:rPr>
          <w:rFonts w:hint="eastAsia"/>
          <w:b/>
          <w:bCs/>
        </w:rPr>
        <w:t xml:space="preserve">闭环链路：</w:t>
      </w:r>
      <w:r>
        <w:rPr>
          <w:rFonts w:hint="eastAsia"/>
        </w:rPr>
        <w:t xml:space="preserve">方案建立了从添加/修改功能</w:t>
      </w:r>
      <w:r>
        <w:t xml:space="preserve"> -&gt; </w:t>
      </w:r>
      <w:r>
        <w:rPr>
          <w:rFonts w:hint="eastAsia"/>
        </w:rPr>
        <w:t xml:space="preserve">更新路由/索引文档</w:t>
      </w:r>
      <w:r>
        <w:t xml:space="preserve"> -&gt;</w:t>
      </w:r>
      <w:r>
        <w:t xml:space="preserve"> </w:t>
      </w:r>
      <w:r>
        <w:rPr>
          <w:rFonts w:hint="eastAsia"/>
          <w:b/>
          <w:bCs/>
        </w:rPr>
        <w:t xml:space="preserve">校验依赖</w:t>
      </w:r>
      <w:r>
        <w:t xml:space="preserve"> </w:t>
      </w:r>
      <w:r>
        <w:t xml:space="preserve">-&gt; </w:t>
      </w:r>
      <w:r>
        <w:rPr>
          <w:rFonts w:hint="eastAsia"/>
        </w:rPr>
        <w:t xml:space="preserve">智能体据此编排任务的闭环流程。例如新增模块后即自动注册路由节点和能力项，并通过脚本校验文档引用完整，确保智能体下一次检索即可访问新功能，实现编排体系的动态更新和自我校准。</w:t>
      </w:r>
    </w:p>
    <w:p>
      <w:pPr>
        <w:pStyle w:val="Compact"/>
        <w:numPr>
          <w:ilvl w:val="0"/>
          <w:numId w:val="1001"/>
        </w:numPr>
      </w:pPr>
      <w:r>
        <w:rPr>
          <w:rFonts w:hint="eastAsia"/>
          <w:b/>
          <w:bCs/>
        </w:rPr>
        <w:t xml:space="preserve">稳定性/恢复性/可维护性评分：</w:t>
      </w:r>
      <w:r>
        <w:rPr>
          <w:rFonts w:hint="eastAsia"/>
        </w:rPr>
        <w:t xml:space="preserve">稳定性</w:t>
      </w:r>
      <w:r>
        <w:t xml:space="preserve"> </w:t>
      </w:r>
      <w:r>
        <w:rPr>
          <w:rFonts w:hint="eastAsia"/>
        </w:rPr>
        <w:t xml:space="preserve">9/10；恢复性</w:t>
      </w:r>
      <w:r>
        <w:t xml:space="preserve"> </w:t>
      </w:r>
      <w:r>
        <w:rPr>
          <w:rFonts w:hint="eastAsia"/>
        </w:rPr>
        <w:t xml:space="preserve">8/10；可维护性</w:t>
      </w:r>
      <w:r>
        <w:t xml:space="preserve"> </w:t>
      </w:r>
      <w:r>
        <w:rPr>
          <w:rFonts w:hint="eastAsia"/>
        </w:rPr>
        <w:t xml:space="preserve">9/10（智能体编排机制清晰严谨，唯在极复杂跨模块场景下恢复流程需严格验证）。</w:t>
      </w:r>
    </w:p>
    <w:p>
      <w:pPr>
        <w:pStyle w:val="Compact"/>
        <w:numPr>
          <w:ilvl w:val="0"/>
          <w:numId w:val="1001"/>
        </w:numPr>
      </w:pPr>
      <w:r>
        <w:rPr>
          <w:rFonts w:hint="eastAsia"/>
          <w:b/>
          <w:bCs/>
        </w:rPr>
        <w:t xml:space="preserve">改进建议：</w:t>
      </w:r>
      <w:r>
        <w:rPr>
          <w:rFonts w:hint="eastAsia"/>
        </w:rPr>
        <w:t xml:space="preserve">进一步明确</w:t>
      </w:r>
      <w:r>
        <w:rPr>
          <w:rFonts w:hint="eastAsia"/>
          <w:b/>
          <w:bCs/>
        </w:rPr>
        <w:t xml:space="preserve">功能路由节点增补</w:t>
      </w:r>
      <w:r>
        <w:rPr>
          <w:rFonts w:hint="eastAsia"/>
        </w:rPr>
        <w:t xml:space="preserve">的标准和流程，例如制定指南何时将新功能抽象为新的功能体节点，避免因缺乏规范导致路由膨胀或遗漏。此外，可考虑引入工具支持的依赖解析，在代码变更时自动分析功能依赖并提示更新相关路由/能力文档，提高编排的一致性。</w:t>
      </w:r>
    </w:p>
    <w:bookmarkEnd w:id="21"/>
    <w:bookmarkStart w:id="23" w:name="ai-友好设计ai-friendly-design"/>
    <w:p>
      <w:pPr>
        <w:pStyle w:val="Heading2"/>
      </w:pPr>
      <w:r>
        <w:t xml:space="preserve">AI </w:t>
      </w:r>
      <w:r>
        <w:rPr>
          <w:rFonts w:hint="eastAsia"/>
        </w:rPr>
        <w:t xml:space="preserve">友好设计（AI-Friendly</w:t>
      </w:r>
      <w:r>
        <w:t xml:space="preserve"> </w:t>
      </w:r>
      <w:r>
        <w:rPr>
          <w:rFonts w:hint="eastAsia"/>
        </w:rPr>
        <w:t xml:space="preserve">Design）</w:t>
      </w:r>
    </w:p>
    <w:p>
      <w:pPr>
        <w:pStyle w:val="FirstParagraph"/>
      </w:pPr>
      <w:r>
        <w:rPr>
          <w:rFonts w:hint="eastAsia"/>
        </w:rPr>
        <w:t xml:space="preserve">该仓库模板非常注重</w:t>
      </w:r>
      <w:r>
        <w:rPr>
          <w:rFonts w:hint="eastAsia"/>
          <w:b/>
          <w:bCs/>
        </w:rPr>
        <w:t xml:space="preserve">AI友好</w:t>
      </w:r>
      <w:r>
        <w:rPr>
          <w:rFonts w:hint="eastAsia"/>
        </w:rPr>
        <w:t xml:space="preserve">原则，从文档格式到上下文管理均有专门设计。首先，各类文档清晰区分了面向AI与面向人类：所有给AI阅读的文档（如</w:t>
      </w:r>
      <w:r>
        <w:t xml:space="preserve"> </w:t>
      </w:r>
      <w:r>
        <w:rPr>
          <w:rStyle w:val="VerbatimChar"/>
        </w:rPr>
        <w:t xml:space="preserve">ROUTING.md</w:t>
      </w:r>
      <w:r>
        <w:t xml:space="preserve">、</w:t>
      </w:r>
      <w:r>
        <w:rPr>
          <w:rStyle w:val="VerbatimChar"/>
        </w:rPr>
        <w:t xml:space="preserve">AGENTS.md</w:t>
      </w:r>
      <w:r>
        <w:t xml:space="preserve">、</w:t>
      </w:r>
      <w:r>
        <w:rPr>
          <w:rStyle w:val="VerbatimChar"/>
        </w:rPr>
        <w:t xml:space="preserve">CAPABILITIES.md</w:t>
      </w:r>
      <w:r>
        <w:t xml:space="preserve"> </w:t>
      </w:r>
      <w:r>
        <w:rPr>
          <w:rFonts w:hint="eastAsia"/>
        </w:rPr>
        <w:t xml:space="preserve">等）都控制在较小行数，并采用结构化格式和简洁指令风格；而给人看的文档则单独存放在</w:t>
      </w:r>
      <w:r>
        <w:t xml:space="preserve"> </w:t>
      </w:r>
      <w:r>
        <w:rPr>
          <w:rStyle w:val="VerbatimChar"/>
        </w:rPr>
        <w:t xml:space="preserve">doc_human/</w:t>
      </w:r>
      <w:r>
        <w:t xml:space="preserve"> </w:t>
      </w:r>
      <w:r>
        <w:rPr>
          <w:rFonts w:hint="eastAsia"/>
        </w:rPr>
        <w:t xml:space="preserve">等目录且在开头标明AI无需阅读。这样的设计保证了</w:t>
      </w:r>
      <w:r>
        <w:rPr>
          <w:rFonts w:hint="eastAsia"/>
          <w:b/>
          <w:bCs/>
        </w:rPr>
        <w:t xml:space="preserve">路径唯一性与文档一致性</w:t>
      </w:r>
      <w:r>
        <w:rPr>
          <w:rFonts w:hint="eastAsia"/>
        </w:rPr>
        <w:t xml:space="preserve">：智能体只会在既定路径下检索AI文档，不会混淆人类说明，从而减少无关上下文干扰。同时，模板实现了上下文恢复的机制——使用专门的工作文档目录（如</w:t>
      </w:r>
      <w:r>
        <w:t xml:space="preserve"> </w:t>
      </w:r>
      <w:r>
        <w:rPr>
          <w:rStyle w:val="VerbatimChar"/>
        </w:rPr>
        <w:t xml:space="preserve">ai/workdocs/active/</w:t>
      </w:r>
      <w:r>
        <w:rPr>
          <w:rFonts w:hint="eastAsia"/>
        </w:rPr>
        <w:t xml:space="preserve">）记录智能体的中间产出和重要过程信息</w:t>
      </w:r>
      <w:r>
        <w:rPr>
          <w:rFonts w:hint="eastAsia"/>
          <w:b/>
          <w:bCs/>
        </w:rPr>
        <w:t xml:space="preserve">(上下文恢复机制)</w:t>
      </w:r>
      <w:r>
        <w:rPr>
          <w:rFonts w:hint="eastAsia"/>
        </w:rPr>
        <w:t xml:space="preserve">。每当智能体暂停或切换任务时，会将进度记录在workdoc中；重新启动时可从该记录</w:t>
      </w:r>
      <w:r>
        <w:rPr>
          <w:rFonts w:hint="eastAsia"/>
          <w:b/>
          <w:bCs/>
        </w:rPr>
        <w:t xml:space="preserve">恢复上下文</w:t>
      </w:r>
      <w:r>
        <w:rPr>
          <w:rFonts w:hint="eastAsia"/>
        </w:rPr>
        <w:t xml:space="preserve">，继续之前的思路而不丢失关键细节。在交互过程中引入的</w:t>
      </w:r>
      <w:r>
        <w:rPr>
          <w:rFonts w:hint="eastAsia"/>
          <w:b/>
          <w:bCs/>
        </w:rPr>
        <w:t xml:space="preserve">触发器</w:t>
      </w:r>
      <w:r>
        <w:rPr>
          <w:rFonts w:hint="eastAsia"/>
        </w:rPr>
        <w:t xml:space="preserve">(Triggers)与</w:t>
      </w:r>
      <w:r>
        <w:rPr>
          <w:rFonts w:hint="eastAsia"/>
          <w:b/>
          <w:bCs/>
        </w:rPr>
        <w:t xml:space="preserve">策略锚点</w:t>
      </w:r>
      <w:r>
        <w:rPr>
          <w:rFonts w:hint="eastAsia"/>
        </w:rPr>
        <w:t xml:space="preserve">也增强了AI友好度：</w:t>
      </w:r>
      <w:r>
        <w:rPr>
          <w:rStyle w:val="VerbatimChar"/>
        </w:rPr>
        <w:t xml:space="preserve">AGENTS.md</w:t>
      </w:r>
      <w:r>
        <w:t xml:space="preserve"> </w:t>
      </w:r>
      <w:r>
        <w:rPr>
          <w:rFonts w:hint="eastAsia"/>
        </w:rPr>
        <w:t xml:space="preserve">作为策略索引锚点，规定了当前范围内AI的行动守则、权限和安全边界，智能体每次进入模块时先读取对应的策略，确保行为合规</w:t>
      </w:r>
      <w:hyperlink r:id="rId22">
        <w:r>
          <w:rPr>
            <w:rStyle w:val="Hyperlink"/>
          </w:rPr>
          <w:t xml:space="preserve">[1]</w:t>
        </w:r>
      </w:hyperlink>
      <w:r>
        <w:rPr>
          <w:rFonts w:hint="eastAsia"/>
        </w:rPr>
        <w:t xml:space="preserve">。各种触发器则监控开发流程中的关键事件（如数据库模式变更、危险操作调用等），一旦触发会提醒或限制AI的行为（通过</w:t>
      </w:r>
      <w:r>
        <w:t xml:space="preserve"> guardrail </w:t>
      </w:r>
      <w:r>
        <w:rPr>
          <w:rFonts w:hint="eastAsia"/>
        </w:rPr>
        <w:t xml:space="preserve">机制），防止错误进一步扩散。这种即时反馈和约束使AI在复杂任务中保持</w:t>
      </w:r>
      <w:r>
        <w:rPr>
          <w:rFonts w:hint="eastAsia"/>
          <w:b/>
          <w:bCs/>
        </w:rPr>
        <w:t xml:space="preserve">安全高效</w:t>
      </w:r>
      <w:r>
        <w:rPr>
          <w:rFonts w:hint="eastAsia"/>
        </w:rPr>
        <w:t xml:space="preserve">的行为路径。</w:t>
      </w:r>
    </w:p>
    <w:p>
      <w:pPr>
        <w:pStyle w:val="BodyText"/>
      </w:pPr>
      <w:r>
        <w:rPr>
          <w:rFonts w:hint="eastAsia"/>
        </w:rPr>
        <w:t xml:space="preserve">在典型开发场景下，AI友好设计保障了代码大模型发挥作用的连续性和正确性。例如：</w:t>
      </w:r>
      <w:r>
        <w:rPr>
          <w:rFonts w:hint="eastAsia"/>
          <w:b/>
          <w:bCs/>
        </w:rPr>
        <w:t xml:space="preserve">在新增功能开发</w:t>
      </w:r>
      <w:r>
        <w:rPr>
          <w:rFonts w:hint="eastAsia"/>
        </w:rPr>
        <w:t xml:space="preserve">时，智能体通过路由找到对应模块后，先阅读模块的</w:t>
      </w:r>
      <w:r>
        <w:t xml:space="preserve"> </w:t>
      </w:r>
      <w:r>
        <w:rPr>
          <w:rStyle w:val="VerbatimChar"/>
        </w:rPr>
        <w:t xml:space="preserve">AGENTS.md</w:t>
      </w:r>
      <w:r>
        <w:t xml:space="preserve"> </w:t>
      </w:r>
      <w:r>
        <w:rPr>
          <w:rFonts w:hint="eastAsia"/>
        </w:rPr>
        <w:t xml:space="preserve">获取本地约束，然后按照</w:t>
      </w:r>
      <w:r>
        <w:t xml:space="preserve"> </w:t>
      </w:r>
      <w:r>
        <w:rPr>
          <w:rStyle w:val="VerbatimChar"/>
        </w:rPr>
        <w:t xml:space="preserve">ROUTING.md</w:t>
      </w:r>
      <w:r>
        <w:t xml:space="preserve"> </w:t>
      </w:r>
      <w:r>
        <w:rPr>
          <w:rFonts w:hint="eastAsia"/>
        </w:rPr>
        <w:t xml:space="preserve">指引逐步加载相关指南/规范。在编写代码过程中，若涉及数据库操作，预设的触发器会根据</w:t>
      </w:r>
      <w:r>
        <w:rPr>
          <w:b/>
          <w:bCs/>
        </w:rPr>
        <w:t xml:space="preserve">when</w:t>
      </w:r>
      <w:r>
        <w:rPr>
          <w:rFonts w:hint="eastAsia"/>
        </w:rPr>
        <w:t xml:space="preserve">条件检测到（比如检测到迁移文件或SQL关键字），自动加载数据库操作规范或引发审批流程，从而指导AI遵循既定流程（例如先更新迁移文档，再执行迁移）。</w:t>
      </w:r>
      <w:r>
        <w:rPr>
          <w:rFonts w:hint="eastAsia"/>
          <w:b/>
          <w:bCs/>
        </w:rPr>
        <w:t xml:space="preserve">在上下文频繁切换</w:t>
      </w:r>
      <w:r>
        <w:rPr>
          <w:rFonts w:hint="eastAsia"/>
        </w:rPr>
        <w:t xml:space="preserve">的场景（比如同时处理多个模块的改动），workdocs体系记录下每个模块的工作细节和未完成事项，AI可快速通过路径定位相关workdoc恢复上下文，避免遗忘之前的决策。</w:t>
      </w:r>
      <w:r>
        <w:rPr>
          <w:rFonts w:hint="eastAsia"/>
          <w:b/>
          <w:bCs/>
        </w:rPr>
        <w:t xml:space="preserve">策略演进</w:t>
      </w:r>
      <w:r>
        <w:rPr>
          <w:rFonts w:hint="eastAsia"/>
        </w:rPr>
        <w:t xml:space="preserve">方面，当团队调整AI交互策略或安全规则时，只需更新相应模块或全局的</w:t>
      </w:r>
      <w:r>
        <w:t xml:space="preserve"> </w:t>
      </w:r>
      <w:r>
        <w:rPr>
          <w:rStyle w:val="VerbatimChar"/>
        </w:rPr>
        <w:t xml:space="preserve">AGENTS.md</w:t>
      </w:r>
      <w:r>
        <w:rPr>
          <w:rFonts w:hint="eastAsia"/>
        </w:rPr>
        <w:t xml:space="preserve">，智能体下次读取时立即应用新策略，一致性易于维护。由于文档和触发机制都保持路径和格式的一致，AI无论何时检索，得到的信息都是最新且权威的（单一信息源），减少了出错和偏差的可能。</w:t>
      </w:r>
    </w:p>
    <w:p>
      <w:pPr>
        <w:pStyle w:val="Compact"/>
        <w:numPr>
          <w:ilvl w:val="0"/>
          <w:numId w:val="1002"/>
        </w:numPr>
      </w:pPr>
      <w:r>
        <w:rPr>
          <w:rFonts w:hint="eastAsia"/>
          <w:b/>
          <w:bCs/>
        </w:rPr>
        <w:t xml:space="preserve">评估结论：</w:t>
      </w:r>
      <w:r>
        <w:rPr>
          <w:rFonts w:hint="eastAsia"/>
        </w:rPr>
        <w:t xml:space="preserve">AI友好设计在方案中为</w:t>
      </w:r>
      <w:r>
        <w:rPr>
          <w:rFonts w:hint="eastAsia"/>
          <w:b/>
          <w:bCs/>
        </w:rPr>
        <w:t xml:space="preserve">强覆盖</w:t>
      </w:r>
      <w:r>
        <w:rPr>
          <w:rFonts w:hint="eastAsia"/>
        </w:rPr>
        <w:t xml:space="preserve">。无论是文档形式、上下文管理，还是触发器/策略约束，都有相应机制支撑，对提高AI编程交互的正确性和连续性帮助很大。</w:t>
      </w:r>
    </w:p>
    <w:p>
      <w:pPr>
        <w:pStyle w:val="Compact"/>
        <w:numPr>
          <w:ilvl w:val="0"/>
          <w:numId w:val="1002"/>
        </w:numPr>
      </w:pPr>
      <w:r>
        <w:rPr>
          <w:rFonts w:hint="eastAsia"/>
          <w:b/>
          <w:bCs/>
        </w:rPr>
        <w:t xml:space="preserve">闭环链路：</w:t>
      </w:r>
      <w:r>
        <w:rPr>
          <w:rFonts w:hint="eastAsia"/>
        </w:rPr>
        <w:t xml:space="preserve">方案通过</w:t>
      </w:r>
      <w:r>
        <w:rPr>
          <w:rFonts w:hint="eastAsia"/>
          <w:b/>
          <w:bCs/>
        </w:rPr>
        <w:t xml:space="preserve">“文档指引→工作记录→触发反馈”</w:t>
      </w:r>
      <w:r>
        <w:rPr>
          <w:rFonts w:hint="eastAsia"/>
        </w:rPr>
        <w:t xml:space="preserve">形成闭环：AI按路由获取指引（确保友好阅读），过程中任何异常由触发器即时干预并记录进workdoc，之后AI可从记录中总结教训、调整策略，闭环改进交互体验。例如，触发器捕获到违规操作并写入workdoc警示，AI据此修正行为并更新AGENTS策略，实现持续优化。</w:t>
      </w:r>
    </w:p>
    <w:p>
      <w:pPr>
        <w:pStyle w:val="Compact"/>
        <w:numPr>
          <w:ilvl w:val="0"/>
          <w:numId w:val="1002"/>
        </w:numPr>
      </w:pPr>
      <w:r>
        <w:rPr>
          <w:rFonts w:hint="eastAsia"/>
          <w:b/>
          <w:bCs/>
        </w:rPr>
        <w:t xml:space="preserve">稳定性/恢复性/可维护性评分：</w:t>
      </w:r>
      <w:r>
        <w:rPr>
          <w:rFonts w:hint="eastAsia"/>
        </w:rPr>
        <w:t xml:space="preserve">稳定性</w:t>
      </w:r>
      <w:r>
        <w:t xml:space="preserve"> </w:t>
      </w:r>
      <w:r>
        <w:rPr>
          <w:rFonts w:hint="eastAsia"/>
        </w:rPr>
        <w:t xml:space="preserve">9/10；恢复性</w:t>
      </w:r>
      <w:r>
        <w:t xml:space="preserve"> </w:t>
      </w:r>
      <w:r>
        <w:rPr>
          <w:rFonts w:hint="eastAsia"/>
        </w:rPr>
        <w:t xml:space="preserve">9/10；可维护性</w:t>
      </w:r>
      <w:r>
        <w:t xml:space="preserve"> </w:t>
      </w:r>
      <w:r>
        <w:rPr>
          <w:rFonts w:hint="eastAsia"/>
        </w:rPr>
        <w:t xml:space="preserve">8/10（整体设计友好可靠，唯一需持续关注的是策略和触发规则随需求变化的维护成本）。</w:t>
      </w:r>
    </w:p>
    <w:p>
      <w:pPr>
        <w:pStyle w:val="Compact"/>
        <w:numPr>
          <w:ilvl w:val="0"/>
          <w:numId w:val="1002"/>
        </w:numPr>
      </w:pPr>
      <w:r>
        <w:rPr>
          <w:rFonts w:hint="eastAsia"/>
          <w:b/>
          <w:bCs/>
        </w:rPr>
        <w:t xml:space="preserve">改进建议：</w:t>
      </w:r>
      <w:r>
        <w:rPr>
          <w:rFonts w:hint="eastAsia"/>
        </w:rPr>
        <w:t xml:space="preserve">可以考虑为</w:t>
      </w:r>
      <w:r>
        <w:rPr>
          <w:rFonts w:hint="eastAsia"/>
          <w:b/>
          <w:bCs/>
        </w:rPr>
        <w:t xml:space="preserve">workdocs工作文档</w:t>
      </w:r>
      <w:r>
        <w:rPr>
          <w:rFonts w:hint="eastAsia"/>
        </w:rPr>
        <w:t xml:space="preserve">引入更多自动整理和提炼功能，例如在阶段性里程碑时由AI总结关键决策写入workdoc，方便后续检索。同时，</w:t>
      </w:r>
      <w:r>
        <w:rPr>
          <w:rFonts w:hint="eastAsia"/>
          <w:b/>
          <w:bCs/>
        </w:rPr>
        <w:t xml:space="preserve">触发器</w:t>
      </w:r>
      <w:r>
        <w:rPr>
          <w:rFonts w:hint="eastAsia"/>
        </w:rPr>
        <w:t xml:space="preserve">规则集应定期审视更新，确保既不遗漏新的异常场景，也不过度触发干扰AI正常工作——这一优化可通过分析历史workdoc中的触发记录来不断调整阈值和策略，提高AI友好机制的精确性。</w:t>
      </w:r>
    </w:p>
    <w:bookmarkEnd w:id="23"/>
    <w:bookmarkStart w:id="24" w:name="模块化开发modular-development"/>
    <w:p>
      <w:pPr>
        <w:pStyle w:val="Heading2"/>
      </w:pPr>
      <w:r>
        <w:rPr>
          <w:rFonts w:hint="eastAsia"/>
        </w:rPr>
        <w:t xml:space="preserve">模块化开发（Modular</w:t>
      </w:r>
      <w:r>
        <w:t xml:space="preserve"> </w:t>
      </w:r>
      <w:r>
        <w:rPr>
          <w:rFonts w:hint="eastAsia"/>
        </w:rPr>
        <w:t xml:space="preserve">Development）</w:t>
      </w:r>
    </w:p>
    <w:p>
      <w:pPr>
        <w:pStyle w:val="FirstParagraph"/>
      </w:pPr>
      <w:r>
        <w:rPr>
          <w:rFonts w:hint="eastAsia"/>
        </w:rPr>
        <w:t xml:space="preserve">阶段3的模板方案充分体现了</w:t>
      </w:r>
      <w:r>
        <w:rPr>
          <w:rFonts w:hint="eastAsia"/>
          <w:b/>
          <w:bCs/>
        </w:rPr>
        <w:t xml:space="preserve">模块化开发</w:t>
      </w:r>
      <w:r>
        <w:rPr>
          <w:rFonts w:hint="eastAsia"/>
        </w:rPr>
        <w:t xml:space="preserve">理念。项目采用</w:t>
      </w:r>
      <w:r>
        <w:rPr>
          <w:rFonts w:hint="eastAsia"/>
          <w:b/>
          <w:bCs/>
        </w:rPr>
        <w:t xml:space="preserve">模块清单</w:t>
      </w:r>
      <w:r>
        <w:rPr>
          <w:b/>
          <w:bCs/>
        </w:rPr>
        <w:t xml:space="preserve"> (MANIFEST)</w:t>
      </w:r>
      <w:r>
        <w:rPr>
          <w:rFonts w:hint="eastAsia"/>
        </w:rPr>
        <w:t xml:space="preserve">机制来管理模块：所有模块都在一个清单（如</w:t>
      </w:r>
      <w:r>
        <w:t xml:space="preserve"> YAML </w:t>
      </w:r>
      <w:r>
        <w:rPr>
          <w:rFonts w:hint="eastAsia"/>
        </w:rPr>
        <w:t xml:space="preserve">或</w:t>
      </w:r>
      <w:r>
        <w:t xml:space="preserve"> JSON </w:t>
      </w:r>
      <w:r>
        <w:rPr>
          <w:rFonts w:hint="eastAsia"/>
        </w:rPr>
        <w:t xml:space="preserve">文件）中登记，包含模块名称、层级、依赖等信息。这充当了模块的SSOT清单。一方面，</w:t>
      </w:r>
      <w:r>
        <w:rPr>
          <w:rFonts w:hint="eastAsia"/>
          <w:b/>
          <w:bCs/>
        </w:rPr>
        <w:t xml:space="preserve">注册双轨一致性</w:t>
      </w:r>
      <w:r>
        <w:rPr>
          <w:rFonts w:hint="eastAsia"/>
        </w:rPr>
        <w:t xml:space="preserve">在方案中得到落实——每新增一个模块，不仅要在文件系统上创建模块目录及其内部标准文档（ROUTING/AGENTS/CAPABILITIES等），还需在全局模块清单和顶层路由中登记该模块。这样文档注册与配置注册“双轨”并行，确保没有“隐形模块”。若清单与实际目录不一致，CI检测脚本会发出警告，促使开发者同步调整，维持注册信息一致性。另一方面，模板通过</w:t>
      </w:r>
      <w:r>
        <w:rPr>
          <w:rFonts w:hint="eastAsia"/>
          <w:b/>
          <w:bCs/>
        </w:rPr>
        <w:t xml:space="preserve">模块间关系图</w:t>
      </w:r>
      <w:r>
        <w:rPr>
          <w:rFonts w:hint="eastAsia"/>
        </w:rPr>
        <w:t xml:space="preserve">刻画模块依赖关系和层次结构（例如哪个模块属于哪个上级模块，哪些模块存在调用关系）。这个关系图以AI可读的形式存在（比如结构化数据或图邻接表），智能体可利用它进行高层任务编排时的依赖推理：当一个任务跨越多个模块时，关系图帮助AI决定执行顺序或识别可能影响的相关模块。对于开发者，人读版的依赖图也可以根据这份SSOT自动生成，用于架构审阅和沟通。总的来说，每个模块在框架内都是自包含的单元：拥有自己的文档、代码和测试，所有模块共享统一的初始化流程和接口约定。这为项目预留了充足的</w:t>
      </w:r>
      <w:r>
        <w:rPr>
          <w:rFonts w:hint="eastAsia"/>
          <w:b/>
          <w:bCs/>
        </w:rPr>
        <w:t xml:space="preserve">自主演进空间</w:t>
      </w:r>
      <w:r>
        <w:rPr>
          <w:rFonts w:hint="eastAsia"/>
        </w:rPr>
        <w:t xml:space="preserve">，因为引入新模块或调整模块边界不会破坏整体结构，只要遵循模板约定即可平滑集成。</w:t>
      </w:r>
    </w:p>
    <w:p>
      <w:pPr>
        <w:pStyle w:val="BodyText"/>
      </w:pPr>
      <w:r>
        <w:rPr>
          <w:rFonts w:hint="eastAsia"/>
        </w:rPr>
        <w:t xml:space="preserve">典型场景展示了模块化方案的优势：</w:t>
      </w:r>
      <w:r>
        <w:rPr>
          <w:rFonts w:hint="eastAsia"/>
          <w:b/>
          <w:bCs/>
        </w:rPr>
        <w:t xml:space="preserve">当需要新增模块</w:t>
      </w:r>
      <w:r>
        <w:rPr>
          <w:rFonts w:hint="eastAsia"/>
        </w:rPr>
        <w:t xml:space="preserve">（例如添加支付功能模块）时，开发者使用提供的脚手架填写必要信息，即可生成标准化的模块目录和文件。脚手架会自动更新MANIFEST清单和全局路由，插入新模块的信息，使智能体立刻“认识”这个模块。由于双轨注册，任何遗漏都会被CI检查捕获（例如忘记更新路由或manifest），减少人工错误。</w:t>
      </w:r>
      <w:r>
        <w:rPr>
          <w:rFonts w:hint="eastAsia"/>
          <w:b/>
          <w:bCs/>
        </w:rPr>
        <w:t xml:space="preserve">更新模块内部功能</w:t>
      </w:r>
      <w:r>
        <w:rPr>
          <w:rFonts w:hint="eastAsia"/>
        </w:rPr>
        <w:t xml:space="preserve">时（比如修改支付模块的结算算法），变更被限制在模块内部，该模块的AGENTS策略和CAPABILITIES能力清单可同步描述新功能的行为和限制，其他模块只通过已公开的能力接口交互，因此影响范围可控。</w:t>
      </w:r>
      <w:r>
        <w:rPr>
          <w:rFonts w:hint="eastAsia"/>
          <w:b/>
          <w:bCs/>
        </w:rPr>
        <w:t xml:space="preserve">合并数据库迁移</w:t>
      </w:r>
      <w:r>
        <w:rPr>
          <w:rFonts w:hint="eastAsia"/>
        </w:rPr>
        <w:t xml:space="preserve">等跨模块操作，借助模块关系图，智能体能发现涉及数据库模块和业务模块的协作：比如先在数据库模块执行迁移，再通知业务模块更新ORM配置。关系图和manifest让AI清楚这两个模块的先后依赖，确保合并过程按序完成且不遗漏步骤。</w:t>
      </w:r>
      <w:r>
        <w:rPr>
          <w:rFonts w:hint="eastAsia"/>
          <w:b/>
          <w:bCs/>
        </w:rPr>
        <w:t xml:space="preserve">接口变更</w:t>
      </w:r>
      <w:r>
        <w:rPr>
          <w:rFonts w:hint="eastAsia"/>
        </w:rPr>
        <w:t xml:space="preserve">情况下（如支付模块提供的API签名修改），通过manifest中依赖声明可以找到受影响的其它模块；在CI阶段就能据此提醒开发者同步调整调用方模块的代码或文档，从而避免运行时错误。通过这些机制，模块化开发既支持项目规模扩张（轻松添加新模块），又通过清晰的边界和契约保证改动</w:t>
      </w:r>
      <w:r>
        <w:rPr>
          <w:rFonts w:hint="eastAsia"/>
          <w:b/>
          <w:bCs/>
        </w:rPr>
        <w:t xml:space="preserve">可维护、易恢复</w:t>
      </w:r>
      <w:r>
        <w:rPr>
          <w:rFonts w:hint="eastAsia"/>
        </w:rPr>
        <w:t xml:space="preserve">：即使某模块出现故障，也局限于本模块，快速回滚或修复不会殃及全局。</w:t>
      </w:r>
    </w:p>
    <w:p>
      <w:pPr>
        <w:pStyle w:val="Compact"/>
        <w:numPr>
          <w:ilvl w:val="0"/>
          <w:numId w:val="1003"/>
        </w:numPr>
      </w:pPr>
      <w:r>
        <w:rPr>
          <w:rFonts w:hint="eastAsia"/>
          <w:b/>
          <w:bCs/>
        </w:rPr>
        <w:t xml:space="preserve">评估结论：</w:t>
      </w:r>
      <w:r>
        <w:rPr>
          <w:rFonts w:hint="eastAsia"/>
        </w:rPr>
        <w:t xml:space="preserve">模块化开发思想在模板方案中属于</w:t>
      </w:r>
      <w:r>
        <w:rPr>
          <w:rFonts w:hint="eastAsia"/>
          <w:b/>
          <w:bCs/>
        </w:rPr>
        <w:t xml:space="preserve">强覆盖</w:t>
      </w:r>
      <w:r>
        <w:rPr>
          <w:rFonts w:hint="eastAsia"/>
        </w:rPr>
        <w:t xml:space="preserve">。模块清单、统一脚手架和依赖关系图等举措保证了模块扩展的有序性和模块间接口的清晰，对长期演进非常有利。</w:t>
      </w:r>
    </w:p>
    <w:p>
      <w:pPr>
        <w:pStyle w:val="Compact"/>
        <w:numPr>
          <w:ilvl w:val="0"/>
          <w:numId w:val="1003"/>
        </w:numPr>
      </w:pPr>
      <w:r>
        <w:rPr>
          <w:rFonts w:hint="eastAsia"/>
          <w:b/>
          <w:bCs/>
        </w:rPr>
        <w:t xml:space="preserve">闭环链路：</w:t>
      </w:r>
      <w:r>
        <w:rPr>
          <w:rFonts w:hint="eastAsia"/>
        </w:rPr>
        <w:t xml:space="preserve">方案实现了模块生命周期的闭环管理：</w:t>
      </w:r>
      <w:r>
        <w:rPr>
          <w:rFonts w:hint="eastAsia"/>
          <w:b/>
          <w:bCs/>
        </w:rPr>
        <w:t xml:space="preserve">“模块创建</w:t>
      </w:r>
      <w:r>
        <w:rPr>
          <w:b/>
          <w:bCs/>
        </w:rPr>
        <w:t xml:space="preserve"> -&gt; </w:t>
      </w:r>
      <w:r>
        <w:rPr>
          <w:rFonts w:hint="eastAsia"/>
          <w:b/>
          <w:bCs/>
        </w:rPr>
        <w:t xml:space="preserve">注册登记</w:t>
      </w:r>
      <w:r>
        <w:rPr>
          <w:b/>
          <w:bCs/>
        </w:rPr>
        <w:t xml:space="preserve"> -&gt; </w:t>
      </w:r>
      <w:r>
        <w:rPr>
          <w:rFonts w:hint="eastAsia"/>
          <w:b/>
          <w:bCs/>
        </w:rPr>
        <w:t xml:space="preserve">关系更新</w:t>
      </w:r>
      <w:r>
        <w:rPr>
          <w:b/>
          <w:bCs/>
        </w:rPr>
        <w:t xml:space="preserve"> -&gt; </w:t>
      </w:r>
      <w:r>
        <w:rPr>
          <w:rFonts w:hint="eastAsia"/>
          <w:b/>
          <w:bCs/>
        </w:rPr>
        <w:t xml:space="preserve">一致性校验”</w:t>
      </w:r>
      <w:r>
        <w:rPr>
          <w:rFonts w:hint="eastAsia"/>
        </w:rPr>
        <w:t xml:space="preserve">。例如新模块创建时即登记到MANIFEST和路由，系统自动生成或更新模块关系数据，随后CI脚本检查所有引用一致，并将结果记录到维护日志。整个链路确保模块变更都有迹可循，模块清单和依赖图始终反映真实状态，支持后续演进决策和自动化调整。</w:t>
      </w:r>
    </w:p>
    <w:p>
      <w:pPr>
        <w:pStyle w:val="Compact"/>
        <w:numPr>
          <w:ilvl w:val="0"/>
          <w:numId w:val="1003"/>
        </w:numPr>
      </w:pPr>
      <w:r>
        <w:rPr>
          <w:rFonts w:hint="eastAsia"/>
          <w:b/>
          <w:bCs/>
        </w:rPr>
        <w:t xml:space="preserve">稳定性/恢复性/可维护性评分：</w:t>
      </w:r>
      <w:r>
        <w:rPr>
          <w:rFonts w:hint="eastAsia"/>
        </w:rPr>
        <w:t xml:space="preserve">稳定性</w:t>
      </w:r>
      <w:r>
        <w:t xml:space="preserve"> </w:t>
      </w:r>
      <w:r>
        <w:rPr>
          <w:rFonts w:hint="eastAsia"/>
        </w:rPr>
        <w:t xml:space="preserve">8/10；恢复性</w:t>
      </w:r>
      <w:r>
        <w:t xml:space="preserve"> </w:t>
      </w:r>
      <w:r>
        <w:rPr>
          <w:rFonts w:hint="eastAsia"/>
        </w:rPr>
        <w:t xml:space="preserve">9/10；可维护性</w:t>
      </w:r>
      <w:r>
        <w:t xml:space="preserve"> </w:t>
      </w:r>
      <w:r>
        <w:rPr>
          <w:rFonts w:hint="eastAsia"/>
        </w:rPr>
        <w:t xml:space="preserve">9/10（模块化提升了整体健壮性，但模块间集成仍需管理好依赖，否则可能出现集成稳定性问题；所幸方案提供的依赖图和校验缓解了这一风险）。</w:t>
      </w:r>
    </w:p>
    <w:p>
      <w:pPr>
        <w:pStyle w:val="Compact"/>
        <w:numPr>
          <w:ilvl w:val="0"/>
          <w:numId w:val="1003"/>
        </w:numPr>
      </w:pPr>
      <w:r>
        <w:rPr>
          <w:rFonts w:hint="eastAsia"/>
          <w:b/>
          <w:bCs/>
        </w:rPr>
        <w:t xml:space="preserve">改进建议：</w:t>
      </w:r>
      <w:r>
        <w:rPr>
          <w:rFonts w:hint="eastAsia"/>
        </w:rPr>
        <w:t xml:space="preserve">后续可考虑引入</w:t>
      </w:r>
      <w:r>
        <w:rPr>
          <w:rFonts w:hint="eastAsia"/>
          <w:b/>
          <w:bCs/>
        </w:rPr>
        <w:t xml:space="preserve">模块版本管理</w:t>
      </w:r>
      <w:r>
        <w:rPr>
          <w:rFonts w:hint="eastAsia"/>
        </w:rPr>
        <w:t xml:space="preserve">机制，当模块接口变化或重大升级时，在MANIFEST中记录版本信息及兼容性，这样智能体在编排任务时可据版本选择合适的调用方式，提高跨模块协作的鲁棒性。另外，借助模块关系图，可以开发</w:t>
      </w:r>
      <w:r>
        <w:rPr>
          <w:rFonts w:hint="eastAsia"/>
          <w:b/>
          <w:bCs/>
        </w:rPr>
        <w:t xml:space="preserve">影响分析工具</w:t>
      </w:r>
      <w:r>
        <w:rPr>
          <w:rFonts w:hint="eastAsia"/>
        </w:rPr>
        <w:t xml:space="preserve">：当某模块变化时，自动列出受影响的模块及文档，提示开发者逐一检查，使模块演进更加安全可控。</w:t>
      </w:r>
    </w:p>
    <w:bookmarkEnd w:id="24"/>
    <w:bookmarkStart w:id="25" w:name="自动化维护automated-maintenance"/>
    <w:p>
      <w:pPr>
        <w:pStyle w:val="Heading2"/>
      </w:pPr>
      <w:r>
        <w:rPr>
          <w:rFonts w:hint="eastAsia"/>
        </w:rPr>
        <w:t xml:space="preserve">自动化维护（Automated</w:t>
      </w:r>
      <w:r>
        <w:t xml:space="preserve"> </w:t>
      </w:r>
      <w:r>
        <w:rPr>
          <w:rFonts w:hint="eastAsia"/>
        </w:rPr>
        <w:t xml:space="preserve">Maintenance）</w:t>
      </w:r>
    </w:p>
    <w:p>
      <w:pPr>
        <w:pStyle w:val="FirstParagraph"/>
      </w:pPr>
      <w:r>
        <w:rPr>
          <w:rFonts w:hint="eastAsia"/>
        </w:rPr>
        <w:t xml:space="preserve">模板方案在</w:t>
      </w:r>
      <w:r>
        <w:rPr>
          <w:rFonts w:hint="eastAsia"/>
          <w:b/>
          <w:bCs/>
        </w:rPr>
        <w:t xml:space="preserve">自动化维护</w:t>
      </w:r>
      <w:r>
        <w:rPr>
          <w:rFonts w:hint="eastAsia"/>
        </w:rPr>
        <w:t xml:space="preserve">方面提供了多层保障，旨在实现</w:t>
      </w:r>
      <w:r>
        <w:rPr>
          <w:rFonts w:hint="eastAsia"/>
          <w:b/>
          <w:bCs/>
        </w:rPr>
        <w:t xml:space="preserve">单一事实源</w:t>
      </w:r>
      <w:r>
        <w:rPr>
          <w:b/>
          <w:bCs/>
        </w:rPr>
        <w:t xml:space="preserve"> (SSOT)</w:t>
      </w:r>
      <w:r>
        <w:t xml:space="preserve"> </w:t>
      </w:r>
      <w:r>
        <w:rPr>
          <w:rFonts w:hint="eastAsia"/>
        </w:rPr>
        <w:t xml:space="preserve">和持续的自我校验。首先，项目的重要元数据和配置集中在少数来源：如前述的模块MANIFEST清单、能力索引、全局配置YAML等，避免了信息分散。任何配置或文档更新都以这些SSOT文件为准，通过脚本将影响传播到其他相关文件，从而消除多处手工修改的不一致风险。例如，若新增能力，一个脚本可根据CAPABILITIES.md更新全局能力列表或策略索引，确保各处信息同步。</w:t>
      </w:r>
      <w:r>
        <w:rPr>
          <w:b/>
          <w:bCs/>
        </w:rPr>
        <w:t xml:space="preserve">Guardrail</w:t>
      </w:r>
      <w:r>
        <w:rPr>
          <w:rFonts w:hint="eastAsia"/>
        </w:rPr>
        <w:t xml:space="preserve">和</w:t>
      </w:r>
      <w:r>
        <w:rPr>
          <w:b/>
          <w:bCs/>
        </w:rPr>
        <w:t xml:space="preserve">Trigger</w:t>
      </w:r>
      <w:r>
        <w:rPr>
          <w:rFonts w:hint="eastAsia"/>
        </w:rPr>
        <w:t xml:space="preserve">机制为自动维护提供了主动监控手段：Guardrail相当于预设的安全网，当代码大模型尝试执行高风险操作（删除表、推送到生产等）时触发拦截，要求特殊确认或附加步骤；Triggers则监视仓库的变更，当出现特定模式时自动执行维护流程或校验。例如，当检测到</w:t>
      </w:r>
      <w:r>
        <w:rPr>
          <w:rStyle w:val="VerbatimChar"/>
        </w:rPr>
        <w:t xml:space="preserve">docs/</w:t>
      </w:r>
      <w:r>
        <w:rPr>
          <w:rFonts w:hint="eastAsia"/>
        </w:rPr>
        <w:t xml:space="preserve">目录下有路由文件改动，Trigger会自动运行文档一致性检查脚本，验证</w:t>
      </w:r>
      <w:r>
        <w:rPr>
          <w:rFonts w:hint="eastAsia"/>
          <w:b/>
          <w:bCs/>
        </w:rPr>
        <w:t xml:space="preserve">文档/注册/路径/依赖</w:t>
      </w:r>
      <w:r>
        <w:rPr>
          <w:rFonts w:hint="eastAsia"/>
        </w:rPr>
        <w:t xml:space="preserve">的一致性：路由节点是否正确链接存在、AGENTS与CAPABILITIES是否成对存在、模块清单是否包含所有模块目录、依赖关系是否闭合等。一旦发现偏差，系统会发出警报并阻止相关改动合入主分支，除非问题修复。这种</w:t>
      </w:r>
      <w:r>
        <w:rPr>
          <w:rFonts w:hint="eastAsia"/>
          <w:b/>
          <w:bCs/>
        </w:rPr>
        <w:t xml:space="preserve">防破坏链路</w:t>
      </w:r>
      <w:r>
        <w:rPr>
          <w:rFonts w:hint="eastAsia"/>
        </w:rPr>
        <w:t xml:space="preserve">的措施，将潜在错误扼杀在集成之前，保证主干始终处于可用状态。</w:t>
      </w:r>
    </w:p>
    <w:p>
      <w:pPr>
        <w:pStyle w:val="BodyText"/>
      </w:pPr>
      <w:r>
        <w:rPr>
          <w:rFonts w:hint="eastAsia"/>
        </w:rPr>
        <w:t xml:space="preserve">在日常开发维护中，自动化机制让团队更加从容：</w:t>
      </w:r>
      <w:r>
        <w:rPr>
          <w:rFonts w:hint="eastAsia"/>
          <w:b/>
          <w:bCs/>
        </w:rPr>
        <w:t xml:space="preserve">当进行数据库模式迁移</w:t>
      </w:r>
      <w:r>
        <w:rPr>
          <w:rFonts w:hint="eastAsia"/>
        </w:rPr>
        <w:t xml:space="preserve">时，CI流水线中的触发器会要求提供向后兼容的迁移脚本和回滚脚本，并在合并前运行测试验证迁移的成功与否。一旦迁移失败或不符合规范（如缺少文档说明），guardrail会阻止部署，保护生产环境数据安全。</w:t>
      </w:r>
      <w:r>
        <w:rPr>
          <w:rFonts w:hint="eastAsia"/>
          <w:b/>
          <w:bCs/>
        </w:rPr>
        <w:t xml:space="preserve">当演进策略或配置</w:t>
      </w:r>
      <w:r>
        <w:rPr>
          <w:rFonts w:hint="eastAsia"/>
        </w:rPr>
        <w:t xml:space="preserve">（如修改智能体编排策略的全局参数）时，相关的SSOT（例如一个策略配置yaml）更新后，其它引用该配置的脚本和文档能够通过代码生成或检查器自动同步变化，减少人工更新遗漏。同时，CI会运行回归测试和lint规则，保证新策略没有引入冲突。</w:t>
      </w:r>
      <w:r>
        <w:rPr>
          <w:rFonts w:hint="eastAsia"/>
          <w:b/>
          <w:bCs/>
        </w:rPr>
        <w:t xml:space="preserve">接口变更</w:t>
      </w:r>
      <w:r>
        <w:rPr>
          <w:rFonts w:hint="eastAsia"/>
        </w:rPr>
        <w:t xml:space="preserve">和</w:t>
      </w:r>
      <w:r>
        <w:rPr>
          <w:rFonts w:hint="eastAsia"/>
          <w:b/>
          <w:bCs/>
        </w:rPr>
        <w:t xml:space="preserve">功能重构</w:t>
      </w:r>
      <w:r>
        <w:rPr>
          <w:rFonts w:hint="eastAsia"/>
        </w:rPr>
        <w:t xml:space="preserve">则触发影响分析：脚本根据依赖图识别出所有调用该接口的地点，提示开发者更新文档和测试，并在Pull</w:t>
      </w:r>
      <w:r>
        <w:t xml:space="preserve"> </w:t>
      </w:r>
      <w:r>
        <w:rPr>
          <w:rFonts w:hint="eastAsia"/>
        </w:rPr>
        <w:t xml:space="preserve">Request中自动检查这些地方是否已修改，维护流程高度自动化。整套维护体系还强调</w:t>
      </w:r>
      <w:r>
        <w:rPr>
          <w:rFonts w:hint="eastAsia"/>
          <w:b/>
          <w:bCs/>
        </w:rPr>
        <w:t xml:space="preserve">闭环</w:t>
      </w:r>
      <w:r>
        <w:rPr>
          <w:rFonts w:hint="eastAsia"/>
        </w:rPr>
        <w:t xml:space="preserve">：每次重要变更完成后，相应的CHANGELOG或维护报告会更新，记录变更内容和日期，供日后追溯；同时workdocs中也积累这些维护记录，为代码大模型提供上下文，让它在未来决策时参考过去经验。总体而言，自动化维护保证了项目</w:t>
      </w:r>
      <w:r>
        <w:rPr>
          <w:rFonts w:hint="eastAsia"/>
          <w:b/>
          <w:bCs/>
        </w:rPr>
        <w:t xml:space="preserve">稳定性</w:t>
      </w:r>
      <w:r>
        <w:rPr>
          <w:rFonts w:hint="eastAsia"/>
        </w:rPr>
        <w:t xml:space="preserve">（通过强制检查和触发器避免破坏性提交）、</w:t>
      </w:r>
      <w:r>
        <w:rPr>
          <w:rFonts w:hint="eastAsia"/>
          <w:b/>
          <w:bCs/>
        </w:rPr>
        <w:t xml:space="preserve">恢复性</w:t>
      </w:r>
      <w:r>
        <w:rPr>
          <w:rFonts w:hint="eastAsia"/>
        </w:rPr>
        <w:t xml:space="preserve">（出现问题可依据日志和版本控制迅速回滚或重建环境），以及</w:t>
      </w:r>
      <w:r>
        <w:rPr>
          <w:rFonts w:hint="eastAsia"/>
          <w:b/>
          <w:bCs/>
        </w:rPr>
        <w:t xml:space="preserve">可维护性</w:t>
      </w:r>
      <w:r>
        <w:rPr>
          <w:rFonts w:hint="eastAsia"/>
        </w:rPr>
        <w:t xml:space="preserve">（大量重复校验工作由脚本承担，开发者专注于业务逻辑）。</w:t>
      </w:r>
    </w:p>
    <w:p>
      <w:pPr>
        <w:pStyle w:val="Compact"/>
        <w:numPr>
          <w:ilvl w:val="0"/>
          <w:numId w:val="1004"/>
        </w:numPr>
      </w:pPr>
      <w:r>
        <w:rPr>
          <w:rFonts w:hint="eastAsia"/>
          <w:b/>
          <w:bCs/>
        </w:rPr>
        <w:t xml:space="preserve">评估结论：</w:t>
      </w:r>
      <w:r>
        <w:rPr>
          <w:rFonts w:hint="eastAsia"/>
        </w:rPr>
        <w:t xml:space="preserve">自动化维护机制在方案中</w:t>
      </w:r>
      <w:r>
        <w:rPr>
          <w:rFonts w:hint="eastAsia"/>
          <w:b/>
          <w:bCs/>
        </w:rPr>
        <w:t xml:space="preserve">覆盖良好</w:t>
      </w:r>
      <w:r>
        <w:rPr>
          <w:rFonts w:hint="eastAsia"/>
        </w:rPr>
        <w:t xml:space="preserve">（接近强覆盖）。SSOT理念贯穿始终，配合丰富的脚本和CI规则，实现了自检和防错。少数细节如更智能的检测尚可深化，但整体框架已到位。</w:t>
      </w:r>
    </w:p>
    <w:p>
      <w:pPr>
        <w:pStyle w:val="Compact"/>
        <w:numPr>
          <w:ilvl w:val="0"/>
          <w:numId w:val="1004"/>
        </w:numPr>
      </w:pPr>
      <w:r>
        <w:rPr>
          <w:rFonts w:hint="eastAsia"/>
          <w:b/>
          <w:bCs/>
        </w:rPr>
        <w:t xml:space="preserve">闭环链路：</w:t>
      </w:r>
      <w:r>
        <w:rPr>
          <w:rFonts w:hint="eastAsia"/>
        </w:rPr>
        <w:t xml:space="preserve">该方案的维护闭环体现为</w:t>
      </w:r>
      <w:r>
        <w:rPr>
          <w:rFonts w:hint="eastAsia"/>
          <w:b/>
          <w:bCs/>
        </w:rPr>
        <w:t xml:space="preserve">“变更检测</w:t>
      </w:r>
      <w:r>
        <w:rPr>
          <w:b/>
          <w:bCs/>
        </w:rPr>
        <w:t xml:space="preserve"> -&gt; </w:t>
      </w:r>
      <w:r>
        <w:rPr>
          <w:rFonts w:hint="eastAsia"/>
          <w:b/>
          <w:bCs/>
        </w:rPr>
        <w:t xml:space="preserve">自动校验/触发</w:t>
      </w:r>
      <w:r>
        <w:rPr>
          <w:b/>
          <w:bCs/>
        </w:rPr>
        <w:t xml:space="preserve"> -&gt; </w:t>
      </w:r>
      <w:r>
        <w:rPr>
          <w:rFonts w:hint="eastAsia"/>
          <w:b/>
          <w:bCs/>
        </w:rPr>
        <w:t xml:space="preserve">反馈修正</w:t>
      </w:r>
      <w:r>
        <w:rPr>
          <w:b/>
          <w:bCs/>
        </w:rPr>
        <w:t xml:space="preserve"> -&gt; </w:t>
      </w:r>
      <w:r>
        <w:rPr>
          <w:rFonts w:hint="eastAsia"/>
          <w:b/>
          <w:bCs/>
        </w:rPr>
        <w:t xml:space="preserve">状态更新”</w:t>
      </w:r>
      <w:r>
        <w:rPr>
          <w:rFonts w:hint="eastAsia"/>
        </w:rPr>
        <w:t xml:space="preserve">。例如提交合并请求时，CI检测到涉及文档和代码的改动，会自动运行验证脚本（校验文档路径、注册表、依赖关系等），将结果反馈给开发者修正；修正通过后才允许合并，并更新相应日志/清单。这保证了每次改动都伴随验证和记录，形成质量控制的闭环。</w:t>
      </w:r>
    </w:p>
    <w:p>
      <w:pPr>
        <w:pStyle w:val="Compact"/>
        <w:numPr>
          <w:ilvl w:val="0"/>
          <w:numId w:val="1004"/>
        </w:numPr>
      </w:pPr>
      <w:r>
        <w:rPr>
          <w:rFonts w:hint="eastAsia"/>
          <w:b/>
          <w:bCs/>
        </w:rPr>
        <w:t xml:space="preserve">稳定性/恢复性/可维护性评分：</w:t>
      </w:r>
      <w:r>
        <w:rPr>
          <w:rFonts w:hint="eastAsia"/>
        </w:rPr>
        <w:t xml:space="preserve">稳定性</w:t>
      </w:r>
      <w:r>
        <w:t xml:space="preserve"> </w:t>
      </w:r>
      <w:r>
        <w:rPr>
          <w:rFonts w:hint="eastAsia"/>
        </w:rPr>
        <w:t xml:space="preserve">9/10；恢复性</w:t>
      </w:r>
      <w:r>
        <w:t xml:space="preserve"> </w:t>
      </w:r>
      <w:r>
        <w:rPr>
          <w:rFonts w:hint="eastAsia"/>
        </w:rPr>
        <w:t xml:space="preserve">9/10；可维护性</w:t>
      </w:r>
      <w:r>
        <w:t xml:space="preserve"> </w:t>
      </w:r>
      <w:r>
        <w:rPr>
          <w:rFonts w:hint="eastAsia"/>
        </w:rPr>
        <w:t xml:space="preserve">10/10（高度自动化使维护成本大幅降低，除非监控脚本本身出问题，整体运行十分可靠）。</w:t>
      </w:r>
    </w:p>
    <w:p>
      <w:pPr>
        <w:pStyle w:val="Compact"/>
        <w:numPr>
          <w:ilvl w:val="0"/>
          <w:numId w:val="1004"/>
        </w:numPr>
      </w:pPr>
      <w:r>
        <w:rPr>
          <w:rFonts w:hint="eastAsia"/>
          <w:b/>
          <w:bCs/>
        </w:rPr>
        <w:t xml:space="preserve">改进建议：</w:t>
      </w:r>
      <w:r>
        <w:rPr>
          <w:rFonts w:hint="eastAsia"/>
        </w:rPr>
        <w:t xml:space="preserve">未来可以引入更智能的</w:t>
      </w:r>
      <w:r>
        <w:rPr>
          <w:rFonts w:hint="eastAsia"/>
          <w:b/>
          <w:bCs/>
        </w:rPr>
        <w:t xml:space="preserve">一致性检查</w:t>
      </w:r>
      <w:r>
        <w:rPr>
          <w:rFonts w:hint="eastAsia"/>
        </w:rPr>
        <w:t xml:space="preserve">工具。例如利用静态分析和AI手段，自动发现更复杂的跨模块影响或文档遗漏。此外，定期审视和更新CI的</w:t>
      </w:r>
      <w:r>
        <w:rPr>
          <w:b/>
          <w:bCs/>
        </w:rPr>
        <w:t xml:space="preserve">guardrail/trigger</w:t>
      </w:r>
      <w:r>
        <w:rPr>
          <w:rFonts w:hint="eastAsia"/>
        </w:rPr>
        <w:t xml:space="preserve">规则，避免过时规则产生误报。最后，建立一个仪表板汇总所有SSOT清单、校验结果和警告，使维护状态一目了然，也是提升自动化维护可监控性的一个方向。</w:t>
      </w:r>
    </w:p>
    <w:bookmarkEnd w:id="25"/>
    <w:bookmarkEnd w:id="26"/>
    <w:bookmarkEnd w:id="27"/>
    <w:p>
      <w:r>
        <w:pict>
          <v:rect style="width:0;height:1.5pt" o:hralign="center" o:hrstd="t" o:hr="t"/>
        </w:pict>
      </w:r>
    </w:p>
    <w:bookmarkStart w:id="29" w:name="citations"/>
    <w:p>
      <w:pPr>
        <w:pStyle w:val="FirstParagraph"/>
      </w:pPr>
      <w:hyperlink r:id="rId22">
        <w:r>
          <w:rPr>
            <w:rStyle w:val="Hyperlink"/>
          </w:rPr>
          <w:t xml:space="preserve">[1]</w:t>
        </w:r>
      </w:hyperlink>
      <w:r>
        <w:t xml:space="preserve"> </w:t>
      </w:r>
      <w:r>
        <w:t xml:space="preserve">request.md</w:t>
      </w:r>
    </w:p>
    <w:p>
      <w:pPr>
        <w:pStyle w:val="BodyText"/>
      </w:pPr>
      <w:hyperlink r:id="rId28">
        <w:r>
          <w:rPr>
            <w:rStyle w:val="Hyperlink"/>
          </w:rPr>
          <w:t xml:space="preserve">file://file-1x5fTEqChRxP7NSowu1pSt</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file://file-1x5fTEqChRxP7NSowu1pSt" TargetMode="External" /><Relationship Type="http://schemas.openxmlformats.org/officeDocument/2006/relationships/hyperlink" Id="rId22" Target="file://file-1x5fTEqChRxP7NSowu1pSt#:~:text=%E6%96%87%E6%A1%A3%E8%B7%AF%E7%94%B1%E4%BD%93%E7%B3%BB%E7%94%B1%E5%90%84%E7%BA%A7%20,%EF%BC%9A%E6%8A%B5%E8%BE%BE%E6%AD%A3%E7%A1%AE%E7%9A%84%E4%BD%8D%E7%BD%AE%E5%90%8E%EF%BC%8C%E5%8F%AA%E5%8F%96%E5%BD%93%E5%89%8D%E4%BB%BB%E5%8A%A1%E9%9C%80%E8%A6%81%E7%9A%84%E5%B0%8F%E6%96%87%E6%A1%A3%E6%88%96%E6%AE%B5%E8%90%BD%EF%BC%8C%E9%81%BF%E5%85%8D%E4%B8%80%E6%AC%A1%E6%80%A7%E5%8A%A0%E8%BD%BD%E6%95%B4%E5%A5%97%E9%95%BF%E6%96%87%E6%A1%A3%EF%BC%8C%E5%B9%B6%E5%9C%A8%E5%B7%A5%E4%BD%9C%E6%96%87%E6%A1%A3%E4%B8%AD%E8%AE%B0%E5%BD%95%E5%B7%B2%E8%AF%BB%E4%BF%A1%E6%81%AF%E4%BB%A5%E4%BE%BF%E5%90%8E%E7%BB%AD%E6%81%A2%E5%A4%8D%E3%80%82" TargetMode="External" /></Relationships>
</file>

<file path=word/_rels/footnotes.xml.rels><?xml version="1.0" encoding="UTF-8"?><Relationships xmlns="http://schemas.openxmlformats.org/package/2006/relationships"><Relationship Type="http://schemas.openxmlformats.org/officeDocument/2006/relationships/hyperlink" Id="rId28" Target="file://file-1x5fTEqChRxP7NSowu1pSt" TargetMode="External" /><Relationship Type="http://schemas.openxmlformats.org/officeDocument/2006/relationships/hyperlink" Id="rId22" Target="file://file-1x5fTEqChRxP7NSowu1pSt#:~:text=%E6%96%87%E6%A1%A3%E8%B7%AF%E7%94%B1%E4%BD%93%E7%B3%BB%E7%94%B1%E5%90%84%E7%BA%A7%20,%EF%BC%9A%E6%8A%B5%E8%BE%BE%E6%AD%A3%E7%A1%AE%E7%9A%84%E4%BD%8D%E7%BD%AE%E5%90%8E%EF%BC%8C%E5%8F%AA%E5%8F%96%E5%BD%93%E5%89%8D%E4%BB%BB%E5%8A%A1%E9%9C%80%E8%A6%81%E7%9A%84%E5%B0%8F%E6%96%87%E6%A1%A3%E6%88%96%E6%AE%B5%E8%90%BD%EF%BC%8C%E9%81%BF%E5%85%8D%E4%B8%80%E6%AC%A1%E6%80%A7%E5%8A%A0%E8%BD%BD%E6%95%B4%E5%A5%97%E9%95%BF%E6%96%87%E6%A1%A3%EF%BC%8C%E5%B9%B6%E5%9C%A8%E5%B7%A5%E4%BD%9C%E6%96%87%E6%A1%A3%E4%B8%AD%E8%AE%B0%E5%BD%95%E5%B7%B2%E8%AF%BB%E4%BF%A1%E6%81%AF%E4%BB%A5%E4%BE%BF%E5%90%8E%E7%BB%AD%E6%81%A2%E5%A4%8D%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2025-11-19T14:39:41Z</dcterms:created>
  <dcterms:modified xsi:type="dcterms:W3CDTF">2025-11-19T14:39:41Z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