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976"/>
        <w:gridCol w:w="3384"/>
      </w:tblGrid>
      <w:tr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4F7FB"/>
          </w:tcPr>
          <w:p>
            <w:pPr>
              <w:spacing w:before="0" w:after="40" w:line="240" w:lineRule="auto"/>
            </w:pPr>
            <w:r>
              <w:rPr>
                <w:b/>
                <w:color w:val="2E74B5"/>
                <w:sz w:val="18"/>
              </w:rPr>
              <w:t>TSD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F2937"/>
                <w:sz w:val="22"/>
              </w:rPr>
              <w:t>Franchise Ordering Platform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4F7FB"/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Calibri"/>
                <w:b/>
                <w:color w:val="667085"/>
                <w:sz w:val="18"/>
              </w:rPr>
              <w:t>Update</w:t>
              <w:br/>
              <w:t>2026-07-05</w:t>
            </w:r>
          </w:p>
        </w:tc>
      </w:tr>
    </w:tbl>
    <w:p>
      <w:pPr>
        <w:spacing w:before="360" w:after="80" w:line="264" w:lineRule="auto"/>
        <w:jc w:val="left"/>
      </w:pPr>
      <w:r>
        <w:rPr>
          <w:rFonts w:ascii="Calibri" w:hAnsi="Calibri" w:eastAsia="Calibri"/>
          <w:b/>
          <w:color w:val="1F4D78"/>
          <w:sz w:val="44"/>
        </w:rPr>
        <w:t>Technical Specification Document</w:t>
      </w:r>
    </w:p>
    <w:p>
      <w:pPr>
        <w:spacing w:before="0" w:after="280" w:line="288" w:lineRule="auto"/>
      </w:pPr>
      <w:r>
        <w:rPr>
          <w:rFonts w:ascii="Calibri" w:hAnsi="Calibri" w:eastAsia="Calibri"/>
          <w:color w:val="667085"/>
          <w:sz w:val="22"/>
        </w:rPr>
        <w:t>Dokumen spesifikasi teknis untuk frontend, backend, database, API, role, dan konfigurasi franchise.</w:t>
      </w:r>
    </w:p>
    <w:p>
      <w:pPr>
        <w:pStyle w:val="Heading1"/>
      </w:pPr>
      <w:r>
        <w:t>1. Stack Teknologi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4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Layer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Teknologi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Frontend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React + TypeScript + Vite.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Backend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Express + TypeScript.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Database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SQLite via better-sqlite3.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Auth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JWT.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Styling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CSS modular per halaman.</w:t>
            </w:r>
          </w:p>
        </w:tc>
      </w:tr>
    </w:tbl>
    <w:p/>
    <w:p>
      <w:pPr>
        <w:pStyle w:val="Heading1"/>
      </w:pPr>
      <w:r>
        <w:t>2. Struktur Penting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Path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Fungsi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src/App.tsx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Landing page, katalog, pemilih add-on, keranjang, checkout.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src/AuthApp.tsx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Login/register pelanggan serta login cashier, manager, admin.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src/CashierApp.tsx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Dashboard cashier.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src/CustomerOrdersApp.tsx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Tracking pesanan pelanggan.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src/ManagerApp.tsx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Dashboard manager/admin berbasis permission, kategori menu, produk dan add-on, promosi, cashier, inventory, Report, RBAC, dan settings.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src/InventoryModule.tsx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UI item inventory, minimum stok, mutasi, dan riwayat stok.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src/ReportsModule.tsx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Dashboard Report operasional/keuangan, filter periode, ekspor CSV, dan transaksi biaya/modal.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src/franchise.ts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Default settings, hook settings, dan apply warna brand.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src/api.ts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API client frontend.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server/index.ts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Routing API dan middleware auth.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server/db.ts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Skema database, query, seed, dan settings.</w:t>
            </w:r>
          </w:p>
        </w:tc>
      </w:tr>
    </w:tbl>
    <w:p/>
    <w:p>
      <w:pPr>
        <w:pStyle w:val="Heading1"/>
      </w:pPr>
      <w:r>
        <w:t>3. Database</w:t>
      </w:r>
    </w:p>
    <w:p>
      <w:pPr>
        <w:spacing w:before="0" w:after="120" w:line="300" w:lineRule="auto"/>
      </w:pPr>
      <w:r>
        <w:t>Database default: data/franchise.db.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Tabel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Kegunaan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users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Data akun pelanggan, cashier, manager, dan admin.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menu_categories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Kategori menu custom, emoji/icon, urutan tampil, status aktif, dan jumlah produk terkait.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products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Data menu/product yang tampil di katalog.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product_addons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Pilihan add-on, harga, status, dan relasi ke produk.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promotions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Data promo yang dapat dikelola manager.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orders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Header pesanan, status, total, dan data pengiriman.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order_items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Detail produk, harga satuan, dan snapshot add-on per pesanan.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inventory_items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SKU, stok, minimum, harga modal, relasi produk, pemakaian per penjualan, dan status.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stock_movements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Mutasi stok beserta stok sebelum/sesudah dan pembuat.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financial_entries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Biaya operasional, modal masuk/keluar, kategori, metode pembayaran, dan tanggal.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role_permissions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Matrix permission role terhadap modul operasional dan RBAC.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app_settings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Pengaturan franchise dalam bentuk key-value.</w:t>
            </w:r>
          </w:p>
        </w:tc>
      </w:tr>
    </w:tbl>
    <w:p/>
    <w:p>
      <w:pPr>
        <w:pStyle w:val="Heading2"/>
      </w:pPr>
      <w:r>
        <w:t>3.1 RBAC</w:t>
      </w:r>
    </w:p>
    <w:p>
      <w:pPr>
        <w:pStyle w:val="ListBullet"/>
        <w:spacing w:before="0" w:after="80" w:line="300" w:lineRule="auto"/>
      </w:pPr>
      <w:r>
        <w:t>role_permissions menyimpan role, module, enabled, dan updated_at.</w:t>
      </w:r>
    </w:p>
    <w:p>
      <w:pPr>
        <w:pStyle w:val="ListBullet"/>
        <w:spacing w:before="0" w:after="80" w:line="300" w:lineRule="auto"/>
      </w:pPr>
      <w:r>
        <w:t>Role yang dapat diatur adalah cashier, manager, dan admin.</w:t>
      </w:r>
    </w:p>
    <w:p>
      <w:pPr>
        <w:pStyle w:val="ListBullet"/>
        <w:spacing w:before="0" w:after="80" w:line="300" w:lineRule="auto"/>
      </w:pPr>
      <w:r>
        <w:t>Modul RBAC: cashier_station, categories, products, promotions, cashiers, inventory, reports, settings, dan rbac.</w:t>
      </w:r>
    </w:p>
    <w:p>
      <w:pPr>
        <w:pStyle w:val="ListBullet"/>
        <w:spacing w:before="0" w:after="80" w:line="300" w:lineRule="auto"/>
      </w:pPr>
      <w:r>
        <w:t>Default permission: Cashier hanya cashier_station; Manager seluruh modul operasional kecuali rbac; Admin seluruh modul termasuk rbac.</w:t>
      </w:r>
    </w:p>
    <w:p>
      <w:pPr>
        <w:pStyle w:val="ListBullet"/>
        <w:spacing w:before="0" w:after="80" w:line="300" w:lineRule="auto"/>
      </w:pPr>
      <w:r>
        <w:t>Permission admin + rbac dipaksa aktif; permission rbac untuk Cashier/Manager dipaksa nonaktif.</w:t>
      </w:r>
    </w:p>
    <w:p>
      <w:pPr>
        <w:pStyle w:val="ListBullet"/>
        <w:spacing w:before="0" w:after="80" w:line="300" w:lineRule="auto"/>
      </w:pPr>
      <w:r>
        <w:t>server/index.ts memakai requireModuleAccess dan requireAnyModuleAccess agar permission ditegakkan di backend.</w:t>
      </w:r>
    </w:p>
    <w:p>
      <w:pPr>
        <w:pStyle w:val="ListBullet"/>
        <w:spacing w:before="0" w:after="80" w:line="300" w:lineRule="auto"/>
      </w:pPr>
      <w:r>
        <w:t>GET /api/permissions/me dipakai frontend untuk menentukan tab dashboard yang boleh tampil.</w:t>
      </w:r>
    </w:p>
    <w:p>
      <w:pPr>
        <w:pStyle w:val="Heading2"/>
      </w:pPr>
      <w:r>
        <w:t>3.2 Kategori Menu</w:t>
      </w:r>
    </w:p>
    <w:p>
      <w:pPr>
        <w:pStyle w:val="ListBullet"/>
        <w:spacing w:before="0" w:after="80" w:line="300" w:lineRule="auto"/>
      </w:pPr>
      <w:r>
        <w:t>menu_categories menyimpan label, emoji, sort_order, status aktif, created_at, dan updated_at.</w:t>
      </w:r>
    </w:p>
    <w:p>
      <w:pPr>
        <w:pStyle w:val="ListBullet"/>
        <w:spacing w:before="0" w:after="80" w:line="300" w:lineRule="auto"/>
      </w:pPr>
      <w:r>
        <w:t>Seed kategori default dibuat saat database kosong; kategori unik dari produk lama ikut dimigrasikan.</w:t>
      </w:r>
    </w:p>
    <w:p>
      <w:pPr>
        <w:pStyle w:val="ListBullet"/>
        <w:spacing w:before="0" w:after="80" w:line="300" w:lineRule="auto"/>
      </w:pPr>
      <w:r>
        <w:t>GET /api/categories hanya mengirim kategori aktif untuk storefront.</w:t>
      </w:r>
    </w:p>
    <w:p>
      <w:pPr>
        <w:pStyle w:val="ListBullet"/>
        <w:spacing w:before="0" w:after="80" w:line="300" w:lineRule="auto"/>
      </w:pPr>
      <w:r>
        <w:t>GET /api/manager/categories mengirim kategori aktif/nonaktif beserta productCount.</w:t>
      </w:r>
    </w:p>
    <w:p>
      <w:pPr>
        <w:pStyle w:val="ListBullet"/>
        <w:spacing w:before="0" w:after="80" w:line="300" w:lineRule="auto"/>
      </w:pPr>
      <w:r>
        <w:t>CRUD kategori dibatasi permission categories melalui POST/PUT/PATCH/DELETE /api/manager/categories.</w:t>
      </w:r>
    </w:p>
    <w:p>
      <w:pPr>
        <w:pStyle w:val="ListBullet"/>
        <w:spacing w:before="0" w:after="80" w:line="300" w:lineRule="auto"/>
      </w:pPr>
      <w:r>
        <w:t>Produk divalidasi terhadap menu_categories dan tidak lagi memakai daftar kategori hardcoded.</w:t>
      </w:r>
    </w:p>
    <w:p>
      <w:pPr>
        <w:pStyle w:val="ListBullet"/>
        <w:spacing w:before="0" w:after="80" w:line="300" w:lineRule="auto"/>
      </w:pPr>
      <w:r>
        <w:t>getProducts(false) hanya mengirim produk aktif dengan kategori aktif; getProducts(true) tetap menampilkan seluruh produk dashboard.</w:t>
      </w:r>
    </w:p>
    <w:p>
      <w:pPr>
        <w:pStyle w:val="ListBullet"/>
        <w:spacing w:before="0" w:after="80" w:line="300" w:lineRule="auto"/>
      </w:pPr>
      <w:r>
        <w:t>Rename kategori ikut memperbarui products.category; delete kategori terpakai mengarsipkan kategori dengan active = 0.</w:t>
      </w:r>
    </w:p>
    <w:p>
      <w:pPr>
        <w:pStyle w:val="Heading2"/>
      </w:pPr>
      <w:r>
        <w:t>3.3 Add-on dan Detail Pesanan</w:t>
      </w:r>
    </w:p>
    <w:p>
      <w:pPr>
        <w:pStyle w:val="ListBullet"/>
        <w:spacing w:before="0" w:after="80" w:line="300" w:lineRule="auto"/>
      </w:pPr>
      <w:r>
        <w:t>API publik hanya mengirim add-on aktif; Manager/Admin menerima add-on aktif dan nonaktif.</w:t>
      </w:r>
    </w:p>
    <w:p>
      <w:pPr>
        <w:pStyle w:val="ListBullet"/>
        <w:spacing w:before="0" w:after="80" w:line="300" w:lineRule="auto"/>
      </w:pPr>
      <w:r>
        <w:t>order_items.addons_json menyimpan snapshot ID, nama, dan harga add-on saat checkout.</w:t>
      </w:r>
    </w:p>
    <w:p>
      <w:pPr>
        <w:pStyle w:val="ListBullet"/>
        <w:spacing w:before="0" w:after="80" w:line="300" w:lineRule="auto"/>
      </w:pPr>
      <w:r>
        <w:t>order_items.unit_price menyimpan harga produk ditambah add-on per satuan.</w:t>
      </w:r>
    </w:p>
    <w:p>
      <w:pPr>
        <w:pStyle w:val="Heading2"/>
      </w:pPr>
      <w:r>
        <w:t>3.4 Inventory</w:t>
      </w:r>
    </w:p>
    <w:p>
      <w:pPr>
        <w:pStyle w:val="ListBullet"/>
        <w:spacing w:before="0" w:after="80" w:line="300" w:lineRule="auto"/>
      </w:pPr>
      <w:r>
        <w:t>Tipe mutasi: in, out, adjustment_add, adjustment_subtract.</w:t>
      </w:r>
    </w:p>
    <w:p>
      <w:pPr>
        <w:pStyle w:val="ListBullet"/>
        <w:spacing w:before="0" w:after="80" w:line="300" w:lineRule="auto"/>
      </w:pPr>
      <w:r>
        <w:t>Update current_stock dan insert stock_movements berjalan dalam satu transaksi SQLite.</w:t>
      </w:r>
    </w:p>
    <w:p>
      <w:pPr>
        <w:pStyle w:val="ListBullet"/>
        <w:spacing w:before="0" w:after="80" w:line="300" w:lineRule="auto"/>
      </w:pPr>
      <w:r>
        <w:t>Mutasi ditolak jika menghasilkan stok negatif.</w:t>
      </w:r>
    </w:p>
    <w:p>
      <w:pPr>
        <w:pStyle w:val="ListBullet"/>
        <w:spacing w:before="0" w:after="80" w:line="300" w:lineRule="auto"/>
      </w:pPr>
      <w:r>
        <w:t>Order mengurangi item terkait sebesar quantity x usage_per_sale dan membuat stock movement otomatis.</w:t>
      </w:r>
    </w:p>
    <w:p>
      <w:pPr>
        <w:pStyle w:val="Heading2"/>
      </w:pPr>
      <w:r>
        <w:t>3.5 Report dan Keuangan</w:t>
      </w:r>
    </w:p>
    <w:p>
      <w:pPr>
        <w:pStyle w:val="ListBullet"/>
        <w:spacing w:before="0" w:after="80" w:line="300" w:lineRule="auto"/>
      </w:pPr>
      <w:r>
        <w:t>orders menyimpan payment_method, discount_amount, dan promo_code sebagai snapshot checkout.</w:t>
      </w:r>
    </w:p>
    <w:p>
      <w:pPr>
        <w:pStyle w:val="ListBullet"/>
        <w:spacing w:before="0" w:after="80" w:line="300" w:lineRule="auto"/>
      </w:pPr>
      <w:r>
        <w:t>Agregasi laporan dikerjakan server-side berdasarkan periode dan mengecualikan order cancelled.</w:t>
      </w:r>
    </w:p>
    <w:p>
      <w:pPr>
        <w:pStyle w:val="ListBullet"/>
        <w:spacing w:before="0" w:after="80" w:line="300" w:lineRule="auto"/>
      </w:pPr>
      <w:r>
        <w:t>Laba rugi memakai omzet bersih dikurangi biaya; arus kas turut menghitung modal masuk/keluar.</w:t>
      </w:r>
    </w:p>
    <w:p>
      <w:pPr>
        <w:pStyle w:val="ListBullet"/>
        <w:spacing w:before="0" w:after="80" w:line="300" w:lineRule="auto"/>
      </w:pPr>
      <w:r>
        <w:t>Neraca sederhana memakai saldo kas historis dan nilai inventory current_stock x unit_cost.</w:t>
      </w:r>
    </w:p>
    <w:p>
      <w:pPr>
        <w:pStyle w:val="Heading2"/>
      </w:pPr>
      <w:r>
        <w:t>3.6 app_settings</w:t>
      </w:r>
    </w:p>
    <w:p>
      <w:pPr>
        <w:spacing w:before="0" w:after="120" w:line="300" w:lineRule="auto"/>
      </w:pPr>
      <w:r>
        <w:t>Tabel app_settings menyimpan pengaturan franchise dalam bentuk key-value. Field yang dipakai aplikasi:</w:t>
      </w:r>
    </w:p>
    <w:p>
      <w:pPr>
        <w:pStyle w:val="ListBullet"/>
        <w:spacing w:before="0" w:after="80" w:line="300" w:lineRule="auto"/>
      </w:pPr>
      <w:r>
        <w:t>businessName, shortName, tagline, heroEyebrow, heroTitle, heroHighlight, heroDescription</w:t>
      </w:r>
    </w:p>
    <w:p>
      <w:pPr>
        <w:pStyle w:val="ListBullet"/>
        <w:spacing w:before="0" w:after="80" w:line="300" w:lineRule="auto"/>
      </w:pPr>
      <w:r>
        <w:t>heroImageUrl, storyImageUrl, deliveryEstimate, deliveryNote</w:t>
      </w:r>
    </w:p>
    <w:p>
      <w:pPr>
        <w:pStyle w:val="ListBullet"/>
        <w:spacing w:before="0" w:after="80" w:line="300" w:lineRule="auto"/>
      </w:pPr>
      <w:r>
        <w:t>locationLabel, locationTitle, locationDescription, footerDescription</w:t>
      </w:r>
    </w:p>
    <w:p>
      <w:pPr>
        <w:pStyle w:val="ListBullet"/>
        <w:spacing w:before="0" w:after="80" w:line="300" w:lineRule="auto"/>
      </w:pPr>
      <w:r>
        <w:t>contactEmail, whatsappNumber, orderPrefix, primaryColor, accentColor</w:t>
      </w:r>
    </w:p>
    <w:p>
      <w:pPr>
        <w:pStyle w:val="ListBullet"/>
        <w:spacing w:before="0" w:after="80" w:line="300" w:lineRule="auto"/>
      </w:pPr>
      <w:r>
        <w:t>menuKicker, menuTitle, menuDescription, aboutKicker, aboutTitle</w:t>
      </w:r>
    </w:p>
    <w:p>
      <w:pPr>
        <w:pStyle w:val="ListBullet"/>
        <w:spacing w:before="0" w:after="80" w:line="300" w:lineRule="auto"/>
      </w:pPr>
      <w:r>
        <w:t>aboutDescription, aboutReviewQuote, aboutReviewAuthor</w:t>
      </w:r>
    </w:p>
    <w:p>
      <w:pPr>
        <w:pStyle w:val="Heading1"/>
      </w:pPr>
      <w:r>
        <w:t>4. API Utama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Area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Endpoint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Public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GET /api/health; GET /api/settings; GET /api/categories; GET /api/products; GET /api/promotions; POST /api/auth/register; POST /api/auth/login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Customer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POST /api/orders; GET /api/customer/orders; GET /api/auth/me; PUT /api/profile; PUT /api/profile/password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Cashier / Manager / Admin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GET /api/cashier/stats; GET /api/cashier/orders; PATCH /api/cashier/orders/:id/status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Manager / Admin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CRUD categories, product/add-on, promotion, cashier; inventory; GET reports; POST/DELETE financial entries; GET/PUT settings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Permission / Admin RBAC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GET /api/permissions/me; GET /api/admin/rbac; PUT /api/admin/rbac</w:t>
            </w:r>
          </w:p>
        </w:tc>
      </w:tr>
    </w:tbl>
    <w:p/>
    <w:p>
      <w:pPr>
        <w:pStyle w:val="Heading1"/>
      </w:pPr>
      <w:r>
        <w:t>5. Auth dan Role</w:t>
      </w:r>
    </w:p>
    <w:p>
      <w:pPr>
        <w:spacing w:before="0" w:after="120" w:line="300" w:lineRule="auto"/>
      </w:pPr>
      <w:r>
        <w:t>JWT memakai secret dari APP_JWT_SECRET. Role yang didukung:</w:t>
      </w:r>
    </w:p>
    <w:p>
      <w:pPr>
        <w:pStyle w:val="ListBullet"/>
        <w:spacing w:before="0" w:after="80" w:line="300" w:lineRule="auto"/>
      </w:pPr>
      <w:r>
        <w:t>customer</w:t>
      </w:r>
    </w:p>
    <w:p>
      <w:pPr>
        <w:pStyle w:val="ListBullet"/>
        <w:spacing w:before="0" w:after="80" w:line="300" w:lineRule="auto"/>
      </w:pPr>
      <w:r>
        <w:t>cashier</w:t>
      </w:r>
    </w:p>
    <w:p>
      <w:pPr>
        <w:pStyle w:val="ListBullet"/>
        <w:spacing w:before="0" w:after="80" w:line="300" w:lineRule="auto"/>
      </w:pPr>
      <w:r>
        <w:t>manager</w:t>
      </w:r>
    </w:p>
    <w:p>
      <w:pPr>
        <w:pStyle w:val="ListBullet"/>
        <w:spacing w:before="0" w:after="80" w:line="300" w:lineRule="auto"/>
      </w:pPr>
      <w:r>
        <w:t>admin</w:t>
      </w:r>
    </w:p>
    <w:p>
      <w:pPr>
        <w:spacing w:before="0" w:after="120" w:line="300" w:lineRule="auto"/>
      </w:pPr>
      <w:r>
        <w:t>Admin tersedia sebagai akun user biasa dan diarahkan ke dashboard Manager/Admin. Endpoint /api/auth/admin tetap tersedia untuk halaman admin legacy.</w:t>
      </w:r>
    </w:p>
    <w:p>
      <w:pPr>
        <w:spacing w:before="0" w:after="120" w:line="300" w:lineRule="auto"/>
      </w:pPr>
      <w:r>
        <w:t>Untuk token dengan userId, middleware memeriksa bahwa user masih tersedia, aktif, dan memiliki role yang sesuai.</w:t>
      </w:r>
    </w:p>
    <w:p>
      <w:pPr>
        <w:spacing w:before="0" w:after="120" w:line="300" w:lineRule="auto"/>
      </w:pPr>
      <w:r>
        <w:t>Frontend menyimpan token dan data sesi di localStorage dengan key generik: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5976"/>
      </w:tblGrid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Key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Fungsi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franchise-user-token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Token pelanggan, cashier, manager, atau admin.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franchise-user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Data profil user aktif.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franchise-admin-token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Token halaman admin legacy.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franchise-cart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Keranjang belanja.</w:t>
            </w:r>
          </w:p>
        </w:tc>
      </w:tr>
    </w:tbl>
    <w:p/>
    <w:p>
      <w:pPr>
        <w:pStyle w:val="Heading2"/>
      </w:pPr>
      <w:r>
        <w:t>5.1 Enforcement RBAC</w:t>
      </w:r>
    </w:p>
    <w:p>
      <w:pPr>
        <w:pStyle w:val="ListBullet"/>
        <w:spacing w:before="0" w:after="80" w:line="300" w:lineRule="auto"/>
      </w:pPr>
      <w:r>
        <w:t>Endpoint Cashier membutuhkan permission cashier_station.</w:t>
      </w:r>
    </w:p>
    <w:p>
      <w:pPr>
        <w:pStyle w:val="ListBullet"/>
        <w:spacing w:before="0" w:after="80" w:line="300" w:lineRule="auto"/>
      </w:pPr>
      <w:r>
        <w:t>Endpoint kategori membutuhkan permission categories; GET /api/manager/categories juga dapat dipakai permission products untuk dropdown produk.</w:t>
      </w:r>
    </w:p>
    <w:p>
      <w:pPr>
        <w:pStyle w:val="ListBullet"/>
        <w:spacing w:before="0" w:after="80" w:line="300" w:lineRule="auto"/>
      </w:pPr>
      <w:r>
        <w:t>Endpoint produk membutuhkan permission products; GET /api/manager/products juga dapat dipakai permission inventory untuk tautan item inventory.</w:t>
      </w:r>
    </w:p>
    <w:p>
      <w:pPr>
        <w:pStyle w:val="ListBullet"/>
        <w:spacing w:before="0" w:after="80" w:line="300" w:lineRule="auto"/>
      </w:pPr>
      <w:r>
        <w:t>Endpoint promosi, cashier, inventory, report/financial, dan settings membutuhkan permission modul terkait.</w:t>
      </w:r>
    </w:p>
    <w:p>
      <w:pPr>
        <w:pStyle w:val="ListBullet"/>
        <w:spacing w:before="0" w:after="80" w:line="300" w:lineRule="auto"/>
      </w:pPr>
      <w:r>
        <w:t>Endpoint RBAC membutuhkan role admin dan permission rbac.</w:t>
      </w:r>
    </w:p>
    <w:p>
      <w:pPr>
        <w:pStyle w:val="ListBullet"/>
        <w:spacing w:before="0" w:after="80" w:line="300" w:lineRule="auto"/>
      </w:pPr>
      <w:r>
        <w:t>Endpoint legacy /api/admin/* tetap tersedia dan ikut dicek memakai permission modul terkait.</w:t>
      </w:r>
    </w:p>
    <w:p>
      <w:pPr>
        <w:pStyle w:val="Heading1"/>
      </w:pPr>
      <w:r>
        <w:t>6. Upload Gambar</w:t>
      </w:r>
    </w:p>
    <w:p>
      <w:pPr>
        <w:spacing w:before="0" w:after="120" w:line="300" w:lineRule="auto"/>
      </w:pPr>
      <w:r>
        <w:t>Upload gambar produk dan gambar brand memakai Data URL base64.</w:t>
      </w:r>
    </w:p>
    <w:p>
      <w:pPr>
        <w:pStyle w:val="ListBullet"/>
        <w:spacing w:before="0" w:after="80" w:line="300" w:lineRule="auto"/>
      </w:pPr>
      <w:r>
        <w:t>Format: PNG, JPG/JPEG, WebP, GIF.</w:t>
      </w:r>
    </w:p>
    <w:p>
      <w:pPr>
        <w:pStyle w:val="ListBullet"/>
        <w:spacing w:before="0" w:after="80" w:line="300" w:lineRule="auto"/>
      </w:pPr>
      <w:r>
        <w:t>Maksimal sekitar 2 MB per gambar.</w:t>
      </w:r>
    </w:p>
    <w:p>
      <w:pPr>
        <w:pStyle w:val="ListBullet"/>
        <w:spacing w:before="0" w:after="80" w:line="300" w:lineRule="auto"/>
      </w:pPr>
      <w:r>
        <w:t>Server membatasi JSON request hingga 6 MB.</w:t>
      </w:r>
    </w:p>
    <w:p>
      <w:pPr>
        <w:pStyle w:val="ListBullet"/>
        <w:spacing w:before="0" w:after="80" w:line="300" w:lineRule="auto"/>
      </w:pPr>
      <w:r>
        <w:t>Untuk produksi besar, file sebaiknya dipindahkan ke object storage atau folder upload statis.</w:t>
      </w:r>
    </w:p>
    <w:p>
      <w:pPr>
        <w:pStyle w:val="Heading1"/>
      </w:pPr>
      <w:r>
        <w:t>7. Pengaturan Brand Frontend</w:t>
      </w:r>
    </w:p>
    <w:p>
      <w:pPr>
        <w:spacing w:before="0" w:after="120" w:line="300" w:lineRule="auto"/>
      </w:pPr>
      <w:r>
        <w:t>Frontend mengambil settings dari GET /api/settings melalui useFranchiseSettings(). Hook tersebut:</w:t>
      </w:r>
    </w:p>
    <w:p>
      <w:pPr>
        <w:pStyle w:val="ListBullet"/>
        <w:spacing w:before="0" w:after="80" w:line="300" w:lineRule="auto"/>
      </w:pPr>
      <w:r>
        <w:t>Menggunakan default generik saat data belum tersedia.</w:t>
      </w:r>
    </w:p>
    <w:p>
      <w:pPr>
        <w:pStyle w:val="ListBullet"/>
        <w:spacing w:before="0" w:after="80" w:line="300" w:lineRule="auto"/>
      </w:pPr>
      <w:r>
        <w:t>Mengambil settings dari backend.</w:t>
      </w:r>
    </w:p>
    <w:p>
      <w:pPr>
        <w:pStyle w:val="ListBullet"/>
        <w:spacing w:before="0" w:after="80" w:line="300" w:lineRule="auto"/>
      </w:pPr>
      <w:r>
        <w:t>Mengubah CSS variable --brand-primary dan --brand-accent.</w:t>
      </w:r>
    </w:p>
    <w:p>
      <w:pPr>
        <w:pStyle w:val="ListBullet"/>
        <w:spacing w:before="0" w:after="80" w:line="300" w:lineRule="auto"/>
      </w:pPr>
      <w:r>
        <w:t>Mengubah judul browser sesuai nama usaha.</w:t>
      </w:r>
    </w:p>
    <w:p>
      <w:pPr>
        <w:pStyle w:val="Heading1"/>
      </w:pPr>
      <w:r>
        <w:t>8. Build dan Run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4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Mode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Command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Development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npm run dev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Build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npm run build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Production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npm run build lalu npm start</w:t>
            </w:r>
          </w:p>
        </w:tc>
      </w:tr>
    </w:tbl>
    <w:p/>
    <w:p>
      <w:pPr>
        <w:pStyle w:val="Heading1"/>
      </w:pPr>
      <w:r>
        <w:t>9. Aturan Update Dokumen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3E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Wajib sinkron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Calibri"/>
                <w:color w:val="1F2937"/>
                <w:sz w:val="20"/>
              </w:rPr>
              <w:t>Setiap perubahan kode yang memengaruhi fitur, API, database, role, pengaturan brand, upload, atau alur checkout wajib memperbarui FSD, TSD, dan User Guide, termasuk versi Markdown dan Word.</w:t>
            </w:r>
          </w:p>
        </w:tc>
      </w:tr>
    </w:tbl>
    <w:p>
      <w:pPr>
        <w:pStyle w:val="ListBullet"/>
        <w:spacing w:before="0" w:after="80" w:line="300" w:lineRule="auto"/>
      </w:pPr>
      <w:r>
        <w:t>docs/FSD.md</w:t>
      </w:r>
    </w:p>
    <w:p>
      <w:pPr>
        <w:pStyle w:val="ListBullet"/>
        <w:spacing w:before="0" w:after="80" w:line="300" w:lineRule="auto"/>
      </w:pPr>
      <w:r>
        <w:t>docs/TSD.md</w:t>
      </w:r>
    </w:p>
    <w:p>
      <w:pPr>
        <w:pStyle w:val="ListBullet"/>
        <w:spacing w:before="0" w:after="80" w:line="300" w:lineRule="auto"/>
      </w:pPr>
      <w:r>
        <w:t>docs/USER_GUIDE.md</w:t>
      </w:r>
    </w:p>
    <w:p>
      <w:pPr>
        <w:pStyle w:val="ListBullet"/>
        <w:spacing w:before="0" w:after="80" w:line="300" w:lineRule="auto"/>
      </w:pPr>
      <w:r>
        <w:t>docs/FSD.docx</w:t>
      </w:r>
    </w:p>
    <w:p>
      <w:pPr>
        <w:pStyle w:val="ListBullet"/>
        <w:spacing w:before="0" w:after="80" w:line="300" w:lineRule="auto"/>
      </w:pPr>
      <w:r>
        <w:t>docs/TSD.docx</w:t>
      </w:r>
    </w:p>
    <w:p>
      <w:pPr>
        <w:pStyle w:val="ListBullet"/>
        <w:spacing w:before="0" w:after="80" w:line="300" w:lineRule="auto"/>
      </w:pPr>
      <w:r>
        <w:t>docs/USER_GUIDE.docx</w:t>
      </w:r>
    </w:p>
    <w:p>
      <w:pPr>
        <w:pStyle w:val="Heading1"/>
      </w:pPr>
      <w:r>
        <w:t>10. Riwayat Perubahan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Tanggal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Perubahan teknis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2026-07-05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Menambahkan role_permissions, default matrix RBAC, endpoint /api/permissions/me dan /api/admin/rbac, guard permission per modul, serta UI tab RBAC Admin.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2026-07-05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Menambahkan menu_categories, seed/migrasi kategori, endpoint kategori publik/manager, validasi produk ke kategori database, tab Kategori khusus Manager, dan dropdown produk berbasis API.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2026-07-05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Menambahkan financial_entries, payment/diskon order, linkage inventory-produk, pengurangan stok atomik, agregasi Report, endpoint, UI, dan ekspor CSV.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2026-07-05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Menambahkan generator dan artefak User Guide Markdown/Word serta menjadikannya dokumen wajib dalam sinkronisasi dokumentasi.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2026-07-05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Menambahkan migrasi role admin, seed akun Admin, akses endpoint Manager/Cashier, dan dashboard Admin berbasis ManagerApp.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2026-07-05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Menambahkan product_addons, CRUD add-on, pemilih add-on storefront, kalkulasi server-side, dan snapshot add-on pada order_items.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2026-07-05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Menambahkan inventory_items, stock_movements, transaksi stok, endpoint inventory, dan UI Inventory untuk Manager/Admin.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2026-07-05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Menambahkan updateCashier dan deleteCashier, endpoint PUT/DELETE cashier, form edit/status/password, aksi hapus, serta validasi sesi user aktif.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2026-07-05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Memindahkan seed promosi setelah mapper promosi siap agar server tidak gagal saat database masih kosong.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2026-07-05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Menambahkan fungsi database getCashiers, endpoint manager cashier, API client, dan tab Cashier di dashboard manager.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2026-07-05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Menambahkan app_settings, API settings, hook brand frontend, tab Franchise manager, upload gambar brand, prefix order dinamis, dan key localStorage generik.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2026-07-05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Mengganti default database/env/package/README menjadi generik dan membersihkan sisa string brand lama dari kode utama.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2026-07-05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Menambahkan output Word untuk FSD dan TSD dengan format dokumen spesifikasi yang lebih rapi.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7"/>
      </w:rPr>
      <w:t>Franchise Ordering Platform · TSD · Update 2026-07-05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