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400" w:line="276"/>
        <w:jc w:val="center"/>
      </w:pPr>
      <w:r>
        <w:rPr>
          <w:rFonts w:ascii="Calibri" w:cs="Calibri" w:eastAsia="Calibri" w:hAnsi="Calibri"/>
          <w:b/>
          <w:bCs/>
          <w:caps/>
          <w:sz w:val="52"/>
          <w:szCs w:val="52"/>
        </w:rPr>
        <w:t xml:space="preserve">{{empresa.nome}}</w:t>
      </w:r>
    </w:p>
    <w:p>
      <w:pPr>
        <w:spacing w:after="40" w:before="0" w:line="276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DECLARAÇÃO DE CIRCULAÇÃO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{{empresa.nome}} ,com o NIF:{{empresa.nipc}} e com a sede em {{empresa.morada}} Declara para os devidos efeitos, ter vendido como intermediária a {{cliente.nome}} com {{cliente.documento}} , {{cliente.morada}} ,Vendido a viatura usada, com as seguintes características:</w:t>
      </w:r>
    </w:p>
    <w:tbl>
      <w:tblPr>
        <w:tblW w:type="dxa" w:w="84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4346"/>
      </w:tblGrid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Matrícula</w:t>
            </w:r>
          </w:p>
        </w:tc>
        <w:tc>
          <w:tcPr>
            <w:tcW w:type="dxa" w:w="4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{{viatura.matricula}}</w:t>
            </w:r>
          </w:p>
        </w:tc>
      </w:tr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Data da primeira matrícula</w:t>
            </w:r>
          </w:p>
        </w:tc>
        <w:tc>
          <w:tcPr>
            <w:tcW w:type="dxa" w:w="4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{{viatura.primeiro_registo}}</w:t>
            </w:r>
          </w:p>
        </w:tc>
      </w:tr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Marca</w:t>
            </w:r>
          </w:p>
        </w:tc>
        <w:tc>
          <w:tcPr>
            <w:tcW w:type="dxa" w:w="4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{{viatura.marca}}</w:t>
            </w:r>
          </w:p>
        </w:tc>
      </w:tr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MODELO</w:t>
            </w:r>
          </w:p>
        </w:tc>
        <w:tc>
          <w:tcPr>
            <w:tcW w:type="dxa" w:w="4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{{viatura.modelo}}</w:t>
            </w:r>
          </w:p>
        </w:tc>
      </w:tr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QUADRO</w:t>
            </w:r>
          </w:p>
        </w:tc>
        <w:tc>
          <w:tcPr>
            <w:tcW w:type="dxa" w:w="4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{{viatura.vin}}</w:t>
            </w:r>
          </w:p>
        </w:tc>
      </w:tr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Cilindrada</w:t>
            </w:r>
          </w:p>
        </w:tc>
        <w:tc>
          <w:tcPr>
            <w:tcW w:type="dxa" w:w="4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{{viatura.cilindrada}}</w:t>
            </w:r>
          </w:p>
        </w:tc>
      </w:tr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Tipo de combustível</w:t>
            </w:r>
          </w:p>
        </w:tc>
        <w:tc>
          <w:tcPr>
            <w:tcW w:type="dxa" w:w="4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{{viatura.combustivel}}</w:t>
            </w:r>
          </w:p>
        </w:tc>
      </w:tr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Cor</w:t>
            </w:r>
          </w:p>
        </w:tc>
        <w:tc>
          <w:tcPr>
            <w:tcW w:type="dxa" w:w="4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{{viatura.cor}}</w:t>
            </w:r>
          </w:p>
        </w:tc>
      </w:tr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Categoria</w:t>
            </w:r>
          </w:p>
        </w:tc>
        <w:tc>
          <w:tcPr>
            <w:tcW w:type="dxa" w:w="4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{{viatura.categoria_pt}}</w:t>
            </w:r>
          </w:p>
        </w:tc>
      </w:tr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Tipo de veículo</w:t>
            </w:r>
          </w:p>
        </w:tc>
        <w:tc>
          <w:tcPr>
            <w:tcW w:type="dxa" w:w="4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{{viatura.tipo_pt}}</w:t>
            </w:r>
          </w:p>
        </w:tc>
      </w:tr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Número de lugares sentados</w:t>
            </w:r>
          </w:p>
        </w:tc>
        <w:tc>
          <w:tcPr>
            <w:tcW w:type="dxa" w:w="4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{{viatura.lugares}}</w:t>
            </w:r>
          </w:p>
        </w:tc>
      </w:tr>
    </w:tbl>
    <w:p>
      <w:pPr>
        <w:spacing w:after="480" w:before="240" w:line="276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Nota: Esta declaração e o modelo divulgado pela Direcção Geral de Contribuições e Impostos por despacho do Exmo.Sr.O Secretário do Orçamento.</w:t>
      </w:r>
    </w:p>
    <w:p>
      <w:pPr>
        <w:spacing w:after="600" w:before="0" w:line="276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{{venda.local}} , {{venda.data_extenso}}.</w:t>
      </w:r>
    </w:p>
    <w:p>
      <w:pPr>
        <w:pBdr>
          <w:bottom w:val="single" w:color="000000" w:sz="6" w:space="1"/>
        </w:pBdr>
        <w:spacing w:after="60"/>
        <w:ind w:left="2200" w:right="2200"/>
      </w:pPr>
    </w:p>
    <w:p>
      <w:pPr>
        <w:spacing w:after="0" w:before="0" w:line="276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Este documento é válido por 60 dias.</w:t>
      </w:r>
    </w:p>
    <w:p>
      <w:pPr>
        <w:spacing w:after="40" w:before="0" w:line="276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cont. n.º {{empresa.nipc}}</w:t>
      </w:r>
    </w:p>
    <w:sectPr>
      <w:pgSz w:w="11906" w:h="16838" w:orient="portrait"/>
      <w:pgMar w:top="1400" w:right="2100" w:bottom="1134" w:left="13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2026-10-15T11:49:29.858Z</dcterms:created>
  <dcterms:modified xsi:type="dcterms:W3CDTF">2026-10-15T11:49:29.858Z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