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CD797" w14:textId="58D88F14" w:rsidR="004F4046" w:rsidRPr="004F4046" w:rsidRDefault="004F4046" w:rsidP="004F4046">
      <w:pPr>
        <w:rPr>
          <w:rFonts w:ascii="Times" w:eastAsia="Times New Roman" w:hAnsi="Times" w:cs="Arial"/>
        </w:rPr>
      </w:pPr>
      <w:r w:rsidRPr="004F4046">
        <w:rPr>
          <w:rFonts w:ascii="Times" w:eastAsia="Times New Roman" w:hAnsi="Times" w:cs="Arial"/>
        </w:rPr>
        <w:t>William Zhang, Jacob Blindenbach, James Houghton, Guy “Jack” Verrier</w:t>
      </w:r>
    </w:p>
    <w:p w14:paraId="39019564" w14:textId="2C64331E" w:rsidR="004F4046" w:rsidRDefault="004F4046">
      <w:pPr>
        <w:rPr>
          <w:rFonts w:ascii="Times" w:eastAsia="Times New Roman" w:hAnsi="Times" w:cs="Times New Roman"/>
        </w:rPr>
      </w:pPr>
      <w:r w:rsidRPr="004F4046">
        <w:rPr>
          <w:rFonts w:ascii="Times" w:eastAsia="Times New Roman" w:hAnsi="Times" w:cs="Arial"/>
        </w:rPr>
        <w:t>wyz3sp</w:t>
      </w:r>
      <w:r w:rsidRPr="004F4046">
        <w:rPr>
          <w:rFonts w:ascii="Times" w:eastAsia="Times New Roman" w:hAnsi="Times" w:cs="Times New Roman"/>
        </w:rPr>
        <w:t xml:space="preserve">, jab7dq, </w:t>
      </w:r>
      <w:r w:rsidRPr="004F4046">
        <w:rPr>
          <w:rFonts w:ascii="Times" w:eastAsia="Times New Roman" w:hAnsi="Times" w:cs="Arial"/>
        </w:rPr>
        <w:t>jth5zs</w:t>
      </w:r>
      <w:r w:rsidRPr="004F4046">
        <w:rPr>
          <w:rFonts w:ascii="Times" w:eastAsia="Times New Roman" w:hAnsi="Times" w:cs="Times New Roman"/>
        </w:rPr>
        <w:t xml:space="preserve">, </w:t>
      </w:r>
      <w:r w:rsidRPr="004F4046">
        <w:rPr>
          <w:rFonts w:ascii="Times" w:eastAsia="Times New Roman" w:hAnsi="Times" w:cs="Arial"/>
        </w:rPr>
        <w:t>gjv7qw</w:t>
      </w:r>
    </w:p>
    <w:p w14:paraId="1F5333EC" w14:textId="0579FC14" w:rsidR="008F11E9" w:rsidRDefault="008F11E9" w:rsidP="008F11E9">
      <w:pPr>
        <w:rPr>
          <w:rFonts w:ascii="Times" w:eastAsia="Times New Roman" w:hAnsi="Times" w:cs="Times New Roman"/>
        </w:rPr>
      </w:pPr>
      <w:r>
        <w:rPr>
          <w:rFonts w:ascii="Times" w:eastAsia="Times New Roman" w:hAnsi="Times" w:cs="Times New Roman"/>
        </w:rPr>
        <w:t>December 1, 2020</w:t>
      </w:r>
    </w:p>
    <w:p w14:paraId="1B09C43E" w14:textId="320FA783" w:rsidR="004F4046" w:rsidRPr="008F11E9" w:rsidRDefault="004F4046" w:rsidP="004F4046">
      <w:pPr>
        <w:jc w:val="center"/>
        <w:rPr>
          <w:rFonts w:ascii="Times" w:eastAsia="Times New Roman" w:hAnsi="Times" w:cs="Times New Roman"/>
          <w:b/>
        </w:rPr>
      </w:pPr>
      <w:r w:rsidRPr="008F11E9">
        <w:rPr>
          <w:rFonts w:ascii="Times" w:eastAsia="Times New Roman" w:hAnsi="Times" w:cs="Times New Roman"/>
          <w:b/>
        </w:rPr>
        <w:t xml:space="preserve">Final Project Part 1 </w:t>
      </w:r>
      <w:r w:rsidR="008F11E9">
        <w:rPr>
          <w:rFonts w:ascii="Times" w:eastAsia="Times New Roman" w:hAnsi="Times" w:cs="Times New Roman"/>
          <w:b/>
        </w:rPr>
        <w:t xml:space="preserve">Team Alpha </w:t>
      </w:r>
      <w:r w:rsidRPr="008F11E9">
        <w:rPr>
          <w:rFonts w:ascii="Times" w:eastAsia="Times New Roman" w:hAnsi="Times" w:cs="Times New Roman"/>
          <w:b/>
        </w:rPr>
        <w:t>Report</w:t>
      </w:r>
    </w:p>
    <w:p w14:paraId="0F8ABED4" w14:textId="58C78861" w:rsidR="004F4046" w:rsidRDefault="004F4046" w:rsidP="004F4046">
      <w:pPr>
        <w:rPr>
          <w:rFonts w:ascii="Times" w:eastAsia="Times New Roman" w:hAnsi="Times" w:cs="Times New Roman"/>
        </w:rPr>
      </w:pPr>
    </w:p>
    <w:p w14:paraId="79C7E85F" w14:textId="052A7D60" w:rsidR="004F4046" w:rsidRDefault="004F4046" w:rsidP="004F4046">
      <w:pPr>
        <w:rPr>
          <w:rFonts w:ascii="Times" w:eastAsia="Times New Roman" w:hAnsi="Times" w:cs="Times New Roman"/>
        </w:rPr>
      </w:pPr>
    </w:p>
    <w:p w14:paraId="4A187EE7" w14:textId="28C93225" w:rsidR="004F4046" w:rsidRDefault="004F4046" w:rsidP="004F4046">
      <w:pPr>
        <w:rPr>
          <w:rFonts w:ascii="Times" w:eastAsia="Times New Roman" w:hAnsi="Times" w:cs="Times New Roman"/>
        </w:rPr>
      </w:pPr>
    </w:p>
    <w:p w14:paraId="49958132" w14:textId="514A7EE4" w:rsidR="004F4046" w:rsidRDefault="004F4046" w:rsidP="004F4046">
      <w:pPr>
        <w:rPr>
          <w:rFonts w:ascii="Times" w:eastAsia="Times New Roman" w:hAnsi="Times" w:cs="Times New Roman"/>
          <w:b/>
        </w:rPr>
      </w:pPr>
      <w:r>
        <w:rPr>
          <w:rFonts w:ascii="Times" w:eastAsia="Times New Roman" w:hAnsi="Times" w:cs="Times New Roman"/>
          <w:b/>
        </w:rPr>
        <w:t>Random Number Generator</w:t>
      </w:r>
    </w:p>
    <w:p w14:paraId="6F56168F" w14:textId="5AD2E96A" w:rsidR="004F4046" w:rsidRDefault="004F4046" w:rsidP="004F4046">
      <w:pPr>
        <w:rPr>
          <w:rFonts w:ascii="Times" w:eastAsia="Times New Roman" w:hAnsi="Times" w:cs="Times New Roman"/>
        </w:rPr>
      </w:pPr>
      <w:r>
        <w:rPr>
          <w:rFonts w:ascii="Times" w:eastAsia="Times New Roman" w:hAnsi="Times" w:cs="Times New Roman"/>
        </w:rPr>
        <w:t>Adsf</w:t>
      </w:r>
    </w:p>
    <w:p w14:paraId="7536E4D7" w14:textId="6851682A" w:rsidR="004F4046" w:rsidRDefault="004F4046" w:rsidP="004F4046">
      <w:pPr>
        <w:rPr>
          <w:rFonts w:ascii="Times" w:eastAsia="Times New Roman" w:hAnsi="Times" w:cs="Times New Roman"/>
        </w:rPr>
      </w:pPr>
    </w:p>
    <w:p w14:paraId="1615F93D" w14:textId="640754CD" w:rsidR="004F4046" w:rsidRDefault="004F4046" w:rsidP="004F4046">
      <w:pPr>
        <w:rPr>
          <w:rFonts w:ascii="Times" w:eastAsia="Times New Roman" w:hAnsi="Times" w:cs="Times New Roman"/>
        </w:rPr>
      </w:pPr>
    </w:p>
    <w:p w14:paraId="084D2CCB" w14:textId="13BC25F1" w:rsidR="004F4046" w:rsidRDefault="004F4046" w:rsidP="004F4046">
      <w:pPr>
        <w:rPr>
          <w:rFonts w:ascii="Times" w:eastAsia="Times New Roman" w:hAnsi="Times" w:cs="Times New Roman"/>
        </w:rPr>
      </w:pPr>
    </w:p>
    <w:p w14:paraId="340838E3" w14:textId="3A7B27FE" w:rsidR="004F4046" w:rsidRDefault="004F4046" w:rsidP="004F4046">
      <w:pPr>
        <w:rPr>
          <w:rFonts w:ascii="Times" w:eastAsia="Times New Roman" w:hAnsi="Times" w:cs="Times New Roman"/>
        </w:rPr>
      </w:pPr>
    </w:p>
    <w:p w14:paraId="21BA18B6" w14:textId="2C93EEBB" w:rsidR="004F4046" w:rsidRDefault="004F4046" w:rsidP="004F4046">
      <w:pPr>
        <w:rPr>
          <w:rFonts w:ascii="Times" w:eastAsia="Times New Roman" w:hAnsi="Times" w:cs="Times New Roman"/>
          <w:b/>
        </w:rPr>
      </w:pPr>
      <w:r>
        <w:rPr>
          <w:rFonts w:ascii="Times" w:eastAsia="Times New Roman" w:hAnsi="Times" w:cs="Times New Roman"/>
          <w:b/>
        </w:rPr>
        <w:t>Deadlock Prevention:</w:t>
      </w:r>
    </w:p>
    <w:p w14:paraId="423A3E52" w14:textId="77777777" w:rsidR="005B51BB" w:rsidRDefault="005B51BB" w:rsidP="004F4046">
      <w:pPr>
        <w:rPr>
          <w:rFonts w:ascii="Times" w:eastAsia="Times New Roman" w:hAnsi="Times" w:cs="Times New Roman"/>
          <w:b/>
        </w:rPr>
      </w:pPr>
    </w:p>
    <w:p w14:paraId="0769A513" w14:textId="5A43ED1C" w:rsidR="004F4046" w:rsidRDefault="004F4046" w:rsidP="004F4046">
      <w:pPr>
        <w:rPr>
          <w:rFonts w:ascii="Times" w:eastAsia="Times New Roman" w:hAnsi="Times" w:cs="Times New Roman"/>
        </w:rPr>
      </w:pPr>
      <w:r>
        <w:rPr>
          <w:rFonts w:ascii="Times" w:eastAsia="Times New Roman" w:hAnsi="Times" w:cs="Times New Roman"/>
        </w:rPr>
        <w:tab/>
        <w:t xml:space="preserve">We prevent deadlock </w:t>
      </w:r>
      <w:r w:rsidR="00EA7A06">
        <w:rPr>
          <w:rFonts w:ascii="Times" w:eastAsia="Times New Roman" w:hAnsi="Times" w:cs="Times New Roman"/>
        </w:rPr>
        <w:t xml:space="preserve">with an early detection mechanism that never allows a cube to wait for a semaphore (grid location) that is taken by another cube. In the method to move a cube, we disable interrupts.  </w:t>
      </w:r>
    </w:p>
    <w:p w14:paraId="7AEC33C5" w14:textId="528AFC49" w:rsidR="00EA7A06" w:rsidRDefault="00EA7A06" w:rsidP="004F4046">
      <w:pPr>
        <w:rPr>
          <w:rFonts w:ascii="Times" w:eastAsia="Times New Roman" w:hAnsi="Times" w:cs="Times New Roman"/>
        </w:rPr>
      </w:pPr>
    </w:p>
    <w:p w14:paraId="60FC3415" w14:textId="0A36B8C6" w:rsidR="00EA7A06" w:rsidRDefault="00EA7A06" w:rsidP="005B51BB">
      <w:pPr>
        <w:ind w:firstLine="720"/>
        <w:rPr>
          <w:rFonts w:ascii="Consolas" w:eastAsia="Times New Roman" w:hAnsi="Consolas" w:cs="Consolas"/>
          <w:color w:val="24292E"/>
          <w:sz w:val="18"/>
          <w:szCs w:val="18"/>
          <w:shd w:val="clear" w:color="auto" w:fill="FFFFFF"/>
        </w:rPr>
      </w:pPr>
      <w:r w:rsidRPr="00EA7A06">
        <w:rPr>
          <w:rFonts w:ascii="Consolas" w:eastAsia="Times New Roman" w:hAnsi="Consolas" w:cs="Consolas"/>
          <w:color w:val="24292E"/>
          <w:sz w:val="18"/>
          <w:szCs w:val="18"/>
          <w:shd w:val="clear" w:color="auto" w:fill="FFFFFF"/>
        </w:rPr>
        <w:t xml:space="preserve">status = </w:t>
      </w:r>
      <w:r w:rsidRPr="00EA7A06">
        <w:rPr>
          <w:rFonts w:ascii="Consolas" w:eastAsia="Times New Roman" w:hAnsi="Consolas" w:cs="Consolas"/>
          <w:color w:val="005CC5"/>
          <w:sz w:val="18"/>
          <w:szCs w:val="18"/>
          <w:shd w:val="clear" w:color="auto" w:fill="FFFFFF"/>
        </w:rPr>
        <w:t>StartCritical</w:t>
      </w:r>
      <w:r w:rsidRPr="00EA7A06">
        <w:rPr>
          <w:rFonts w:ascii="Consolas" w:eastAsia="Times New Roman" w:hAnsi="Consolas" w:cs="Consolas"/>
          <w:color w:val="24292E"/>
          <w:sz w:val="18"/>
          <w:szCs w:val="18"/>
          <w:shd w:val="clear" w:color="auto" w:fill="FFFFFF"/>
        </w:rPr>
        <w:t>();</w:t>
      </w:r>
    </w:p>
    <w:p w14:paraId="0E36497D" w14:textId="705B2D70" w:rsidR="00EA7A06" w:rsidRDefault="00EA7A06" w:rsidP="005B51BB">
      <w:pPr>
        <w:ind w:firstLine="720"/>
        <w:rPr>
          <w:rFonts w:ascii="Consolas" w:eastAsia="Times New Roman" w:hAnsi="Consolas" w:cs="Consolas"/>
          <w:color w:val="24292E"/>
          <w:sz w:val="18"/>
          <w:szCs w:val="18"/>
          <w:shd w:val="clear" w:color="auto" w:fill="FFFFFF"/>
        </w:rPr>
      </w:pPr>
      <w:r w:rsidRPr="00EA7A06">
        <w:rPr>
          <w:rFonts w:ascii="Consolas" w:eastAsia="Times New Roman" w:hAnsi="Consolas" w:cs="Consolas"/>
          <w:color w:val="24292E"/>
          <w:sz w:val="18"/>
          <w:szCs w:val="18"/>
          <w:shd w:val="clear" w:color="auto" w:fill="FFFFFF"/>
        </w:rPr>
        <w:t xml:space="preserve">total_valid_dirs = </w:t>
      </w:r>
      <w:r w:rsidRPr="00EA7A06">
        <w:rPr>
          <w:rFonts w:ascii="Consolas" w:eastAsia="Times New Roman" w:hAnsi="Consolas" w:cs="Consolas"/>
          <w:color w:val="005CC5"/>
          <w:sz w:val="18"/>
          <w:szCs w:val="18"/>
          <w:shd w:val="clear" w:color="auto" w:fill="FFFFFF"/>
        </w:rPr>
        <w:t>get_movable_directions</w:t>
      </w:r>
      <w:r w:rsidRPr="00EA7A06">
        <w:rPr>
          <w:rFonts w:ascii="Consolas" w:eastAsia="Times New Roman" w:hAnsi="Consolas" w:cs="Consolas"/>
          <w:color w:val="24292E"/>
          <w:sz w:val="18"/>
          <w:szCs w:val="18"/>
          <w:shd w:val="clear" w:color="auto" w:fill="FFFFFF"/>
        </w:rPr>
        <w:t>(cube, valid_directions);</w:t>
      </w:r>
    </w:p>
    <w:p w14:paraId="74EB13A7" w14:textId="66B364A4" w:rsidR="00EA7A06" w:rsidRDefault="00EA7A06" w:rsidP="005B51BB">
      <w:pPr>
        <w:ind w:firstLine="720"/>
        <w:rPr>
          <w:rFonts w:ascii="Times New Roman" w:eastAsia="Times New Roman" w:hAnsi="Times New Roman" w:cs="Times New Roman"/>
        </w:rPr>
      </w:pPr>
      <w:r>
        <w:rPr>
          <w:rFonts w:ascii="Times New Roman" w:eastAsia="Times New Roman" w:hAnsi="Times New Roman" w:cs="Times New Roman"/>
        </w:rPr>
        <w:t>…</w:t>
      </w:r>
    </w:p>
    <w:p w14:paraId="5CA495EF" w14:textId="306D83C0" w:rsidR="00EA7A06" w:rsidRPr="00EA7A06" w:rsidRDefault="00EA7A06" w:rsidP="005B51BB">
      <w:pPr>
        <w:ind w:firstLine="720"/>
        <w:rPr>
          <w:rFonts w:ascii="Times New Roman" w:eastAsia="Times New Roman" w:hAnsi="Times New Roman" w:cs="Times New Roman"/>
        </w:rPr>
      </w:pPr>
      <w:r w:rsidRPr="00EA7A06">
        <w:rPr>
          <w:rFonts w:ascii="Consolas" w:eastAsia="Times New Roman" w:hAnsi="Consolas" w:cs="Consolas"/>
          <w:color w:val="005CC5"/>
          <w:sz w:val="18"/>
          <w:szCs w:val="18"/>
          <w:shd w:val="clear" w:color="auto" w:fill="FFFFFF"/>
        </w:rPr>
        <w:t>OS_bWait</w:t>
      </w:r>
      <w:r w:rsidRPr="00EA7A06">
        <w:rPr>
          <w:rFonts w:ascii="Consolas" w:eastAsia="Times New Roman" w:hAnsi="Consolas" w:cs="Consolas"/>
          <w:color w:val="24292E"/>
          <w:sz w:val="18"/>
          <w:szCs w:val="18"/>
          <w:shd w:val="clear" w:color="auto" w:fill="FFFFFF"/>
        </w:rPr>
        <w:t>(&amp;blocks[new_y][new_x]);</w:t>
      </w:r>
      <w:r>
        <w:rPr>
          <w:rFonts w:ascii="Consolas" w:eastAsia="Times New Roman" w:hAnsi="Consolas" w:cs="Consolas"/>
          <w:color w:val="24292E"/>
          <w:sz w:val="18"/>
          <w:szCs w:val="18"/>
          <w:shd w:val="clear" w:color="auto" w:fill="FFFFFF"/>
        </w:rPr>
        <w:t xml:space="preserve"> </w:t>
      </w:r>
      <w:r w:rsidRPr="00EA7A06">
        <w:rPr>
          <w:rFonts w:ascii="Consolas" w:eastAsia="Times New Roman" w:hAnsi="Consolas" w:cs="Consolas"/>
          <w:color w:val="6A737D"/>
          <w:sz w:val="18"/>
          <w:szCs w:val="18"/>
          <w:shd w:val="clear" w:color="auto" w:fill="FFFFFF"/>
        </w:rPr>
        <w:t>// this should never block</w:t>
      </w:r>
    </w:p>
    <w:p w14:paraId="10C27B9A" w14:textId="77777777" w:rsidR="00EA7A06" w:rsidRPr="00EA7A06" w:rsidRDefault="00EA7A06" w:rsidP="005B51BB">
      <w:pPr>
        <w:ind w:firstLine="720"/>
        <w:rPr>
          <w:rFonts w:ascii="Times New Roman" w:eastAsia="Times New Roman" w:hAnsi="Times New Roman" w:cs="Times New Roman"/>
        </w:rPr>
      </w:pPr>
      <w:r w:rsidRPr="00EA7A06">
        <w:rPr>
          <w:rFonts w:ascii="Consolas" w:eastAsia="Times New Roman" w:hAnsi="Consolas" w:cs="Consolas"/>
          <w:color w:val="005CC5"/>
          <w:sz w:val="18"/>
          <w:szCs w:val="18"/>
          <w:shd w:val="clear" w:color="auto" w:fill="FFFFFF"/>
        </w:rPr>
        <w:t>OS_bSignal</w:t>
      </w:r>
      <w:r w:rsidRPr="00EA7A06">
        <w:rPr>
          <w:rFonts w:ascii="Consolas" w:eastAsia="Times New Roman" w:hAnsi="Consolas" w:cs="Consolas"/>
          <w:color w:val="24292E"/>
          <w:sz w:val="18"/>
          <w:szCs w:val="18"/>
          <w:shd w:val="clear" w:color="auto" w:fill="FFFFFF"/>
        </w:rPr>
        <w:t>(&amp;blocks[cube-&gt;y][cube-&gt;x]);</w:t>
      </w:r>
    </w:p>
    <w:p w14:paraId="682603AB" w14:textId="77777777" w:rsidR="00EA7A06" w:rsidRPr="00EA7A06" w:rsidRDefault="00EA7A06" w:rsidP="005B51BB">
      <w:pPr>
        <w:ind w:firstLine="720"/>
        <w:rPr>
          <w:rFonts w:ascii="Times New Roman" w:eastAsia="Times New Roman" w:hAnsi="Times New Roman" w:cs="Times New Roman"/>
        </w:rPr>
      </w:pPr>
      <w:r w:rsidRPr="00EA7A06">
        <w:rPr>
          <w:rFonts w:ascii="Consolas" w:eastAsia="Times New Roman" w:hAnsi="Consolas" w:cs="Consolas"/>
          <w:color w:val="005CC5"/>
          <w:sz w:val="18"/>
          <w:szCs w:val="18"/>
          <w:shd w:val="clear" w:color="auto" w:fill="FFFFFF"/>
        </w:rPr>
        <w:t>EndCritical</w:t>
      </w:r>
      <w:r w:rsidRPr="00EA7A06">
        <w:rPr>
          <w:rFonts w:ascii="Consolas" w:eastAsia="Times New Roman" w:hAnsi="Consolas" w:cs="Consolas"/>
          <w:color w:val="24292E"/>
          <w:sz w:val="18"/>
          <w:szCs w:val="18"/>
          <w:shd w:val="clear" w:color="auto" w:fill="FFFFFF"/>
        </w:rPr>
        <w:t>(status);</w:t>
      </w:r>
    </w:p>
    <w:p w14:paraId="0B28D44D" w14:textId="1567A08C" w:rsidR="00EA7A06" w:rsidRDefault="00EA7A06" w:rsidP="00EA7A06">
      <w:pPr>
        <w:rPr>
          <w:rFonts w:ascii="Times New Roman" w:eastAsia="Times New Roman" w:hAnsi="Times New Roman" w:cs="Times New Roman"/>
        </w:rPr>
      </w:pPr>
    </w:p>
    <w:p w14:paraId="4386E424" w14:textId="6D70A11E" w:rsidR="00EA7A06" w:rsidRDefault="005B51BB" w:rsidP="00EA7A06">
      <w:pPr>
        <w:rPr>
          <w:rFonts w:ascii="Times New Roman" w:eastAsia="Times New Roman" w:hAnsi="Times New Roman" w:cs="Times New Roman"/>
        </w:rPr>
      </w:pPr>
      <w:r>
        <w:rPr>
          <w:rFonts w:ascii="Times New Roman" w:eastAsia="Times New Roman" w:hAnsi="Times New Roman" w:cs="Times New Roman"/>
        </w:rPr>
        <w:t>After disabling interrupts, we check all the available directions this cube can move.</w:t>
      </w:r>
    </w:p>
    <w:p w14:paraId="14E1EACC" w14:textId="39F940FE" w:rsidR="005B51BB" w:rsidRDefault="005B51BB" w:rsidP="00EA7A06">
      <w:pPr>
        <w:rPr>
          <w:rFonts w:ascii="Times New Roman" w:eastAsia="Times New Roman" w:hAnsi="Times New Roman" w:cs="Times New Roman"/>
        </w:rPr>
      </w:pPr>
    </w:p>
    <w:p w14:paraId="0C16E58E" w14:textId="77777777" w:rsidR="005B51BB" w:rsidRPr="005B51BB" w:rsidRDefault="005B51BB" w:rsidP="005B51BB">
      <w:pPr>
        <w:ind w:firstLine="720"/>
        <w:rPr>
          <w:rFonts w:ascii="Times New Roman" w:eastAsia="Times New Roman" w:hAnsi="Times New Roman" w:cs="Times New Roman"/>
        </w:rPr>
      </w:pPr>
      <w:r w:rsidRPr="005B51BB">
        <w:rPr>
          <w:rFonts w:ascii="Consolas" w:eastAsia="Times New Roman" w:hAnsi="Consolas" w:cs="Consolas"/>
          <w:color w:val="D73A49"/>
          <w:sz w:val="18"/>
          <w:szCs w:val="18"/>
          <w:shd w:val="clear" w:color="auto" w:fill="FFFFFF"/>
        </w:rPr>
        <w:t>if</w:t>
      </w:r>
      <w:r w:rsidRPr="005B51BB">
        <w:rPr>
          <w:rFonts w:ascii="Consolas" w:eastAsia="Times New Roman" w:hAnsi="Consolas" w:cs="Consolas"/>
          <w:color w:val="24292E"/>
          <w:sz w:val="18"/>
          <w:szCs w:val="18"/>
          <w:shd w:val="clear" w:color="auto" w:fill="FFFFFF"/>
        </w:rPr>
        <w:t xml:space="preserve"> (cube-&gt;x &gt; </w:t>
      </w:r>
      <w:r w:rsidRPr="005B51BB">
        <w:rPr>
          <w:rFonts w:ascii="Consolas" w:eastAsia="Times New Roman" w:hAnsi="Consolas" w:cs="Consolas"/>
          <w:color w:val="005CC5"/>
          <w:sz w:val="18"/>
          <w:szCs w:val="18"/>
          <w:shd w:val="clear" w:color="auto" w:fill="FFFFFF"/>
        </w:rPr>
        <w:t>0</w:t>
      </w:r>
      <w:r w:rsidRPr="005B51BB">
        <w:rPr>
          <w:rFonts w:ascii="Consolas" w:eastAsia="Times New Roman" w:hAnsi="Consolas" w:cs="Consolas"/>
          <w:color w:val="24292E"/>
          <w:sz w:val="18"/>
          <w:szCs w:val="18"/>
          <w:shd w:val="clear" w:color="auto" w:fill="FFFFFF"/>
        </w:rPr>
        <w:t xml:space="preserve"> &amp;&amp; blocks[cube-&gt;y][cube-&gt;x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].Value) {</w:t>
      </w:r>
    </w:p>
    <w:p w14:paraId="2A3F228C" w14:textId="7444D3A8" w:rsidR="005B51BB" w:rsidRPr="005B51BB" w:rsidRDefault="005B51BB" w:rsidP="005B51BB">
      <w:pPr>
        <w:ind w:firstLine="720"/>
        <w:rPr>
          <w:rFonts w:ascii="Times New Roman" w:eastAsia="Times New Roman" w:hAnsi="Times New Roman" w:cs="Times New Roman"/>
        </w:rPr>
      </w:pPr>
      <w:r w:rsidRPr="005B51BB">
        <w:rPr>
          <w:rFonts w:ascii="Times New Roman" w:eastAsia="Times New Roman" w:hAnsi="Times New Roman" w:cs="Times New Roman"/>
        </w:rPr>
        <w:t>…</w:t>
      </w:r>
    </w:p>
    <w:p w14:paraId="3B9B3579" w14:textId="0F78C3D4"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24292E"/>
          <w:sz w:val="18"/>
          <w:szCs w:val="18"/>
          <w:shd w:val="clear" w:color="auto" w:fill="FFFFFF"/>
        </w:rPr>
        <w:t>}</w:t>
      </w:r>
    </w:p>
    <w:p w14:paraId="66406419" w14:textId="77777777" w:rsidR="005B51BB" w:rsidRDefault="005B51BB" w:rsidP="005B51BB">
      <w:pPr>
        <w:rPr>
          <w:rFonts w:ascii="Consolas" w:eastAsia="Times New Roman" w:hAnsi="Consolas" w:cs="Consolas"/>
          <w:color w:val="D73A49"/>
          <w:sz w:val="18"/>
          <w:szCs w:val="18"/>
          <w:shd w:val="clear" w:color="auto" w:fill="FFFFFF"/>
        </w:rPr>
      </w:pPr>
    </w:p>
    <w:p w14:paraId="6BF20C1C" w14:textId="4F4D0E6A"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D73A49"/>
          <w:sz w:val="18"/>
          <w:szCs w:val="18"/>
          <w:shd w:val="clear" w:color="auto" w:fill="FFFFFF"/>
        </w:rPr>
        <w:t>if</w:t>
      </w:r>
      <w:r w:rsidRPr="005B51BB">
        <w:rPr>
          <w:rFonts w:ascii="Consolas" w:eastAsia="Times New Roman" w:hAnsi="Consolas" w:cs="Consolas"/>
          <w:color w:val="24292E"/>
          <w:sz w:val="18"/>
          <w:szCs w:val="18"/>
          <w:shd w:val="clear" w:color="auto" w:fill="FFFFFF"/>
        </w:rPr>
        <w:t xml:space="preserve"> (cube-&gt;x &lt; HORIZONAL_NUM_BLOCKS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 xml:space="preserve"> &amp;&amp; blocks[cube-&gt;y][cube-&gt;x + </w:t>
      </w:r>
      <w:r w:rsidRPr="005B51BB">
        <w:rPr>
          <w:rFonts w:ascii="Consolas" w:eastAsia="Times New Roman" w:hAnsi="Consolas" w:cs="Consolas"/>
          <w:color w:val="005CC5"/>
          <w:sz w:val="18"/>
          <w:szCs w:val="18"/>
          <w:shd w:val="clear" w:color="auto" w:fill="FFFFFF"/>
        </w:rPr>
        <w:t>1</w:t>
      </w:r>
      <w:r w:rsidRPr="005B51BB">
        <w:rPr>
          <w:rFonts w:ascii="Consolas" w:eastAsia="Times New Roman" w:hAnsi="Consolas" w:cs="Consolas"/>
          <w:color w:val="24292E"/>
          <w:sz w:val="18"/>
          <w:szCs w:val="18"/>
          <w:shd w:val="clear" w:color="auto" w:fill="FFFFFF"/>
        </w:rPr>
        <w:t>].Value) {</w:t>
      </w:r>
    </w:p>
    <w:p w14:paraId="5A2ED199" w14:textId="6ABB6164" w:rsidR="005B51BB" w:rsidRDefault="005B51BB" w:rsidP="005B51BB">
      <w:pPr>
        <w:ind w:firstLine="720"/>
        <w:rPr>
          <w:rFonts w:ascii="Times New Roman" w:eastAsia="Times New Roman" w:hAnsi="Times New Roman" w:cs="Times New Roman"/>
        </w:rPr>
      </w:pPr>
      <w:r>
        <w:rPr>
          <w:rFonts w:ascii="Times New Roman" w:eastAsia="Times New Roman" w:hAnsi="Times New Roman" w:cs="Times New Roman"/>
        </w:rPr>
        <w:t>…</w:t>
      </w:r>
    </w:p>
    <w:p w14:paraId="29234F45" w14:textId="77777777" w:rsidR="005B51BB" w:rsidRDefault="005B51BB" w:rsidP="005B51BB">
      <w:pPr>
        <w:ind w:firstLine="720"/>
        <w:rPr>
          <w:rFonts w:ascii="Consolas" w:eastAsia="Times New Roman" w:hAnsi="Consolas" w:cs="Consolas"/>
          <w:color w:val="24292E"/>
          <w:sz w:val="18"/>
          <w:szCs w:val="18"/>
          <w:shd w:val="clear" w:color="auto" w:fill="FFFFFF"/>
        </w:rPr>
      </w:pPr>
      <w:r w:rsidRPr="005B51BB">
        <w:rPr>
          <w:rFonts w:ascii="Consolas" w:eastAsia="Times New Roman" w:hAnsi="Consolas" w:cs="Consolas"/>
          <w:color w:val="24292E"/>
          <w:sz w:val="18"/>
          <w:szCs w:val="18"/>
          <w:shd w:val="clear" w:color="auto" w:fill="FFFFFF"/>
        </w:rPr>
        <w:t>}</w:t>
      </w:r>
    </w:p>
    <w:p w14:paraId="3194248D" w14:textId="4F75A714" w:rsidR="005B51BB" w:rsidRDefault="005B51BB" w:rsidP="005B51BB">
      <w:pPr>
        <w:rPr>
          <w:rFonts w:ascii="Times New Roman" w:eastAsia="Times New Roman" w:hAnsi="Times New Roman" w:cs="Times New Roman"/>
        </w:rPr>
      </w:pPr>
      <w:r>
        <w:rPr>
          <w:rFonts w:ascii="Times New Roman" w:eastAsia="Times New Roman" w:hAnsi="Times New Roman" w:cs="Times New Roman"/>
        </w:rPr>
        <w:tab/>
      </w:r>
    </w:p>
    <w:p w14:paraId="32916F69" w14:textId="0E77D58A" w:rsidR="005B51BB" w:rsidRDefault="005B51BB" w:rsidP="005B51BB">
      <w:pPr>
        <w:rPr>
          <w:rFonts w:ascii="Times New Roman" w:eastAsia="Times New Roman" w:hAnsi="Times New Roman" w:cs="Times New Roman"/>
        </w:rPr>
      </w:pPr>
      <w:r>
        <w:rPr>
          <w:rFonts w:ascii="Times New Roman" w:eastAsia="Times New Roman" w:hAnsi="Times New Roman" w:cs="Times New Roman"/>
        </w:rPr>
        <w:t xml:space="preserve">To check a direction, we not only see if the new location in that direction would be off the screen but also if the new locations semaphore is not blocked. If it is, the direction is not valid and ignored. Therefore, any directions we pick, the semaphore will not be blocked and not deadlock can happen. It is important that this calculation is in a critical section because this prevents other cubes from holding onto semaphores for directions which were initially valid. </w:t>
      </w:r>
    </w:p>
    <w:p w14:paraId="2647D3C5" w14:textId="77777777" w:rsidR="005B51BB" w:rsidRPr="005B51BB" w:rsidRDefault="005B51BB" w:rsidP="005B51BB">
      <w:pPr>
        <w:rPr>
          <w:rFonts w:ascii="Times New Roman" w:eastAsia="Times New Roman" w:hAnsi="Times New Roman" w:cs="Times New Roman"/>
        </w:rPr>
      </w:pPr>
    </w:p>
    <w:p w14:paraId="26FD4FCB" w14:textId="77777777" w:rsidR="005B51BB" w:rsidRDefault="005B51BB" w:rsidP="00EA7A06">
      <w:pPr>
        <w:rPr>
          <w:rFonts w:ascii="Consolas" w:eastAsia="Times New Roman" w:hAnsi="Consolas" w:cs="Consolas"/>
          <w:color w:val="24292E"/>
          <w:sz w:val="18"/>
          <w:szCs w:val="18"/>
          <w:shd w:val="clear" w:color="auto" w:fill="FFFFFF"/>
        </w:rPr>
      </w:pPr>
    </w:p>
    <w:p w14:paraId="38FD4FC4" w14:textId="2CB43195" w:rsidR="00EA7A06" w:rsidRPr="004F4046" w:rsidRDefault="00EA7A06" w:rsidP="004F4046">
      <w:pPr>
        <w:rPr>
          <w:rFonts w:ascii="Times" w:eastAsia="Times New Roman" w:hAnsi="Times" w:cs="Times New Roman"/>
        </w:rPr>
      </w:pPr>
      <w:bookmarkStart w:id="0" w:name="_GoBack"/>
      <w:bookmarkEnd w:id="0"/>
    </w:p>
    <w:sectPr w:rsidR="00EA7A06" w:rsidRPr="004F4046" w:rsidSect="0069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46E90"/>
    <w:multiLevelType w:val="multilevel"/>
    <w:tmpl w:val="9CBC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07A9C"/>
    <w:multiLevelType w:val="multilevel"/>
    <w:tmpl w:val="EE2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46"/>
    <w:rsid w:val="00020A2F"/>
    <w:rsid w:val="00491BD4"/>
    <w:rsid w:val="004F4046"/>
    <w:rsid w:val="005B51BB"/>
    <w:rsid w:val="00692291"/>
    <w:rsid w:val="008F11E9"/>
    <w:rsid w:val="00EA7A06"/>
    <w:rsid w:val="00F1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E27BE"/>
  <w15:chartTrackingRefBased/>
  <w15:docId w15:val="{66DCAED1-03D8-BF42-B4EA-8B29694D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EA7A06"/>
  </w:style>
  <w:style w:type="character" w:customStyle="1" w:styleId="pl-k">
    <w:name w:val="pl-k"/>
    <w:basedOn w:val="DefaultParagraphFont"/>
    <w:rsid w:val="00EA7A06"/>
  </w:style>
  <w:style w:type="character" w:customStyle="1" w:styleId="pl-smi">
    <w:name w:val="pl-smi"/>
    <w:basedOn w:val="DefaultParagraphFont"/>
    <w:rsid w:val="00EA7A06"/>
  </w:style>
  <w:style w:type="character" w:customStyle="1" w:styleId="pl-s">
    <w:name w:val="pl-s"/>
    <w:basedOn w:val="DefaultParagraphFont"/>
    <w:rsid w:val="00EA7A06"/>
  </w:style>
  <w:style w:type="character" w:customStyle="1" w:styleId="pl-pds">
    <w:name w:val="pl-pds"/>
    <w:basedOn w:val="DefaultParagraphFont"/>
    <w:rsid w:val="00EA7A06"/>
  </w:style>
  <w:style w:type="character" w:customStyle="1" w:styleId="pl-c">
    <w:name w:val="pl-c"/>
    <w:basedOn w:val="DefaultParagraphFont"/>
    <w:rsid w:val="00EA7A06"/>
  </w:style>
  <w:style w:type="paragraph" w:styleId="HTMLPreformatted">
    <w:name w:val="HTML Preformatted"/>
    <w:basedOn w:val="Normal"/>
    <w:link w:val="HTMLPreformattedChar"/>
    <w:uiPriority w:val="99"/>
    <w:semiHidden/>
    <w:unhideWhenUsed/>
    <w:rsid w:val="00EA7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A7A06"/>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183">
      <w:bodyDiv w:val="1"/>
      <w:marLeft w:val="0"/>
      <w:marRight w:val="0"/>
      <w:marTop w:val="0"/>
      <w:marBottom w:val="0"/>
      <w:divBdr>
        <w:top w:val="none" w:sz="0" w:space="0" w:color="auto"/>
        <w:left w:val="none" w:sz="0" w:space="0" w:color="auto"/>
        <w:bottom w:val="none" w:sz="0" w:space="0" w:color="auto"/>
        <w:right w:val="none" w:sz="0" w:space="0" w:color="auto"/>
      </w:divBdr>
    </w:div>
    <w:div w:id="107429288">
      <w:bodyDiv w:val="1"/>
      <w:marLeft w:val="0"/>
      <w:marRight w:val="0"/>
      <w:marTop w:val="0"/>
      <w:marBottom w:val="0"/>
      <w:divBdr>
        <w:top w:val="none" w:sz="0" w:space="0" w:color="auto"/>
        <w:left w:val="none" w:sz="0" w:space="0" w:color="auto"/>
        <w:bottom w:val="none" w:sz="0" w:space="0" w:color="auto"/>
        <w:right w:val="none" w:sz="0" w:space="0" w:color="auto"/>
      </w:divBdr>
    </w:div>
    <w:div w:id="189226374">
      <w:bodyDiv w:val="1"/>
      <w:marLeft w:val="0"/>
      <w:marRight w:val="0"/>
      <w:marTop w:val="0"/>
      <w:marBottom w:val="0"/>
      <w:divBdr>
        <w:top w:val="none" w:sz="0" w:space="0" w:color="auto"/>
        <w:left w:val="none" w:sz="0" w:space="0" w:color="auto"/>
        <w:bottom w:val="none" w:sz="0" w:space="0" w:color="auto"/>
        <w:right w:val="none" w:sz="0" w:space="0" w:color="auto"/>
      </w:divBdr>
    </w:div>
    <w:div w:id="197086539">
      <w:bodyDiv w:val="1"/>
      <w:marLeft w:val="0"/>
      <w:marRight w:val="0"/>
      <w:marTop w:val="0"/>
      <w:marBottom w:val="0"/>
      <w:divBdr>
        <w:top w:val="none" w:sz="0" w:space="0" w:color="auto"/>
        <w:left w:val="none" w:sz="0" w:space="0" w:color="auto"/>
        <w:bottom w:val="none" w:sz="0" w:space="0" w:color="auto"/>
        <w:right w:val="none" w:sz="0" w:space="0" w:color="auto"/>
      </w:divBdr>
    </w:div>
    <w:div w:id="303051980">
      <w:bodyDiv w:val="1"/>
      <w:marLeft w:val="0"/>
      <w:marRight w:val="0"/>
      <w:marTop w:val="0"/>
      <w:marBottom w:val="0"/>
      <w:divBdr>
        <w:top w:val="none" w:sz="0" w:space="0" w:color="auto"/>
        <w:left w:val="none" w:sz="0" w:space="0" w:color="auto"/>
        <w:bottom w:val="none" w:sz="0" w:space="0" w:color="auto"/>
        <w:right w:val="none" w:sz="0" w:space="0" w:color="auto"/>
      </w:divBdr>
    </w:div>
    <w:div w:id="393939147">
      <w:bodyDiv w:val="1"/>
      <w:marLeft w:val="0"/>
      <w:marRight w:val="0"/>
      <w:marTop w:val="0"/>
      <w:marBottom w:val="0"/>
      <w:divBdr>
        <w:top w:val="none" w:sz="0" w:space="0" w:color="auto"/>
        <w:left w:val="none" w:sz="0" w:space="0" w:color="auto"/>
        <w:bottom w:val="none" w:sz="0" w:space="0" w:color="auto"/>
        <w:right w:val="none" w:sz="0" w:space="0" w:color="auto"/>
      </w:divBdr>
    </w:div>
    <w:div w:id="558901628">
      <w:bodyDiv w:val="1"/>
      <w:marLeft w:val="0"/>
      <w:marRight w:val="0"/>
      <w:marTop w:val="0"/>
      <w:marBottom w:val="0"/>
      <w:divBdr>
        <w:top w:val="none" w:sz="0" w:space="0" w:color="auto"/>
        <w:left w:val="none" w:sz="0" w:space="0" w:color="auto"/>
        <w:bottom w:val="none" w:sz="0" w:space="0" w:color="auto"/>
        <w:right w:val="none" w:sz="0" w:space="0" w:color="auto"/>
      </w:divBdr>
    </w:div>
    <w:div w:id="904802930">
      <w:bodyDiv w:val="1"/>
      <w:marLeft w:val="0"/>
      <w:marRight w:val="0"/>
      <w:marTop w:val="0"/>
      <w:marBottom w:val="0"/>
      <w:divBdr>
        <w:top w:val="none" w:sz="0" w:space="0" w:color="auto"/>
        <w:left w:val="none" w:sz="0" w:space="0" w:color="auto"/>
        <w:bottom w:val="none" w:sz="0" w:space="0" w:color="auto"/>
        <w:right w:val="none" w:sz="0" w:space="0" w:color="auto"/>
      </w:divBdr>
    </w:div>
    <w:div w:id="1192916098">
      <w:bodyDiv w:val="1"/>
      <w:marLeft w:val="0"/>
      <w:marRight w:val="0"/>
      <w:marTop w:val="0"/>
      <w:marBottom w:val="0"/>
      <w:divBdr>
        <w:top w:val="none" w:sz="0" w:space="0" w:color="auto"/>
        <w:left w:val="none" w:sz="0" w:space="0" w:color="auto"/>
        <w:bottom w:val="none" w:sz="0" w:space="0" w:color="auto"/>
        <w:right w:val="none" w:sz="0" w:space="0" w:color="auto"/>
      </w:divBdr>
    </w:div>
    <w:div w:id="1224217575">
      <w:bodyDiv w:val="1"/>
      <w:marLeft w:val="0"/>
      <w:marRight w:val="0"/>
      <w:marTop w:val="0"/>
      <w:marBottom w:val="0"/>
      <w:divBdr>
        <w:top w:val="none" w:sz="0" w:space="0" w:color="auto"/>
        <w:left w:val="none" w:sz="0" w:space="0" w:color="auto"/>
        <w:bottom w:val="none" w:sz="0" w:space="0" w:color="auto"/>
        <w:right w:val="none" w:sz="0" w:space="0" w:color="auto"/>
      </w:divBdr>
    </w:div>
    <w:div w:id="1374888732">
      <w:bodyDiv w:val="1"/>
      <w:marLeft w:val="0"/>
      <w:marRight w:val="0"/>
      <w:marTop w:val="0"/>
      <w:marBottom w:val="0"/>
      <w:divBdr>
        <w:top w:val="none" w:sz="0" w:space="0" w:color="auto"/>
        <w:left w:val="none" w:sz="0" w:space="0" w:color="auto"/>
        <w:bottom w:val="none" w:sz="0" w:space="0" w:color="auto"/>
        <w:right w:val="none" w:sz="0" w:space="0" w:color="auto"/>
      </w:divBdr>
    </w:div>
    <w:div w:id="1521428656">
      <w:bodyDiv w:val="1"/>
      <w:marLeft w:val="0"/>
      <w:marRight w:val="0"/>
      <w:marTop w:val="0"/>
      <w:marBottom w:val="0"/>
      <w:divBdr>
        <w:top w:val="none" w:sz="0" w:space="0" w:color="auto"/>
        <w:left w:val="none" w:sz="0" w:space="0" w:color="auto"/>
        <w:bottom w:val="none" w:sz="0" w:space="0" w:color="auto"/>
        <w:right w:val="none" w:sz="0" w:space="0" w:color="auto"/>
      </w:divBdr>
    </w:div>
    <w:div w:id="1741906194">
      <w:bodyDiv w:val="1"/>
      <w:marLeft w:val="0"/>
      <w:marRight w:val="0"/>
      <w:marTop w:val="0"/>
      <w:marBottom w:val="0"/>
      <w:divBdr>
        <w:top w:val="none" w:sz="0" w:space="0" w:color="auto"/>
        <w:left w:val="none" w:sz="0" w:space="0" w:color="auto"/>
        <w:bottom w:val="none" w:sz="0" w:space="0" w:color="auto"/>
        <w:right w:val="none" w:sz="0" w:space="0" w:color="auto"/>
      </w:divBdr>
      <w:divsChild>
        <w:div w:id="1774398176">
          <w:marLeft w:val="0"/>
          <w:marRight w:val="0"/>
          <w:marTop w:val="0"/>
          <w:marBottom w:val="0"/>
          <w:divBdr>
            <w:top w:val="none" w:sz="0" w:space="0" w:color="auto"/>
            <w:left w:val="none" w:sz="0" w:space="0" w:color="auto"/>
            <w:bottom w:val="none" w:sz="0" w:space="0" w:color="auto"/>
            <w:right w:val="none" w:sz="0" w:space="0" w:color="auto"/>
          </w:divBdr>
        </w:div>
      </w:divsChild>
    </w:div>
    <w:div w:id="1743675194">
      <w:bodyDiv w:val="1"/>
      <w:marLeft w:val="0"/>
      <w:marRight w:val="0"/>
      <w:marTop w:val="0"/>
      <w:marBottom w:val="0"/>
      <w:divBdr>
        <w:top w:val="none" w:sz="0" w:space="0" w:color="auto"/>
        <w:left w:val="none" w:sz="0" w:space="0" w:color="auto"/>
        <w:bottom w:val="none" w:sz="0" w:space="0" w:color="auto"/>
        <w:right w:val="none" w:sz="0" w:space="0" w:color="auto"/>
      </w:divBdr>
    </w:div>
    <w:div w:id="1846281864">
      <w:bodyDiv w:val="1"/>
      <w:marLeft w:val="0"/>
      <w:marRight w:val="0"/>
      <w:marTop w:val="0"/>
      <w:marBottom w:val="0"/>
      <w:divBdr>
        <w:top w:val="none" w:sz="0" w:space="0" w:color="auto"/>
        <w:left w:val="none" w:sz="0" w:space="0" w:color="auto"/>
        <w:bottom w:val="none" w:sz="0" w:space="0" w:color="auto"/>
        <w:right w:val="none" w:sz="0" w:space="0" w:color="auto"/>
      </w:divBdr>
    </w:div>
    <w:div w:id="1912346442">
      <w:bodyDiv w:val="1"/>
      <w:marLeft w:val="0"/>
      <w:marRight w:val="0"/>
      <w:marTop w:val="0"/>
      <w:marBottom w:val="0"/>
      <w:divBdr>
        <w:top w:val="none" w:sz="0" w:space="0" w:color="auto"/>
        <w:left w:val="none" w:sz="0" w:space="0" w:color="auto"/>
        <w:bottom w:val="none" w:sz="0" w:space="0" w:color="auto"/>
        <w:right w:val="none" w:sz="0" w:space="0" w:color="auto"/>
      </w:divBdr>
    </w:div>
    <w:div w:id="1917085010">
      <w:bodyDiv w:val="1"/>
      <w:marLeft w:val="0"/>
      <w:marRight w:val="0"/>
      <w:marTop w:val="0"/>
      <w:marBottom w:val="0"/>
      <w:divBdr>
        <w:top w:val="none" w:sz="0" w:space="0" w:color="auto"/>
        <w:left w:val="none" w:sz="0" w:space="0" w:color="auto"/>
        <w:bottom w:val="none" w:sz="0" w:space="0" w:color="auto"/>
        <w:right w:val="none" w:sz="0" w:space="0" w:color="auto"/>
      </w:divBdr>
    </w:div>
    <w:div w:id="1928071436">
      <w:bodyDiv w:val="1"/>
      <w:marLeft w:val="0"/>
      <w:marRight w:val="0"/>
      <w:marTop w:val="0"/>
      <w:marBottom w:val="0"/>
      <w:divBdr>
        <w:top w:val="none" w:sz="0" w:space="0" w:color="auto"/>
        <w:left w:val="none" w:sz="0" w:space="0" w:color="auto"/>
        <w:bottom w:val="none" w:sz="0" w:space="0" w:color="auto"/>
        <w:right w:val="none" w:sz="0" w:space="0" w:color="auto"/>
      </w:divBdr>
    </w:div>
    <w:div w:id="1948151419">
      <w:bodyDiv w:val="1"/>
      <w:marLeft w:val="0"/>
      <w:marRight w:val="0"/>
      <w:marTop w:val="0"/>
      <w:marBottom w:val="0"/>
      <w:divBdr>
        <w:top w:val="none" w:sz="0" w:space="0" w:color="auto"/>
        <w:left w:val="none" w:sz="0" w:space="0" w:color="auto"/>
        <w:bottom w:val="none" w:sz="0" w:space="0" w:color="auto"/>
        <w:right w:val="none" w:sz="0" w:space="0" w:color="auto"/>
      </w:divBdr>
    </w:div>
    <w:div w:id="2015765344">
      <w:bodyDiv w:val="1"/>
      <w:marLeft w:val="0"/>
      <w:marRight w:val="0"/>
      <w:marTop w:val="0"/>
      <w:marBottom w:val="0"/>
      <w:divBdr>
        <w:top w:val="none" w:sz="0" w:space="0" w:color="auto"/>
        <w:left w:val="none" w:sz="0" w:space="0" w:color="auto"/>
        <w:bottom w:val="none" w:sz="0" w:space="0" w:color="auto"/>
        <w:right w:val="none" w:sz="0" w:space="0" w:color="auto"/>
      </w:divBdr>
    </w:div>
    <w:div w:id="2034530657">
      <w:bodyDiv w:val="1"/>
      <w:marLeft w:val="0"/>
      <w:marRight w:val="0"/>
      <w:marTop w:val="0"/>
      <w:marBottom w:val="0"/>
      <w:divBdr>
        <w:top w:val="none" w:sz="0" w:space="0" w:color="auto"/>
        <w:left w:val="none" w:sz="0" w:space="0" w:color="auto"/>
        <w:bottom w:val="none" w:sz="0" w:space="0" w:color="auto"/>
        <w:right w:val="none" w:sz="0" w:space="0" w:color="auto"/>
      </w:divBdr>
    </w:div>
    <w:div w:id="206813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133F4-A184-6C4F-8140-9456DB0F866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2020-12-01T15:31:00Z</dcterms:created>
  <dcterms:modified xsi:type="dcterms:W3CDTF">2020-12-01T16:04:00Z</dcterms:modified>
</cp:coreProperties>
</file>