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l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ubtitle"/>
      </w:pPr>
      <w:r w:rsidRPr="008D0374">
        <w:t>Projet</w:t>
      </w:r>
    </w:p>
    <w:p w:rsidR="009949B2" w:rsidRPr="008D0374" w:rsidRDefault="00DE0F84" w:rsidP="008D0374">
      <w:pPr>
        <w:pStyle w:val="Title"/>
      </w:pPr>
      <w:r>
        <w:t>Lol! Super Congrès! Wow!</w:t>
      </w:r>
    </w:p>
    <w:p w:rsidR="009949B2" w:rsidRDefault="009949B2" w:rsidP="008D0374">
      <w:pPr>
        <w:pStyle w:val="Subtitl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ubtitl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Heading1"/>
      </w:pPr>
      <w:r w:rsidRPr="00821B09">
        <w:t>Le site Internet</w:t>
      </w:r>
    </w:p>
    <w:p w:rsidR="00F5016A" w:rsidRDefault="00F5016A" w:rsidP="007F3531">
      <w:pPr>
        <w:pStyle w:val="NoSpacing"/>
      </w:pPr>
    </w:p>
    <w:p w:rsidR="00821B09" w:rsidRPr="004E5207" w:rsidRDefault="009949B2" w:rsidP="004E5207">
      <w:pPr>
        <w:pStyle w:val="Heading2"/>
      </w:pPr>
      <w:r w:rsidRPr="004E5207">
        <w:rPr>
          <w:rStyle w:val="Heading2Ch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Heading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Heading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Heading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Pr="006A05E8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6A05E8">
        <w:rPr>
          <w:highlight w:val="green"/>
        </w:rPr>
        <w:t>On peut classer les spectacles par type.</w:t>
      </w:r>
    </w:p>
    <w:p w:rsidR="007906BC" w:rsidRPr="007906BC" w:rsidRDefault="002F1458" w:rsidP="007906BC">
      <w:pPr>
        <w:pStyle w:val="Heading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Pr="006A05E8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6A05E8">
        <w:rPr>
          <w:highlight w:val="green"/>
        </w:rPr>
        <w:t>On peut classer les évènements par type.</w:t>
      </w:r>
    </w:p>
    <w:p w:rsidR="002F1458" w:rsidRPr="007906BC" w:rsidRDefault="006B3649" w:rsidP="002F1458">
      <w:pPr>
        <w:pStyle w:val="Heading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Heading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Heading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Pr="002E3E3D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l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Heading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Heading2"/>
      </w:pPr>
      <w:r>
        <w:t>L’ensemble du congrès / 9,5</w:t>
      </w:r>
    </w:p>
    <w:p w:rsidR="00A133C1" w:rsidRDefault="00A133C1" w:rsidP="00A133C1">
      <w:pPr>
        <w:pStyle w:val="Heading2"/>
      </w:pPr>
      <w:r>
        <w:t>Kiosques / 4,5</w:t>
      </w:r>
    </w:p>
    <w:p w:rsidR="00A133C1" w:rsidRDefault="00A133C1" w:rsidP="00A133C1">
      <w:pPr>
        <w:pStyle w:val="Heading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ubtitle"/>
      </w:pPr>
      <w:r>
        <w:t>Premier module / 5</w:t>
      </w:r>
    </w:p>
    <w:p w:rsidR="00A133C1" w:rsidRDefault="00A133C1" w:rsidP="00A133C1">
      <w:pPr>
        <w:pStyle w:val="Subtitle"/>
      </w:pPr>
      <w:r>
        <w:t>L’ensemble des autres modules / 5</w:t>
      </w:r>
    </w:p>
    <w:p w:rsidR="00915127" w:rsidRPr="00915127" w:rsidRDefault="00915127" w:rsidP="00915127">
      <w:pPr>
        <w:pStyle w:val="Heading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Heading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Heading2"/>
      </w:pPr>
      <w:r>
        <w:t>Accès aux données / 2</w:t>
      </w:r>
    </w:p>
    <w:p w:rsidR="00A133C1" w:rsidRPr="000D3495" w:rsidRDefault="00A133C1" w:rsidP="00A133C1">
      <w:pPr>
        <w:pStyle w:val="NoSpacing"/>
        <w:rPr>
          <w:highlight w:val="green"/>
        </w:rPr>
      </w:pPr>
      <w:r w:rsidRPr="000D3495">
        <w:rPr>
          <w:highlight w:val="green"/>
        </w:rPr>
        <w:t>Utilisation d'Entity Framework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Façon de faire les requêtes et de populer les objets</w:t>
      </w:r>
    </w:p>
    <w:p w:rsidR="00A133C1" w:rsidRDefault="00A133C1" w:rsidP="00A133C1">
      <w:pPr>
        <w:pStyle w:val="NoSpacing"/>
      </w:pPr>
    </w:p>
    <w:p w:rsidR="00A133C1" w:rsidRPr="00E14308" w:rsidRDefault="00A133C1" w:rsidP="00A133C1">
      <w:pPr>
        <w:pStyle w:val="Heading2"/>
      </w:pPr>
      <w:r>
        <w:t>Vues / 2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NoSpacing"/>
      </w:pPr>
      <w:r>
        <w:t>Utilisation de ViewModel</w:t>
      </w:r>
    </w:p>
    <w:p w:rsidR="00A133C1" w:rsidRDefault="00A133C1" w:rsidP="00A133C1">
      <w:pPr>
        <w:pStyle w:val="NoSpacing"/>
      </w:pPr>
    </w:p>
    <w:p w:rsidR="00A133C1" w:rsidRPr="00E14308" w:rsidRDefault="00A133C1" w:rsidP="00A133C1">
      <w:pPr>
        <w:pStyle w:val="Heading2"/>
      </w:pPr>
      <w:r>
        <w:t>Structure du projet / 2</w:t>
      </w:r>
    </w:p>
    <w:p w:rsidR="00A133C1" w:rsidRPr="000D3495" w:rsidRDefault="00A133C1" w:rsidP="00A133C1">
      <w:pPr>
        <w:pStyle w:val="NoSpacing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NoSpacing"/>
      </w:pPr>
      <w:r>
        <w:t>Réutilisation des classes et des objets</w:t>
      </w:r>
    </w:p>
    <w:p w:rsidR="00A133C1" w:rsidRDefault="00A133C1" w:rsidP="00A133C1">
      <w:pPr>
        <w:pStyle w:val="NoSpacing"/>
      </w:pPr>
      <w:r w:rsidRPr="000D3495">
        <w:t>Sécurité du projet</w:t>
      </w:r>
    </w:p>
    <w:p w:rsidR="00A133C1" w:rsidRDefault="00A133C1" w:rsidP="00A133C1">
      <w:pPr>
        <w:pStyle w:val="NoSpacing"/>
      </w:pPr>
    </w:p>
    <w:p w:rsidR="00A133C1" w:rsidRPr="00E14308" w:rsidRDefault="00A133C1" w:rsidP="00A133C1">
      <w:pPr>
        <w:pStyle w:val="Heading2"/>
      </w:pPr>
      <w:r>
        <w:t>Structure du code / 3</w:t>
      </w:r>
    </w:p>
    <w:p w:rsidR="00A133C1" w:rsidRDefault="00A133C1" w:rsidP="00A133C1">
      <w:pPr>
        <w:pStyle w:val="NoSpacing"/>
      </w:pPr>
      <w:r>
        <w:t>Les principes objet sont respectés</w:t>
      </w:r>
    </w:p>
    <w:p w:rsidR="00A133C1" w:rsidRDefault="00A133C1" w:rsidP="00A133C1">
      <w:pPr>
        <w:pStyle w:val="NoSpacing"/>
      </w:pPr>
      <w:r>
        <w:t>Réutilisation du code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NoSpacing"/>
      </w:pPr>
    </w:p>
    <w:p w:rsidR="00A133C1" w:rsidRPr="00E14308" w:rsidRDefault="00A133C1" w:rsidP="00A133C1">
      <w:pPr>
        <w:pStyle w:val="Heading2"/>
      </w:pPr>
      <w:r>
        <w:lastRenderedPageBreak/>
        <w:t>Maintenance / 2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NoSpacing"/>
      </w:pPr>
      <w:r>
        <w:t>Le code est lisible facilement, si ce n'est pas possible, un commentaire explique</w:t>
      </w:r>
    </w:p>
    <w:p w:rsidR="00A133C1" w:rsidRDefault="00A133C1" w:rsidP="00A133C1">
      <w:pPr>
        <w:pStyle w:val="NoSpacing"/>
      </w:pPr>
    </w:p>
    <w:p w:rsidR="00A133C1" w:rsidRPr="00E14308" w:rsidRDefault="00A133C1" w:rsidP="00A133C1">
      <w:pPr>
        <w:pStyle w:val="Heading2"/>
      </w:pPr>
      <w:r>
        <w:t>Extensibilité / 2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Heading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1D18EC">
      <w:pPr>
        <w:pStyle w:val="ListeElements"/>
        <w:ind w:left="0"/>
      </w:pPr>
      <w:r>
        <w:lastRenderedPageBreak/>
        <w:t xml:space="preserve">ToDo : </w:t>
      </w:r>
    </w:p>
    <w:p w:rsidR="001D18EC" w:rsidRDefault="001D18EC" w:rsidP="001D18EC">
      <w:pPr>
        <w:pStyle w:val="ListeElements"/>
        <w:ind w:left="0"/>
      </w:pPr>
    </w:p>
    <w:p w:rsidR="002C186A" w:rsidRDefault="001D18EC" w:rsidP="001D18EC">
      <w:pPr>
        <w:pStyle w:val="ListeElements"/>
        <w:ind w:left="0"/>
      </w:pPr>
      <w:r>
        <w:t xml:space="preserve">General </w:t>
      </w:r>
    </w:p>
    <w:p w:rsidR="003C585D" w:rsidRDefault="003C585D" w:rsidP="001D18EC">
      <w:pPr>
        <w:pStyle w:val="ListeElements"/>
        <w:ind w:left="0"/>
      </w:pPr>
      <w:r>
        <w:t>-Verifier tous les delete</w:t>
      </w:r>
    </w:p>
    <w:p w:rsidR="00C933EA" w:rsidRDefault="00C933EA" w:rsidP="001D18EC">
      <w:pPr>
        <w:pStyle w:val="ListeElements"/>
        <w:ind w:left="0"/>
      </w:pPr>
      <w:r>
        <w:t>-Faire de la validation là où nécessaire</w:t>
      </w:r>
    </w:p>
    <w:p w:rsidR="0025567D" w:rsidRDefault="0025567D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463632" w:rsidP="00A133C1">
      <w:pPr>
        <w:pStyle w:val="ListeElements"/>
        <w:ind w:left="0"/>
      </w:pPr>
      <w:r>
        <w:t>Pour Joel :</w:t>
      </w:r>
    </w:p>
    <w:p w:rsidR="00463632" w:rsidRDefault="00463632" w:rsidP="00463632">
      <w:pPr>
        <w:pStyle w:val="ListeElements"/>
        <w:ind w:left="0"/>
      </w:pPr>
      <w:r>
        <w:t>On peut réserver un ou plusieurs kiosques.</w:t>
      </w:r>
    </w:p>
    <w:p w:rsidR="00463632" w:rsidRDefault="00463632" w:rsidP="00463632">
      <w:pPr>
        <w:pStyle w:val="ListeElements"/>
        <w:ind w:left="0"/>
      </w:pPr>
      <w:r w:rsidRPr="00463632">
        <w:t>On peut visualiser le plan de la salle.</w:t>
      </w:r>
    </w:p>
    <w:p w:rsidR="00463632" w:rsidRDefault="00463632" w:rsidP="00463632">
      <w:pPr>
        <w:pStyle w:val="ListeElements"/>
        <w:ind w:left="0"/>
      </w:pPr>
      <w:r w:rsidRPr="00463632">
        <w:t>On peut voir l’avancement des tournois et les résultats</w:t>
      </w:r>
    </w:p>
    <w:p w:rsidR="0047292F" w:rsidRDefault="00901960" w:rsidP="00463632">
      <w:pPr>
        <w:pStyle w:val="ListeElements"/>
        <w:ind w:left="0"/>
      </w:pPr>
      <w:r>
        <w:rPr>
          <w:rFonts w:ascii="Segoe Print" w:eastAsiaTheme="minorHAnsi" w:hAnsi="Segoe Print" w:cs="Segoe Print"/>
          <w:sz w:val="22"/>
          <w:szCs w:val="22"/>
          <w:lang w:val="en-CA" w:eastAsia="en-US"/>
        </w:rPr>
        <w:t>V</w:t>
      </w:r>
      <w:bookmarkStart w:id="0" w:name="_GoBack"/>
      <w:bookmarkEnd w:id="0"/>
      <w:r w:rsidR="0047292F">
        <w:rPr>
          <w:rFonts w:ascii="Segoe Print" w:eastAsiaTheme="minorHAnsi" w:hAnsi="Segoe Print" w:cs="Segoe Print"/>
          <w:sz w:val="22"/>
          <w:szCs w:val="22"/>
          <w:lang w:val="en-CA" w:eastAsia="en-US"/>
        </w:rPr>
        <w:t>oir l'événement attitré a une salle</w:t>
      </w:r>
    </w:p>
    <w:p w:rsidR="00463632" w:rsidRPr="00463632" w:rsidRDefault="00463632" w:rsidP="00463632">
      <w:pPr>
        <w:pStyle w:val="ListeElements"/>
        <w:ind w:left="0"/>
      </w:pPr>
    </w:p>
    <w:p w:rsidR="00463632" w:rsidRDefault="00463632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D16" w:rsidRDefault="00B94D16" w:rsidP="00E24F1C">
      <w:pPr>
        <w:spacing w:before="0" w:after="0"/>
      </w:pPr>
      <w:r>
        <w:separator/>
      </w:r>
    </w:p>
  </w:endnote>
  <w:endnote w:type="continuationSeparator" w:id="0">
    <w:p w:rsidR="00B94D16" w:rsidRDefault="00B94D16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960" w:rsidRPr="00901960">
          <w:rPr>
            <w:noProof/>
            <w:lang w:val="fr-FR"/>
          </w:rPr>
          <w:t>4</w:t>
        </w:r>
        <w:r>
          <w:fldChar w:fldCharType="end"/>
        </w:r>
      </w:p>
    </w:sdtContent>
  </w:sdt>
  <w:p w:rsidR="00A009EA" w:rsidRDefault="00A009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D16" w:rsidRDefault="00B94D16" w:rsidP="00E24F1C">
      <w:pPr>
        <w:spacing w:before="0" w:after="0"/>
      </w:pPr>
      <w:r>
        <w:separator/>
      </w:r>
    </w:p>
  </w:footnote>
  <w:footnote w:type="continuationSeparator" w:id="0">
    <w:p w:rsidR="00B94D16" w:rsidRDefault="00B94D16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2BC2"/>
    <w:rsid w:val="00165966"/>
    <w:rsid w:val="0017357F"/>
    <w:rsid w:val="001763E8"/>
    <w:rsid w:val="00195E4C"/>
    <w:rsid w:val="001B6D23"/>
    <w:rsid w:val="001C6979"/>
    <w:rsid w:val="001D18EC"/>
    <w:rsid w:val="002013F5"/>
    <w:rsid w:val="00212BA8"/>
    <w:rsid w:val="0025567D"/>
    <w:rsid w:val="00266DB1"/>
    <w:rsid w:val="00270556"/>
    <w:rsid w:val="00277896"/>
    <w:rsid w:val="00280CD7"/>
    <w:rsid w:val="00291B84"/>
    <w:rsid w:val="002B0B41"/>
    <w:rsid w:val="002C0FF7"/>
    <w:rsid w:val="002C186A"/>
    <w:rsid w:val="002E1490"/>
    <w:rsid w:val="002E3E3D"/>
    <w:rsid w:val="002F1458"/>
    <w:rsid w:val="002F6049"/>
    <w:rsid w:val="0034278A"/>
    <w:rsid w:val="00345CC1"/>
    <w:rsid w:val="003932A1"/>
    <w:rsid w:val="003A094D"/>
    <w:rsid w:val="003C585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63632"/>
    <w:rsid w:val="00472494"/>
    <w:rsid w:val="0047292F"/>
    <w:rsid w:val="00484A7E"/>
    <w:rsid w:val="00491727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51746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1705"/>
    <w:rsid w:val="006524C3"/>
    <w:rsid w:val="0066156C"/>
    <w:rsid w:val="006666CB"/>
    <w:rsid w:val="006A05E8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1960"/>
    <w:rsid w:val="00905219"/>
    <w:rsid w:val="009112F4"/>
    <w:rsid w:val="00915127"/>
    <w:rsid w:val="00921890"/>
    <w:rsid w:val="00927F53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632E7"/>
    <w:rsid w:val="00B80FF2"/>
    <w:rsid w:val="00B94D16"/>
    <w:rsid w:val="00BD1005"/>
    <w:rsid w:val="00BD66DE"/>
    <w:rsid w:val="00C2317A"/>
    <w:rsid w:val="00C441CC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2730"/>
    <w:rsid w:val="00E546D4"/>
    <w:rsid w:val="00E60E9B"/>
    <w:rsid w:val="00E71BC7"/>
    <w:rsid w:val="00E80A43"/>
    <w:rsid w:val="00E85219"/>
    <w:rsid w:val="00EA79F4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5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Heading4Char">
    <w:name w:val="Heading 4 Char"/>
    <w:basedOn w:val="DefaultParagraphFont"/>
    <w:link w:val="Heading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Bullet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BodyText">
    <w:name w:val="Body Text"/>
    <w:basedOn w:val="Normal"/>
    <w:link w:val="BodyTextChar"/>
    <w:rsid w:val="00F66C46"/>
    <w:pPr>
      <w:spacing w:line="360" w:lineRule="auto"/>
    </w:pPr>
  </w:style>
  <w:style w:type="character" w:customStyle="1" w:styleId="BodyTextChar">
    <w:name w:val="Body Text Char"/>
    <w:basedOn w:val="DefaultParagraphFont"/>
    <w:link w:val="BodyText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F66C46"/>
  </w:style>
  <w:style w:type="character" w:customStyle="1" w:styleId="Heading3Char">
    <w:name w:val="Heading 3 Char"/>
    <w:basedOn w:val="DefaultParagraphFont"/>
    <w:link w:val="Heading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ListParagraphCh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1763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William Cantin</cp:lastModifiedBy>
  <cp:revision>24</cp:revision>
  <dcterms:created xsi:type="dcterms:W3CDTF">2015-11-17T13:53:00Z</dcterms:created>
  <dcterms:modified xsi:type="dcterms:W3CDTF">2015-12-18T02:28:00Z</dcterms:modified>
</cp:coreProperties>
</file>