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F7A4AC" w14:textId="2584467D" w:rsidR="002715F7" w:rsidRDefault="00143DC7">
      <w:r>
        <w:t>1.</w:t>
      </w:r>
    </w:p>
    <w:p w14:paraId="7B2B2BF2" w14:textId="47B6434B" w:rsidR="00143DC7" w:rsidRDefault="00B66382">
      <w:r w:rsidRPr="00B66382">
        <w:rPr>
          <w:noProof/>
        </w:rPr>
        <w:drawing>
          <wp:inline distT="0" distB="0" distL="0" distR="0" wp14:anchorId="36407ECC" wp14:editId="69D611AF">
            <wp:extent cx="4809067" cy="1797748"/>
            <wp:effectExtent l="0" t="0" r="0" b="0"/>
            <wp:docPr id="144381980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19803" name="Picture 1" descr="A screenshot of a computer scree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21852" cy="180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7284" w14:textId="0441D162" w:rsidR="00C87A1B" w:rsidRDefault="00C87A1B">
      <w:r>
        <w:t>This is a time-series dataset</w:t>
      </w:r>
      <w:r w:rsidR="00481F5F">
        <w:t xml:space="preserve">. The feature in this dataset represents the date and </w:t>
      </w:r>
      <w:r w:rsidR="00464524">
        <w:t>6 stocks (GOOG, AAPL, AMZN, FB, NFLX, MSFT</w:t>
      </w:r>
      <w:r w:rsidR="00AC038B">
        <w:t>)</w:t>
      </w:r>
      <w:r w:rsidR="00874E08">
        <w:t xml:space="preserve"> with </w:t>
      </w:r>
      <w:r w:rsidR="00A02CDD">
        <w:t>their corresponding closing price in 2018/2019.</w:t>
      </w:r>
    </w:p>
    <w:p w14:paraId="33A45424" w14:textId="77777777" w:rsidR="00C27033" w:rsidRDefault="00C27033"/>
    <w:p w14:paraId="10BD0FBC" w14:textId="162DE02A" w:rsidR="00171CAC" w:rsidRDefault="00C27033">
      <w:r>
        <w:t>2.</w:t>
      </w:r>
    </w:p>
    <w:p w14:paraId="30B6BC9A" w14:textId="7D2A50AE" w:rsidR="00C27033" w:rsidRDefault="00F1043D">
      <w:r w:rsidRPr="00F1043D">
        <w:drawing>
          <wp:inline distT="0" distB="0" distL="0" distR="0" wp14:anchorId="5B66261C" wp14:editId="1349328E">
            <wp:extent cx="5943600" cy="2423795"/>
            <wp:effectExtent l="0" t="0" r="0" b="0"/>
            <wp:docPr id="809529858" name="Picture 1" descr="A graph of stock mark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29858" name="Picture 1" descr="A graph of stock marke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0629" w14:textId="77777777" w:rsidR="00640B6F" w:rsidRDefault="00640B6F"/>
    <w:p w14:paraId="267F8F20" w14:textId="253EB03C" w:rsidR="00640B6F" w:rsidRDefault="00640B6F">
      <w:r>
        <w:t>3.</w:t>
      </w:r>
    </w:p>
    <w:p w14:paraId="1EF66B58" w14:textId="5AE1C03A" w:rsidR="00171CAC" w:rsidRDefault="00171CAC">
      <w:r w:rsidRPr="00171CAC">
        <w:rPr>
          <w:noProof/>
        </w:rPr>
        <w:lastRenderedPageBreak/>
        <w:drawing>
          <wp:inline distT="0" distB="0" distL="0" distR="0" wp14:anchorId="21984A89" wp14:editId="4E7B521E">
            <wp:extent cx="5943600" cy="3047365"/>
            <wp:effectExtent l="0" t="0" r="0" b="635"/>
            <wp:docPr id="1288777653" name="Picture 1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77653" name="Picture 1" descr="A graph of different colored line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F310" w14:textId="77777777" w:rsidR="00437F08" w:rsidRDefault="00437F08"/>
    <w:p w14:paraId="4A3F7EFC" w14:textId="61F0E06C" w:rsidR="00437F08" w:rsidRDefault="00437F08">
      <w:r>
        <w:t>4</w:t>
      </w:r>
      <w:r w:rsidR="003158FD">
        <w:t xml:space="preserve">b. </w:t>
      </w:r>
      <w:r w:rsidR="003158FD" w:rsidRPr="003158FD">
        <w:drawing>
          <wp:inline distT="0" distB="0" distL="0" distR="0" wp14:anchorId="70DE79B4" wp14:editId="5DC85D64">
            <wp:extent cx="5943600" cy="743585"/>
            <wp:effectExtent l="0" t="0" r="0" b="0"/>
            <wp:docPr id="1146518289" name="Picture 1" descr="A number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18289" name="Picture 1" descr="A number on a white background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7854" w14:textId="55863930" w:rsidR="00E5536E" w:rsidRDefault="003158FD">
      <w:r>
        <w:t>4c.</w:t>
      </w:r>
    </w:p>
    <w:p w14:paraId="3FED2AB6" w14:textId="5F3F2118" w:rsidR="003158FD" w:rsidRDefault="00AD68F6">
      <w:r w:rsidRPr="00AD68F6">
        <w:drawing>
          <wp:inline distT="0" distB="0" distL="0" distR="0" wp14:anchorId="5C42CFD1" wp14:editId="4B3A2456">
            <wp:extent cx="3666575" cy="3208867"/>
            <wp:effectExtent l="0" t="0" r="0" b="0"/>
            <wp:docPr id="1253205223" name="Picture 1" descr="A chart of different colo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05223" name="Picture 1" descr="A chart of different colors&#10;&#10;AI-generated content may be incorrect."/>
                    <pic:cNvPicPr/>
                  </pic:nvPicPr>
                  <pic:blipFill rotWithShape="1">
                    <a:blip r:embed="rId8"/>
                    <a:srcRect t="6425"/>
                    <a:stretch/>
                  </pic:blipFill>
                  <pic:spPr bwMode="auto">
                    <a:xfrm>
                      <a:off x="0" y="0"/>
                      <a:ext cx="3693655" cy="3232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3F7B8" w14:textId="38B7BFCF" w:rsidR="00AD68F6" w:rsidRDefault="00DE6ECA">
      <w:r>
        <w:lastRenderedPageBreak/>
        <w:t>4d.</w:t>
      </w:r>
    </w:p>
    <w:p w14:paraId="2FBEFB87" w14:textId="51AFD68B" w:rsidR="00DE6ECA" w:rsidRDefault="006C1E8C">
      <w:r>
        <w:t>Two</w:t>
      </w:r>
      <w:r w:rsidR="00AF7D08">
        <w:t xml:space="preserve"> features</w:t>
      </w:r>
      <w:r w:rsidR="00367A55">
        <w:t xml:space="preserve"> should be removed</w:t>
      </w:r>
      <w:r w:rsidR="00097B6D">
        <w:t>.</w:t>
      </w:r>
      <w:r w:rsidR="00DA406F">
        <w:t xml:space="preserve"> The</w:t>
      </w:r>
      <w:r w:rsidR="008218D7">
        <w:t xml:space="preserve"> reason is that </w:t>
      </w:r>
      <w:r w:rsidR="00EE239E">
        <w:t>when the threshold is 95%</w:t>
      </w:r>
      <w:r w:rsidR="00ED5A71">
        <w:t>, there are two features that have cumulative explained variance</w:t>
      </w:r>
      <w:r w:rsidR="0049171D">
        <w:t xml:space="preserve"> ratio</w:t>
      </w:r>
      <w:r w:rsidR="00E62E9C">
        <w:t xml:space="preserve"> that higher than 95% (98.14% and 100%)</w:t>
      </w:r>
      <w:r w:rsidR="008A30FF">
        <w:t>.</w:t>
      </w:r>
    </w:p>
    <w:p w14:paraId="12C59193" w14:textId="16FCDDD7" w:rsidR="008A30FF" w:rsidRDefault="002A17AE">
      <w:r w:rsidRPr="002A17AE">
        <w:drawing>
          <wp:inline distT="0" distB="0" distL="0" distR="0" wp14:anchorId="7DD75219" wp14:editId="4BE8F7A7">
            <wp:extent cx="5943600" cy="727710"/>
            <wp:effectExtent l="0" t="0" r="0" b="0"/>
            <wp:docPr id="1870135004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35004" name="Picture 1" descr="A black text on a white background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CB6D" w14:textId="77777777" w:rsidR="00CE0C80" w:rsidRDefault="00CE0C80"/>
    <w:p w14:paraId="25DA7F4A" w14:textId="65E814D7" w:rsidR="00CE0C80" w:rsidRDefault="00CE0C80">
      <w:r>
        <w:t>4e.</w:t>
      </w:r>
    </w:p>
    <w:p w14:paraId="75536592" w14:textId="53A4066C" w:rsidR="00CE0C80" w:rsidRDefault="00CE0C80">
      <w:r w:rsidRPr="00CE0C80">
        <w:drawing>
          <wp:inline distT="0" distB="0" distL="0" distR="0" wp14:anchorId="56973892" wp14:editId="01253C0D">
            <wp:extent cx="5943600" cy="3996055"/>
            <wp:effectExtent l="0" t="0" r="0" b="4445"/>
            <wp:docPr id="1446555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550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A999" w14:textId="4B0594D4" w:rsidR="00AD203E" w:rsidRDefault="00AD203E">
      <w:r>
        <w:t>4f.</w:t>
      </w:r>
    </w:p>
    <w:p w14:paraId="0B20415F" w14:textId="5F05A681" w:rsidR="00AD203E" w:rsidRDefault="00830917">
      <w:r w:rsidRPr="00830917">
        <w:drawing>
          <wp:inline distT="0" distB="0" distL="0" distR="0" wp14:anchorId="76D1805F" wp14:editId="73269EEB">
            <wp:extent cx="5839640" cy="828791"/>
            <wp:effectExtent l="0" t="0" r="0" b="9525"/>
            <wp:docPr id="690664118" name="Picture 1" descr="A close up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64118" name="Picture 1" descr="A close up of number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2CC5" w14:textId="4F3387CC" w:rsidR="00830917" w:rsidRDefault="00902673">
      <w:r w:rsidRPr="00902673">
        <w:lastRenderedPageBreak/>
        <w:t>The singular values of the reduced feature space will be smaller compared to the original space because PCA removes low-variance components. The first few singular values remain relatively large, representing the retained variance in the dataset.</w:t>
      </w:r>
      <w:r w:rsidR="00DB307D">
        <w:t xml:space="preserve"> </w:t>
      </w:r>
      <w:r w:rsidR="00DB307D" w:rsidRPr="00DB307D">
        <w:t>Since PCA removes near-zero singular values (which contribute to multicollinearity), the condition number of the reduced dataset should be significantly lower, indicating a more numerically stable dataset. This confirms that PCA reduces redundancy and collinearity in the dataset.</w:t>
      </w:r>
    </w:p>
    <w:p w14:paraId="0DFE9146" w14:textId="77777777" w:rsidR="006A0E8D" w:rsidRDefault="006A0E8D"/>
    <w:p w14:paraId="01F64FF5" w14:textId="368752B1" w:rsidR="006A0E8D" w:rsidRDefault="006A0E8D">
      <w:r>
        <w:t>4g.</w:t>
      </w:r>
    </w:p>
    <w:p w14:paraId="3715F0FE" w14:textId="6631A68A" w:rsidR="006A0E8D" w:rsidRDefault="00422AD5">
      <w:r w:rsidRPr="00422AD5">
        <w:drawing>
          <wp:inline distT="0" distB="0" distL="0" distR="0" wp14:anchorId="19CEE1BD" wp14:editId="3F405F93">
            <wp:extent cx="5943600" cy="5102860"/>
            <wp:effectExtent l="0" t="0" r="0" b="2540"/>
            <wp:docPr id="185345120" name="Picture 1" descr="A diagram of a heat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5120" name="Picture 1" descr="A diagram of a heat map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AEA77" w14:textId="3725E546" w:rsidR="000948F5" w:rsidRDefault="000948F5">
      <w:r>
        <w:t>The correlation values appear to be around 0.00</w:t>
      </w:r>
      <w:r w:rsidR="00AB3EAE">
        <w:t xml:space="preserve">, so the principal components are uncorrelated among each other. </w:t>
      </w:r>
    </w:p>
    <w:p w14:paraId="084E1346" w14:textId="77777777" w:rsidR="00AB3EAE" w:rsidRDefault="00AB3EAE"/>
    <w:p w14:paraId="382A26CF" w14:textId="73FDFDBE" w:rsidR="00AB3EAE" w:rsidRDefault="00AB3EAE">
      <w:r>
        <w:lastRenderedPageBreak/>
        <w:t>4h.</w:t>
      </w:r>
    </w:p>
    <w:p w14:paraId="76ED03DF" w14:textId="0C243C95" w:rsidR="00AB3EAE" w:rsidRDefault="008B2C24">
      <w:r w:rsidRPr="008B2C24">
        <w:drawing>
          <wp:inline distT="0" distB="0" distL="0" distR="0" wp14:anchorId="6534D3C1" wp14:editId="639A22B0">
            <wp:extent cx="5943600" cy="1464945"/>
            <wp:effectExtent l="0" t="0" r="0" b="1905"/>
            <wp:docPr id="16102980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29800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6C80" w14:textId="77777777" w:rsidR="008B2C24" w:rsidRDefault="008B2C24"/>
    <w:p w14:paraId="4398E86C" w14:textId="11C554D9" w:rsidR="008B2C24" w:rsidRDefault="005C5A90">
      <w:r>
        <w:t>4i.</w:t>
      </w:r>
    </w:p>
    <w:p w14:paraId="028C1490" w14:textId="24507143" w:rsidR="005C5A90" w:rsidRDefault="00E174DA">
      <w:r w:rsidRPr="00E174DA">
        <w:drawing>
          <wp:inline distT="0" distB="0" distL="0" distR="0" wp14:anchorId="3D15CDD0" wp14:editId="7D90ACD5">
            <wp:extent cx="5943600" cy="2430145"/>
            <wp:effectExtent l="0" t="0" r="0" b="8255"/>
            <wp:docPr id="798136944" name="Picture 1" descr="A graph with colorful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36944" name="Picture 1" descr="A graph with colorful line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A5F9" w14:textId="77777777" w:rsidR="00ED144D" w:rsidRDefault="00ED144D"/>
    <w:p w14:paraId="4856E586" w14:textId="0A977C22" w:rsidR="00ED144D" w:rsidRDefault="00ED144D">
      <w:r>
        <w:t>4j.</w:t>
      </w:r>
    </w:p>
    <w:p w14:paraId="4024F2FB" w14:textId="28309A70" w:rsidR="00ED144D" w:rsidRDefault="00ED144D">
      <w:r w:rsidRPr="00ED144D">
        <w:lastRenderedPageBreak/>
        <w:drawing>
          <wp:inline distT="0" distB="0" distL="0" distR="0" wp14:anchorId="6BA192BA" wp14:editId="38BAE476">
            <wp:extent cx="5943600" cy="7296785"/>
            <wp:effectExtent l="0" t="0" r="0" b="0"/>
            <wp:docPr id="199938698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86987" name="Picture 1" descr="A screenshot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ACEE" w14:textId="77777777" w:rsidR="00A90F7F" w:rsidRDefault="00A90F7F"/>
    <w:p w14:paraId="722511F5" w14:textId="13891175" w:rsidR="00A90F7F" w:rsidRDefault="00A90F7F">
      <w:r>
        <w:t>4k.</w:t>
      </w:r>
    </w:p>
    <w:p w14:paraId="29C7AF19" w14:textId="3FCB985B" w:rsidR="00A90F7F" w:rsidRDefault="00D53479">
      <w:r w:rsidRPr="00D53479">
        <w:lastRenderedPageBreak/>
        <w:drawing>
          <wp:inline distT="0" distB="0" distL="0" distR="0" wp14:anchorId="00A0C443" wp14:editId="1300BE71">
            <wp:extent cx="5943600" cy="2970530"/>
            <wp:effectExtent l="0" t="0" r="0" b="1270"/>
            <wp:docPr id="125600415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04159" name="Picture 1" descr="A screen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1491" w14:textId="77777777" w:rsidR="0068212A" w:rsidRDefault="0068212A"/>
    <w:p w14:paraId="4A5314BA" w14:textId="45F95A55" w:rsidR="0068212A" w:rsidRDefault="00E5536E">
      <w:r w:rsidRPr="00E5536E">
        <w:drawing>
          <wp:inline distT="0" distB="0" distL="0" distR="0" wp14:anchorId="0A0B578F" wp14:editId="6EF950BD">
            <wp:extent cx="5943600" cy="2969260"/>
            <wp:effectExtent l="0" t="0" r="0" b="2540"/>
            <wp:docPr id="157475391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753910" name="Picture 1" descr="A screenshot of a computer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21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CF3"/>
    <w:rsid w:val="00066C72"/>
    <w:rsid w:val="000833A6"/>
    <w:rsid w:val="000948F5"/>
    <w:rsid w:val="00097B6D"/>
    <w:rsid w:val="00143DC7"/>
    <w:rsid w:val="00171CAC"/>
    <w:rsid w:val="00246576"/>
    <w:rsid w:val="00252C2C"/>
    <w:rsid w:val="002715F7"/>
    <w:rsid w:val="002A17AE"/>
    <w:rsid w:val="003158FD"/>
    <w:rsid w:val="00367A55"/>
    <w:rsid w:val="00422AD5"/>
    <w:rsid w:val="00437F08"/>
    <w:rsid w:val="00464524"/>
    <w:rsid w:val="00481F5F"/>
    <w:rsid w:val="0049171D"/>
    <w:rsid w:val="00522423"/>
    <w:rsid w:val="005B4F9E"/>
    <w:rsid w:val="005C5A90"/>
    <w:rsid w:val="005F16DF"/>
    <w:rsid w:val="00640B6F"/>
    <w:rsid w:val="0068212A"/>
    <w:rsid w:val="006A0E8D"/>
    <w:rsid w:val="006C1E8C"/>
    <w:rsid w:val="00741CF3"/>
    <w:rsid w:val="00781BA0"/>
    <w:rsid w:val="00782A0A"/>
    <w:rsid w:val="008218D7"/>
    <w:rsid w:val="00830917"/>
    <w:rsid w:val="00874E08"/>
    <w:rsid w:val="008A30FF"/>
    <w:rsid w:val="008B2C24"/>
    <w:rsid w:val="00902673"/>
    <w:rsid w:val="00A02CDD"/>
    <w:rsid w:val="00A77817"/>
    <w:rsid w:val="00A90F7F"/>
    <w:rsid w:val="00AB3EAE"/>
    <w:rsid w:val="00AC038B"/>
    <w:rsid w:val="00AD203E"/>
    <w:rsid w:val="00AD68F6"/>
    <w:rsid w:val="00AF7D08"/>
    <w:rsid w:val="00B17001"/>
    <w:rsid w:val="00B66382"/>
    <w:rsid w:val="00C27033"/>
    <w:rsid w:val="00C87A1B"/>
    <w:rsid w:val="00CE0C80"/>
    <w:rsid w:val="00D53479"/>
    <w:rsid w:val="00DA406F"/>
    <w:rsid w:val="00DB307D"/>
    <w:rsid w:val="00DE6ECA"/>
    <w:rsid w:val="00E174DA"/>
    <w:rsid w:val="00E5536E"/>
    <w:rsid w:val="00E62E9C"/>
    <w:rsid w:val="00E8079B"/>
    <w:rsid w:val="00EC1EC0"/>
    <w:rsid w:val="00ED144D"/>
    <w:rsid w:val="00ED5A71"/>
    <w:rsid w:val="00EE239E"/>
    <w:rsid w:val="00F02341"/>
    <w:rsid w:val="00F10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6FB46"/>
  <w15:chartTrackingRefBased/>
  <w15:docId w15:val="{4062EFE2-09D8-425D-91B8-B396CE5BF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1C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41C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1C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41C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1C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1C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1C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1C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1C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1C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41C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1C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41CF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1CF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1C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1C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1C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1C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1C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1C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1C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1C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1C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1C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1C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1C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1C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1C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1CF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7</Pages>
  <Words>163</Words>
  <Characters>932</Characters>
  <Application>Microsoft Office Word</Application>
  <DocSecurity>0</DocSecurity>
  <Lines>7</Lines>
  <Paragraphs>2</Paragraphs>
  <ScaleCrop>false</ScaleCrop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Wilona Nguyen</dc:creator>
  <cp:keywords/>
  <dc:description/>
  <cp:lastModifiedBy>Wilona Nguyen</cp:lastModifiedBy>
  <cp:revision>48</cp:revision>
  <dcterms:created xsi:type="dcterms:W3CDTF">2025-03-18T18:18:00Z</dcterms:created>
  <dcterms:modified xsi:type="dcterms:W3CDTF">2025-03-19T17:09:00Z</dcterms:modified>
</cp:coreProperties>
</file>