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01907" w14:textId="77777777" w:rsidR="00703473" w:rsidRDefault="00703473" w:rsidP="00703473">
      <w:pPr>
        <w:rPr>
          <w:b/>
          <w:bCs/>
          <w:lang w:val="en-US"/>
        </w:rPr>
      </w:pPr>
      <w:r w:rsidRPr="00216A94">
        <w:rPr>
          <w:b/>
          <w:bCs/>
          <w:noProof/>
          <w:lang w:val="en-US"/>
        </w:rPr>
        <w:drawing>
          <wp:inline distT="0" distB="0" distL="0" distR="0" wp14:anchorId="3D3E80AD" wp14:editId="21DB3468">
            <wp:extent cx="5731510" cy="3194685"/>
            <wp:effectExtent l="0" t="0" r="2540" b="5715"/>
            <wp:docPr id="1391358468" name="Picture 1" descr="A person jumping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58468" name="Picture 1" descr="A person jumping in the ai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E055" w14:textId="53D78207" w:rsidR="00703473" w:rsidRPr="002E5671" w:rsidRDefault="00703473" w:rsidP="00703473">
      <w:pPr>
        <w:rPr>
          <w:lang w:val="en-US"/>
        </w:rPr>
      </w:pPr>
      <w:r w:rsidRPr="00216A94">
        <w:rPr>
          <w:b/>
          <w:bCs/>
        </w:rPr>
        <w:t>1 Challenges: </w:t>
      </w:r>
      <w:r w:rsidR="00EE0E9D">
        <w:rPr>
          <w:lang w:val="en-US"/>
        </w:rPr>
        <w:t>This education</w:t>
      </w:r>
      <w:r w:rsidRPr="00216A94">
        <w:t xml:space="preserve"> could also be described as </w:t>
      </w:r>
      <w:r w:rsidRPr="00216A94">
        <w:rPr>
          <w:b/>
          <w:bCs/>
        </w:rPr>
        <w:t>challenge based learning. </w:t>
      </w:r>
      <w:r w:rsidRPr="00216A94">
        <w:t>The learning journey in a semester starts with selecting one (or more) challenges to work on which match your personal learning objectives. </w:t>
      </w:r>
      <w:r w:rsidRPr="00216A94">
        <w:rPr>
          <w:b/>
          <w:bCs/>
        </w:rPr>
        <w:t> </w:t>
      </w:r>
      <w:r w:rsidRPr="00216A94">
        <w:t>Challenges are used to guide the</w:t>
      </w:r>
      <w:r w:rsidRPr="00216A94">
        <w:rPr>
          <w:i/>
          <w:iCs/>
        </w:rPr>
        <w:t> learning process</w:t>
      </w:r>
      <w:r w:rsidRPr="00216A94">
        <w:t>, make it </w:t>
      </w:r>
      <w:r w:rsidRPr="00216A94">
        <w:rPr>
          <w:i/>
          <w:iCs/>
        </w:rPr>
        <w:t>meaningful, </w:t>
      </w:r>
      <w:r w:rsidRPr="00216A94">
        <w:t>provide a </w:t>
      </w:r>
      <w:r w:rsidRPr="00216A94">
        <w:rPr>
          <w:i/>
          <w:iCs/>
        </w:rPr>
        <w:t>context</w:t>
      </w:r>
      <w:r w:rsidRPr="00216A94">
        <w:t> and a </w:t>
      </w:r>
      <w:r w:rsidRPr="00216A94">
        <w:rPr>
          <w:i/>
          <w:iCs/>
        </w:rPr>
        <w:t>stakeholder </w:t>
      </w:r>
      <w:r w:rsidRPr="00216A94">
        <w:t>with a real life challenge. </w:t>
      </w:r>
      <w:r w:rsidRPr="00216A94">
        <w:rPr>
          <w:b/>
          <w:bCs/>
        </w:rPr>
        <w:t xml:space="preserve">So everything done in </w:t>
      </w:r>
      <w:r w:rsidR="00550B62">
        <w:rPr>
          <w:b/>
          <w:bCs/>
          <w:lang w:val="en-US"/>
        </w:rPr>
        <w:t xml:space="preserve">this education </w:t>
      </w:r>
      <w:r w:rsidRPr="00216A94">
        <w:rPr>
          <w:b/>
          <w:bCs/>
        </w:rPr>
        <w:t>will be for real!</w:t>
      </w:r>
    </w:p>
    <w:p w14:paraId="5C06FEF5" w14:textId="637AFB18" w:rsidR="00703473" w:rsidRPr="00216A94" w:rsidRDefault="00703473" w:rsidP="00703473">
      <w:r w:rsidRPr="00216A94">
        <w:rPr>
          <w:b/>
          <w:bCs/>
        </w:rPr>
        <w:t>1.1 A challenge: </w:t>
      </w:r>
      <w:r w:rsidRPr="00216A94">
        <w:t> is a real life issue from a stakeholder (usually a </w:t>
      </w:r>
      <w:hyperlink r:id="rId6" w:tgtFrame="_blank" w:history="1">
        <w:r w:rsidRPr="00216A94">
          <w:rPr>
            <w:rStyle w:val="Hyperlink"/>
          </w:rPr>
          <w:t>partner in education</w:t>
        </w:r>
      </w:hyperlink>
      <w:r w:rsidRPr="00216A94">
        <w:t xml:space="preserve">), which goes from solving an </w:t>
      </w:r>
      <w:r w:rsidR="00836D32">
        <w:rPr>
          <w:lang w:val="en-US"/>
        </w:rPr>
        <w:t xml:space="preserve">innovative </w:t>
      </w:r>
      <w:r w:rsidRPr="00216A94">
        <w:t>question to creating new business opportunities. This challenge has to be open to match the learning objectives of the students, ergo, it’s not something like </w:t>
      </w:r>
      <w:r w:rsidRPr="00216A94">
        <w:rPr>
          <w:i/>
          <w:iCs/>
        </w:rPr>
        <w:t>“create this app for Android, here are the specs”.</w:t>
      </w:r>
    </w:p>
    <w:p w14:paraId="136FF45E" w14:textId="77777777" w:rsidR="00703473" w:rsidRPr="00216A94" w:rsidRDefault="00703473" w:rsidP="00703473">
      <w:r w:rsidRPr="00216A94">
        <w:t>A challenge always contains:</w:t>
      </w:r>
    </w:p>
    <w:p w14:paraId="48FE7B30" w14:textId="77777777" w:rsidR="00703473" w:rsidRPr="00216A94" w:rsidRDefault="00703473" w:rsidP="00703473">
      <w:pPr>
        <w:numPr>
          <w:ilvl w:val="0"/>
          <w:numId w:val="1"/>
        </w:numPr>
      </w:pPr>
    </w:p>
    <w:p w14:paraId="65C8AD63" w14:textId="77777777" w:rsidR="00703473" w:rsidRPr="00216A94" w:rsidRDefault="00703473" w:rsidP="00703473">
      <w:pPr>
        <w:numPr>
          <w:ilvl w:val="1"/>
          <w:numId w:val="1"/>
        </w:numPr>
      </w:pPr>
      <w:r w:rsidRPr="00216A94">
        <w:t>An issue to be solved (or innovation question)</w:t>
      </w:r>
    </w:p>
    <w:p w14:paraId="5EB09DB5" w14:textId="72DA6DB3" w:rsidR="00703473" w:rsidRPr="00216A94" w:rsidRDefault="00703473" w:rsidP="00703473">
      <w:pPr>
        <w:numPr>
          <w:ilvl w:val="1"/>
          <w:numId w:val="1"/>
        </w:numPr>
      </w:pPr>
      <w:r w:rsidRPr="00216A94">
        <w:t>A real-world context in which the problem lives, for example Healthcare</w:t>
      </w:r>
      <w:r w:rsidR="00A1361F">
        <w:rPr>
          <w:lang w:val="en-US"/>
        </w:rPr>
        <w:t>,</w:t>
      </w:r>
      <w:r w:rsidRPr="00216A94">
        <w:t xml:space="preserve"> or Art</w:t>
      </w:r>
    </w:p>
    <w:p w14:paraId="389F146D" w14:textId="77777777" w:rsidR="00703473" w:rsidRPr="00216A94" w:rsidRDefault="00703473" w:rsidP="00703473">
      <w:pPr>
        <w:numPr>
          <w:ilvl w:val="1"/>
          <w:numId w:val="1"/>
        </w:numPr>
      </w:pPr>
      <w:r w:rsidRPr="00216A94">
        <w:t>A technological context, for example AI, Blockchain or Webtech</w:t>
      </w:r>
    </w:p>
    <w:p w14:paraId="49DF741C" w14:textId="3765A536" w:rsidR="00703473" w:rsidRPr="00216A94" w:rsidRDefault="00703473" w:rsidP="00703473">
      <w:r w:rsidRPr="00216A94">
        <w:rPr>
          <w:b/>
          <w:bCs/>
        </w:rPr>
        <w:t>1.2 Choosing a challenge: </w:t>
      </w:r>
      <w:r w:rsidR="00266FD7">
        <w:rPr>
          <w:lang w:val="en-US"/>
        </w:rPr>
        <w:t>We always</w:t>
      </w:r>
      <w:r w:rsidRPr="00216A94">
        <w:t xml:space="preserve"> ask you </w:t>
      </w:r>
      <w:r w:rsidR="00E53F39">
        <w:rPr>
          <w:lang w:val="en-US"/>
        </w:rPr>
        <w:t xml:space="preserve">to </w:t>
      </w:r>
      <w:r w:rsidRPr="00216A94">
        <w:t>start thinking about how and in which area you want to develop yourself in the coming semester</w:t>
      </w:r>
      <w:r w:rsidR="002E6C01">
        <w:rPr>
          <w:lang w:val="en-US"/>
        </w:rPr>
        <w:t>(s)s</w:t>
      </w:r>
      <w:r w:rsidRPr="00216A94">
        <w:t>, what your learning objectives will be. For this an intake is organized. And since challenges are organised in terms of, challenge, context and technology, this will give a starting point.</w:t>
      </w:r>
    </w:p>
    <w:p w14:paraId="1C764033" w14:textId="77777777" w:rsidR="00703473" w:rsidRPr="00216A94" w:rsidRDefault="00703473" w:rsidP="00703473">
      <w:pPr>
        <w:numPr>
          <w:ilvl w:val="0"/>
          <w:numId w:val="2"/>
        </w:numPr>
      </w:pPr>
    </w:p>
    <w:p w14:paraId="7F8998D3" w14:textId="77777777" w:rsidR="00703473" w:rsidRPr="00216A94" w:rsidRDefault="00703473" w:rsidP="00703473">
      <w:pPr>
        <w:numPr>
          <w:ilvl w:val="1"/>
          <w:numId w:val="2"/>
        </w:numPr>
      </w:pPr>
      <w:r w:rsidRPr="00216A94">
        <w:rPr>
          <w:b/>
          <w:bCs/>
        </w:rPr>
        <w:t>Starting from technology:</w:t>
      </w:r>
      <w:r w:rsidRPr="00216A94">
        <w:t> This is a very often used starting point. If you want to learn something about a specific technology like Docker, Blockchain or Neural Networking, this gives a specific filter over the challenges.</w:t>
      </w:r>
    </w:p>
    <w:p w14:paraId="5CB8CE9C" w14:textId="77777777" w:rsidR="00703473" w:rsidRPr="00216A94" w:rsidRDefault="00703473" w:rsidP="00703473">
      <w:r w:rsidRPr="00216A94">
        <w:t>This starting point can also be broader, like I want to develop programming or UI skills.</w:t>
      </w:r>
    </w:p>
    <w:p w14:paraId="38DB2F88" w14:textId="77777777" w:rsidR="00703473" w:rsidRPr="00216A94" w:rsidRDefault="00703473" w:rsidP="00703473">
      <w:r w:rsidRPr="00216A94">
        <w:lastRenderedPageBreak/>
        <w:t>Both of these starting points will narrow the challenges down. Most challenges have multiple technological entry points.</w:t>
      </w:r>
    </w:p>
    <w:p w14:paraId="4BBB4DB8" w14:textId="77777777" w:rsidR="00703473" w:rsidRPr="00216A94" w:rsidRDefault="00703473" w:rsidP="00703473">
      <w:pPr>
        <w:numPr>
          <w:ilvl w:val="0"/>
          <w:numId w:val="3"/>
        </w:numPr>
      </w:pPr>
    </w:p>
    <w:p w14:paraId="6BA17976" w14:textId="77777777" w:rsidR="00703473" w:rsidRPr="00216A94" w:rsidRDefault="00703473" w:rsidP="00703473">
      <w:pPr>
        <w:numPr>
          <w:ilvl w:val="1"/>
          <w:numId w:val="3"/>
        </w:numPr>
      </w:pPr>
      <w:r w:rsidRPr="00216A94">
        <w:rPr>
          <w:b/>
          <w:bCs/>
        </w:rPr>
        <w:t>Starting from a context: </w:t>
      </w:r>
      <w:r w:rsidRPr="00216A94">
        <w:t>Since most challenges have multiple technological entry points, it can be a good idea to start from a context that can be very meaningful for you. Contexts like education, robotics, art or healthcare can be very stimulating. These also provide a filter for the possible challenges.</w:t>
      </w:r>
    </w:p>
    <w:p w14:paraId="2CBD9A1B" w14:textId="77777777" w:rsidR="00703473" w:rsidRPr="00216A94" w:rsidRDefault="00703473" w:rsidP="00703473">
      <w:pPr>
        <w:numPr>
          <w:ilvl w:val="1"/>
          <w:numId w:val="3"/>
        </w:numPr>
      </w:pPr>
      <w:r w:rsidRPr="00216A94">
        <w:rPr>
          <w:b/>
          <w:bCs/>
        </w:rPr>
        <w:t>Challenge as starting point: </w:t>
      </w:r>
      <w:r w:rsidRPr="00216A94">
        <w:t>It could be you have the perfect challenge in mind. If it exists this is fine. If it doesn;t there is the opportunity to </w:t>
      </w:r>
      <w:r w:rsidRPr="00216A94">
        <w:rPr>
          <w:b/>
          <w:bCs/>
        </w:rPr>
        <w:t>define your own challenges</w:t>
      </w:r>
      <w:r w:rsidRPr="00216A94">
        <w:t>. However there are certain rules attached to that.</w:t>
      </w:r>
    </w:p>
    <w:p w14:paraId="00CDC991" w14:textId="77777777" w:rsidR="00703473" w:rsidRPr="00216A94" w:rsidRDefault="00703473" w:rsidP="00703473">
      <w:pPr>
        <w:numPr>
          <w:ilvl w:val="0"/>
          <w:numId w:val="4"/>
        </w:numPr>
      </w:pPr>
    </w:p>
    <w:p w14:paraId="71BA6549" w14:textId="77777777" w:rsidR="00703473" w:rsidRPr="00216A94" w:rsidRDefault="00703473" w:rsidP="00703473">
      <w:pPr>
        <w:numPr>
          <w:ilvl w:val="1"/>
          <w:numId w:val="4"/>
        </w:numPr>
      </w:pPr>
      <w:r w:rsidRPr="00216A94">
        <w:t>The challenge description has to be approved.</w:t>
      </w:r>
    </w:p>
    <w:p w14:paraId="16CCA8C5" w14:textId="77777777" w:rsidR="00703473" w:rsidRPr="00216A94" w:rsidRDefault="00703473" w:rsidP="00703473">
      <w:pPr>
        <w:numPr>
          <w:ilvl w:val="1"/>
          <w:numId w:val="4"/>
        </w:numPr>
      </w:pPr>
      <w:r w:rsidRPr="00216A94">
        <w:t>There has to be a stakeholder (Preferably a partner)</w:t>
      </w:r>
    </w:p>
    <w:p w14:paraId="44734756" w14:textId="77777777" w:rsidR="00703473" w:rsidRPr="00216A94" w:rsidRDefault="00703473" w:rsidP="00703473">
      <w:pPr>
        <w:numPr>
          <w:ilvl w:val="1"/>
          <w:numId w:val="4"/>
        </w:numPr>
      </w:pPr>
      <w:r w:rsidRPr="00216A94">
        <w:t>You have to pitch the challenge to other students</w:t>
      </w:r>
    </w:p>
    <w:p w14:paraId="158489CF" w14:textId="77777777" w:rsidR="00703473" w:rsidRPr="00216A94" w:rsidRDefault="00703473" w:rsidP="00703473">
      <w:r w:rsidRPr="00216A94">
        <w:rPr>
          <w:b/>
          <w:bCs/>
        </w:rPr>
        <w:t>Pitches and the challenge market</w:t>
      </w:r>
      <w:r w:rsidRPr="00216A94">
        <w:t>: At the start of the semester there will be a pitch market of all the challenges. Considering the number of challenges it’s impossible to see  all pitches, so make a wise selection. In order to do so, the challenges will also be all online in the Canvas course. The end result will be groups with fitting challenges.</w:t>
      </w:r>
    </w:p>
    <w:p w14:paraId="18A77C54" w14:textId="77777777" w:rsidR="00703473" w:rsidRPr="00216A94" w:rsidRDefault="00703473" w:rsidP="00703473">
      <w:r w:rsidRPr="00216A94">
        <w:rPr>
          <w:b/>
          <w:bCs/>
        </w:rPr>
        <w:t>What’s in it for me:</w:t>
      </w:r>
      <w:r w:rsidRPr="00216A94">
        <w:t> Taking the time to select or find a fitting challenge will give you a context that is motivating and fun to work on with fellow students with the same interessests. So give it enough attention.</w:t>
      </w:r>
    </w:p>
    <w:p w14:paraId="6C5969D8" w14:textId="77777777" w:rsidR="00703473" w:rsidRDefault="00703473" w:rsidP="00703473"/>
    <w:p w14:paraId="4D190C81" w14:textId="047EBDB2" w:rsidR="001D59A9" w:rsidRPr="00703473" w:rsidRDefault="001D59A9" w:rsidP="00703473"/>
    <w:sectPr w:rsidR="001D59A9" w:rsidRPr="00703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9CA"/>
    <w:multiLevelType w:val="multilevel"/>
    <w:tmpl w:val="171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84885"/>
    <w:multiLevelType w:val="multilevel"/>
    <w:tmpl w:val="9860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D42A7"/>
    <w:multiLevelType w:val="multilevel"/>
    <w:tmpl w:val="84B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02BD6"/>
    <w:multiLevelType w:val="multilevel"/>
    <w:tmpl w:val="FAD4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742535">
    <w:abstractNumId w:val="1"/>
  </w:num>
  <w:num w:numId="2" w16cid:durableId="2052069361">
    <w:abstractNumId w:val="2"/>
  </w:num>
  <w:num w:numId="3" w16cid:durableId="1513034525">
    <w:abstractNumId w:val="0"/>
  </w:num>
  <w:num w:numId="4" w16cid:durableId="460924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73"/>
    <w:rsid w:val="00187480"/>
    <w:rsid w:val="00194BFD"/>
    <w:rsid w:val="001D59A9"/>
    <w:rsid w:val="00266FD7"/>
    <w:rsid w:val="002E5671"/>
    <w:rsid w:val="002E6C01"/>
    <w:rsid w:val="00332B8E"/>
    <w:rsid w:val="00425DD3"/>
    <w:rsid w:val="004F3CEF"/>
    <w:rsid w:val="00550B62"/>
    <w:rsid w:val="005C6DE9"/>
    <w:rsid w:val="005E4DE4"/>
    <w:rsid w:val="006837E5"/>
    <w:rsid w:val="00703473"/>
    <w:rsid w:val="007C3F4A"/>
    <w:rsid w:val="00836D32"/>
    <w:rsid w:val="008D7343"/>
    <w:rsid w:val="009E038B"/>
    <w:rsid w:val="00A1361F"/>
    <w:rsid w:val="00A52B59"/>
    <w:rsid w:val="00AE3D6E"/>
    <w:rsid w:val="00AE5A5E"/>
    <w:rsid w:val="00B05D95"/>
    <w:rsid w:val="00B41B7C"/>
    <w:rsid w:val="00C07DB0"/>
    <w:rsid w:val="00E53F39"/>
    <w:rsid w:val="00EB4074"/>
    <w:rsid w:val="00E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DBB1"/>
  <w15:chartTrackingRefBased/>
  <w15:docId w15:val="{97DDEBD7-4684-42B4-9AC8-8E40646B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473"/>
  </w:style>
  <w:style w:type="paragraph" w:styleId="Heading1">
    <w:name w:val="heading 1"/>
    <w:basedOn w:val="Normal"/>
    <w:next w:val="Normal"/>
    <w:link w:val="Heading1Char"/>
    <w:uiPriority w:val="9"/>
    <w:qFormat/>
    <w:rsid w:val="00703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4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34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efontysict.nl/n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Loose,Wilrik W.R. De</dc:creator>
  <cp:keywords/>
  <dc:description/>
  <cp:lastModifiedBy>Loose,Wilrik W.R. De</cp:lastModifiedBy>
  <cp:revision>24</cp:revision>
  <dcterms:created xsi:type="dcterms:W3CDTF">2024-11-27T14:33:00Z</dcterms:created>
  <dcterms:modified xsi:type="dcterms:W3CDTF">2024-11-28T13:23:00Z</dcterms:modified>
</cp:coreProperties>
</file>