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205CF" w14:textId="77777777" w:rsidR="00BD5282" w:rsidRPr="00BD5282" w:rsidRDefault="00BD5282" w:rsidP="00BD5282">
      <w:r w:rsidRPr="00BD5282">
        <w:t>Vision and Core values</w:t>
      </w:r>
    </w:p>
    <w:p w14:paraId="1E05DAAD" w14:textId="4E86DF3F" w:rsidR="00BD5282" w:rsidRPr="00BD5282" w:rsidRDefault="00BD5282" w:rsidP="00BD5282">
      <w:r w:rsidRPr="00BD5282">
        <w:rPr>
          <w:noProof/>
        </w:rPr>
        <w:drawing>
          <wp:inline distT="0" distB="0" distL="0" distR="0" wp14:anchorId="272F5BAA" wp14:editId="09F41ECD">
            <wp:extent cx="5731510" cy="3748405"/>
            <wp:effectExtent l="0" t="0" r="2540" b="4445"/>
            <wp:docPr id="498258803" name="Picture 1" descr="A signpos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58803" name="Picture 1" descr="A signpos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D7B7" w14:textId="5D7E27AC" w:rsidR="00BD5282" w:rsidRPr="00BD5282" w:rsidRDefault="00BD5282" w:rsidP="00BD5282">
      <w:r w:rsidRPr="00BD5282">
        <w:t xml:space="preserve">Within </w:t>
      </w:r>
      <w:r w:rsidR="00017DB3">
        <w:rPr>
          <w:lang w:val="en-US"/>
        </w:rPr>
        <w:t>the ‘Digitale Transitieopleiding’</w:t>
      </w:r>
      <w:r w:rsidRPr="00BD5282">
        <w:t xml:space="preserve"> students can create their own competence profile (basically their own curriculum) that match their </w:t>
      </w:r>
      <w:r w:rsidRPr="00BD5282">
        <w:rPr>
          <w:b/>
          <w:bCs/>
        </w:rPr>
        <w:t>talents</w:t>
      </w:r>
      <w:r w:rsidRPr="00BD5282">
        <w:t>, </w:t>
      </w:r>
      <w:r w:rsidRPr="00BD5282">
        <w:rPr>
          <w:b/>
          <w:bCs/>
        </w:rPr>
        <w:t>ambitions</w:t>
      </w:r>
      <w:r w:rsidRPr="00BD5282">
        <w:t> and </w:t>
      </w:r>
      <w:r w:rsidRPr="00BD5282">
        <w:rPr>
          <w:b/>
          <w:bCs/>
        </w:rPr>
        <w:t>motivations</w:t>
      </w:r>
      <w:r w:rsidRPr="00BD5282">
        <w:t>.</w:t>
      </w:r>
    </w:p>
    <w:p w14:paraId="3F3A8283" w14:textId="1E3123A5" w:rsidR="00BD5282" w:rsidRPr="00BD5282" w:rsidRDefault="00BD5282" w:rsidP="00BD5282">
      <w:r w:rsidRPr="00BD5282">
        <w:t>The completion and execution will be handled with applied research within the boundaries of the competence framework and the didactical vision</w:t>
      </w:r>
      <w:r w:rsidR="00597DCF">
        <w:rPr>
          <w:lang w:val="en-US"/>
        </w:rPr>
        <w:t xml:space="preserve"> of this education</w:t>
      </w:r>
      <w:r w:rsidRPr="00BD5282">
        <w:t xml:space="preserve"> in which the competence growth can be proved by forming a learning portfolio.</w:t>
      </w:r>
    </w:p>
    <w:p w14:paraId="42ADBF2B" w14:textId="77777777" w:rsidR="00BD5282" w:rsidRPr="00BD5282" w:rsidRDefault="00BD5282" w:rsidP="00BD5282">
      <w:r w:rsidRPr="00BD5282">
        <w:rPr>
          <w:b/>
          <w:bCs/>
        </w:rPr>
        <w:t>Core values</w:t>
      </w:r>
    </w:p>
    <w:p w14:paraId="1E8BBDD3" w14:textId="0DFE1A11" w:rsidR="00BD5282" w:rsidRPr="00BD5282" w:rsidRDefault="00BD5282" w:rsidP="00BD5282">
      <w:pPr>
        <w:numPr>
          <w:ilvl w:val="0"/>
          <w:numId w:val="1"/>
        </w:numPr>
      </w:pPr>
      <w:r w:rsidRPr="00BD5282">
        <w:t>Students create their o</w:t>
      </w:r>
      <w:r w:rsidR="00045E2A">
        <w:rPr>
          <w:lang w:val="en-US"/>
        </w:rPr>
        <w:t>w</w:t>
      </w:r>
      <w:r w:rsidRPr="00BD5282">
        <w:t>n competence profile</w:t>
      </w:r>
    </w:p>
    <w:p w14:paraId="71FDFC06" w14:textId="77777777" w:rsidR="00BD5282" w:rsidRPr="00BD5282" w:rsidRDefault="00BD5282" w:rsidP="00BD5282">
      <w:pPr>
        <w:numPr>
          <w:ilvl w:val="0"/>
          <w:numId w:val="1"/>
        </w:numPr>
      </w:pPr>
      <w:r w:rsidRPr="00BD5282">
        <w:t>Students have self-regulation and responsibility</w:t>
      </w:r>
    </w:p>
    <w:p w14:paraId="37BA711C" w14:textId="77777777" w:rsidR="00BD5282" w:rsidRPr="00BD5282" w:rsidRDefault="00BD5282" w:rsidP="00BD5282">
      <w:pPr>
        <w:numPr>
          <w:ilvl w:val="0"/>
          <w:numId w:val="1"/>
        </w:numPr>
      </w:pPr>
      <w:r w:rsidRPr="00BD5282">
        <w:t>With freedom comes obligation</w:t>
      </w:r>
    </w:p>
    <w:p w14:paraId="06920DA0" w14:textId="77777777" w:rsidR="00BD5282" w:rsidRPr="00BD5282" w:rsidRDefault="00BD5282" w:rsidP="00BD5282">
      <w:pPr>
        <w:numPr>
          <w:ilvl w:val="0"/>
          <w:numId w:val="1"/>
        </w:numPr>
      </w:pPr>
      <w:r w:rsidRPr="00BD5282">
        <w:t>Learning is done in a real context</w:t>
      </w:r>
    </w:p>
    <w:p w14:paraId="2C216D6C" w14:textId="58C50CB0" w:rsidR="00BD5282" w:rsidRPr="00BD5282" w:rsidRDefault="00BD5282" w:rsidP="00BD5282">
      <w:pPr>
        <w:numPr>
          <w:ilvl w:val="0"/>
          <w:numId w:val="1"/>
        </w:numPr>
      </w:pPr>
      <w:r w:rsidRPr="00BD5282">
        <w:t>Competence growth is central. Students are working on topics that are new for them within the context of IT</w:t>
      </w:r>
      <w:r w:rsidR="002920A0">
        <w:rPr>
          <w:lang w:val="en-US"/>
        </w:rPr>
        <w:t xml:space="preserve"> in combination with </w:t>
      </w:r>
      <w:r w:rsidR="0002060D">
        <w:rPr>
          <w:lang w:val="en-US"/>
        </w:rPr>
        <w:t xml:space="preserve">at least one other </w:t>
      </w:r>
      <w:r w:rsidR="002920A0">
        <w:rPr>
          <w:lang w:val="en-US"/>
        </w:rPr>
        <w:t>domain</w:t>
      </w:r>
      <w:r w:rsidRPr="00BD5282">
        <w:t>.</w:t>
      </w:r>
    </w:p>
    <w:p w14:paraId="196F87DA" w14:textId="77777777" w:rsidR="00BD5282" w:rsidRPr="00BD5282" w:rsidRDefault="00BD5282" w:rsidP="00BD5282">
      <w:pPr>
        <w:numPr>
          <w:ilvl w:val="0"/>
          <w:numId w:val="1"/>
        </w:numPr>
      </w:pPr>
      <w:r w:rsidRPr="00BD5282">
        <w:t>A validated learning portfolio is as proof and showcase</w:t>
      </w:r>
    </w:p>
    <w:p w14:paraId="66BB71D6" w14:textId="77777777" w:rsidR="00BD5282" w:rsidRPr="00BD5282" w:rsidRDefault="00BD5282" w:rsidP="00BD5282">
      <w:pPr>
        <w:numPr>
          <w:ilvl w:val="0"/>
          <w:numId w:val="1"/>
        </w:numPr>
      </w:pPr>
      <w:r w:rsidRPr="00BD5282">
        <w:t>Assessment as learning is used in a longitudinal way. </w:t>
      </w:r>
    </w:p>
    <w:p w14:paraId="400B0F0F" w14:textId="77777777" w:rsidR="00BD5282" w:rsidRPr="00BD5282" w:rsidRDefault="00BD5282" w:rsidP="00BD5282">
      <w:pPr>
        <w:numPr>
          <w:ilvl w:val="0"/>
          <w:numId w:val="1"/>
        </w:numPr>
      </w:pPr>
      <w:r w:rsidRPr="00BD5282">
        <w:t>Nobody has all the knowledge, but it can be found.</w:t>
      </w:r>
    </w:p>
    <w:p w14:paraId="034D9702" w14:textId="77777777" w:rsidR="00BD5282" w:rsidRPr="00BD5282" w:rsidRDefault="00BD5282" w:rsidP="00BD5282">
      <w:pPr>
        <w:numPr>
          <w:ilvl w:val="0"/>
          <w:numId w:val="1"/>
        </w:numPr>
      </w:pPr>
      <w:r w:rsidRPr="00BD5282">
        <w:t>The work is done in challenges from external stakeholders.</w:t>
      </w:r>
    </w:p>
    <w:p w14:paraId="6BE4C9A2" w14:textId="77777777" w:rsidR="00926EA1" w:rsidRPr="00926EA1" w:rsidRDefault="00BD5282" w:rsidP="00793741">
      <w:pPr>
        <w:numPr>
          <w:ilvl w:val="0"/>
          <w:numId w:val="1"/>
        </w:numPr>
      </w:pPr>
      <w:r w:rsidRPr="00BD5282">
        <w:t>A nice to have and something to strive for is innovation!</w:t>
      </w:r>
    </w:p>
    <w:p w14:paraId="044FC70A" w14:textId="1960CA49" w:rsidR="001D59A9" w:rsidRDefault="00926EA1" w:rsidP="00793741">
      <w:pPr>
        <w:numPr>
          <w:ilvl w:val="0"/>
          <w:numId w:val="1"/>
        </w:numPr>
      </w:pPr>
      <w:r w:rsidRPr="00926EA1">
        <w:rPr>
          <w:lang w:val="en-US"/>
        </w:rPr>
        <w:t xml:space="preserve">Learning </w:t>
      </w:r>
      <w:r>
        <w:rPr>
          <w:lang w:val="en-US"/>
        </w:rPr>
        <w:t xml:space="preserve"> </w:t>
      </w:r>
      <w:r w:rsidR="007D730B">
        <w:rPr>
          <w:lang w:val="en-US"/>
        </w:rPr>
        <w:t>means stepping out of your comfort zone</w:t>
      </w:r>
      <w:r>
        <w:rPr>
          <w:lang w:val="en-US"/>
        </w:rPr>
        <w:t xml:space="preserve">, but should </w:t>
      </w:r>
      <w:r w:rsidR="00EE3B21">
        <w:rPr>
          <w:lang w:val="en-US"/>
        </w:rPr>
        <w:t xml:space="preserve">always </w:t>
      </w:r>
      <w:r>
        <w:rPr>
          <w:lang w:val="en-US"/>
        </w:rPr>
        <w:t>be fun!</w:t>
      </w:r>
    </w:p>
    <w:sectPr w:rsidR="001D5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7A01"/>
    <w:multiLevelType w:val="multilevel"/>
    <w:tmpl w:val="ABE8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2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82"/>
    <w:rsid w:val="00017DB3"/>
    <w:rsid w:val="0002060D"/>
    <w:rsid w:val="00045E2A"/>
    <w:rsid w:val="00083CCC"/>
    <w:rsid w:val="00187480"/>
    <w:rsid w:val="001D59A9"/>
    <w:rsid w:val="002920A0"/>
    <w:rsid w:val="003C215F"/>
    <w:rsid w:val="00426F7B"/>
    <w:rsid w:val="00554C02"/>
    <w:rsid w:val="00597DCF"/>
    <w:rsid w:val="005C3BD7"/>
    <w:rsid w:val="005C6DE9"/>
    <w:rsid w:val="0061089F"/>
    <w:rsid w:val="006B4E9B"/>
    <w:rsid w:val="007D730B"/>
    <w:rsid w:val="00822E9B"/>
    <w:rsid w:val="00926EA1"/>
    <w:rsid w:val="00A52B59"/>
    <w:rsid w:val="00AE3DDF"/>
    <w:rsid w:val="00BD5282"/>
    <w:rsid w:val="00E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0AD7"/>
  <w15:chartTrackingRefBased/>
  <w15:docId w15:val="{BB275F2A-0878-43FC-A2BC-DFE492A2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Loose,Wilrik W.R. De</dc:creator>
  <cp:keywords/>
  <dc:description/>
  <cp:lastModifiedBy>Loose,Wilrik W.R. De</cp:lastModifiedBy>
  <cp:revision>17</cp:revision>
  <dcterms:created xsi:type="dcterms:W3CDTF">2024-11-27T14:30:00Z</dcterms:created>
  <dcterms:modified xsi:type="dcterms:W3CDTF">2024-11-28T14:38:00Z</dcterms:modified>
</cp:coreProperties>
</file>