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88888"/>
          <w:sz w:val="22"/>
          <w:szCs w:val="22"/>
        </w:rPr>
        <w:t xml:space="preserve">MODELO DE CONTRATO — MARCA ALPINEA</w:t>
      </w:r>
    </w:p>
    <w:p>
      <w:pPr>
        <w:pStyle w:val="Title"/>
        <w:spacing w:after="240"/>
        <w:jc w:val="center"/>
      </w:pPr>
      <w:r>
        <w:rPr>
          <w:b/>
          <w:bCs/>
          <w:sz w:val="30"/>
          <w:szCs w:val="30"/>
        </w:rPr>
        <w:t xml:space="preserve">CONTRATO DE PRESTAÇÃO DE SERVIÇOS DE CONSULTORIA E PLANEJAMENTO DE VIAGEM</w:t>
      </w:r>
    </w:p>
    <w:p>
      <w:pPr>
        <w:pBdr>
          <w:top w:val="single" w:color="B79CE6" w:sz="4" w:space="8"/>
          <w:left w:val="single" w:color="B79CE6" w:sz="4" w:space="8"/>
          <w:bottom w:val="single" w:color="B79CE6" w:sz="4" w:space="8"/>
          <w:right w:val="single" w:color="B79CE6" w:sz="4" w:space="8"/>
        </w:pBdr>
        <w:shd w:fill="F2ECFB" w:val="clear"/>
        <w:spacing w:after="180" w:line="264"/>
        <w:jc w:val="both"/>
      </w:pPr>
      <w:r>
        <w:rPr>
          <w:b/>
          <w:bCs/>
          <w:i/>
          <w:iCs/>
          <w:sz w:val="20"/>
          <w:szCs w:val="20"/>
        </w:rPr>
        <w:t xml:space="preserve">NOTA DE USO — remover este quadro antes de enviar ao cliente: </w:t>
      </w:r>
      <w:r>
        <w:rPr>
          <w:i/>
          <w:iCs/>
          <w:sz w:val="20"/>
          <w:szCs w:val="20"/>
        </w:rPr>
        <w:t xml:space="preserve">os campos entre colchetes [ ] e as linhas em branco devem ser preenchidos antes do uso. Este documento é um modelo de referência e deve ser revisado por um advogado antes de ser utilizado com clientes reais.</w:t>
      </w:r>
    </w:p>
    <w:p>
      <w:pPr>
        <w:pStyle w:val="Heading1"/>
      </w:pPr>
      <w:r>
        <w:t xml:space="preserve">1. DAS PARTES</w:t>
      </w:r>
    </w:p>
    <w:p>
      <w:pPr>
        <w:spacing w:after="60" w:before="120"/>
      </w:pPr>
      <w:r>
        <w:rPr>
          <w:b/>
          <w:bCs/>
          <w:u w:val="single"/>
        </w:rPr>
        <w:t xml:space="preserve">CONTRATADA</w:t>
      </w:r>
    </w:p>
    <w:p>
      <w:pPr>
        <w:spacing w:after="180" w:line="288"/>
        <w:jc w:val="both"/>
      </w:pPr>
      <w:r>
        <w:t xml:space="preserve">______________________________________________, pessoa jurídica de direito privado, inscrita no CNPJ sob o nº ____________________, com sede em __________________________________________________, doravante denominada simplesmente CONTRATADA, neste ato representada na forma de seu contrato social.</w:t>
      </w:r>
    </w:p>
    <w:p>
      <w:pPr>
        <w:spacing w:after="60" w:before="120"/>
      </w:pPr>
      <w:r>
        <w:rPr>
          <w:b/>
          <w:bCs/>
          <w:u w:val="single"/>
        </w:rPr>
        <w:t xml:space="preserve">CONTRATANTE</w:t>
      </w:r>
    </w:p>
    <w:p>
      <w:pPr>
        <w:spacing w:after="180" w:line="288"/>
        <w:jc w:val="both"/>
      </w:pPr>
      <w:r>
        <w:t xml:space="preserve">______________________________________________, [nacionalidade], [estado civil], portador(a) do documento de identidade nº __________________, inscrito(a) no CPF sob o nº __________________, residente e domiciliado(a) em __________________________________________________, doravante denominado(a) simplesmente CONTRATANTE.</w:t>
      </w:r>
    </w:p>
    <w:p>
      <w:pPr>
        <w:spacing w:after="180" w:line="288"/>
        <w:jc w:val="both"/>
      </w:pPr>
      <w:r>
        <w:t xml:space="preserve">CONTRATADA e CONTRATANTE, quando referidas em conjunto, serão doravante denominadas “Partes”.</w:t>
      </w:r>
    </w:p>
    <w:p>
      <w:pPr>
        <w:pStyle w:val="Heading1"/>
      </w:pPr>
      <w:r>
        <w:t xml:space="preserve">2. DO OBJETO</w:t>
      </w:r>
    </w:p>
    <w:p>
      <w:pPr>
        <w:spacing w:after="180" w:line="288"/>
        <w:jc w:val="both"/>
      </w:pPr>
      <w:r>
        <w:t xml:space="preserve">2.1. O presente contrato tem por objeto a prestação, pela CONTRATADA, de serviços de consultoria, curadoria e elaboração de roteiro de viagem personalizado para o Japão, compreendendo:</w:t>
      </w:r>
    </w:p>
    <w:p>
      <w:pPr>
        <w:pStyle w:val="ListParagraph"/>
        <w:numPr>
          <w:ilvl w:val="0"/>
          <w:numId w:val="2"/>
        </w:numPr>
        <w:spacing w:after="100" w:line="288"/>
        <w:jc w:val="both"/>
      </w:pPr>
      <w:r>
        <w:t xml:space="preserve">levantamento do perfil, das preferências e das restrições do CONTRATANTE por meio de briefing personalizado;</w:t>
      </w:r>
    </w:p>
    <w:p>
      <w:pPr>
        <w:pStyle w:val="ListParagraph"/>
        <w:numPr>
          <w:ilvl w:val="0"/>
          <w:numId w:val="2"/>
        </w:numPr>
        <w:spacing w:after="100" w:line="288"/>
        <w:jc w:val="both"/>
      </w:pPr>
      <w:r>
        <w:t xml:space="preserve">elaboração de roteiro de viagem individualizado, incluindo sugestões de hospedagem, gastronomia, compras, atrações e deslocamento;</w:t>
      </w:r>
    </w:p>
    <w:p>
      <w:pPr>
        <w:pStyle w:val="ListParagraph"/>
        <w:numPr>
          <w:ilvl w:val="0"/>
          <w:numId w:val="2"/>
        </w:numPr>
        <w:spacing w:after="100" w:line="288"/>
        <w:jc w:val="both"/>
      </w:pPr>
      <w:r>
        <w:t xml:space="preserve">disponibilização de painel digital interativo para consulta do roteiro;</w:t>
      </w:r>
    </w:p>
    <w:p>
      <w:pPr>
        <w:pStyle w:val="ListParagraph"/>
        <w:numPr>
          <w:ilvl w:val="0"/>
          <w:numId w:val="2"/>
        </w:numPr>
        <w:spacing w:after="100" w:line="288"/>
        <w:jc w:val="both"/>
      </w:pPr>
      <w:r>
        <w:t xml:space="preserve">guias complementares sobre aeroportos, câmbio, logística, transporte (trem-bala) e parques, quando aplicável ao roteiro contratado.</w:t>
      </w:r>
    </w:p>
    <w:p>
      <w:pPr>
        <w:spacing w:after="180" w:line="288"/>
        <w:jc w:val="both"/>
      </w:pPr>
      <w:r>
        <w:t xml:space="preserve">2.2. O serviço contratado tem natureza consultiva e de curadoria de viagem. Não estão incluídos neste contrato, salvo disposição expressa em sentido contrário:</w:t>
      </w:r>
    </w:p>
    <w:p>
      <w:pPr>
        <w:pStyle w:val="ListParagraph"/>
        <w:numPr>
          <w:ilvl w:val="0"/>
          <w:numId w:val="2"/>
        </w:numPr>
        <w:spacing w:after="100" w:line="288"/>
        <w:jc w:val="both"/>
      </w:pPr>
      <w:r>
        <w:t xml:space="preserve">emissão, remarcação ou cancelamento de passagens aéreas;</w:t>
      </w:r>
    </w:p>
    <w:p>
      <w:pPr>
        <w:pStyle w:val="ListParagraph"/>
        <w:numPr>
          <w:ilvl w:val="0"/>
          <w:numId w:val="2"/>
        </w:numPr>
        <w:spacing w:after="100" w:line="288"/>
        <w:jc w:val="both"/>
      </w:pPr>
      <w:r>
        <w:t xml:space="preserve">reserva ou pagamento de hospedagem, restaurantes ou atrações;</w:t>
      </w:r>
    </w:p>
    <w:p>
      <w:pPr>
        <w:pStyle w:val="ListParagraph"/>
        <w:numPr>
          <w:ilvl w:val="0"/>
          <w:numId w:val="2"/>
        </w:numPr>
        <w:spacing w:after="100" w:line="288"/>
        <w:jc w:val="both"/>
      </w:pPr>
      <w:r>
        <w:t xml:space="preserve">contratação de seguro viagem;</w:t>
      </w:r>
    </w:p>
    <w:p>
      <w:pPr>
        <w:pStyle w:val="ListParagraph"/>
        <w:numPr>
          <w:ilvl w:val="0"/>
          <w:numId w:val="2"/>
        </w:numPr>
        <w:spacing w:after="100" w:line="288"/>
        <w:jc w:val="both"/>
      </w:pPr>
      <w:r>
        <w:t xml:space="preserve">assessoria ou tramitação de vistos.</w:t>
      </w:r>
    </w:p>
    <w:p>
      <w:pPr>
        <w:spacing w:after="180" w:line="288"/>
        <w:jc w:val="both"/>
      </w:pPr>
      <w:r>
        <w:t xml:space="preserve">2.3. Caso o CONTRATANTE deseje contratar quaisquer dos serviços listados no item 2.2, estes deverão ser objeto de contrato ou acordo específico, com valores e condições apartados dos aqui previstos.</w:t>
      </w:r>
    </w:p>
    <w:p>
      <w:pPr>
        <w:pStyle w:val="Heading1"/>
      </w:pPr>
      <w:r>
        <w:t xml:space="preserve">3. DO PRAZO E DO FLUXO DE TRABALHO</w:t>
      </w:r>
    </w:p>
    <w:p>
      <w:pPr>
        <w:spacing w:after="180" w:line="288"/>
        <w:jc w:val="both"/>
      </w:pPr>
      <w:r>
        <w:t xml:space="preserve">3.1. A prestação do serviço seguirá o seguinte fluxo:</w:t>
      </w:r>
    </w:p>
    <w:p>
      <w:pPr>
        <w:pStyle w:val="ListParagraph"/>
        <w:numPr>
          <w:ilvl w:val="0"/>
          <w:numId w:val="3"/>
        </w:numPr>
        <w:spacing w:after="120" w:line="288"/>
        <w:jc w:val="both"/>
      </w:pPr>
      <w:r>
        <w:t xml:space="preserve">assinatura do presente contrato, com formalização digital da contratação;</w:t>
      </w:r>
    </w:p>
    <w:p>
      <w:pPr>
        <w:pStyle w:val="ListParagraph"/>
        <w:numPr>
          <w:ilvl w:val="0"/>
          <w:numId w:val="3"/>
        </w:numPr>
        <w:spacing w:after="120" w:line="288"/>
        <w:jc w:val="both"/>
      </w:pPr>
      <w:r>
        <w:t xml:space="preserve">pagamento do adiantamento, correspondente a 50% (cinquenta por cento) do valor total, condição para o início dos trabalhos;</w:t>
      </w:r>
    </w:p>
    <w:p>
      <w:pPr>
        <w:pStyle w:val="ListParagraph"/>
        <w:numPr>
          <w:ilvl w:val="0"/>
          <w:numId w:val="3"/>
        </w:numPr>
        <w:spacing w:after="120" w:line="288"/>
        <w:jc w:val="both"/>
      </w:pPr>
      <w:r>
        <w:t xml:space="preserve">briefing personalizado, para coleta das preferências, restrições e ritmo de viagem do CONTRATANTE;</w:t>
      </w:r>
    </w:p>
    <w:p>
      <w:pPr>
        <w:pStyle w:val="ListParagraph"/>
        <w:numPr>
          <w:ilvl w:val="0"/>
          <w:numId w:val="3"/>
        </w:numPr>
        <w:spacing w:after="120" w:line="288"/>
        <w:jc w:val="both"/>
      </w:pPr>
      <w:r>
        <w:t xml:space="preserve">elaboração do rascunho do roteiro, versão preliminar para validação do CONTRATANTE, entregue em até 10 (dez) dias úteis contados da data de conclusão do briefing;</w:t>
      </w:r>
    </w:p>
    <w:p>
      <w:pPr>
        <w:pStyle w:val="ListParagraph"/>
        <w:numPr>
          <w:ilvl w:val="0"/>
          <w:numId w:val="3"/>
        </w:numPr>
        <w:spacing w:after="120" w:line="288"/>
        <w:jc w:val="both"/>
      </w:pPr>
      <w:r>
        <w:t xml:space="preserve">aprovação e disponibilização da versão digital final do roteiro, em até 7 (sete) dias úteis contados da aprovação do rascunho pelo CONTRATANTE;</w:t>
      </w:r>
    </w:p>
    <w:p>
      <w:pPr>
        <w:pStyle w:val="ListParagraph"/>
        <w:numPr>
          <w:ilvl w:val="0"/>
          <w:numId w:val="3"/>
        </w:numPr>
        <w:spacing w:after="120" w:line="288"/>
        <w:jc w:val="both"/>
      </w:pPr>
      <w:r>
        <w:t xml:space="preserve">pagamento final, correspondente aos 50% (cinquenta por cento) restantes do valor total, devido na entrega da versão final do roteiro. A Nota Fiscal é emitida somente após este pagamento.</w:t>
      </w:r>
    </w:p>
    <w:p>
      <w:pPr>
        <w:spacing w:after="180" w:line="288"/>
        <w:jc w:val="both"/>
      </w:pPr>
      <w:r>
        <w:t xml:space="preserve">3.2. Os prazos previstos no item 3.1 têm início a partir do recebimento, pela CONTRATADA, de todas as informações solicitadas no briefing. Eventual atraso do CONTRATANTE no fornecimento dessas informações posterga proporcionalmente os prazos de entrega, sem que isso configure descumprimento contratual pela CONTRATADA.</w:t>
      </w:r>
    </w:p>
    <w:p>
      <w:pPr>
        <w:spacing w:after="180" w:line="288"/>
        <w:jc w:val="both"/>
      </w:pPr>
      <w:r>
        <w:t xml:space="preserve">3.3. Fica facultado à CONTRATADA solicitar prazo adicional em razão da complexidade do roteiro (número de destinos, extensão da viagem ou volume de curadoria solicitada), mediante comunicação prévia ao CONTRATANTE.</w:t>
      </w:r>
    </w:p>
    <w:p>
      <w:pPr>
        <w:pStyle w:val="Heading1"/>
      </w:pPr>
      <w:r>
        <w:t xml:space="preserve">4. DO VALOR E DA FORMA DE PAGAMENTO</w:t>
      </w:r>
    </w:p>
    <w:p>
      <w:pPr>
        <w:spacing w:after="180" w:line="288"/>
        <w:jc w:val="both"/>
      </w:pPr>
      <w:r>
        <w:t xml:space="preserve">4.1. O valor do serviço contratado é de R$ ________________ (________________________________________), referente ao roteiro descrito na cláusula 2, para viagem com data prevista para ________________________.</w:t>
      </w:r>
    </w:p>
    <w:p>
      <w:pPr>
        <w:spacing w:after="180" w:line="288"/>
        <w:jc w:val="both"/>
      </w:pPr>
      <w:r>
        <w:t xml:space="preserve">4.2. O pagamento será realizado da seguinte forma:</w:t>
      </w:r>
    </w:p>
    <w:p>
      <w:pPr>
        <w:pStyle w:val="ListParagraph"/>
        <w:numPr>
          <w:ilvl w:val="0"/>
          <w:numId w:val="2"/>
        </w:numPr>
        <w:spacing w:after="100" w:line="288"/>
        <w:jc w:val="both"/>
      </w:pPr>
      <w:r>
        <w:t xml:space="preserve">50% (cinquenta por cento) do valor total, a título de adiantamento, no ato da assinatura deste contrato;</w:t>
      </w:r>
    </w:p>
    <w:p>
      <w:pPr>
        <w:pStyle w:val="ListParagraph"/>
        <w:numPr>
          <w:ilvl w:val="0"/>
          <w:numId w:val="2"/>
        </w:numPr>
        <w:spacing w:after="100" w:line="288"/>
        <w:jc w:val="both"/>
      </w:pPr>
      <w:r>
        <w:t xml:space="preserve">50% (cinquenta por cento) do valor total, na entrega da versão final do roteiro, momento em que é emitida a respectiva Nota Fiscal.</w:t>
      </w:r>
    </w:p>
    <w:p>
      <w:pPr>
        <w:spacing w:after="180" w:line="288"/>
        <w:jc w:val="both"/>
      </w:pPr>
      <w:r>
        <w:t xml:space="preserve">4.3. Os pagamentos serão realizados via ______________________________, conforme dados a serem fornecidos pela CONTRATADA.</w:t>
      </w:r>
    </w:p>
    <w:p>
      <w:pPr>
        <w:spacing w:after="180" w:line="288"/>
        <w:jc w:val="both"/>
      </w:pPr>
      <w:r>
        <w:t xml:space="preserve">4.4. Roteiros com duração superior a 15 (quinze) dias, que envolvam múltiplos destinos, curadoria adicional ou prazo de entrega diferenciado, poderão ter valor distinto do praticado como referência inicial, mediante orçamento específico apresentado e aceito previamente pelo CONTRATANTE.</w:t>
      </w:r>
    </w:p>
    <w:p>
      <w:pPr>
        <w:pStyle w:val="Heading1"/>
      </w:pPr>
      <w:r>
        <w:t xml:space="preserve">5. DAS ALTERAÇÕES E REVISÕES</w:t>
      </w:r>
    </w:p>
    <w:p>
      <w:pPr>
        <w:spacing w:after="180" w:line="288"/>
        <w:jc w:val="both"/>
      </w:pPr>
      <w:r>
        <w:t xml:space="preserve">5.1. Está incluída no valor contratado 1 (uma) rodada de revisão do roteiro após a entrega da versão preliminar prevista no item 3.1, IV.</w:t>
      </w:r>
    </w:p>
    <w:p>
      <w:pPr>
        <w:spacing w:after="180" w:line="288"/>
        <w:jc w:val="both"/>
      </w:pPr>
      <w:r>
        <w:t xml:space="preserve">5.2. Alterações solicitadas após a aprovação da versão final, ou rodadas adicionais de revisão além da prevista no item 5.1, poderão ser realizadas mediante cobrança adicional, a qual será previamente informada e submetida à aprovação do CONTRATANTE antes de sua execução.</w:t>
      </w:r>
    </w:p>
    <w:p>
      <w:pPr>
        <w:spacing w:after="180" w:line="288"/>
        <w:jc w:val="both"/>
      </w:pPr>
      <w:r>
        <w:t xml:space="preserve">5.3. Alterações de datas, destinos ou composição do grupo de viagem após o início do briefing podem impactar os prazos e o valor do serviço, devendo ser comunicadas à CONTRATADA com a maior brevidade possível.</w:t>
      </w:r>
    </w:p>
    <w:p>
      <w:pPr>
        <w:pStyle w:val="Heading1"/>
      </w:pPr>
      <w:r>
        <w:t xml:space="preserve">6. DO CANCELAMENTO E DA RESCISÃO</w:t>
      </w:r>
    </w:p>
    <w:p>
      <w:pPr>
        <w:spacing w:after="180" w:line="288"/>
        <w:jc w:val="both"/>
      </w:pPr>
      <w:r>
        <w:t xml:space="preserve">6.1. O CONTRATANTE poderá solicitar o cancelamento do serviço a qualquer momento, mediante comunicação por escrito (WhatsApp ou e-mail).</w:t>
      </w:r>
    </w:p>
    <w:p>
      <w:pPr>
        <w:spacing w:after="180" w:line="288"/>
        <w:jc w:val="both"/>
      </w:pPr>
      <w:r>
        <w:t xml:space="preserve">6.2. Em caso de cancelamento solicitado pelo CONTRATANTE, o reembolso do adiantamento é calculado de forma progressiva, conforme a etapa do planejamento já iniciada:</w:t>
      </w:r>
    </w:p>
    <w:p>
      <w:pPr>
        <w:pStyle w:val="ListParagraph"/>
        <w:numPr>
          <w:ilvl w:val="0"/>
          <w:numId w:val="2"/>
        </w:numPr>
        <w:spacing w:after="100" w:line="288"/>
        <w:jc w:val="both"/>
      </w:pPr>
      <w:r>
        <w:t xml:space="preserve">antes do início do briefing previsto no item 3.1, III: reembolso de 90% (noventa por cento) do adiantamento, retida taxa administrativa de 10% (dez por cento);</w:t>
      </w:r>
    </w:p>
    <w:p>
      <w:pPr>
        <w:pStyle w:val="ListParagraph"/>
        <w:numPr>
          <w:ilvl w:val="0"/>
          <w:numId w:val="2"/>
        </w:numPr>
        <w:spacing w:after="100" w:line="288"/>
        <w:jc w:val="both"/>
      </w:pPr>
      <w:r>
        <w:t xml:space="preserve">após o início do briefing e antes da entrega do rascunho do roteiro previsto no item 3.1, IV: reembolso de 50% (cinquenta por cento) do adiantamento;</w:t>
      </w:r>
    </w:p>
    <w:p>
      <w:pPr>
        <w:pStyle w:val="ListParagraph"/>
        <w:numPr>
          <w:ilvl w:val="0"/>
          <w:numId w:val="2"/>
        </w:numPr>
        <w:spacing w:after="100" w:line="288"/>
        <w:jc w:val="both"/>
      </w:pPr>
      <w:r>
        <w:t xml:space="preserve">após a entrega do rascunho do roteiro e antes da aprovação da versão final prevista no item 3.1, V: reembolso de 20% (vinte por cento) do adiantamento;</w:t>
      </w:r>
    </w:p>
    <w:p>
      <w:pPr>
        <w:pStyle w:val="ListParagraph"/>
        <w:numPr>
          <w:ilvl w:val="0"/>
          <w:numId w:val="2"/>
        </w:numPr>
        <w:spacing w:after="100" w:line="288"/>
        <w:jc w:val="both"/>
      </w:pPr>
      <w:r>
        <w:t xml:space="preserve">após a aprovação e entrega da versão final do roteiro: sem reembolso do adiantamento, em razão da conclusão do serviço contratado.</w:t>
      </w:r>
    </w:p>
    <w:p>
      <w:pPr>
        <w:spacing w:after="180" w:line="288"/>
        <w:jc w:val="both"/>
      </w:pPr>
      <w:r>
        <w:t xml:space="preserve">6.3. O pagamento final não é exigido em caso de cancelamento anterior à entrega da versão final do roteiro. A Nota Fiscal é emitida somente após a quitação total do serviço.</w:t>
      </w:r>
    </w:p>
    <w:p>
      <w:pPr>
        <w:spacing w:after="180" w:line="288"/>
        <w:jc w:val="both"/>
      </w:pPr>
      <w:r>
        <w:t xml:space="preserve">6.4. O presente contrato poderá ser rescindido por qualquer das Partes em caso de descumprimento de suas cláusulas pela outra Parte, mediante notificação prévia de ______ dias corridos para regularização, sem prejuízo das penalidades e restituições cabíveis conforme os itens acima.</w:t>
      </w:r>
    </w:p>
    <w:p>
      <w:pPr>
        <w:pStyle w:val="Heading1"/>
      </w:pPr>
      <w:r>
        <w:t xml:space="preserve">7. DAS RESPONSABILIDADES DA CONTRATADA</w:t>
      </w:r>
    </w:p>
    <w:p>
      <w:pPr>
        <w:spacing w:after="180" w:line="288"/>
        <w:jc w:val="both"/>
      </w:pPr>
      <w:r>
        <w:t xml:space="preserve">7.1. A CONTRATADA se compromete a elaborar o roteiro com base nas informações fornecidas pelo CONTRATANTE no briefing, utilizando seu conhecimento e experiência sobre o destino.</w:t>
      </w:r>
    </w:p>
    <w:p>
      <w:pPr>
        <w:spacing w:after="180" w:line="288"/>
        <w:jc w:val="both"/>
      </w:pPr>
      <w:r>
        <w:t xml:space="preserve">7.2. As recomendações de hospedagem, restaurantes, atrações e demais serviços de terceiros constantes do roteiro têm caráter de sugestão e curadoria, não constituindo reserva, garantia de disponibilidade, preço ou qualidade desses estabelecimentos, os quais são de inteira responsabilidade de seus respectivos prestadores.</w:t>
      </w:r>
    </w:p>
    <w:p>
      <w:pPr>
        <w:spacing w:after="180" w:line="288"/>
        <w:jc w:val="both"/>
      </w:pPr>
      <w:r>
        <w:t xml:space="preserve">7.3. A CONTRATADA não se responsabiliza por alterações de preços, disponibilidade, horários de funcionamento, fechamento temporário ou definitivo de estabelecimentos, condições climáticas, greves, cancelamento de voos, alterações em políticas de entrada no Japão, ou por quaisquer outros eventos alheios à sua vontade que possam impactar o roteiro sugerido.</w:t>
      </w:r>
    </w:p>
    <w:p>
      <w:pPr>
        <w:pStyle w:val="Heading1"/>
      </w:pPr>
      <w:r>
        <w:t xml:space="preserve">8. DAS RESPONSABILIDADES DO CONTRATANTE</w:t>
      </w:r>
    </w:p>
    <w:p>
      <w:pPr>
        <w:spacing w:after="180" w:line="288"/>
        <w:jc w:val="both"/>
      </w:pPr>
      <w:r>
        <w:t xml:space="preserve">8.1. O CONTRATANTE se compromete a fornecer, no briefing, informações completas e verdadeiras, incluindo restrições alimentares, condições de saúde e limitações de mobilidade relevantes para a elaboração do roteiro.</w:t>
      </w:r>
    </w:p>
    <w:p>
      <w:pPr>
        <w:spacing w:after="180" w:line="288"/>
        <w:jc w:val="both"/>
      </w:pPr>
      <w:r>
        <w:t xml:space="preserve">8.2. É de responsabilidade exclusiva do CONTRATANTE: a validade de passaporte e, quando aplicável, de visto; a contratação de seguro viagem; a realização de reservas e pagamentos de passagens aéreas, hospedagem, restaurantes e atrações não incluídos neste contrato; e o cumprimento das exigências sanitárias, migratórias e alfandegárias vigentes à época da viagem.</w:t>
      </w:r>
    </w:p>
    <w:p>
      <w:pPr>
        <w:pStyle w:val="Heading1"/>
      </w:pPr>
      <w:r>
        <w:t xml:space="preserve">9. DA PROPRIEDADE INTELECTUAL E DO USO DO MATERIAL</w:t>
      </w:r>
    </w:p>
    <w:p>
      <w:pPr>
        <w:spacing w:after="180" w:line="288"/>
        <w:jc w:val="both"/>
      </w:pPr>
      <w:r>
        <w:t xml:space="preserve">9.1. O roteiro, o painel digital e os demais materiais entregues são de uso pessoal e exclusivo do CONTRATANTE para a viagem objeto deste contrato, sendo vedadas sua reprodução, revenda, cessão a terceiros ou divulgação comercial, total ou parcial, sem autorização prévia e expressa da CONTRATADA.</w:t>
      </w:r>
    </w:p>
    <w:p>
      <w:pPr>
        <w:pStyle w:val="Heading1"/>
      </w:pPr>
      <w:r>
        <w:t xml:space="preserve">10. DA PROTEÇÃO DE DADOS PESSOAIS</w:t>
      </w:r>
    </w:p>
    <w:p>
      <w:pPr>
        <w:spacing w:after="180" w:line="288"/>
        <w:jc w:val="both"/>
      </w:pPr>
      <w:r>
        <w:t xml:space="preserve">10.1. Os dados pessoais fornecidos pelo CONTRATANTE serão utilizados exclusivamente para a elaboração do roteiro e para a comunicação relativa a este contrato, em conformidade com a Lei Geral de Proteção de Dados (Lei nº 13.709/2018).</w:t>
      </w:r>
    </w:p>
    <w:p>
      <w:pPr>
        <w:spacing w:after="180" w:line="288"/>
        <w:jc w:val="both"/>
      </w:pPr>
      <w:r>
        <w:t xml:space="preserve">10.2. A CONTRATADA não compartilhará os dados do CONTRATANTE com terceiros, exceto quando estritamente necessário à execução do serviço (por exemplo, confirmação de disponibilidade junto a parceiros) ou por exigência legal.</w:t>
      </w:r>
    </w:p>
    <w:p>
      <w:pPr>
        <w:pStyle w:val="Heading1"/>
      </w:pPr>
      <w:r>
        <w:t xml:space="preserve">11. DA COMUNICAÇÃO ENTRE AS PARTES</w:t>
      </w:r>
    </w:p>
    <w:p>
      <w:pPr>
        <w:spacing w:after="180" w:line="288"/>
        <w:jc w:val="both"/>
      </w:pPr>
      <w:r>
        <w:t xml:space="preserve">11.1. As comunicações relativas a este contrato serão realizadas preferencialmente por WhatsApp, no número informado pelo CONTRATANTE no momento da contratação, sendo válidas para todos os fins aqui previstos.</w:t>
      </w:r>
    </w:p>
    <w:p>
      <w:pPr>
        <w:pStyle w:val="Heading1"/>
      </w:pPr>
      <w:r>
        <w:t xml:space="preserve">12. DAS DISPOSIÇÕES GERAIS</w:t>
      </w:r>
    </w:p>
    <w:p>
      <w:pPr>
        <w:spacing w:after="180" w:line="288"/>
        <w:jc w:val="both"/>
      </w:pPr>
      <w:r>
        <w:t xml:space="preserve">12.1. Este contrato poderá ser assinado eletronicamente, sendo a assinatura eletrônica válida e vinculante entre as Partes para todos os fins de direito.</w:t>
      </w:r>
    </w:p>
    <w:p>
      <w:pPr>
        <w:spacing w:after="180" w:line="288"/>
        <w:jc w:val="both"/>
      </w:pPr>
      <w:r>
        <w:t xml:space="preserve">12.2. O presente instrumento obriga as Partes e seus eventuais sucessores a qualquer título.</w:t>
      </w:r>
    </w:p>
    <w:p>
      <w:pPr>
        <w:spacing w:after="180" w:line="288"/>
        <w:jc w:val="both"/>
      </w:pPr>
      <w:r>
        <w:t xml:space="preserve">12.3. A tolerância de qualquer das Partes quanto ao eventual descumprimento de disposições deste contrato pela outra Parte não implicará novação ou renúncia a direitos, podendo a Parte tolerante exigir o cumprimento a qualquer tempo.</w:t>
      </w:r>
    </w:p>
    <w:p>
      <w:pPr>
        <w:pStyle w:val="Heading1"/>
      </w:pPr>
      <w:r>
        <w:t xml:space="preserve">13. DO FORO</w:t>
      </w:r>
    </w:p>
    <w:p>
      <w:pPr>
        <w:spacing w:after="180" w:line="288"/>
        <w:jc w:val="both"/>
      </w:pPr>
      <w:r>
        <w:t xml:space="preserve">13.1. Fica eleito o foro da comarca de ______________________________ para dirimir quaisquer controvérsias oriundas deste contrato, com renúncia expressa a qualquer outro, por mais privilegiado que seja.</w:t>
      </w:r>
    </w:p>
    <w:p>
      <w:pPr>
        <w:spacing w:after="240" w:before="360"/>
      </w:pPr>
      <w:r>
        <w:t xml:space="preserve">E, por estarem assim justas e contratadas, as Partes firmam o presente instrumento.</w:t>
      </w:r>
    </w:p>
    <w:p>
      <w:pPr>
        <w:spacing w:after="480"/>
      </w:pPr>
      <w:r>
        <w:t xml:space="preserve">____________________, ______ de ______________ de ______.</w:t>
      </w:r>
    </w:p>
    <w:p>
      <w:pPr>
        <w:pBdr>
          <w:bottom w:val="single" w:color="000000" w:sz="6" w:space="1"/>
        </w:pBdr>
        <w:spacing w:after="0" w:before="480"/>
      </w:pPr>
      <w:r>
        <w:t xml:space="preserve"> </w:t>
      </w:r>
    </w:p>
    <w:p>
      <w:pPr>
        <w:spacing w:after="360"/>
      </w:pPr>
      <w:r>
        <w:rPr>
          <w:b/>
          <w:bCs/>
        </w:rPr>
        <w:t xml:space="preserve">CONTRATADA</w:t>
      </w:r>
    </w:p>
    <w:p>
      <w:pPr>
        <w:pBdr>
          <w:bottom w:val="single" w:color="000000" w:sz="6" w:space="1"/>
        </w:pBdr>
        <w:spacing w:after="0" w:before="480"/>
      </w:pPr>
      <w:r>
        <w:t xml:space="preserve"> </w:t>
      </w:r>
    </w:p>
    <w:p>
      <w:pPr>
        <w:spacing w:after="360"/>
      </w:pPr>
      <w:r>
        <w:rPr>
          <w:b/>
          <w:bCs/>
        </w:rPr>
        <w:t xml:space="preserve">CONTRATANTE</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r>
      <w:rPr>
        <w:color w:val="999999"/>
        <w:sz w:val="16"/>
        <w:szCs w:val="16"/>
      </w:rPr>
      <w:t xml:space="preserve"> de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Alpinea — Modelo de Contrato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outlineLvl w:val="0"/>
    </w:pPr>
    <w:rPr>
      <w:rFonts w:ascii="Arial" w:cs="Arial" w:eastAsia="Arial" w:hAnsi="Arial"/>
      <w:b/>
      <w:bCs/>
      <w:sz w:val="30"/>
      <w:szCs w:val="30"/>
    </w:rPr>
  </w:style>
  <w:style w:type="paragraph" w:styleId="Heading1">
    <w:name w:val="Heading 1"/>
    <w:basedOn w:val="Normal"/>
    <w:next w:val="Normal"/>
    <w:qFormat/>
    <w:pPr>
      <w:spacing w:after="140" w:before="320"/>
      <w:outlineLvl w:val="0"/>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2026-07-09T04:07:34.452Z</dcterms:created>
  <dcterms:modified xsi:type="dcterms:W3CDTF">2026-07-09T04:07:34.459Z</dcterms:modified>
</cp:coreProperties>
</file>

<file path=docProps/custom.xml><?xml version="1.0" encoding="utf-8"?>
<Properties xmlns="http://schemas.openxmlformats.org/officeDocument/2006/custom-properties" xmlns:vt="http://schemas.openxmlformats.org/officeDocument/2006/docPropsVTypes"/>
</file>