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WILSON JOEL</w:t>
      </w:r>
    </w:p>
    <w:p>
      <w:pPr>
        <w:jc w:val="center"/>
      </w:pPr>
      <w:r>
        <w:rPr>
          <w:b/>
          <w:sz w:val="22"/>
        </w:rPr>
        <w:t>Business Analyst</w:t>
      </w:r>
    </w:p>
    <w:p>
      <w:pPr>
        <w:jc w:val="center"/>
      </w:pPr>
      <w:r>
        <w:t xml:space="preserve">Katy, TX | 346-538-5969 | wsejoel@gmail.com | </w:t>
      </w:r>
      <w:hyperlink r:id="rId9">
        <w:r>
          <w:rPr>
            <w:color w:val="0563C1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0563C1"/>
            <w:u w:val="single"/>
          </w:rPr>
          <w:t>Portfolio</w:t>
        </w:r>
      </w:hyperlink>
    </w:p>
    <w:p>
      <w:r>
        <w:rPr>
          <w:b/>
          <w:sz w:val="21"/>
        </w:rPr>
        <w:t>PROFESSIONAL SUMMARY</w:t>
      </w:r>
    </w:p>
    <w:p>
      <w:r>
        <w:t>Results-driven Business Analyst with 5+ years of experience translating business needs into actionable requirements for system integrations and product delivery across FinTech and healthcare SaaS. Authored 200+ user stories and acceptance criteria, improved on-time sprint delivery from 72% to 88%, and reduced requirements documentation time by 40%. Strong in API/SFTP integrations, process mapping, data reconciliation, UAT, and Agile backlog readiness.</w:t>
      </w:r>
    </w:p>
    <w:p>
      <w:r>
        <w:rPr>
          <w:b/>
          <w:sz w:val="21"/>
        </w:rPr>
        <w:t>CORE COMPETENCIES</w:t>
      </w:r>
    </w:p>
    <w:p>
      <w:r>
        <w:t>Requirements &amp; Analysis: Requirements elicitation, validation, stakeholder workshops, user stories, acceptance criteria, BRDs/FRDs, business rules, gap analysis, traceability, process mapping</w:t>
      </w:r>
    </w:p>
    <w:p>
      <w:r>
        <w:t>Systems &amp; Data: API/SFTP integration requirements, REST APIs, source-to-target mapping, data validation, data reconciliation, SQL (queries, joins)</w:t>
      </w:r>
    </w:p>
    <w:p>
      <w:r>
        <w:t>Delivery &amp; Execution: Stakeholder management, Agile/Scrum, SDLC, backlog readiness, UAT, test case design, defect tracking, change control</w:t>
      </w:r>
    </w:p>
    <w:p>
      <w:r>
        <w:t>Tools: Azure DevOps, Jira, Confluence, Power BI, Excel, SharePoint, Microsoft Forms, Power Automate, Miro, Lucidchart, Visio</w:t>
      </w:r>
    </w:p>
    <w:p>
      <w:r>
        <w:rPr>
          <w:b/>
          <w:sz w:val="21"/>
        </w:rPr>
        <w:t>PROFESSIONAL EXPERIENCE</w:t>
      </w:r>
    </w:p>
    <w:p>
      <w:r>
        <w:rPr>
          <w:b/>
        </w:rPr>
        <w:t>Business Analyst, Systems Integration</w:t>
      </w:r>
      <w:r>
        <w:t xml:space="preserve"> | Kouh Commerce &amp; Technology (Contract, Remote) | Jun 2026–Present</w:t>
      </w:r>
    </w:p>
    <w:p>
      <w:pPr>
        <w:pStyle w:val="ListBullet"/>
      </w:pPr>
      <w:r>
        <w:t>Lead requirements documentation in Azure DevOps for 3 CRM, billing, and reporting integrations, including user stories, acceptance criteria, and interface specifications.</w:t>
      </w:r>
    </w:p>
    <w:p>
      <w:pPr>
        <w:pStyle w:val="ListBullet"/>
      </w:pPr>
      <w:r>
        <w:t>Define source-to-target mappings, API/SFTP rules, data flows, and exception paths to guide development and downstream validation.</w:t>
      </w:r>
    </w:p>
    <w:p>
      <w:pPr>
        <w:pStyle w:val="ListBullet"/>
      </w:pPr>
      <w:r>
        <w:t>Mapped current- and future-state processes to close gaps before build and supported UAT for Sept 2026 go-live (test execution, defect closure, data reconciliation).</w:t>
      </w:r>
    </w:p>
    <w:p>
      <w:pPr>
        <w:pStyle w:val="ListBullet"/>
      </w:pPr>
      <w:r>
        <w:t>Implemented an automated change intake workflow with Forms, SharePoint, and Power Automate for clear ownership and status tracking.</w:t>
      </w:r>
    </w:p>
    <w:p>
      <w:r>
        <w:rPr>
          <w:b/>
        </w:rPr>
        <w:t>Business Analyst | Project and Process Analyst</w:t>
      </w:r>
      <w:r>
        <w:t xml:space="preserve"> | nanoSoft Consulting (Full-time, Remote) | Nov 2022–Jun 2026</w:t>
      </w:r>
    </w:p>
    <w:p>
      <w:pPr>
        <w:pStyle w:val="ListBullet"/>
      </w:pPr>
      <w:r>
        <w:t>Owned end-to-end requirements for 4 FinTech platforms and produced 200+ user stories and functional specs in partnership with product, engineering, and QA.</w:t>
      </w:r>
    </w:p>
    <w:p>
      <w:pPr>
        <w:pStyle w:val="ListBullet"/>
      </w:pPr>
      <w:r>
        <w:t>Facilitated 10+ stakeholder workshops and translated pain points into future-state workflows and testable acceptance criteria.</w:t>
      </w:r>
    </w:p>
    <w:p>
      <w:pPr>
        <w:pStyle w:val="ListBullet"/>
      </w:pPr>
      <w:r>
        <w:t>Built a repeatable requirements workflow that reduced documentation time by ~40%.</w:t>
      </w:r>
    </w:p>
    <w:p>
      <w:pPr>
        <w:pStyle w:val="ListBullet"/>
      </w:pPr>
      <w:r>
        <w:t>Introduced backlog readiness checkpoints across 12 workflows, raising on-time sprint delivery from 72% to 88%.</w:t>
      </w:r>
    </w:p>
    <w:p>
      <w:pPr>
        <w:pStyle w:val="ListBullet"/>
      </w:pPr>
      <w:r>
        <w:t>Used SQL, Power BI, and Azure DevOps to track sprint health and defect aging; automated 4 of 15 manual steps, saving ~12 analyst hours weekly.</w:t>
      </w:r>
    </w:p>
    <w:p>
      <w:r>
        <w:rPr>
          <w:b/>
        </w:rPr>
        <w:t>Compliance and Systems Analyst</w:t>
      </w:r>
      <w:r>
        <w:t xml:space="preserve"> | Semler Scientific (Contract, Remote) | Jun 2021–Nov 2022</w:t>
      </w:r>
    </w:p>
    <w:p>
      <w:pPr>
        <w:pStyle w:val="ListBullet"/>
      </w:pPr>
      <w:r>
        <w:t>Rebuilt the requirements traceability matrix post-audit and closed cross-team compliance gaps using Confluence and Jira.</w:t>
      </w:r>
    </w:p>
    <w:p>
      <w:pPr>
        <w:pStyle w:val="ListBullet"/>
      </w:pPr>
      <w:r>
        <w:t>Translated HIPAA and FDA requirements into functional specifications and acceptance criteria for compliant releases.</w:t>
      </w:r>
    </w:p>
    <w:p>
      <w:pPr>
        <w:pStyle w:val="ListBullet"/>
      </w:pPr>
      <w:r>
        <w:t>Consolidated multiple Excel status trackers into one release tracker used by Engineering, Clinical, and Compliance.</w:t>
      </w:r>
    </w:p>
    <w:p>
      <w:r>
        <w:rPr>
          <w:b/>
        </w:rPr>
        <w:t>Scrum Master / Delivery Facilitator (Internship)</w:t>
      </w:r>
      <w:r>
        <w:t xml:space="preserve"> | EMARK Enterprise (Remote) | Dec 2020–May 2021</w:t>
      </w:r>
    </w:p>
    <w:p>
      <w:pPr>
        <w:pStyle w:val="ListBullet"/>
      </w:pPr>
      <w:r>
        <w:t>Partnered with Product Owners to convert raw stakeholder requests into sprint-ready user stories with clear acceptance criteria.</w:t>
      </w:r>
    </w:p>
    <w:p>
      <w:pPr>
        <w:pStyle w:val="ListBullet"/>
      </w:pPr>
      <w:r>
        <w:t>Co-facilitated Agile ceremonies for distributed teams and tracked blockers, dependencies, and delivery risks in Jira/Confluence.</w:t>
      </w:r>
    </w:p>
    <w:p>
      <w:r>
        <w:rPr>
          <w:b/>
          <w:sz w:val="21"/>
        </w:rPr>
        <w:t>EDUCATION</w:t>
      </w:r>
    </w:p>
    <w:p>
      <w:r>
        <w:t>Western Governors University — B.S., Information Technology Management (Expected 2027)</w:t>
      </w:r>
    </w:p>
    <w:p>
      <w:r>
        <w:rPr>
          <w:b/>
          <w:sz w:val="21"/>
        </w:rPr>
        <w:t>CERTIFICATIONS</w:t>
      </w:r>
    </w:p>
    <w:p>
      <w:r>
        <w:t>PMI Agile Certified Practitioner (PMI-ACP) • Professional Scrum Master I (PSM I) • Professional Scrum Product Owner I (PSPO I) • Google AI Essentials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wilsonjoel/" TargetMode="External"/><Relationship Id="rId10" Type="http://schemas.openxmlformats.org/officeDocument/2006/relationships/hyperlink" Target="https://portfolio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