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3F1F" w:rsidRPr="002D3F1F" w:rsidRDefault="002D3F1F" w:rsidP="002D3F1F">
      <w:pPr>
        <w:spacing w:after="0" w:line="240" w:lineRule="auto"/>
        <w:rPr>
          <w:b/>
          <w:noProof/>
          <w:sz w:val="28"/>
          <w:u w:val="single"/>
          <w:lang w:eastAsia="en-GB"/>
        </w:rPr>
      </w:pPr>
      <w:r w:rsidRPr="002D3F1F">
        <w:rPr>
          <w:b/>
          <w:noProof/>
          <w:sz w:val="28"/>
          <w:u w:val="single"/>
          <w:lang w:eastAsia="en-GB"/>
        </w:rPr>
        <w:t>Stella Process Flow</w:t>
      </w:r>
    </w:p>
    <w:p w:rsidR="002D3F1F" w:rsidRDefault="002D3F1F" w:rsidP="002D3F1F">
      <w:pPr>
        <w:spacing w:after="0" w:line="240" w:lineRule="auto"/>
        <w:rPr>
          <w:b/>
          <w:noProof/>
          <w:u w:val="single"/>
          <w:lang w:eastAsia="en-GB"/>
        </w:rPr>
      </w:pPr>
    </w:p>
    <w:p w:rsidR="002D3F1F" w:rsidRDefault="002D3F1F" w:rsidP="002D3F1F">
      <w:pPr>
        <w:spacing w:after="0" w:line="240" w:lineRule="auto"/>
        <w:rPr>
          <w:b/>
          <w:noProof/>
          <w:u w:val="single"/>
          <w:lang w:eastAsia="en-GB"/>
        </w:rPr>
      </w:pPr>
    </w:p>
    <w:p w:rsidR="002D3F1F" w:rsidRDefault="002D3F1F" w:rsidP="002D3F1F">
      <w:pPr>
        <w:spacing w:after="0" w:line="240" w:lineRule="auto"/>
        <w:rPr>
          <w:b/>
          <w:noProof/>
          <w:u w:val="single"/>
          <w:lang w:eastAsia="en-GB"/>
        </w:rPr>
      </w:pPr>
      <w:r>
        <w:rPr>
          <w:b/>
          <w:noProof/>
          <w:u w:val="single"/>
          <w:lang w:eastAsia="en-GB"/>
        </w:rPr>
        <w:t xml:space="preserve">Login Screen </w:t>
      </w:r>
    </w:p>
    <w:p w:rsidR="002D3F1F" w:rsidRPr="006C337F" w:rsidRDefault="002D3F1F" w:rsidP="002D3F1F">
      <w:pPr>
        <w:spacing w:after="0" w:line="240" w:lineRule="auto"/>
        <w:rPr>
          <w:noProof/>
          <w:sz w:val="20"/>
          <w:lang w:eastAsia="en-GB"/>
        </w:rPr>
      </w:pPr>
      <w:r w:rsidRPr="002D3F1F">
        <w:rPr>
          <w:noProof/>
          <w:sz w:val="20"/>
          <w:lang w:eastAsia="en-GB"/>
        </w:rPr>
        <w:t xml:space="preserve">This is where you enter </w:t>
      </w:r>
      <w:r>
        <w:rPr>
          <w:noProof/>
          <w:sz w:val="20"/>
          <w:lang w:eastAsia="en-GB"/>
        </w:rPr>
        <w:t xml:space="preserve">your login details for </w:t>
      </w:r>
      <w:r w:rsidR="006C337F">
        <w:rPr>
          <w:noProof/>
          <w:sz w:val="20"/>
          <w:lang w:eastAsia="en-GB"/>
        </w:rPr>
        <w:t>Stella.   This is a login specific to Stella.   There is possibly an AD group related to this? (need to check).</w:t>
      </w:r>
    </w:p>
    <w:p w:rsidR="002D3F1F" w:rsidRDefault="002D3F1F" w:rsidP="002D3F1F">
      <w:pPr>
        <w:spacing w:after="0" w:line="240" w:lineRule="auto"/>
        <w:rPr>
          <w:b/>
          <w:noProof/>
          <w:u w:val="single"/>
          <w:lang w:eastAsia="en-GB"/>
        </w:rPr>
      </w:pPr>
    </w:p>
    <w:p w:rsidR="002D3F1F" w:rsidRDefault="002D3F1F" w:rsidP="002D3F1F">
      <w:pPr>
        <w:spacing w:after="0" w:line="240" w:lineRule="auto"/>
        <w:rPr>
          <w:b/>
          <w:noProof/>
          <w:u w:val="single"/>
          <w:lang w:eastAsia="en-GB"/>
        </w:rPr>
      </w:pPr>
      <w:r>
        <w:rPr>
          <w:noProof/>
          <w:lang w:eastAsia="en-GB"/>
        </w:rPr>
        <w:drawing>
          <wp:inline distT="0" distB="0" distL="0" distR="0" wp14:anchorId="023C19CF" wp14:editId="62EA25FD">
            <wp:extent cx="5731510" cy="2546985"/>
            <wp:effectExtent l="19050" t="19050" r="2159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46985"/>
                    </a:xfrm>
                    <a:prstGeom prst="rect">
                      <a:avLst/>
                    </a:prstGeom>
                    <a:ln>
                      <a:solidFill>
                        <a:schemeClr val="accent1"/>
                      </a:solidFill>
                    </a:ln>
                  </pic:spPr>
                </pic:pic>
              </a:graphicData>
            </a:graphic>
          </wp:inline>
        </w:drawing>
      </w:r>
    </w:p>
    <w:p w:rsidR="002D3F1F" w:rsidRDefault="002D3F1F" w:rsidP="002D3F1F">
      <w:pPr>
        <w:spacing w:after="0" w:line="240" w:lineRule="auto"/>
        <w:rPr>
          <w:b/>
          <w:noProof/>
          <w:u w:val="single"/>
          <w:lang w:eastAsia="en-GB"/>
        </w:rPr>
      </w:pPr>
    </w:p>
    <w:p w:rsidR="002D3F1F" w:rsidRDefault="002D3F1F" w:rsidP="002D3F1F">
      <w:pPr>
        <w:spacing w:after="0" w:line="240" w:lineRule="auto"/>
        <w:rPr>
          <w:b/>
          <w:noProof/>
          <w:u w:val="single"/>
          <w:lang w:eastAsia="en-GB"/>
        </w:rPr>
      </w:pPr>
    </w:p>
    <w:p w:rsidR="002D3F1F" w:rsidRDefault="002D3F1F" w:rsidP="002D3F1F">
      <w:pPr>
        <w:spacing w:after="0" w:line="240" w:lineRule="auto"/>
        <w:rPr>
          <w:b/>
          <w:noProof/>
          <w:u w:val="single"/>
          <w:lang w:eastAsia="en-GB"/>
        </w:rPr>
      </w:pPr>
    </w:p>
    <w:p w:rsidR="00B707D4" w:rsidRPr="00DE7050" w:rsidRDefault="009A7BD2" w:rsidP="002D3F1F">
      <w:pPr>
        <w:spacing w:after="0" w:line="240" w:lineRule="auto"/>
        <w:rPr>
          <w:b/>
          <w:noProof/>
          <w:u w:val="single"/>
          <w:lang w:eastAsia="en-GB"/>
        </w:rPr>
      </w:pPr>
      <w:r w:rsidRPr="00B038FE">
        <w:rPr>
          <w:b/>
          <w:noProof/>
          <w:u w:val="single"/>
          <w:lang w:eastAsia="en-GB"/>
        </w:rPr>
        <w:t>Front Screen</w:t>
      </w:r>
    </w:p>
    <w:p w:rsidR="009A7BD2" w:rsidRPr="002E5FD1" w:rsidRDefault="00B707D4" w:rsidP="002D3F1F">
      <w:pPr>
        <w:spacing w:after="0" w:line="240" w:lineRule="auto"/>
        <w:rPr>
          <w:noProof/>
          <w:sz w:val="20"/>
          <w:lang w:eastAsia="en-GB"/>
        </w:rPr>
      </w:pPr>
      <w:r w:rsidRPr="002E5FD1">
        <w:rPr>
          <w:noProof/>
          <w:sz w:val="20"/>
          <w:lang w:eastAsia="en-GB"/>
        </w:rPr>
        <w:t>From t</w:t>
      </w:r>
      <w:r w:rsidR="009A7BD2" w:rsidRPr="002E5FD1">
        <w:rPr>
          <w:noProof/>
          <w:sz w:val="20"/>
          <w:lang w:eastAsia="en-GB"/>
        </w:rPr>
        <w:t>his screen you are able to access the various functions within Stella</w:t>
      </w:r>
      <w:r w:rsidR="00B038FE" w:rsidRPr="002E5FD1">
        <w:rPr>
          <w:noProof/>
          <w:sz w:val="20"/>
          <w:lang w:eastAsia="en-GB"/>
        </w:rPr>
        <w:t>.</w:t>
      </w:r>
    </w:p>
    <w:p w:rsidR="00B707D4" w:rsidRDefault="00B707D4" w:rsidP="002D3F1F">
      <w:pPr>
        <w:spacing w:after="0" w:line="240" w:lineRule="auto"/>
        <w:rPr>
          <w:noProof/>
          <w:lang w:eastAsia="en-GB"/>
        </w:rPr>
      </w:pPr>
    </w:p>
    <w:p w:rsidR="007374F4" w:rsidRDefault="002E5FD1" w:rsidP="002D3F1F">
      <w:pPr>
        <w:spacing w:after="0" w:line="240" w:lineRule="auto"/>
      </w:pPr>
      <w:r>
        <w:rPr>
          <w:noProof/>
          <w:lang w:eastAsia="en-GB"/>
        </w:rPr>
        <w:drawing>
          <wp:inline distT="0" distB="0" distL="0" distR="0" wp14:anchorId="52BE113C" wp14:editId="2B53C592">
            <wp:extent cx="5731510" cy="36817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81730"/>
                    </a:xfrm>
                    <a:prstGeom prst="rect">
                      <a:avLst/>
                    </a:prstGeom>
                  </pic:spPr>
                </pic:pic>
              </a:graphicData>
            </a:graphic>
          </wp:inline>
        </w:drawing>
      </w:r>
    </w:p>
    <w:p w:rsidR="00DE7050" w:rsidRDefault="00DE7050">
      <w:r>
        <w:br w:type="page"/>
      </w:r>
    </w:p>
    <w:p w:rsidR="002E5FD1" w:rsidRDefault="002E5FD1" w:rsidP="002D3F1F">
      <w:pPr>
        <w:spacing w:after="0" w:line="240" w:lineRule="auto"/>
      </w:pPr>
    </w:p>
    <w:p w:rsidR="002E5FD1" w:rsidRPr="00DE7050" w:rsidRDefault="00480CD2" w:rsidP="002D3F1F">
      <w:pPr>
        <w:spacing w:after="0" w:line="240" w:lineRule="auto"/>
        <w:rPr>
          <w:b/>
          <w:u w:val="single"/>
        </w:rPr>
      </w:pPr>
      <w:r w:rsidRPr="00B038FE">
        <w:rPr>
          <w:b/>
          <w:u w:val="single"/>
        </w:rPr>
        <w:t>Input Ticket</w:t>
      </w:r>
    </w:p>
    <w:p w:rsidR="002E5FD1" w:rsidRDefault="009A7BD2" w:rsidP="002D3F1F">
      <w:pPr>
        <w:spacing w:after="0" w:line="240" w:lineRule="auto"/>
        <w:rPr>
          <w:noProof/>
          <w:sz w:val="20"/>
          <w:lang w:eastAsia="en-GB"/>
        </w:rPr>
      </w:pPr>
      <w:r w:rsidRPr="002E5FD1">
        <w:rPr>
          <w:noProof/>
          <w:sz w:val="20"/>
          <w:lang w:eastAsia="en-GB"/>
        </w:rPr>
        <w:t xml:space="preserve">This is the screen used when a ticket requires manual entry, there is a drop </w:t>
      </w:r>
      <w:r w:rsidR="002E5FD1">
        <w:rPr>
          <w:noProof/>
          <w:sz w:val="20"/>
          <w:lang w:eastAsia="en-GB"/>
        </w:rPr>
        <w:t>down menu against Document Type</w:t>
      </w:r>
      <w:r w:rsidRPr="002E5FD1">
        <w:rPr>
          <w:noProof/>
          <w:sz w:val="20"/>
          <w:lang w:eastAsia="en-GB"/>
        </w:rPr>
        <w:t xml:space="preserve">.  </w:t>
      </w:r>
    </w:p>
    <w:p w:rsidR="002E5FD1" w:rsidRDefault="002E5FD1" w:rsidP="002D3F1F">
      <w:pPr>
        <w:spacing w:after="0" w:line="240" w:lineRule="auto"/>
        <w:rPr>
          <w:noProof/>
          <w:sz w:val="20"/>
          <w:lang w:eastAsia="en-GB"/>
        </w:rPr>
      </w:pPr>
    </w:p>
    <w:p w:rsidR="009A7BD2" w:rsidRDefault="009A7BD2" w:rsidP="002D3F1F">
      <w:pPr>
        <w:spacing w:after="0" w:line="240" w:lineRule="auto"/>
        <w:rPr>
          <w:noProof/>
          <w:sz w:val="20"/>
          <w:lang w:eastAsia="en-GB"/>
        </w:rPr>
      </w:pPr>
      <w:r w:rsidRPr="002E5FD1">
        <w:rPr>
          <w:noProof/>
          <w:sz w:val="20"/>
          <w:lang w:eastAsia="en-GB"/>
        </w:rPr>
        <w:t>When entering an EMD</w:t>
      </w:r>
      <w:r w:rsidR="002E5FD1">
        <w:rPr>
          <w:noProof/>
          <w:sz w:val="20"/>
          <w:lang w:eastAsia="en-GB"/>
        </w:rPr>
        <w:t xml:space="preserve"> (</w:t>
      </w:r>
      <w:r w:rsidR="002E5FD1" w:rsidRPr="002E5FD1">
        <w:rPr>
          <w:noProof/>
          <w:sz w:val="20"/>
          <w:lang w:eastAsia="en-GB"/>
        </w:rPr>
        <w:t>Electronic Misc Document</w:t>
      </w:r>
      <w:r w:rsidR="002E5FD1">
        <w:rPr>
          <w:noProof/>
          <w:sz w:val="20"/>
          <w:lang w:eastAsia="en-GB"/>
        </w:rPr>
        <w:t>)</w:t>
      </w:r>
      <w:r w:rsidRPr="002E5FD1">
        <w:rPr>
          <w:noProof/>
          <w:sz w:val="20"/>
          <w:lang w:eastAsia="en-GB"/>
        </w:rPr>
        <w:t xml:space="preserve">, </w:t>
      </w:r>
      <w:r w:rsidR="002E5FD1">
        <w:rPr>
          <w:noProof/>
          <w:sz w:val="20"/>
          <w:lang w:eastAsia="en-GB"/>
        </w:rPr>
        <w:t>they</w:t>
      </w:r>
      <w:r w:rsidRPr="002E5FD1">
        <w:rPr>
          <w:noProof/>
          <w:sz w:val="20"/>
          <w:lang w:eastAsia="en-GB"/>
        </w:rPr>
        <w:t xml:space="preserve"> have to enter it into Stella as am Amadeus Ticket</w:t>
      </w:r>
      <w:r w:rsidR="00B707D4" w:rsidRPr="002E5FD1">
        <w:rPr>
          <w:noProof/>
          <w:sz w:val="20"/>
          <w:lang w:eastAsia="en-GB"/>
        </w:rPr>
        <w:t>.  There is a drop down m</w:t>
      </w:r>
      <w:r w:rsidR="002E5FD1">
        <w:rPr>
          <w:noProof/>
          <w:sz w:val="20"/>
          <w:lang w:eastAsia="en-GB"/>
        </w:rPr>
        <w:t>enu against Airline, although if</w:t>
      </w:r>
      <w:r w:rsidR="00B707D4" w:rsidRPr="002E5FD1">
        <w:rPr>
          <w:noProof/>
          <w:sz w:val="20"/>
          <w:lang w:eastAsia="en-GB"/>
        </w:rPr>
        <w:t xml:space="preserve"> you know numerical prefix it will populate the airline name</w:t>
      </w:r>
      <w:r w:rsidR="002E5FD1">
        <w:rPr>
          <w:noProof/>
          <w:sz w:val="20"/>
          <w:lang w:eastAsia="en-GB"/>
        </w:rPr>
        <w:t xml:space="preserve"> for you.  T</w:t>
      </w:r>
      <w:r w:rsidR="00B707D4" w:rsidRPr="002E5FD1">
        <w:rPr>
          <w:noProof/>
          <w:sz w:val="20"/>
          <w:lang w:eastAsia="en-GB"/>
        </w:rPr>
        <w:t xml:space="preserve">he same applies to the IATA number.  </w:t>
      </w:r>
      <w:r w:rsidR="002E5FD1">
        <w:rPr>
          <w:noProof/>
          <w:sz w:val="20"/>
          <w:lang w:eastAsia="en-GB"/>
        </w:rPr>
        <w:t xml:space="preserve"> You</w:t>
      </w:r>
      <w:r w:rsidR="00B707D4" w:rsidRPr="002E5FD1">
        <w:rPr>
          <w:noProof/>
          <w:sz w:val="20"/>
          <w:lang w:eastAsia="en-GB"/>
        </w:rPr>
        <w:t xml:space="preserve"> will also notice the E-Ticket box in the top right hand corner which needs to be ticked.</w:t>
      </w:r>
    </w:p>
    <w:p w:rsidR="002E5FD1" w:rsidRDefault="002E5FD1" w:rsidP="002D3F1F">
      <w:pPr>
        <w:spacing w:after="0" w:line="240" w:lineRule="auto"/>
        <w:rPr>
          <w:noProof/>
          <w:sz w:val="20"/>
          <w:lang w:eastAsia="en-GB"/>
        </w:rPr>
      </w:pPr>
    </w:p>
    <w:p w:rsidR="002E5FD1" w:rsidRDefault="002E5FD1" w:rsidP="002E5FD1">
      <w:pPr>
        <w:spacing w:after="0" w:line="240" w:lineRule="auto"/>
        <w:rPr>
          <w:noProof/>
          <w:sz w:val="20"/>
          <w:lang w:eastAsia="en-GB"/>
        </w:rPr>
      </w:pPr>
      <w:r>
        <w:rPr>
          <w:noProof/>
          <w:sz w:val="20"/>
          <w:u w:val="single"/>
          <w:lang w:eastAsia="en-GB"/>
        </w:rPr>
        <w:t>Repeat T</w:t>
      </w:r>
      <w:r w:rsidRPr="002E5FD1">
        <w:rPr>
          <w:noProof/>
          <w:sz w:val="20"/>
          <w:u w:val="single"/>
          <w:lang w:eastAsia="en-GB"/>
        </w:rPr>
        <w:t>icket</w:t>
      </w:r>
    </w:p>
    <w:p w:rsidR="002E5FD1" w:rsidRDefault="002E5FD1" w:rsidP="002E5FD1">
      <w:pPr>
        <w:spacing w:after="0" w:line="240" w:lineRule="auto"/>
        <w:rPr>
          <w:noProof/>
          <w:sz w:val="20"/>
          <w:lang w:eastAsia="en-GB"/>
        </w:rPr>
      </w:pPr>
      <w:r>
        <w:rPr>
          <w:noProof/>
          <w:sz w:val="20"/>
          <w:lang w:eastAsia="en-GB"/>
        </w:rPr>
        <w:t>This is used for multiple pax, it moves ticket number on on</w:t>
      </w:r>
      <w:r w:rsidRPr="002E5FD1">
        <w:rPr>
          <w:noProof/>
          <w:sz w:val="20"/>
          <w:lang w:eastAsia="en-GB"/>
        </w:rPr>
        <w:t xml:space="preserve"> by one</w:t>
      </w:r>
      <w:r>
        <w:rPr>
          <w:noProof/>
          <w:sz w:val="20"/>
          <w:lang w:eastAsia="en-GB"/>
        </w:rPr>
        <w:t>.</w:t>
      </w:r>
    </w:p>
    <w:p w:rsidR="002E5FD1" w:rsidRDefault="002E5FD1" w:rsidP="002D3F1F">
      <w:pPr>
        <w:spacing w:after="0" w:line="240" w:lineRule="auto"/>
        <w:rPr>
          <w:noProof/>
          <w:sz w:val="20"/>
          <w:lang w:eastAsia="en-GB"/>
        </w:rPr>
      </w:pPr>
    </w:p>
    <w:p w:rsidR="002E5FD1" w:rsidRPr="002E5FD1" w:rsidRDefault="002E5FD1" w:rsidP="002D3F1F">
      <w:pPr>
        <w:spacing w:after="0" w:line="240" w:lineRule="auto"/>
        <w:rPr>
          <w:noProof/>
          <w:sz w:val="20"/>
          <w:u w:val="single"/>
          <w:lang w:eastAsia="en-GB"/>
        </w:rPr>
      </w:pPr>
      <w:r w:rsidRPr="002E5FD1">
        <w:rPr>
          <w:noProof/>
          <w:sz w:val="20"/>
          <w:u w:val="single"/>
          <w:lang w:eastAsia="en-GB"/>
        </w:rPr>
        <w:t>Conjunction Ticket</w:t>
      </w:r>
    </w:p>
    <w:p w:rsidR="002E5FD1" w:rsidRDefault="00B707D4" w:rsidP="002D3F1F">
      <w:pPr>
        <w:spacing w:after="0" w:line="240" w:lineRule="auto"/>
        <w:rPr>
          <w:noProof/>
          <w:sz w:val="20"/>
          <w:lang w:eastAsia="en-GB"/>
        </w:rPr>
      </w:pPr>
      <w:r w:rsidRPr="002E5FD1">
        <w:rPr>
          <w:noProof/>
          <w:sz w:val="20"/>
          <w:lang w:eastAsia="en-GB"/>
        </w:rPr>
        <w:t>If the ticket we are entering is a conjunction you are able to click the conjunction button at the bottom of the screen and it populates all the information for you for the 2nd ticket.  The repeat ticket option is used if a</w:t>
      </w:r>
      <w:r w:rsidR="002E5FD1">
        <w:rPr>
          <w:noProof/>
          <w:sz w:val="20"/>
          <w:lang w:eastAsia="en-GB"/>
        </w:rPr>
        <w:t>l</w:t>
      </w:r>
      <w:r w:rsidRPr="002E5FD1">
        <w:rPr>
          <w:noProof/>
          <w:sz w:val="20"/>
          <w:lang w:eastAsia="en-GB"/>
        </w:rPr>
        <w:t xml:space="preserve">l details are the same we can then just amend the name.  </w:t>
      </w:r>
    </w:p>
    <w:p w:rsidR="002E5FD1" w:rsidRDefault="002E5FD1" w:rsidP="002D3F1F">
      <w:pPr>
        <w:spacing w:after="0" w:line="240" w:lineRule="auto"/>
        <w:rPr>
          <w:noProof/>
          <w:sz w:val="20"/>
          <w:lang w:eastAsia="en-GB"/>
        </w:rPr>
      </w:pPr>
    </w:p>
    <w:p w:rsidR="002E5FD1" w:rsidRPr="002E5FD1" w:rsidRDefault="002E5FD1" w:rsidP="002D3F1F">
      <w:pPr>
        <w:spacing w:after="0" w:line="240" w:lineRule="auto"/>
        <w:rPr>
          <w:noProof/>
          <w:sz w:val="20"/>
          <w:u w:val="single"/>
          <w:lang w:eastAsia="en-GB"/>
        </w:rPr>
      </w:pPr>
      <w:r w:rsidRPr="002E5FD1">
        <w:rPr>
          <w:noProof/>
          <w:sz w:val="20"/>
          <w:u w:val="single"/>
          <w:lang w:eastAsia="en-GB"/>
        </w:rPr>
        <w:t>Void Ticket</w:t>
      </w:r>
    </w:p>
    <w:p w:rsidR="00B707D4" w:rsidRDefault="002E5FD1" w:rsidP="002D3F1F">
      <w:pPr>
        <w:spacing w:after="0" w:line="240" w:lineRule="auto"/>
        <w:rPr>
          <w:noProof/>
          <w:sz w:val="20"/>
          <w:lang w:eastAsia="en-GB"/>
        </w:rPr>
      </w:pPr>
      <w:r>
        <w:rPr>
          <w:noProof/>
          <w:sz w:val="20"/>
          <w:lang w:eastAsia="en-GB"/>
        </w:rPr>
        <w:t>T</w:t>
      </w:r>
      <w:r w:rsidR="00B707D4" w:rsidRPr="002E5FD1">
        <w:rPr>
          <w:noProof/>
          <w:sz w:val="20"/>
          <w:lang w:eastAsia="en-GB"/>
        </w:rPr>
        <w:t>he void button will show the document as voided.</w:t>
      </w:r>
      <w:r>
        <w:rPr>
          <w:noProof/>
          <w:sz w:val="20"/>
          <w:lang w:eastAsia="en-GB"/>
        </w:rPr>
        <w:t xml:space="preserve">  </w:t>
      </w:r>
      <w:r w:rsidRPr="002E5FD1">
        <w:rPr>
          <w:noProof/>
          <w:sz w:val="20"/>
          <w:lang w:eastAsia="en-GB"/>
        </w:rPr>
        <w:t xml:space="preserve">Can </w:t>
      </w:r>
      <w:r>
        <w:rPr>
          <w:noProof/>
          <w:sz w:val="20"/>
          <w:lang w:eastAsia="en-GB"/>
        </w:rPr>
        <w:t xml:space="preserve">only </w:t>
      </w:r>
      <w:r w:rsidRPr="002E5FD1">
        <w:rPr>
          <w:noProof/>
          <w:sz w:val="20"/>
          <w:lang w:eastAsia="en-GB"/>
        </w:rPr>
        <w:t>be voided on the same day its issue</w:t>
      </w:r>
      <w:r>
        <w:rPr>
          <w:noProof/>
          <w:sz w:val="20"/>
          <w:lang w:eastAsia="en-GB"/>
        </w:rPr>
        <w:t>d</w:t>
      </w:r>
    </w:p>
    <w:p w:rsidR="002E5FD1" w:rsidRPr="002E5FD1" w:rsidRDefault="002E5FD1" w:rsidP="002D3F1F">
      <w:pPr>
        <w:spacing w:after="0" w:line="240" w:lineRule="auto"/>
        <w:rPr>
          <w:noProof/>
          <w:sz w:val="20"/>
          <w:lang w:eastAsia="en-GB"/>
        </w:rPr>
      </w:pPr>
    </w:p>
    <w:p w:rsidR="00B038FE" w:rsidRDefault="002E5FD1" w:rsidP="002D3F1F">
      <w:pPr>
        <w:spacing w:after="0" w:line="240" w:lineRule="auto"/>
      </w:pPr>
      <w:r>
        <w:rPr>
          <w:noProof/>
          <w:lang w:eastAsia="en-GB"/>
        </w:rPr>
        <w:drawing>
          <wp:inline distT="0" distB="0" distL="0" distR="0" wp14:anchorId="41C40E9E" wp14:editId="197189AF">
            <wp:extent cx="5731510" cy="33889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88995"/>
                    </a:xfrm>
                    <a:prstGeom prst="rect">
                      <a:avLst/>
                    </a:prstGeom>
                  </pic:spPr>
                </pic:pic>
              </a:graphicData>
            </a:graphic>
          </wp:inline>
        </w:drawing>
      </w:r>
    </w:p>
    <w:p w:rsidR="00B038FE" w:rsidRDefault="00B038FE" w:rsidP="002D3F1F">
      <w:pPr>
        <w:spacing w:after="0" w:line="240" w:lineRule="auto"/>
      </w:pPr>
    </w:p>
    <w:p w:rsidR="00480CD2" w:rsidRDefault="00480CD2" w:rsidP="002D3F1F">
      <w:pPr>
        <w:spacing w:after="0" w:line="240" w:lineRule="auto"/>
      </w:pPr>
    </w:p>
    <w:p w:rsidR="00480CD2" w:rsidRPr="00DE7050" w:rsidRDefault="00971ED2" w:rsidP="00DE7050">
      <w:r>
        <w:br w:type="page"/>
      </w:r>
      <w:r w:rsidR="00480CD2" w:rsidRPr="00B038FE">
        <w:rPr>
          <w:b/>
          <w:u w:val="single"/>
        </w:rPr>
        <w:lastRenderedPageBreak/>
        <w:t>Input other Documents</w:t>
      </w:r>
    </w:p>
    <w:p w:rsidR="00971ED2" w:rsidRDefault="00971ED2" w:rsidP="002D3F1F">
      <w:pPr>
        <w:spacing w:after="0" w:line="240" w:lineRule="auto"/>
        <w:rPr>
          <w:b/>
          <w:u w:val="single"/>
        </w:rPr>
      </w:pPr>
    </w:p>
    <w:p w:rsidR="00971ED2" w:rsidRDefault="00971ED2" w:rsidP="002D3F1F">
      <w:pPr>
        <w:spacing w:after="0" w:line="240" w:lineRule="auto"/>
        <w:rPr>
          <w:b/>
          <w:u w:val="single"/>
        </w:rPr>
      </w:pPr>
      <w:r>
        <w:rPr>
          <w:noProof/>
          <w:lang w:eastAsia="en-GB"/>
        </w:rPr>
        <w:drawing>
          <wp:inline distT="0" distB="0" distL="0" distR="0" wp14:anchorId="4FF17743" wp14:editId="23384D70">
            <wp:extent cx="5731510" cy="337185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71850"/>
                    </a:xfrm>
                    <a:prstGeom prst="rect">
                      <a:avLst/>
                    </a:prstGeom>
                    <a:ln>
                      <a:solidFill>
                        <a:schemeClr val="accent1"/>
                      </a:solidFill>
                    </a:ln>
                  </pic:spPr>
                </pic:pic>
              </a:graphicData>
            </a:graphic>
          </wp:inline>
        </w:drawing>
      </w:r>
    </w:p>
    <w:p w:rsidR="00971ED2" w:rsidRPr="00B038FE" w:rsidRDefault="00971ED2" w:rsidP="002D3F1F">
      <w:pPr>
        <w:spacing w:after="0" w:line="240" w:lineRule="auto"/>
        <w:rPr>
          <w:b/>
          <w:u w:val="single"/>
        </w:rPr>
      </w:pPr>
    </w:p>
    <w:p w:rsidR="00971ED2" w:rsidRDefault="00971ED2" w:rsidP="00971ED2">
      <w:pPr>
        <w:spacing w:after="0" w:line="240" w:lineRule="auto"/>
      </w:pPr>
      <w:r>
        <w:rPr>
          <w:noProof/>
          <w:lang w:eastAsia="en-GB"/>
        </w:rPr>
        <w:drawing>
          <wp:inline distT="0" distB="0" distL="0" distR="0" wp14:anchorId="64E517DA" wp14:editId="7D920634">
            <wp:extent cx="1638300" cy="8096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300" cy="809625"/>
                    </a:xfrm>
                    <a:prstGeom prst="rect">
                      <a:avLst/>
                    </a:prstGeom>
                    <a:ln>
                      <a:solidFill>
                        <a:schemeClr val="accent1"/>
                      </a:solidFill>
                    </a:ln>
                  </pic:spPr>
                </pic:pic>
              </a:graphicData>
            </a:graphic>
          </wp:inline>
        </w:drawing>
      </w:r>
    </w:p>
    <w:p w:rsidR="00DE7050" w:rsidRDefault="00DE7050" w:rsidP="00971ED2">
      <w:pPr>
        <w:spacing w:after="0" w:line="240" w:lineRule="auto"/>
      </w:pPr>
    </w:p>
    <w:p w:rsidR="00971ED2" w:rsidRDefault="00971ED2" w:rsidP="00971ED2">
      <w:pPr>
        <w:rPr>
          <w:b/>
        </w:rPr>
      </w:pPr>
      <w:r>
        <w:rPr>
          <w:b/>
        </w:rPr>
        <w:t>The screen is called “Manual Refund Entry”</w:t>
      </w:r>
    </w:p>
    <w:p w:rsidR="00971ED2" w:rsidRPr="009C6D00" w:rsidRDefault="00971ED2" w:rsidP="00971ED2">
      <w:r w:rsidRPr="009C6D00">
        <w:t>ADMS – Agency Debit Memo (invoice from airline for either error on ticket for a payment of a fee from the airline or a deposit)</w:t>
      </w:r>
      <w:r>
        <w:t xml:space="preserve"> – can be linked to multiple tickets.  Need to be able to see on a ticket that it has an ADM, can do this at the moment.    An ADM is added per ticket (4 tickets would be 4 ADMS and they split the cost by the number of tickets).</w:t>
      </w:r>
    </w:p>
    <w:p w:rsidR="00971ED2" w:rsidRPr="009C6D00" w:rsidRDefault="00971ED2" w:rsidP="00971ED2">
      <w:r w:rsidRPr="009C6D00">
        <w:t>ACMS – Agency Credit Memo (when the airline are refunding deposits, errors that were not errors, tickets and commission for sales).</w:t>
      </w:r>
      <w:r>
        <w:t xml:space="preserve"> An ACM is added per ticket (4 tickets would be 4 ACMS and they split the cost by the number of tickets).</w:t>
      </w:r>
    </w:p>
    <w:p w:rsidR="00971ED2" w:rsidRPr="00DE0DD4" w:rsidRDefault="00971ED2" w:rsidP="00971ED2">
      <w:proofErr w:type="gramStart"/>
      <w:r w:rsidRPr="00DE0DD4">
        <w:t>MRN  -</w:t>
      </w:r>
      <w:proofErr w:type="gramEnd"/>
      <w:r w:rsidRPr="00DE0DD4">
        <w:t xml:space="preserve"> Manual Refund Notice  - where we refund a ticket.   These come in from Amadeus but they still have to be inputted manually</w:t>
      </w:r>
      <w:r>
        <w:t xml:space="preserve">.   This is also used for RAA (Refund Application Authority) </w:t>
      </w:r>
      <w:proofErr w:type="gramStart"/>
      <w:r>
        <w:t>Where</w:t>
      </w:r>
      <w:proofErr w:type="gramEnd"/>
      <w:r>
        <w:t xml:space="preserve"> we apply to the airline for a refund through BSP as for some reason it is not possible to refund through Amadeus.</w:t>
      </w:r>
    </w:p>
    <w:p w:rsidR="00971ED2" w:rsidRDefault="00971ED2" w:rsidP="00971ED2">
      <w:r w:rsidRPr="00DE0DD4">
        <w:t xml:space="preserve">MAN – Minor Adjustment </w:t>
      </w:r>
      <w:proofErr w:type="gramStart"/>
      <w:r w:rsidRPr="00DE0DD4">
        <w:t>Notice  -</w:t>
      </w:r>
      <w:proofErr w:type="gramEnd"/>
      <w:r w:rsidRPr="00DE0DD4">
        <w:t xml:space="preserve"> </w:t>
      </w:r>
      <w:r>
        <w:t xml:space="preserve">Comes from BSP, </w:t>
      </w:r>
      <w:r w:rsidRPr="00DE0DD4">
        <w:t>where we have paid too much tax on</w:t>
      </w:r>
      <w:r>
        <w:t xml:space="preserve"> a ticket so we claim it back f</w:t>
      </w:r>
      <w:r w:rsidRPr="00DE0DD4">
        <w:t>o</w:t>
      </w:r>
      <w:r>
        <w:t>r</w:t>
      </w:r>
      <w:r w:rsidRPr="00DE0DD4">
        <w:t xml:space="preserve"> the airline.  </w:t>
      </w:r>
    </w:p>
    <w:p w:rsidR="00DE7050" w:rsidRDefault="00DE7050">
      <w:r>
        <w:br w:type="page"/>
      </w:r>
    </w:p>
    <w:p w:rsidR="00480CD2" w:rsidRDefault="00480CD2" w:rsidP="002D3F1F">
      <w:pPr>
        <w:spacing w:after="0" w:line="240" w:lineRule="auto"/>
      </w:pPr>
    </w:p>
    <w:p w:rsidR="00971ED2" w:rsidRPr="00B038FE" w:rsidRDefault="00480CD2" w:rsidP="002D3F1F">
      <w:pPr>
        <w:spacing w:after="0" w:line="240" w:lineRule="auto"/>
        <w:rPr>
          <w:b/>
          <w:u w:val="single"/>
        </w:rPr>
      </w:pPr>
      <w:r w:rsidRPr="00B038FE">
        <w:rPr>
          <w:b/>
          <w:u w:val="single"/>
        </w:rPr>
        <w:t>Search Documents</w:t>
      </w:r>
    </w:p>
    <w:p w:rsidR="00971ED2" w:rsidRPr="00DE7050" w:rsidRDefault="00971ED2" w:rsidP="00DE7050">
      <w:pPr>
        <w:spacing w:after="0" w:line="240" w:lineRule="auto"/>
      </w:pPr>
      <w:r w:rsidRPr="00DE7050">
        <w:t xml:space="preserve">Search Document </w:t>
      </w:r>
      <w:r w:rsidR="00DE7050" w:rsidRPr="00DE7050">
        <w:t>screen is the “Document S</w:t>
      </w:r>
      <w:r w:rsidRPr="00DE7050">
        <w:t xml:space="preserve">earch” </w:t>
      </w:r>
    </w:p>
    <w:p w:rsidR="00971ED2" w:rsidRPr="00971ED2" w:rsidRDefault="00971ED2" w:rsidP="00DE7050">
      <w:pPr>
        <w:spacing w:after="0" w:line="240" w:lineRule="auto"/>
        <w:rPr>
          <w:b/>
        </w:rPr>
      </w:pPr>
      <w:r>
        <w:t>Search by PNR/Airline/PAX/Departure D</w:t>
      </w:r>
      <w:r w:rsidRPr="00DE0DD4">
        <w:t>ate etc</w:t>
      </w:r>
      <w:r>
        <w:t>.</w:t>
      </w:r>
    </w:p>
    <w:p w:rsidR="00B038FE" w:rsidRDefault="00B707D4" w:rsidP="00DE7050">
      <w:pPr>
        <w:spacing w:after="0" w:line="240" w:lineRule="auto"/>
      </w:pPr>
      <w:r>
        <w:t xml:space="preserve">You can use any of the above criteria to </w:t>
      </w:r>
      <w:r w:rsidR="00B038FE">
        <w:t>retrieve</w:t>
      </w:r>
      <w:r>
        <w:t xml:space="preserve"> a document (ATOP ref</w:t>
      </w:r>
      <w:r w:rsidR="00971ED2">
        <w:t xml:space="preserve"> refers to </w:t>
      </w:r>
      <w:proofErr w:type="spellStart"/>
      <w:r w:rsidR="00971ED2">
        <w:t>Travel</w:t>
      </w:r>
      <w:r>
        <w:t>ink</w:t>
      </w:r>
      <w:proofErr w:type="spellEnd"/>
      <w:r>
        <w:t xml:space="preserve"> Ref)</w:t>
      </w:r>
    </w:p>
    <w:p w:rsidR="00971ED2" w:rsidRDefault="00971ED2" w:rsidP="002D3F1F">
      <w:pPr>
        <w:spacing w:after="0" w:line="240" w:lineRule="auto"/>
      </w:pPr>
    </w:p>
    <w:p w:rsidR="00971ED2" w:rsidRDefault="00971ED2" w:rsidP="002D3F1F">
      <w:pPr>
        <w:spacing w:after="0" w:line="240" w:lineRule="auto"/>
      </w:pPr>
      <w:r>
        <w:rPr>
          <w:noProof/>
          <w:lang w:eastAsia="en-GB"/>
        </w:rPr>
        <w:drawing>
          <wp:inline distT="0" distB="0" distL="0" distR="0" wp14:anchorId="214C5028" wp14:editId="07ABDBA3">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20"/>
                    </a:xfrm>
                    <a:prstGeom prst="rect">
                      <a:avLst/>
                    </a:prstGeom>
                  </pic:spPr>
                </pic:pic>
              </a:graphicData>
            </a:graphic>
          </wp:inline>
        </w:drawing>
      </w:r>
    </w:p>
    <w:p w:rsidR="00971ED2" w:rsidRDefault="00971ED2" w:rsidP="002D3F1F">
      <w:pPr>
        <w:spacing w:after="0" w:line="240" w:lineRule="auto"/>
      </w:pPr>
    </w:p>
    <w:p w:rsidR="00971ED2" w:rsidRDefault="00971ED2" w:rsidP="002D3F1F">
      <w:pPr>
        <w:spacing w:after="0" w:line="240" w:lineRule="auto"/>
      </w:pPr>
    </w:p>
    <w:p w:rsidR="00971ED2" w:rsidRDefault="00971ED2" w:rsidP="002D3F1F">
      <w:pPr>
        <w:spacing w:after="0" w:line="240" w:lineRule="auto"/>
      </w:pPr>
    </w:p>
    <w:p w:rsidR="00971ED2" w:rsidRDefault="00971ED2" w:rsidP="00971ED2">
      <w:pPr>
        <w:rPr>
          <w:b/>
        </w:rPr>
      </w:pPr>
      <w:r>
        <w:rPr>
          <w:b/>
        </w:rPr>
        <w:t>Examine Exceptions – this screen is not used</w:t>
      </w:r>
    </w:p>
    <w:p w:rsidR="00DE7050" w:rsidRDefault="00DE7050" w:rsidP="00971ED2">
      <w:pPr>
        <w:rPr>
          <w:b/>
        </w:rPr>
      </w:pPr>
    </w:p>
    <w:p w:rsidR="00DE7050" w:rsidRDefault="00DE7050">
      <w:pPr>
        <w:rPr>
          <w:b/>
        </w:rPr>
      </w:pPr>
      <w:r>
        <w:rPr>
          <w:b/>
        </w:rPr>
        <w:br w:type="page"/>
      </w:r>
    </w:p>
    <w:p w:rsidR="00971ED2" w:rsidRDefault="00971ED2" w:rsidP="00971ED2">
      <w:pPr>
        <w:rPr>
          <w:b/>
        </w:rPr>
      </w:pPr>
      <w:r>
        <w:rPr>
          <w:b/>
        </w:rPr>
        <w:lastRenderedPageBreak/>
        <w:t>Maintenance</w:t>
      </w:r>
      <w:r w:rsidR="00DE7050">
        <w:rPr>
          <w:b/>
        </w:rPr>
        <w:t xml:space="preserve"> Screens</w:t>
      </w:r>
    </w:p>
    <w:p w:rsidR="00DE7050" w:rsidRDefault="00DE7050" w:rsidP="00DE7050">
      <w:pPr>
        <w:spacing w:after="0" w:line="240" w:lineRule="auto"/>
        <w:rPr>
          <w:b/>
          <w:u w:val="single"/>
        </w:rPr>
      </w:pPr>
      <w:r>
        <w:rPr>
          <w:b/>
          <w:u w:val="single"/>
        </w:rPr>
        <w:t>Airline setup</w:t>
      </w:r>
    </w:p>
    <w:p w:rsidR="00971ED2" w:rsidRPr="00DE7050" w:rsidRDefault="00DE7050" w:rsidP="00DE7050">
      <w:pPr>
        <w:spacing w:after="0" w:line="240" w:lineRule="auto"/>
        <w:rPr>
          <w:b/>
          <w:u w:val="single"/>
        </w:rPr>
      </w:pPr>
      <w:r w:rsidRPr="00DE7050">
        <w:t>The s</w:t>
      </w:r>
      <w:r w:rsidR="00971ED2" w:rsidRPr="00DE7050">
        <w:t>creen is called “Airline Mapping</w:t>
      </w:r>
      <w:proofErr w:type="gramStart"/>
      <w:r w:rsidR="00971ED2" w:rsidRPr="00DE7050">
        <w:t>”  -</w:t>
      </w:r>
      <w:proofErr w:type="gramEnd"/>
      <w:r w:rsidR="00971ED2" w:rsidRPr="00DE7050">
        <w:t xml:space="preserve"> When you want to issue a ticket for a new Airline needs to be added in here before issuing a ticket.   Buttons are “add airline” and “add user” (add user seems to map users to airlines but not sure if this is used).</w:t>
      </w:r>
    </w:p>
    <w:p w:rsidR="00971ED2" w:rsidRDefault="00971ED2" w:rsidP="00971ED2">
      <w:pPr>
        <w:rPr>
          <w:b/>
        </w:rPr>
      </w:pPr>
    </w:p>
    <w:p w:rsidR="009A7BD2" w:rsidRDefault="00971ED2" w:rsidP="002D3F1F">
      <w:pPr>
        <w:spacing w:after="0" w:line="240" w:lineRule="auto"/>
      </w:pPr>
      <w:r>
        <w:rPr>
          <w:noProof/>
          <w:lang w:eastAsia="en-GB"/>
        </w:rPr>
        <w:drawing>
          <wp:inline distT="0" distB="0" distL="0" distR="0" wp14:anchorId="1D64B205" wp14:editId="54BB287F">
            <wp:extent cx="5731510" cy="33743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4390"/>
                    </a:xfrm>
                    <a:prstGeom prst="rect">
                      <a:avLst/>
                    </a:prstGeom>
                  </pic:spPr>
                </pic:pic>
              </a:graphicData>
            </a:graphic>
          </wp:inline>
        </w:drawing>
      </w:r>
    </w:p>
    <w:p w:rsidR="00971ED2" w:rsidRDefault="00971ED2" w:rsidP="002D3F1F">
      <w:pPr>
        <w:spacing w:after="0" w:line="240" w:lineRule="auto"/>
      </w:pPr>
    </w:p>
    <w:p w:rsidR="00971ED2" w:rsidRDefault="00971ED2" w:rsidP="002D3F1F">
      <w:pPr>
        <w:spacing w:after="0" w:line="240" w:lineRule="auto"/>
      </w:pPr>
    </w:p>
    <w:p w:rsidR="00DE7050" w:rsidRDefault="00DE7050">
      <w:r>
        <w:br w:type="page"/>
      </w:r>
    </w:p>
    <w:p w:rsidR="00971ED2" w:rsidRDefault="00971ED2" w:rsidP="002D3F1F">
      <w:pPr>
        <w:spacing w:after="0" w:line="240" w:lineRule="auto"/>
      </w:pPr>
    </w:p>
    <w:p w:rsidR="00DE7050" w:rsidRDefault="00DE7050" w:rsidP="00971ED2">
      <w:pPr>
        <w:rPr>
          <w:b/>
        </w:rPr>
      </w:pPr>
      <w:r>
        <w:rPr>
          <w:b/>
        </w:rPr>
        <w:t xml:space="preserve">Branch </w:t>
      </w:r>
    </w:p>
    <w:p w:rsidR="00971ED2" w:rsidRPr="00DE7050" w:rsidRDefault="00DE7050" w:rsidP="00DE7050">
      <w:pPr>
        <w:spacing w:after="0" w:line="240" w:lineRule="auto"/>
      </w:pPr>
      <w:r>
        <w:t>The s</w:t>
      </w:r>
      <w:r w:rsidR="00971ED2" w:rsidRPr="00DE7050">
        <w:t>creen is called Branch Maintenance</w:t>
      </w:r>
    </w:p>
    <w:p w:rsidR="00971ED2" w:rsidRDefault="00971ED2" w:rsidP="00DE7050">
      <w:pPr>
        <w:spacing w:after="0" w:line="240" w:lineRule="auto"/>
      </w:pPr>
      <w:r w:rsidRPr="00DE7050">
        <w:t xml:space="preserve">Branch code is essentially the brand </w:t>
      </w:r>
      <w:proofErr w:type="spellStart"/>
      <w:r w:rsidRPr="00DE7050">
        <w:t>eg</w:t>
      </w:r>
      <w:proofErr w:type="spellEnd"/>
      <w:r w:rsidRPr="00DE7050">
        <w:t xml:space="preserve">. H&amp;J (all specialist) mapping them to departure years </w:t>
      </w:r>
    </w:p>
    <w:p w:rsidR="00DE7050" w:rsidRPr="00DE7050" w:rsidRDefault="00DE7050" w:rsidP="00DE7050">
      <w:pPr>
        <w:spacing w:after="0" w:line="240" w:lineRule="auto"/>
      </w:pPr>
    </w:p>
    <w:p w:rsidR="009A7BD2" w:rsidRDefault="00971ED2" w:rsidP="002D3F1F">
      <w:pPr>
        <w:spacing w:after="0" w:line="240" w:lineRule="auto"/>
        <w:rPr>
          <w:b/>
          <w:u w:val="single"/>
        </w:rPr>
      </w:pPr>
      <w:r>
        <w:rPr>
          <w:noProof/>
          <w:lang w:eastAsia="en-GB"/>
        </w:rPr>
        <w:drawing>
          <wp:inline distT="0" distB="0" distL="0" distR="0" wp14:anchorId="532BABAC" wp14:editId="71CFEB51">
            <wp:extent cx="5731510" cy="3286125"/>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86125"/>
                    </a:xfrm>
                    <a:prstGeom prst="rect">
                      <a:avLst/>
                    </a:prstGeom>
                    <a:ln>
                      <a:solidFill>
                        <a:schemeClr val="accent1"/>
                      </a:solidFill>
                    </a:ln>
                  </pic:spPr>
                </pic:pic>
              </a:graphicData>
            </a:graphic>
          </wp:inline>
        </w:drawing>
      </w:r>
    </w:p>
    <w:p w:rsidR="00971ED2" w:rsidRDefault="00971ED2" w:rsidP="002D3F1F">
      <w:pPr>
        <w:spacing w:after="0" w:line="240" w:lineRule="auto"/>
        <w:rPr>
          <w:b/>
          <w:u w:val="single"/>
        </w:rPr>
      </w:pPr>
    </w:p>
    <w:p w:rsidR="00971ED2" w:rsidRDefault="00971ED2" w:rsidP="002D3F1F">
      <w:pPr>
        <w:spacing w:after="0" w:line="240" w:lineRule="auto"/>
        <w:rPr>
          <w:b/>
          <w:u w:val="single"/>
        </w:rPr>
      </w:pPr>
    </w:p>
    <w:p w:rsidR="00971ED2" w:rsidRDefault="00971ED2" w:rsidP="002D3F1F">
      <w:pPr>
        <w:spacing w:after="0" w:line="240" w:lineRule="auto"/>
        <w:rPr>
          <w:b/>
          <w:u w:val="single"/>
        </w:rPr>
      </w:pPr>
    </w:p>
    <w:p w:rsidR="00DE7050" w:rsidRPr="00DE7050" w:rsidRDefault="00DE7050" w:rsidP="00DE7050">
      <w:pPr>
        <w:spacing w:after="0" w:line="240" w:lineRule="auto"/>
        <w:rPr>
          <w:b/>
          <w:u w:val="single"/>
        </w:rPr>
      </w:pPr>
      <w:r w:rsidRPr="00DE7050">
        <w:rPr>
          <w:b/>
          <w:u w:val="single"/>
        </w:rPr>
        <w:t xml:space="preserve">Branch Group </w:t>
      </w:r>
    </w:p>
    <w:p w:rsidR="00971ED2" w:rsidRPr="00DE7050" w:rsidRDefault="00DE7050" w:rsidP="00DE7050">
      <w:pPr>
        <w:spacing w:after="0" w:line="240" w:lineRule="auto"/>
      </w:pPr>
      <w:r w:rsidRPr="00DE7050">
        <w:t>The s</w:t>
      </w:r>
      <w:r w:rsidR="00971ED2" w:rsidRPr="00DE7050">
        <w:t xml:space="preserve">creen is Branch Group Maintenance – </w:t>
      </w:r>
      <w:r w:rsidRPr="00DE7050">
        <w:t xml:space="preserve">This is used </w:t>
      </w:r>
      <w:r w:rsidR="00971ED2" w:rsidRPr="00DE7050">
        <w:t>for a new branch code</w:t>
      </w:r>
      <w:r w:rsidRPr="00DE7050">
        <w:t xml:space="preserve"> for example a n</w:t>
      </w:r>
      <w:r w:rsidR="00971ED2" w:rsidRPr="00DE7050">
        <w:t>ew product</w:t>
      </w:r>
    </w:p>
    <w:p w:rsidR="00971ED2" w:rsidRPr="00B038FE" w:rsidRDefault="00971ED2" w:rsidP="002D3F1F">
      <w:pPr>
        <w:spacing w:after="0" w:line="240" w:lineRule="auto"/>
        <w:rPr>
          <w:b/>
          <w:u w:val="single"/>
        </w:rPr>
      </w:pPr>
      <w:r>
        <w:rPr>
          <w:noProof/>
          <w:lang w:eastAsia="en-GB"/>
        </w:rPr>
        <w:drawing>
          <wp:inline distT="0" distB="0" distL="0" distR="0" wp14:anchorId="35A67274" wp14:editId="3CD1DB4B">
            <wp:extent cx="5731510" cy="3378835"/>
            <wp:effectExtent l="19050" t="19050" r="2159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78835"/>
                    </a:xfrm>
                    <a:prstGeom prst="rect">
                      <a:avLst/>
                    </a:prstGeom>
                    <a:ln>
                      <a:solidFill>
                        <a:schemeClr val="accent1"/>
                      </a:solidFill>
                    </a:ln>
                  </pic:spPr>
                </pic:pic>
              </a:graphicData>
            </a:graphic>
          </wp:inline>
        </w:drawing>
      </w:r>
    </w:p>
    <w:p w:rsidR="009A7BD2" w:rsidRDefault="009A7BD2" w:rsidP="002D3F1F">
      <w:pPr>
        <w:spacing w:after="0" w:line="240" w:lineRule="auto"/>
        <w:rPr>
          <w:noProof/>
          <w:lang w:eastAsia="en-GB"/>
        </w:rPr>
      </w:pPr>
    </w:p>
    <w:p w:rsidR="00DE7050" w:rsidRDefault="00DE7050" w:rsidP="00971ED2">
      <w:pPr>
        <w:rPr>
          <w:b/>
        </w:rPr>
      </w:pPr>
    </w:p>
    <w:p w:rsidR="00DE7050" w:rsidRPr="00DE7050" w:rsidRDefault="00DE7050" w:rsidP="00DE7050">
      <w:pPr>
        <w:spacing w:after="0" w:line="240" w:lineRule="auto"/>
        <w:rPr>
          <w:b/>
          <w:u w:val="single"/>
        </w:rPr>
      </w:pPr>
      <w:r w:rsidRPr="00DE7050">
        <w:rPr>
          <w:b/>
          <w:u w:val="single"/>
        </w:rPr>
        <w:t>Branch Group Allocation</w:t>
      </w:r>
    </w:p>
    <w:p w:rsidR="00971ED2" w:rsidRPr="00DE7050" w:rsidRDefault="00DE7050" w:rsidP="00DE7050">
      <w:pPr>
        <w:spacing w:after="0" w:line="240" w:lineRule="auto"/>
      </w:pPr>
      <w:r w:rsidRPr="00DE7050">
        <w:t>S</w:t>
      </w:r>
      <w:r w:rsidR="00971ED2" w:rsidRPr="00DE7050">
        <w:t>ame name as button – brand identifying letter, season which was W/S but now needs to be Y for year.   Then Departure Year and then Branch Code (</w:t>
      </w:r>
      <w:proofErr w:type="spellStart"/>
      <w:r w:rsidR="00971ED2" w:rsidRPr="00DE7050">
        <w:t>eg</w:t>
      </w:r>
      <w:proofErr w:type="spellEnd"/>
      <w:r w:rsidR="00971ED2" w:rsidRPr="00DE7050">
        <w:t>. SOVE)</w:t>
      </w:r>
    </w:p>
    <w:p w:rsidR="00971ED2" w:rsidRPr="00DE7050" w:rsidRDefault="00971ED2" w:rsidP="002D3F1F">
      <w:pPr>
        <w:spacing w:after="0" w:line="240" w:lineRule="auto"/>
        <w:rPr>
          <w:noProof/>
          <w:lang w:eastAsia="en-GB"/>
        </w:rPr>
      </w:pPr>
      <w:bookmarkStart w:id="0" w:name="_GoBack"/>
      <w:bookmarkEnd w:id="0"/>
    </w:p>
    <w:p w:rsidR="00971ED2" w:rsidRDefault="00971ED2" w:rsidP="002D3F1F">
      <w:pPr>
        <w:spacing w:after="0" w:line="240" w:lineRule="auto"/>
        <w:rPr>
          <w:noProof/>
          <w:lang w:eastAsia="en-GB"/>
        </w:rPr>
      </w:pPr>
      <w:r>
        <w:rPr>
          <w:noProof/>
          <w:lang w:eastAsia="en-GB"/>
        </w:rPr>
        <w:drawing>
          <wp:inline distT="0" distB="0" distL="0" distR="0" wp14:anchorId="73159421" wp14:editId="2CA734E2">
            <wp:extent cx="5731510" cy="2959735"/>
            <wp:effectExtent l="19050" t="19050" r="2159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59735"/>
                    </a:xfrm>
                    <a:prstGeom prst="rect">
                      <a:avLst/>
                    </a:prstGeom>
                    <a:ln>
                      <a:solidFill>
                        <a:schemeClr val="accent1"/>
                      </a:solidFill>
                    </a:ln>
                  </pic:spPr>
                </pic:pic>
              </a:graphicData>
            </a:graphic>
          </wp:inline>
        </w:drawing>
      </w:r>
    </w:p>
    <w:p w:rsidR="00971ED2" w:rsidRDefault="00971ED2" w:rsidP="002D3F1F">
      <w:pPr>
        <w:spacing w:after="0" w:line="240" w:lineRule="auto"/>
        <w:rPr>
          <w:noProof/>
          <w:lang w:eastAsia="en-GB"/>
        </w:rPr>
      </w:pPr>
    </w:p>
    <w:p w:rsidR="00971ED2" w:rsidRPr="00971ED2" w:rsidRDefault="00971ED2" w:rsidP="00971ED2">
      <w:pPr>
        <w:rPr>
          <w:b/>
        </w:rPr>
      </w:pPr>
      <w:r>
        <w:rPr>
          <w:b/>
        </w:rPr>
        <w:t>Ticket Range – Don’t use at all</w:t>
      </w:r>
    </w:p>
    <w:p w:rsidR="00971ED2" w:rsidRDefault="00971ED2">
      <w:r>
        <w:br w:type="page"/>
      </w:r>
    </w:p>
    <w:p w:rsidR="00D07517" w:rsidRDefault="009A7BD2" w:rsidP="00DE7050">
      <w:pPr>
        <w:spacing w:after="0" w:line="240" w:lineRule="auto"/>
        <w:rPr>
          <w:b/>
          <w:u w:val="single"/>
        </w:rPr>
      </w:pPr>
      <w:r w:rsidRPr="00B038FE">
        <w:rPr>
          <w:b/>
          <w:u w:val="single"/>
        </w:rPr>
        <w:lastRenderedPageBreak/>
        <w:t>Ticketing Agents</w:t>
      </w:r>
    </w:p>
    <w:p w:rsidR="00D07517" w:rsidRPr="00DE7050" w:rsidRDefault="00D07517" w:rsidP="00DE7050">
      <w:pPr>
        <w:spacing w:after="0" w:line="240" w:lineRule="auto"/>
      </w:pPr>
      <w:r w:rsidRPr="00DE7050">
        <w:t xml:space="preserve">Ticketing Agents – Ticketing Agent Maintenance </w:t>
      </w:r>
      <w:r w:rsidRPr="00DE7050">
        <w:t>is the name of the screen.  Here you</w:t>
      </w:r>
      <w:r w:rsidRPr="00DE7050">
        <w:t xml:space="preserve"> add in Ticketing agent initials and their name so that Stella accepts the file from Amadeus and knows who the ticketing agent is.</w:t>
      </w:r>
    </w:p>
    <w:p w:rsidR="00D07517" w:rsidRPr="00B038FE" w:rsidRDefault="00D07517" w:rsidP="002D3F1F">
      <w:pPr>
        <w:spacing w:after="0" w:line="240" w:lineRule="auto"/>
        <w:rPr>
          <w:b/>
          <w:u w:val="single"/>
        </w:rPr>
      </w:pPr>
    </w:p>
    <w:p w:rsidR="009A7BD2" w:rsidRDefault="00D07517" w:rsidP="002D3F1F">
      <w:pPr>
        <w:spacing w:after="0" w:line="240" w:lineRule="auto"/>
      </w:pPr>
      <w:r>
        <w:rPr>
          <w:noProof/>
          <w:lang w:eastAsia="en-GB"/>
        </w:rPr>
        <w:drawing>
          <wp:inline distT="0" distB="0" distL="0" distR="0" wp14:anchorId="1000ECAD" wp14:editId="5BB91EC9">
            <wp:extent cx="5731510" cy="321881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8815"/>
                    </a:xfrm>
                    <a:prstGeom prst="rect">
                      <a:avLst/>
                    </a:prstGeom>
                    <a:ln>
                      <a:solidFill>
                        <a:schemeClr val="accent1"/>
                      </a:solidFill>
                    </a:ln>
                  </pic:spPr>
                </pic:pic>
              </a:graphicData>
            </a:graphic>
          </wp:inline>
        </w:drawing>
      </w:r>
    </w:p>
    <w:p w:rsidR="00480CD2" w:rsidRDefault="00480CD2" w:rsidP="002D3F1F">
      <w:pPr>
        <w:spacing w:after="0" w:line="240" w:lineRule="auto"/>
      </w:pPr>
    </w:p>
    <w:p w:rsidR="00D07517" w:rsidRDefault="00D07517" w:rsidP="002D3F1F">
      <w:pPr>
        <w:spacing w:after="0" w:line="240" w:lineRule="auto"/>
      </w:pPr>
    </w:p>
    <w:p w:rsidR="00480CD2" w:rsidRDefault="00480CD2" w:rsidP="002D3F1F">
      <w:pPr>
        <w:spacing w:after="0" w:line="240" w:lineRule="auto"/>
      </w:pPr>
    </w:p>
    <w:p w:rsidR="00480CD2" w:rsidRDefault="00480CD2" w:rsidP="002D3F1F">
      <w:pPr>
        <w:spacing w:after="0" w:line="240" w:lineRule="auto"/>
      </w:pPr>
    </w:p>
    <w:sectPr w:rsidR="00480CD2" w:rsidSect="007374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CD2"/>
    <w:rsid w:val="002D3F1F"/>
    <w:rsid w:val="002E5FD1"/>
    <w:rsid w:val="004407AC"/>
    <w:rsid w:val="00480CD2"/>
    <w:rsid w:val="006C337F"/>
    <w:rsid w:val="007374F4"/>
    <w:rsid w:val="00971ED2"/>
    <w:rsid w:val="009A7BD2"/>
    <w:rsid w:val="00B038FE"/>
    <w:rsid w:val="00B707D4"/>
    <w:rsid w:val="00CD1355"/>
    <w:rsid w:val="00D07517"/>
    <w:rsid w:val="00DE70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FFEFAD-C3CA-44FD-91C7-4D6021906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4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0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C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EFB4A9-14AF-41D0-A4C9-1F59EC176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8</Pages>
  <Words>549</Words>
  <Characters>3134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Specialist Holidays Group</Company>
  <LinksUpToDate>false</LinksUpToDate>
  <CharactersWithSpaces>3676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sfernandes</dc:creator>
  <cp:lastModifiedBy>Claire Everitt</cp:lastModifiedBy>
  <cp:revision>7</cp:revision>
  <dcterms:created xsi:type="dcterms:W3CDTF">2018-01-11T10:19:00Z</dcterms:created>
  <dcterms:modified xsi:type="dcterms:W3CDTF">2018-01-25T16:58:00Z</dcterms:modified>
</cp:coreProperties>
</file>