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6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急性上呼吸道感染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C-反应、血尿常规、心电图、心肌酶、X线、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VC银翘、感冒清、伤风胶囊、银翘解毒、感冒清热、莲花清瘟、银黄颗粒、双黄连、奥司他韦、小柴胡、清热解毒口服液、扑尔敏、炎琥宁、头孢、青霉素、克拉霉素、罗红霉素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急性支气管炎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电解质(血气分析）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胸片、C-反应、心肌酶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二氧丙嗪、咳必清、甘草片、鲜竹沥、冬凌草、润肺膏、强力枇杷露、橘红颗粒、氨溴索、氨茶碱、沙丁胺醇、头孢、青霉素、克拉霉素、罗红霉素、索甲司坦、肺力咳、炎琥宁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肺部感染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C-反应、胸片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或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CT、病原体检查、痰培养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二氧丙嗪、咳必清、甘草片、鲜竹沥、冬凌草、润肺膏、强力枇杷露、橘红颗粒、氨溴索、氨茶碱、沙丁胺醇、肺力咳、头孢、青霉素、克拉霉素、克林霉素、罗红霉素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支气管扩张合并感染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病原体（支原体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衣原体 立克次体等）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C-反应、胸片、CT、痰培养、肺功能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电解质、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支气管镜检查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二氧丙嗪、咳必清、甘草片、鲜竹沥、冬凌草、润肺膏、强力枇杷露、橘红颗粒、氨溴索、氨茶碱、沙丁胺醇、肺力咳、头孢、青霉素、克拉霉素、克林霉素、罗红霉素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慢性阻塞性肺疾病</w:t>
            </w:r>
          </w:p>
        </w:tc>
        <w:tc>
          <w:tcPr>
            <w:tcW w:w="6736" w:type="dxa"/>
          </w:tcPr>
          <w:p>
            <w:pPr>
              <w:ind w:firstLine="280" w:firstLineChars="100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心电图检查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粪常规检查 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C-反应、胸片、CT、痰培养、肺功能、血气分析、电解质、病原体检查、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凝血功能检查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心功能检查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二氧丙嗪、咳必清、甘草片、鲜竹沥、冬凌草、润肺膏、强力枇杷露、橘红颗粒、氨溴索、氨茶碱、沙丁胺醇、肺力咳、头孢、青霉素、克拉霉素、克林霉素、罗红霉素、甲强龙、布地奈德、特步他林、强的松、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呼吸衰竭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尿常规 心电图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C-反应、胸片、CT、痰培养、肺功能、血气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分析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电解质 （剩余碱 CO2总量） 心功能检查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二氧丙嗪、咳必清、甘草片、鲜竹沥、冬凌草、润肺膏、强力枇杷露、橘红颗粒、氨溴索、氨茶碱、沙丁胺醇、肺力咳、头孢、青霉素、克拉霉素、克林霉素、罗红霉素、甲强龙、布地奈德、特步他林、强的松、尼可刹米、洛贝林、肾上腺素、纳洛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高血压病</w:t>
            </w:r>
          </w:p>
        </w:tc>
        <w:tc>
          <w:tcPr>
            <w:tcW w:w="6736" w:type="dxa"/>
          </w:tcPr>
          <w:p>
            <w:pPr>
              <w:ind w:left="280" w:hanging="280" w:hangingChars="1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动态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血压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检查，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24小时动态血压评估。血常规 尿常规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血脂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血糖、肝肾功、电解质、胸片、心电图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硝苯地平片、缓释片、控释片、氨氯地平、氢氯噻嗪、缬沙坦、依那普利、卡托普利、吲达帕胺 、氯沙坦氢氯噻嗪片、尼莫地平、美托洛尔，利血平、比索洛尔、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高血压危象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血常规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尿常规、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动态血压监测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血脂血糖、肝肾功、电解质、心肌酶、BNP、头CT、胸片、心电图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甘露醇、硝普钠、呋塞米、硝苯地平片、缓释片、控释片、氨氯地平、氢氯噻嗪、缬沙坦、依那普利、卡托普利、吲达帕胺 、氯沙坦氢氯噻嗪片、尼莫地平、美托洛尔，利血平、比索洛尔等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心力衰竭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血常规、CRP、胸片、电解质、肝肾功、BNP、血糖血脂、心肌酶、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心肌坏死标志物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、心脏彩超、心电图、血气分析、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监护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24小时出入水量计算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西地兰、速尿、硝酸甘油、单硝酸、消心疼、地高辛、芪苈强心、卡托普利、氯化钾、螺内酯、氢氯噻嗪、门冬氨酸钾镁、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卡托普利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美托洛尔、比索洛尔、多巴胺、肾上腺素、去甲肾上腺素、辅酶Q10、氨茶碱、抗生素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阵发性室上性心动过速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血常规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动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心脏彩超、心肌酶、心肌标志物、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胺碘酮、美托洛尔、比索洛尔、西地兰、稳心颗粒、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腺苷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普罗帕酮 维拉帕米  门冬氨酸钾镁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心房颤动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心电图（动态24小时）、心脏彩超、血凝五项、下肢静脉彩超、五大常规（血、尿、粪、胸片、心电图）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/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低分子肝素、奥扎、阿司匹林、；氯吡格雷、胺碘酮、美托洛尔、比索洛尔、西地兰。地高辛、稳心颗粒、参松养心、地尔硫卓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心绞痛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三大常规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心电图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、胸片、心肌酶、心梗三项、冠脉造影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动态心电图 肝肾功能  血脂血糖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ind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门冬氨酸钾镁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硝酸甘油、单硝酸、消心疼、美托洛尔、硝苯地平、依那普利、卡托普利、氨氯地平、曲美他嗪、阿司匹林、氯吡格雷、他汀、速效救心丸、通心络、麝香保心丸、丹参、地奥心血康、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急性心肌梗死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三大常规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心电图、胸片、冠脉造影、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监护、氧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饱和度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血气分析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血脂血糖、肝肾功、心肌酶、心梗三项、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BNP，心脏彩超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吗啡、杜冷丁、硝酸甘油、单硝酸、美托洛尔、比索洛尔、阿司匹林、氯吡格雷、低分子肝素、他汀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冠状动脉性心脏病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五大常规（血、尿、粪、胸片、心电图）心肌酶、肝肾功能、心梗三项、电解质、血脂血糖、心脏彩超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硝酸甘油、单硝酸、消心疼、美托洛尔、硝苯地平、依那普利、卡托普利、氨氯地平、曲美他嗪、阿司匹林、氯吡格雷、他汀、速效救心丸、通心络、麝香保心丸、丹参、地奥心血康、葛根、三磷酸腺苷、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急性胃肠炎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CRP、电解质、腹平片、腹部彩超、粪常规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胃镜检查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诺氟沙星、黄连素、奥美拉唑、克拉霉素、阿莫西林、甲硝唑、硫糖铝、莫沙比利、多酶片、吗丁啉、次苍片、地芬诺脂、保和丸、附子理中丸、香砂养胃丸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胃食管反流病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血常规、CRP、电解质、胃镜、胃功能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奥美拉唑、诺氟沙星、克拉霉素、阿莫西林、甲硝唑、硫糖铝、莫沙比利、多酶片、吗丁啉、胃复安、雷尼替丁、西咪替丁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慢性胃炎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心电图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CRP、电解质、胃镜、胃功能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奥美拉唑、诺氟沙星、克拉霉素、阿莫西林、甲硝唑、硫糖铝、莫沙比利、多酶片、吗丁啉、胃复安、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消化性溃疡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三大常规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CRP、电解质、消化道钡餐、胃功能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胃镜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奥美拉唑、诺氟沙星、克拉霉素、阿莫西林、甲硝唑、硫糖铝、莫沙比利、多酶片、吗丁啉、胃复安、法莫替丁、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肠梗阻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腹平片、电解质、血常规、CRP、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尿常规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禁食水、四磨汤、氯化钾、奥美拉唑、氯化钠、葡萄糖、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三磷酸腺苷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水溶性维生素类  抗生素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肝损伤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五大常规（血、尿、粪、胸片、心电图）、肝肾功能、电解质、心肌酶、血脂血糖、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肝胆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肾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彩超、CT、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甘草酸二胺、护肝片、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葡醛内酯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肝苏软 联苯双脂滴丸 肝太乐  肝利欣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急性胆囊炎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五大常规（血、尿、粪、胸片、心电图）淀粉酶、腹部彩超、CT、心肌酶、肝肾功能、电解质、血脂血糖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胆囊结石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五大常规（血、尿、粪、胸片、心电图）淀粉酶、腹部彩超、CT、心肌酶、肝肾功能、电解质、血脂血糖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急性胰腺炎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五大常规（血、尿、粪、胸片、心电图）淀粉酶、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脂肪酶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腹部彩超、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腹部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CT、心肌酶、肝肾功能、电解质、血脂血糖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禁食水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对症治疗为主 预防电解质紊乱 奥曲肽 胸腺肽 奥美拉唑 水溶性维生素 等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尿路感染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CRP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左氧氟沙星、头孢、青霉素、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甲硝唑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止血敏及维生素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输尿管结石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CRP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体外碎石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，或者经尿路取石 黄体酮 甲硝唑 止血敏及维生素c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肾病综合征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CRP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肝肾功能、电解质、c-反应、血脂、血糖、尿蛋白定量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动态血压监测 24小时出入水量计算，腹部CT平扫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分型后专科治疗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贫血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五大常规（血、尿、粪、胸片、心电图）、胃镜、腹部彩超、心肌酶、肝肾功能、电解质、血脂血糖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根据贫血的原因对症处理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单纯性甲状腺肿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血尿常规、甲功、肝肾功、心电图、颈部彩超、X线、CT等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T3  T4  TSH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放射性碘131治疗。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甲状腺功能亢进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血尿常规、肝肾功、心电图、心肌酶、彩色多普勒、X线、CT、MRI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T3  T4  TSH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甲巯咪唑 丙基硫氧嘧啶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甲状腺功能减退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血尿常规、甲功、肝肾功、心电图、心肌酶、彩色多普勒、X线、CT、MRI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 T3  T4  TSH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甲状腺素片及左甲状腺素片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亚急性甲状腺炎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血尿常规、血沉、C反应、心肌酶、彩超、心电图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T3  T4  TSH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普通型，阿司匹林 对乙酰氨基酚 半年可痊愈。纠正甲状腺功能。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甲状旁腺功能减退症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肝肾功、血尿常规、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电解质、CT、X线、彩超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甲状旁腺素  心肌酶T3  T4  TSH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补充钙剂及维生素D 葡萄糖酸钙。 1.钙剂：应长期口服，葡萄糖酸钙、乳酸钙、氯化钙和碳酸钙中分别含元素钙9.3%、13%、27%和40%。少数病例单纯服钙剂即可纠正低钙血症。餐中服用钙剂有助于降低血磷。2维生素D及其衍生物：①维生素D2或D3,个别患者需更大剂量</w:t>
            </w:r>
          </w:p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②双氢速变固醇（dihydrotachysterol DHT或AT10)一般从小量开始，一次服，开始每周监测血和尿钙，酌情调整药量。③骨化三醇（1,25(OH)2D3,即钙三醇）。④阿法骨化醇（1a(OH)D3)适用于肝功能正常的患者，分三次口服，其治疗剂量约为骨化三醇的1.6~2倍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甲状旁腺功能亢进症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血钙测定、血磷测定、血清碱性磷酸酶测定、尿钙测定、血清甲状旁腺激素测定、X线片、甲状旁腺超声、甲状旁腺MIBI显像等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1.高钙血症的治疗（1)静脉滴注生理盐水（0.9%氯化钠溶液）。（2)血容量补足后才可应用利尿剂，但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不能应用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氢氯噻嗪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，因可抑制钙排泄，加重高钙血症。2.轻度患者的治疗血钙&lt;2.5mmol/L(&lt;11mg/dl=且无症状者，处理措施如下：适当补充液体。注射鲜鱼或漫鱼降钙素，严重高血钙者可静脉应用双腾酸盐制剂，如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唑来腾酸、帕米腾酸钠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等制剂。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低血糖症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五大常规（血、尿、粪、胸片、心电图）心肌酶、肝肾功能、电解质、血脂血糖、糖化、监测一日三餐前后血糖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凌晨3时血糖测定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50%葡萄糖静脉注射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糖尿病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五大常规（血、尿、粪、胸片、心电图）心肌酶、肝肾功能、电解质、血脂血糖、糖化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血红蛋白 糖化血清蛋白及血清胰岛素及C肽水平 （反应B细胞的储备能力）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、监测一日三餐前后血糖、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降糖药物及胰岛素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高脂蛋白血症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血尿常规、血脂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心电图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痛风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C反应、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肾功能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尿酸、X线、CT等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秋水仙碱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苯溴马隆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类风湿型关节炎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血常规检查、尿常规检查、免疫球蛋白检测、肝功能检查、肾功能检查、自身抗体检测、X线拍片、C T、MRI、B超检查、关节穿刺、关节镜检查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类风湿因子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非留类抗炎药、慢作用抗风湿药、免疫抑制剂、免疫和生物制剂及植物药等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关节炎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血常规检查、尿常规检查、免疫球蛋白检测、肝功能检查、肾功能检查、自身抗体检测、X线拍片、C T、MRI、B超检查、关节穿刺、关节镜检查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非留类抗炎药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三叉神经痛</w:t>
            </w:r>
          </w:p>
        </w:tc>
        <w:tc>
          <w:tcPr>
            <w:tcW w:w="6736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1.血常规、血电解质  一般无特异性改变，发病时血象可稍偏高。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2.血糖、免疫项目、脑脊液检查  如异常则有鉴别诊断意义。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"https://baike.so.com/doc/5745287.html"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血管造影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、CT及MRI等检查：部分病人可发现颅底畸形血管。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以下检查项目如异常，则有鉴别诊断意义。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1.脑电图、眼底检查。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2.颅底摄片。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3.胸透、心电图。</w:t>
            </w:r>
          </w:p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卡马西平(卡马西平)：对三叉神经痛有较好疗效。一般自小剂量开始，100mg,口服2次/d，后逐渐增加至200mg,口服3～4次/d。可有嗜睡、恶心、呕吐、眩晕和药疹等毒副作用，一般不严重，减量或停药后可自行消失。在监测血药浓度和密切观察临床中毒体征的情况下，亦可应用较大剂量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(2) 苯妥英(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"https://baike.so.com/doc/5720050.html"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苯妥英钠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)：100～200mg ,2～3次/d。日剂量不宜超过600mg，副作用有齿龈增生、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"https://baike.so.com/doc/5360846.html"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共济失调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"https://baike.so.com/doc/6033343.html"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白细胞减少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等。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(3)维生素B族药物：维生素B1、B6各10～20mg,口服3次/d，维生素B12，100～500μg肌注或弥可保500μg,口服1次/d。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225" w:afterAutospacing="0" w:line="360" w:lineRule="atLeast"/>
              <w:ind w:left="0" w:right="0" w:firstLine="420"/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(4)血管扩张药：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"https://baike.so.com/doc/6688653.html"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山莨菪碱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(654-2)10mg，肌注2次/d，或5～10mg，口服3次/d，或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instrText xml:space="preserve"> HYPERLINK "https://baike.so.com/doc/5808871.html" \t "https://baike.so.com/doc/_blank" </w:instrTex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8"/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烟酰胺</w:t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u w:val="none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 w:ascii="Arial" w:hAnsi="Arial" w:cs="Arial"/>
                <w:i w:val="0"/>
                <w:caps w:val="0"/>
                <w:color w:val="000000" w:themeColor="text1"/>
                <w:spacing w:val="0"/>
                <w:sz w:val="28"/>
                <w:szCs w:val="2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100mg,口服,3次/d。</w:t>
            </w:r>
          </w:p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面神经麻痹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体格检查、神经功能检查、肌电图、凝血酶原时间、血电解质检查、血糖检查、肝功能检查、肾功能检查、心电图。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抗病毒、营养神经、糖皮质激素、B族维生素等药物。2.保护暴露的角膜及预防结膜炎，可用眼罩，滴眼药水、眼药奇等；3.按摩，患者自己对镜子用手按摩面庭面肌，每日数次，每次5~10分钟。4.物理疗法，常用的有超短波、低中频电疗、激光、药物导入等。5.针灸治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短暂性脑缺血发作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五大常规（血、尿、粪、胸片、心电图）头颅CT、心肌酶、血凝五项、肝肾功能、电解质、血脂血糖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基本同脑梗死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脑梗死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血常规检查、尿常规检查、便常规检查、肝功能检查、肾功能检查、凝血功能检查、心电图、CT、MR</w:t>
            </w:r>
          </w:p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经颅多普勒超声、颈动脉彩色B超、磁共振、血管造影、数字减影全脑血管造影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溶栓治疗可采用链激酶、尿激酶，抗凝剂可使用肝素、双香豆素，用以防止血栓扩延和新的血栓发生。2脑水肿的治疗：常用药物有甘露醇、10%甘果糖、利尿性脱水剂等，降低倾内压和眼压，脑水肿、增加脑血容量和脑耗氧量、改善脑代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脑出血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五大常规（血、尿、粪、胸片、心电图）头颅CT、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MRI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脑出血的降颅内压治疗首先以高渗脱水药为主，如甘露醇或甘油果糖、甘油氯化钠等，注意尿量、血钾及心肾功能；可酌情选用肤塞米（速尿）、白蛋白。建议尽量不使用类固醇，因其副作用大，且降颅内压效果不如高渗脱水药。应用脱水药时要注意水及电解质平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癫痫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血常规检查、尿常规检查、便常规检查、血生化检查、脑脊液检查、血清或脑脊液氨基酸分析、脑电图、CT、MRI、阳离子衍射断层摄影、单光子衍射断层摄影、MRI光谱分析仪、神经病理检查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卡马西平、奥卡西平、丙戊酸钠、拉莫三喷、开普兰、苯巴比妥、氯硝西洋、托耻酯、加巴喷丁、苯妥英钠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带状疱疹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血尿常规、肝肾功、心肌酶、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疤浆图片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洛韦类药物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有机磷农药中毒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五大常规（血、尿、粪、胸片、心电图）头胸CT、心肌酶、肝肾功能、电解质、血脂血糖、胆碱酯酶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脂肪酶 心肌酶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阿托品 解磷定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急性酒精中毒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血尿常规、肝肾功、心肌酶、动脉血气、电解质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肺源性心脏病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五大常规（血、尿、粪、胸片、心电图）肺部CT、心肌酶、肝肾功能、电解质、血脂血糖、肺功能监测、心脏彩超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急性加重期（1)控制感染：参考痰菌培养及药物敏感试验选择抗生素。常用的有青毒素类、氨基糖贰类、唯诺酮类及头孢类抗生素。原则上选用窄谱抗生素为主，选用广诺抗生素时必须注意可能的继发真菌感染。（2)氧疗：通畅呼吸道，纠正缺氧和二氧化碳猪留。（3)控制心力衰竭：肺心病患者一般在积极控制感染，改善呼吸功能后心力衰竭便能得到改善。尿量增多，水肿消退，肿大的肝缩小、压痛消失。不需加用利尿剂，但对治疗后无效的较重可适当选用利尿、强心或血管扩张药。（4)控制心律失常：一般心律失常经过治疗肺心病的感染、缺氧后可自行消失。如果持续存在可根据心律失常的类型选用药物。2.缓解期采用中西药结合的综合措施，目的是增强的免疫功能，去除诱发因素，减少或避免急性加重期的发生，逐渐使肺、心功能得到部分恢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神经根型颈椎病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五大常规（血、尿、粪、胸片、心电图）颈椎片或CT、颅内多普勒、心肌酶、肝肾功能、电解质、血脂血糖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中西医结合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椎动脉型颈椎病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五大常规（血、尿、粪、胸片、心电图）颈椎片或CT、颅内多普勒、心肌酶、肝肾功能、电解质、血脂血糖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颈舒颗粒、晕痛宁、养血清脑颗粒、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中西医结合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细菌性痢疾</w:t>
            </w: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五大常规（血、尿、粪、胸片、心电图）腹部彩超、心肌酶、肝肾功能、电解质、血脂血糖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帕金森病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血尿常规、电解质、心肌酶、肝肾功能、头颅CT、MRI、心电图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脑电图 SPECT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治疗帕金森病的药物包括复方左旋多巴制剂、多巴胺受体激动剂、单胶氧化酶抑制剂、抗胆碱能制剂和金刚烷胶等。常用药物有盐酸苯海索、金刚烷胺、司来吉兰、盐酸普拉克索、恩他卡朋、卡左双多巴控释片、多巴丝胖片、托卡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restart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过敏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lang w:val="en-US" w:eastAsia="zh-CN"/>
              </w:rPr>
              <w:t>性疾病</w:t>
            </w: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血尿常规、C反应、心肌酶、肝肾功能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皮肤点刺实验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  <w:vMerge w:val="continue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</w:p>
        </w:tc>
        <w:tc>
          <w:tcPr>
            <w:tcW w:w="6736" w:type="dxa"/>
          </w:tcPr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抗过敏药物激素 H1受体阻断药物 肾上腺素 葡萄糖酸钙 西替利嗪 酮替芬 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786" w:type="dxa"/>
          </w:tcPr>
          <w:p>
            <w:pPr>
              <w:jc w:val="center"/>
              <w:rPr>
                <w:rFonts w:asciiTheme="minorEastAsia" w:hAnsi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急性乳腺炎</w:t>
            </w:r>
          </w:p>
        </w:tc>
        <w:tc>
          <w:tcPr>
            <w:tcW w:w="6736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五大常规（血、尿、粪、胸片、心电图）乳腺彩超、肝肾功能、电解质、血脂血糖</w:t>
            </w:r>
          </w:p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抗生素治疗。</w:t>
            </w:r>
          </w:p>
          <w:p>
            <w:pP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JWO7QAAAABQEAAA8AAAAAAAAA&#10;AQAgAAAAIgAAAGRycy9kb3ducmV2LnhtbFBLAQIUABQAAAAIAIdO4kArqOpyGQIAACEEAAAOAAAA&#10;AAAAAAEAIAAAAB8BAABkcnMvZTJvRG9jLnhtbFBLBQYAAAAABgAGAFkBAACq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b/>
        <w:bCs/>
        <w:sz w:val="32"/>
        <w:szCs w:val="32"/>
      </w:rPr>
    </w:pPr>
    <w:r>
      <w:rPr>
        <w:rFonts w:hint="eastAsia"/>
        <w:b/>
        <w:bCs/>
        <w:sz w:val="32"/>
        <w:szCs w:val="32"/>
      </w:rPr>
      <w:t>内科常见疾病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3C7"/>
    <w:rsid w:val="0001719F"/>
    <w:rsid w:val="00034321"/>
    <w:rsid w:val="0004764A"/>
    <w:rsid w:val="000A2167"/>
    <w:rsid w:val="000A3FAC"/>
    <w:rsid w:val="001627EB"/>
    <w:rsid w:val="0019028D"/>
    <w:rsid w:val="001C258A"/>
    <w:rsid w:val="002268AF"/>
    <w:rsid w:val="002E75D0"/>
    <w:rsid w:val="00334924"/>
    <w:rsid w:val="00342CE5"/>
    <w:rsid w:val="004B1FDC"/>
    <w:rsid w:val="004C2582"/>
    <w:rsid w:val="00505771"/>
    <w:rsid w:val="005362D9"/>
    <w:rsid w:val="005673F5"/>
    <w:rsid w:val="0059504A"/>
    <w:rsid w:val="0065494F"/>
    <w:rsid w:val="0066327E"/>
    <w:rsid w:val="00677660"/>
    <w:rsid w:val="0075642E"/>
    <w:rsid w:val="00772642"/>
    <w:rsid w:val="007B52FF"/>
    <w:rsid w:val="007C7B8A"/>
    <w:rsid w:val="00813EC1"/>
    <w:rsid w:val="00877F5E"/>
    <w:rsid w:val="009079C1"/>
    <w:rsid w:val="00922AC9"/>
    <w:rsid w:val="00962DEE"/>
    <w:rsid w:val="009B6DF8"/>
    <w:rsid w:val="009C6451"/>
    <w:rsid w:val="009D5F3A"/>
    <w:rsid w:val="00A22139"/>
    <w:rsid w:val="00A3558D"/>
    <w:rsid w:val="00A36E49"/>
    <w:rsid w:val="00A40E95"/>
    <w:rsid w:val="00A53F5C"/>
    <w:rsid w:val="00A91247"/>
    <w:rsid w:val="00AE1C43"/>
    <w:rsid w:val="00B36E4C"/>
    <w:rsid w:val="00B623F1"/>
    <w:rsid w:val="00BA6AE4"/>
    <w:rsid w:val="00BE65FD"/>
    <w:rsid w:val="00CB67CF"/>
    <w:rsid w:val="00D363F3"/>
    <w:rsid w:val="00D73C68"/>
    <w:rsid w:val="00E00C77"/>
    <w:rsid w:val="00EC74F0"/>
    <w:rsid w:val="00F02743"/>
    <w:rsid w:val="00F17228"/>
    <w:rsid w:val="00F323C7"/>
    <w:rsid w:val="00F37D5F"/>
    <w:rsid w:val="00FA428E"/>
    <w:rsid w:val="00FF19F6"/>
    <w:rsid w:val="08A60318"/>
    <w:rsid w:val="0DEE7391"/>
    <w:rsid w:val="29A7756B"/>
    <w:rsid w:val="351513F4"/>
    <w:rsid w:val="386C080A"/>
    <w:rsid w:val="59DD1619"/>
    <w:rsid w:val="5B4E6078"/>
    <w:rsid w:val="5D7B5C59"/>
    <w:rsid w:val="680336EC"/>
    <w:rsid w:val="699B4FE5"/>
    <w:rsid w:val="6C49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575</Words>
  <Characters>3278</Characters>
  <Lines>27</Lines>
  <Paragraphs>7</Paragraphs>
  <TotalTime>6</TotalTime>
  <ScaleCrop>false</ScaleCrop>
  <LinksUpToDate>false</LinksUpToDate>
  <CharactersWithSpaces>3846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2020-07-17T01:32:00Z</dcterms:created>
  <dc:creator>Administrator</dc:creator>
  <cp:lastModifiedBy>test</cp:lastModifiedBy>
  <dcterms:modified xsi:type="dcterms:W3CDTF">2020-07-24T02:23:02Z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