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CEF" w:rsidRDefault="00447CEF" w:rsidP="005B788D">
      <w:pPr>
        <w:jc w:val="right"/>
        <w:rPr>
          <w:rFonts w:hint="eastAsia"/>
          <w:b/>
        </w:rPr>
      </w:pPr>
      <w:bookmarkStart w:id="0" w:name="_GoBack"/>
      <w:r>
        <w:rPr>
          <w:rFonts w:hint="eastAsia"/>
          <w:b/>
        </w:rPr>
        <w:t xml:space="preserve">Candidate: </w:t>
      </w:r>
      <w:r w:rsidRPr="00447CEF">
        <w:rPr>
          <w:b/>
        </w:rPr>
        <w:t>44445</w:t>
      </w:r>
    </w:p>
    <w:bookmarkEnd w:id="0"/>
    <w:p w:rsidR="00C112F8" w:rsidRPr="00C112F8" w:rsidRDefault="00587BF0" w:rsidP="005B788D">
      <w:pPr>
        <w:jc w:val="both"/>
        <w:rPr>
          <w:b/>
        </w:rPr>
      </w:pPr>
      <w:r w:rsidRPr="00587BF0">
        <w:rPr>
          <w:b/>
        </w:rPr>
        <w:t>Schema 1</w:t>
      </w:r>
      <w:r w:rsidR="00C112F8" w:rsidRPr="00C112F8">
        <w:rPr>
          <w:rFonts w:hint="eastAsia"/>
          <w:b/>
        </w:rPr>
        <w:t xml:space="preserve">: </w:t>
      </w:r>
    </w:p>
    <w:p w:rsidR="008E15E2" w:rsidRDefault="00EE2971" w:rsidP="005B788D">
      <w:pPr>
        <w:pStyle w:val="a5"/>
        <w:numPr>
          <w:ilvl w:val="0"/>
          <w:numId w:val="3"/>
        </w:numPr>
        <w:ind w:leftChars="0"/>
        <w:jc w:val="both"/>
      </w:pPr>
      <w:r>
        <w:rPr>
          <w:rFonts w:hint="eastAsia"/>
        </w:rPr>
        <w:t>Candidate key(s):</w:t>
      </w:r>
    </w:p>
    <w:p w:rsidR="00C112F8" w:rsidRDefault="00676B56" w:rsidP="008E15E2">
      <w:pPr>
        <w:pStyle w:val="a5"/>
        <w:spacing w:before="240"/>
        <w:ind w:leftChars="0" w:left="454"/>
        <w:jc w:val="both"/>
      </w:pPr>
      <w:r>
        <w:rPr>
          <w:rFonts w:hint="eastAsia"/>
        </w:rPr>
        <w:t>(</w:t>
      </w:r>
      <w:proofErr w:type="spellStart"/>
      <w:proofErr w:type="gramStart"/>
      <w:r w:rsidR="00587BF0" w:rsidRPr="00587BF0">
        <w:t>stuId</w:t>
      </w:r>
      <w:proofErr w:type="spellEnd"/>
      <w:proofErr w:type="gramEnd"/>
      <w:r>
        <w:rPr>
          <w:rFonts w:hint="eastAsia"/>
        </w:rPr>
        <w:t>, unit)</w:t>
      </w:r>
    </w:p>
    <w:p w:rsidR="000201CC" w:rsidRDefault="00EE2971" w:rsidP="00EE2971">
      <w:pPr>
        <w:pStyle w:val="a5"/>
        <w:numPr>
          <w:ilvl w:val="0"/>
          <w:numId w:val="3"/>
        </w:numPr>
        <w:spacing w:before="240"/>
        <w:ind w:leftChars="0"/>
        <w:jc w:val="both"/>
      </w:pPr>
      <w:r>
        <w:rPr>
          <w:rFonts w:hint="eastAsia"/>
        </w:rPr>
        <w:t>The</w:t>
      </w:r>
      <w:r w:rsidRPr="00EE2971">
        <w:t xml:space="preserve"> key and non-key attributes</w:t>
      </w:r>
      <w:r>
        <w:rPr>
          <w:rFonts w:hint="eastAsia"/>
        </w:rPr>
        <w:t xml:space="preserve">: </w:t>
      </w:r>
    </w:p>
    <w:p w:rsidR="000201CC" w:rsidRDefault="004411B6" w:rsidP="000201CC">
      <w:pPr>
        <w:pStyle w:val="a5"/>
        <w:spacing w:before="240"/>
        <w:ind w:leftChars="0" w:left="454"/>
        <w:jc w:val="both"/>
      </w:pPr>
      <w:r>
        <w:rPr>
          <w:rFonts w:hint="eastAsia"/>
        </w:rPr>
        <w:t xml:space="preserve">Key attributes: </w:t>
      </w:r>
      <w:proofErr w:type="spellStart"/>
      <w:r w:rsidR="000201CC">
        <w:rPr>
          <w:rFonts w:hint="eastAsia"/>
        </w:rPr>
        <w:t>stuId</w:t>
      </w:r>
      <w:proofErr w:type="spellEnd"/>
      <w:r>
        <w:rPr>
          <w:rFonts w:hint="eastAsia"/>
        </w:rPr>
        <w:t>, unit</w:t>
      </w:r>
    </w:p>
    <w:p w:rsidR="000201CC" w:rsidRPr="000201CC" w:rsidRDefault="00553913" w:rsidP="000201CC">
      <w:pPr>
        <w:pStyle w:val="a5"/>
        <w:ind w:leftChars="0" w:left="454"/>
        <w:jc w:val="both"/>
      </w:pPr>
      <w:r>
        <w:rPr>
          <w:rFonts w:hint="eastAsia"/>
        </w:rPr>
        <w:t>No</w:t>
      </w:r>
      <w:r w:rsidR="00676B56">
        <w:rPr>
          <w:rFonts w:hint="eastAsia"/>
        </w:rPr>
        <w:t>n-key attributes: name, gender</w:t>
      </w:r>
      <w:r>
        <w:rPr>
          <w:rFonts w:hint="eastAsia"/>
        </w:rPr>
        <w:t>, grade</w:t>
      </w:r>
    </w:p>
    <w:p w:rsidR="002B31F6" w:rsidRPr="002B31F6" w:rsidRDefault="002B31F6" w:rsidP="002B31F6">
      <w:pPr>
        <w:pStyle w:val="a5"/>
        <w:numPr>
          <w:ilvl w:val="0"/>
          <w:numId w:val="3"/>
        </w:numPr>
        <w:spacing w:before="240"/>
        <w:ind w:leftChars="0"/>
        <w:jc w:val="both"/>
      </w:pPr>
      <w:r w:rsidRPr="002B31F6">
        <w:rPr>
          <w:rFonts w:hint="eastAsia"/>
          <w:b/>
        </w:rPr>
        <w:t>1NF:</w:t>
      </w:r>
    </w:p>
    <w:p w:rsidR="00C456E8" w:rsidRDefault="00B60876" w:rsidP="002B31F6">
      <w:pPr>
        <w:pStyle w:val="a5"/>
        <w:ind w:leftChars="0" w:left="454"/>
        <w:jc w:val="both"/>
      </w:pPr>
      <w:r>
        <w:rPr>
          <w:rFonts w:hint="eastAsia"/>
        </w:rPr>
        <w:t>Basically, I think</w:t>
      </w:r>
      <w:r w:rsidR="00C456E8">
        <w:rPr>
          <w:rFonts w:hint="eastAsia"/>
        </w:rPr>
        <w:t xml:space="preserve"> the table in</w:t>
      </w:r>
      <w:r>
        <w:rPr>
          <w:rFonts w:hint="eastAsia"/>
        </w:rPr>
        <w:t xml:space="preserve"> Schema 1</w:t>
      </w:r>
      <w:r w:rsidR="00624810">
        <w:rPr>
          <w:rFonts w:hint="eastAsia"/>
        </w:rPr>
        <w:t xml:space="preserve"> is in</w:t>
      </w:r>
      <w:r w:rsidR="00C456E8">
        <w:rPr>
          <w:rFonts w:hint="eastAsia"/>
        </w:rPr>
        <w:t xml:space="preserve"> 1NF</w:t>
      </w:r>
      <w:r w:rsidR="006174C7">
        <w:rPr>
          <w:rFonts w:hint="eastAsia"/>
        </w:rPr>
        <w:t>. I</w:t>
      </w:r>
      <w:r w:rsidR="00C456E8">
        <w:rPr>
          <w:rFonts w:hint="eastAsia"/>
        </w:rPr>
        <w:t>n 1FN, e</w:t>
      </w:r>
      <w:r w:rsidR="00C456E8">
        <w:t xml:space="preserve">ach </w:t>
      </w:r>
      <w:r w:rsidR="00C456E8">
        <w:rPr>
          <w:rFonts w:hint="eastAsia"/>
        </w:rPr>
        <w:t>column</w:t>
      </w:r>
      <w:r w:rsidR="00C456E8" w:rsidRPr="00C456E8">
        <w:t xml:space="preserve"> can contain only one value</w:t>
      </w:r>
      <w:r w:rsidR="00C456E8">
        <w:rPr>
          <w:rFonts w:hint="eastAsia"/>
        </w:rPr>
        <w:t xml:space="preserve"> (</w:t>
      </w:r>
      <w:r w:rsidR="00C456E8" w:rsidRPr="00C456E8">
        <w:t>Atomic Value</w:t>
      </w:r>
      <w:r w:rsidR="00C456E8">
        <w:rPr>
          <w:rFonts w:hint="eastAsia"/>
        </w:rPr>
        <w:t>) and the column with the same characteristic can</w:t>
      </w:r>
      <w:r w:rsidR="002C7D77" w:rsidRPr="002C7D77">
        <w:rPr>
          <w:u w:color="19A0DC"/>
        </w:rPr>
        <w:t>not repeat</w:t>
      </w:r>
      <w:r w:rsidR="00C456E8">
        <w:rPr>
          <w:rFonts w:hint="eastAsia"/>
        </w:rPr>
        <w:t xml:space="preserve">. </w:t>
      </w:r>
    </w:p>
    <w:p w:rsidR="002B31F6" w:rsidRPr="002B31F6" w:rsidRDefault="002B31F6" w:rsidP="002B31F6">
      <w:pPr>
        <w:pStyle w:val="a5"/>
        <w:spacing w:before="240"/>
        <w:ind w:leftChars="0" w:left="454"/>
        <w:jc w:val="both"/>
        <w:rPr>
          <w:b/>
        </w:rPr>
      </w:pPr>
      <w:r w:rsidRPr="002B31F6">
        <w:rPr>
          <w:rFonts w:hint="eastAsia"/>
          <w:b/>
        </w:rPr>
        <w:t>2NF:</w:t>
      </w:r>
    </w:p>
    <w:p w:rsidR="002B31F6" w:rsidRDefault="00D41C7D" w:rsidP="002149A7">
      <w:pPr>
        <w:pStyle w:val="a5"/>
        <w:jc w:val="both"/>
      </w:pPr>
      <w:r>
        <w:rPr>
          <w:rFonts w:hint="eastAsia"/>
        </w:rPr>
        <w:t xml:space="preserve">However, this table </w:t>
      </w:r>
      <w:r w:rsidR="005D498E" w:rsidRPr="005D498E">
        <w:rPr>
          <w:u w:color="19A0DC"/>
        </w:rPr>
        <w:t xml:space="preserve">not </w:t>
      </w:r>
      <w:r w:rsidR="006F7652" w:rsidRPr="005D498E">
        <w:rPr>
          <w:u w:color="19A0DC"/>
        </w:rPr>
        <w:t>fulfills</w:t>
      </w:r>
      <w:r>
        <w:rPr>
          <w:rFonts w:hint="eastAsia"/>
        </w:rPr>
        <w:t xml:space="preserve"> 2NF. As every non-key attributes must have </w:t>
      </w:r>
      <w:r>
        <w:t>“</w:t>
      </w:r>
      <w:r>
        <w:rPr>
          <w:rFonts w:hint="eastAsia"/>
        </w:rPr>
        <w:t>fully functional dependency</w:t>
      </w:r>
      <w:r>
        <w:t>”</w:t>
      </w:r>
      <w:r>
        <w:rPr>
          <w:rFonts w:hint="eastAsia"/>
        </w:rPr>
        <w:t xml:space="preserve"> </w:t>
      </w:r>
      <w:r w:rsidRPr="002C7D77">
        <w:rPr>
          <w:u w:color="FA5050"/>
        </w:rPr>
        <w:t>on</w:t>
      </w:r>
      <w:r>
        <w:rPr>
          <w:rFonts w:hint="eastAsia"/>
        </w:rPr>
        <w:t xml:space="preserve"> the primary key</w:t>
      </w:r>
      <w:r w:rsidR="002A4AFB">
        <w:rPr>
          <w:rFonts w:hint="eastAsia"/>
        </w:rPr>
        <w:t xml:space="preserve">, like </w:t>
      </w:r>
      <w:r w:rsidR="002A4AFB">
        <w:t>“</w:t>
      </w:r>
      <w:r w:rsidR="002A4AFB">
        <w:rPr>
          <w:rFonts w:hint="eastAsia"/>
        </w:rPr>
        <w:t>gender</w:t>
      </w:r>
      <w:r w:rsidR="002A4AFB">
        <w:t>”</w:t>
      </w:r>
      <w:r w:rsidR="002A4AFB">
        <w:rPr>
          <w:rFonts w:hint="eastAsia"/>
        </w:rPr>
        <w:t xml:space="preserve"> and </w:t>
      </w:r>
      <w:r w:rsidR="002A4AFB">
        <w:t>“</w:t>
      </w:r>
      <w:r w:rsidR="002A4AFB">
        <w:rPr>
          <w:rFonts w:hint="eastAsia"/>
        </w:rPr>
        <w:t>name</w:t>
      </w:r>
      <w:r w:rsidR="002A4AFB">
        <w:t>”</w:t>
      </w:r>
      <w:r w:rsidR="002A4AFB">
        <w:rPr>
          <w:rFonts w:hint="eastAsia"/>
        </w:rPr>
        <w:t xml:space="preserve"> have no relationships with </w:t>
      </w:r>
      <w:r w:rsidR="002A4AFB">
        <w:t>“</w:t>
      </w:r>
      <w:r w:rsidR="002A4AFB" w:rsidRPr="005D498E">
        <w:rPr>
          <w:rFonts w:hint="eastAsia"/>
          <w:u w:color="FA5050"/>
        </w:rPr>
        <w:t>unit</w:t>
      </w:r>
      <w:r w:rsidR="002A4AFB">
        <w:t>”</w:t>
      </w:r>
      <w:r>
        <w:rPr>
          <w:rFonts w:hint="eastAsia"/>
        </w:rPr>
        <w:t xml:space="preserve">. </w:t>
      </w:r>
      <w:r w:rsidR="00E76A5F">
        <w:rPr>
          <w:rFonts w:hint="eastAsia"/>
        </w:rPr>
        <w:t xml:space="preserve">Here </w:t>
      </w:r>
      <w:r w:rsidR="002C7D77" w:rsidRPr="005D498E">
        <w:rPr>
          <w:u w:color="19A0DC"/>
        </w:rPr>
        <w:t>is the proof</w:t>
      </w:r>
      <w:r w:rsidR="00E76A5F">
        <w:rPr>
          <w:rFonts w:hint="eastAsia"/>
        </w:rPr>
        <w:t xml:space="preserve"> which</w:t>
      </w:r>
      <w:r w:rsidR="00C019D1" w:rsidRPr="00C019D1">
        <w:rPr>
          <w:rFonts w:hint="eastAsia"/>
        </w:rPr>
        <w:t xml:space="preserve"> </w:t>
      </w:r>
      <w:r w:rsidR="001A62C7">
        <w:t>“</w:t>
      </w:r>
      <w:r w:rsidR="002A4AFB">
        <w:rPr>
          <w:rFonts w:hint="eastAsia"/>
        </w:rPr>
        <w:t xml:space="preserve">partial </w:t>
      </w:r>
      <w:r w:rsidR="00C019D1">
        <w:rPr>
          <w:rFonts w:hint="eastAsia"/>
        </w:rPr>
        <w:t>functional dependency</w:t>
      </w:r>
      <w:r w:rsidR="001A62C7">
        <w:t>”</w:t>
      </w:r>
      <w:r w:rsidR="00E76A5F">
        <w:rPr>
          <w:rFonts w:hint="eastAsia"/>
        </w:rPr>
        <w:t xml:space="preserve"> might</w:t>
      </w:r>
      <w:r w:rsidR="00A115F2">
        <w:rPr>
          <w:rFonts w:hint="eastAsia"/>
        </w:rPr>
        <w:t xml:space="preserve"> cause a series of problems. First</w:t>
      </w:r>
      <w:r w:rsidR="000F3320">
        <w:rPr>
          <w:rFonts w:hint="eastAsia"/>
        </w:rPr>
        <w:t>ly</w:t>
      </w:r>
      <w:r w:rsidR="00A115F2">
        <w:rPr>
          <w:rFonts w:hint="eastAsia"/>
        </w:rPr>
        <w:t xml:space="preserve">, you cannot </w:t>
      </w:r>
      <w:r w:rsidR="00A115F2">
        <w:t>add a</w:t>
      </w:r>
      <w:r w:rsidR="004C4881">
        <w:t xml:space="preserve"> student </w:t>
      </w:r>
      <w:r w:rsidR="004C4881">
        <w:rPr>
          <w:rFonts w:hint="eastAsia"/>
        </w:rPr>
        <w:t>record</w:t>
      </w:r>
      <w:r w:rsidR="00E76A5F">
        <w:rPr>
          <w:rFonts w:hint="eastAsia"/>
        </w:rPr>
        <w:t xml:space="preserve"> </w:t>
      </w:r>
      <w:proofErr w:type="gramStart"/>
      <w:r w:rsidR="00E76A5F">
        <w:rPr>
          <w:rFonts w:hint="eastAsia"/>
        </w:rPr>
        <w:t>who</w:t>
      </w:r>
      <w:proofErr w:type="gramEnd"/>
      <w:r w:rsidR="00E76A5F">
        <w:rPr>
          <w:rFonts w:hint="eastAsia"/>
        </w:rPr>
        <w:t xml:space="preserve"> </w:t>
      </w:r>
      <w:r w:rsidR="005D498E" w:rsidRPr="005D498E">
        <w:rPr>
          <w:u w:color="19A0DC"/>
        </w:rPr>
        <w:t>does not have any</w:t>
      </w:r>
      <w:r w:rsidR="00E76A5F">
        <w:rPr>
          <w:rFonts w:hint="eastAsia"/>
        </w:rPr>
        <w:t xml:space="preserve"> unit</w:t>
      </w:r>
      <w:r w:rsidR="005A27A9">
        <w:rPr>
          <w:rFonts w:hint="eastAsia"/>
        </w:rPr>
        <w:t>s</w:t>
      </w:r>
      <w:r w:rsidR="00E76A5F">
        <w:rPr>
          <w:rFonts w:hint="eastAsia"/>
        </w:rPr>
        <w:t xml:space="preserve"> as</w:t>
      </w:r>
      <w:r w:rsidR="00A115F2">
        <w:rPr>
          <w:rFonts w:hint="eastAsia"/>
        </w:rPr>
        <w:t xml:space="preserve"> the </w:t>
      </w:r>
      <w:r w:rsidR="00A115F2">
        <w:t>“</w:t>
      </w:r>
      <w:r w:rsidR="00A115F2" w:rsidRPr="005D498E">
        <w:rPr>
          <w:rFonts w:hint="eastAsia"/>
          <w:u w:color="FA5050"/>
        </w:rPr>
        <w:t>unit</w:t>
      </w:r>
      <w:r w:rsidR="00A115F2">
        <w:t>”</w:t>
      </w:r>
      <w:r w:rsidR="00A115F2">
        <w:rPr>
          <w:rFonts w:hint="eastAsia"/>
        </w:rPr>
        <w:t xml:space="preserve"> cannot be NULL. Secondly, you cannot </w:t>
      </w:r>
      <w:r w:rsidR="00A115F2">
        <w:t xml:space="preserve">delete </w:t>
      </w:r>
      <w:r w:rsidR="00275D02">
        <w:rPr>
          <w:rFonts w:hint="eastAsia"/>
        </w:rPr>
        <w:t>a</w:t>
      </w:r>
      <w:r w:rsidR="00A115F2">
        <w:rPr>
          <w:rFonts w:hint="eastAsia"/>
        </w:rPr>
        <w:t xml:space="preserve"> grade</w:t>
      </w:r>
      <w:r w:rsidR="00A115F2" w:rsidRPr="00A115F2">
        <w:t xml:space="preserve"> data</w:t>
      </w:r>
      <w:r w:rsidR="00A115F2">
        <w:rPr>
          <w:rFonts w:hint="eastAsia"/>
        </w:rPr>
        <w:t xml:space="preserve">, because </w:t>
      </w:r>
      <w:r w:rsidR="000A1F18">
        <w:rPr>
          <w:rFonts w:hint="eastAsia"/>
        </w:rPr>
        <w:t xml:space="preserve">other </w:t>
      </w:r>
      <w:r w:rsidR="00EA4ACD">
        <w:t>information</w:t>
      </w:r>
      <w:r w:rsidR="000A1F18">
        <w:rPr>
          <w:rFonts w:hint="eastAsia"/>
        </w:rPr>
        <w:t xml:space="preserve"> such as</w:t>
      </w:r>
      <w:r w:rsidR="00A115F2">
        <w:rPr>
          <w:rFonts w:hint="eastAsia"/>
        </w:rPr>
        <w:t xml:space="preserve"> </w:t>
      </w:r>
      <w:r w:rsidR="00A115F2">
        <w:t>“</w:t>
      </w:r>
      <w:r w:rsidR="00A115F2" w:rsidRPr="005D498E">
        <w:rPr>
          <w:rFonts w:hint="eastAsia"/>
          <w:u w:color="FA5050"/>
        </w:rPr>
        <w:t>unit</w:t>
      </w:r>
      <w:r w:rsidR="00A115F2">
        <w:t>”</w:t>
      </w:r>
      <w:r w:rsidR="005A27A9">
        <w:rPr>
          <w:rFonts w:hint="eastAsia"/>
        </w:rPr>
        <w:t xml:space="preserve"> and </w:t>
      </w:r>
      <w:r w:rsidR="005A27A9">
        <w:t>“</w:t>
      </w:r>
      <w:proofErr w:type="spellStart"/>
      <w:r w:rsidR="005A27A9">
        <w:rPr>
          <w:rFonts w:hint="eastAsia"/>
        </w:rPr>
        <w:t>stuId</w:t>
      </w:r>
      <w:proofErr w:type="spellEnd"/>
      <w:r w:rsidR="005A27A9">
        <w:t>”</w:t>
      </w:r>
      <w:r w:rsidR="00275D02">
        <w:rPr>
          <w:rFonts w:hint="eastAsia"/>
        </w:rPr>
        <w:t xml:space="preserve"> will be destroyed</w:t>
      </w:r>
      <w:r w:rsidR="00A115F2">
        <w:rPr>
          <w:rFonts w:hint="eastAsia"/>
        </w:rPr>
        <w:t xml:space="preserve"> as well. Thirdly, </w:t>
      </w:r>
      <w:r w:rsidR="00275D02">
        <w:rPr>
          <w:rFonts w:hint="eastAsia"/>
        </w:rPr>
        <w:t>t</w:t>
      </w:r>
      <w:r w:rsidR="00275D02">
        <w:t xml:space="preserve">here </w:t>
      </w:r>
      <w:r w:rsidR="00275D02">
        <w:rPr>
          <w:rFonts w:hint="eastAsia"/>
        </w:rPr>
        <w:t xml:space="preserve">will </w:t>
      </w:r>
      <w:r w:rsidR="005D498E" w:rsidRPr="005D498E">
        <w:rPr>
          <w:u w:color="19A0DC"/>
        </w:rPr>
        <w:t>have too much</w:t>
      </w:r>
      <w:r w:rsidR="00275D02" w:rsidRPr="00275D02">
        <w:t xml:space="preserve"> information that </w:t>
      </w:r>
      <w:r w:rsidR="005D498E" w:rsidRPr="005D498E">
        <w:rPr>
          <w:u w:color="19A0DC"/>
        </w:rPr>
        <w:t>has to be</w:t>
      </w:r>
      <w:r w:rsidR="00275D02" w:rsidRPr="00275D02">
        <w:t xml:space="preserve"> synchronized</w:t>
      </w:r>
      <w:r w:rsidR="00275D02">
        <w:rPr>
          <w:rFonts w:hint="eastAsia"/>
        </w:rPr>
        <w:t xml:space="preserve"> if you </w:t>
      </w:r>
      <w:r w:rsidR="00275D02" w:rsidRPr="00275D02">
        <w:t>revise</w:t>
      </w:r>
      <w:r w:rsidR="00275D02">
        <w:rPr>
          <w:rFonts w:hint="eastAsia"/>
        </w:rPr>
        <w:t xml:space="preserve"> one key. For instance, if student 101 changes his name, you will </w:t>
      </w:r>
      <w:r w:rsidR="005D498E" w:rsidRPr="005D498E">
        <w:rPr>
          <w:u w:color="19A0DC"/>
        </w:rPr>
        <w:t>just have to change</w:t>
      </w:r>
      <w:r w:rsidR="00275D02">
        <w:rPr>
          <w:rFonts w:hint="eastAsia"/>
        </w:rPr>
        <w:t xml:space="preserve"> three records once a time.</w:t>
      </w:r>
    </w:p>
    <w:p w:rsidR="002B31F6" w:rsidRPr="002B31F6" w:rsidRDefault="002B31F6" w:rsidP="002B31F6">
      <w:pPr>
        <w:pStyle w:val="a5"/>
        <w:spacing w:before="240"/>
        <w:jc w:val="both"/>
        <w:rPr>
          <w:b/>
        </w:rPr>
      </w:pPr>
      <w:r w:rsidRPr="002B31F6">
        <w:rPr>
          <w:rFonts w:hint="eastAsia"/>
          <w:b/>
        </w:rPr>
        <w:t>3NF &amp; BCNF:</w:t>
      </w:r>
    </w:p>
    <w:p w:rsidR="00C456E8" w:rsidRPr="002149A7" w:rsidRDefault="002B31F6" w:rsidP="002149A7">
      <w:pPr>
        <w:pStyle w:val="a5"/>
        <w:jc w:val="both"/>
      </w:pPr>
      <w:r>
        <w:rPr>
          <w:rFonts w:hint="eastAsia"/>
        </w:rPr>
        <w:t>It is evident that this table does not meet 2NF. T</w:t>
      </w:r>
      <w:r>
        <w:t>herefore it</w:t>
      </w:r>
      <w:r>
        <w:rPr>
          <w:rFonts w:hint="eastAsia"/>
        </w:rPr>
        <w:t xml:space="preserve"> </w:t>
      </w:r>
      <w:r w:rsidRPr="005D498E">
        <w:rPr>
          <w:rFonts w:hint="eastAsia"/>
          <w:u w:color="19A0DC"/>
        </w:rPr>
        <w:t>is</w:t>
      </w:r>
      <w:r w:rsidR="002149A7" w:rsidRPr="005D498E">
        <w:rPr>
          <w:u w:color="19A0DC"/>
        </w:rPr>
        <w:t xml:space="preserve"> not in</w:t>
      </w:r>
      <w:r w:rsidR="002149A7">
        <w:rPr>
          <w:rFonts w:hint="eastAsia"/>
        </w:rPr>
        <w:t xml:space="preserve"> </w:t>
      </w:r>
      <w:r w:rsidR="002149A7">
        <w:t>3NF or BCNF either</w:t>
      </w:r>
      <w:r w:rsidR="008A0171">
        <w:rPr>
          <w:rFonts w:hint="eastAsia"/>
        </w:rPr>
        <w:t>.</w:t>
      </w:r>
    </w:p>
    <w:p w:rsidR="00C456E8" w:rsidRDefault="00275D02" w:rsidP="00EE2971">
      <w:pPr>
        <w:pStyle w:val="a5"/>
        <w:numPr>
          <w:ilvl w:val="0"/>
          <w:numId w:val="3"/>
        </w:numPr>
        <w:spacing w:before="240"/>
        <w:ind w:leftChars="0"/>
        <w:jc w:val="both"/>
      </w:pPr>
      <w:r>
        <w:rPr>
          <w:rFonts w:hint="eastAsia"/>
        </w:rPr>
        <w:t xml:space="preserve">I </w:t>
      </w:r>
      <w:r w:rsidR="005D498E" w:rsidRPr="005D498E">
        <w:rPr>
          <w:u w:color="19A0DC"/>
        </w:rPr>
        <w:t>consider</w:t>
      </w:r>
      <w:r>
        <w:rPr>
          <w:rFonts w:hint="eastAsia"/>
        </w:rPr>
        <w:t xml:space="preserve"> the best </w:t>
      </w:r>
      <w:r w:rsidR="00A55540">
        <w:rPr>
          <w:rFonts w:hint="eastAsia"/>
        </w:rPr>
        <w:t xml:space="preserve">of BCNF </w:t>
      </w:r>
      <w:r w:rsidR="005D498E" w:rsidRPr="005D498E">
        <w:rPr>
          <w:u w:color="19A0DC"/>
        </w:rPr>
        <w:t>is to ensure that</w:t>
      </w:r>
      <w:r w:rsidR="00A55540" w:rsidRPr="00A55540">
        <w:t xml:space="preserve"> all attributes </w:t>
      </w:r>
      <w:r w:rsidR="00A55540">
        <w:rPr>
          <w:rFonts w:hint="eastAsia"/>
        </w:rPr>
        <w:t>of each</w:t>
      </w:r>
      <w:r w:rsidR="00A55540" w:rsidRPr="00A55540">
        <w:t xml:space="preserve"> table are functionally dependent on </w:t>
      </w:r>
      <w:r w:rsidR="00196FFA">
        <w:rPr>
          <w:rFonts w:hint="eastAsia"/>
        </w:rPr>
        <w:t xml:space="preserve">their </w:t>
      </w:r>
      <w:r w:rsidR="00A55540" w:rsidRPr="00A55540">
        <w:t>candidate keys</w:t>
      </w:r>
      <w:r w:rsidR="00296DC4">
        <w:rPr>
          <w:rFonts w:hint="eastAsia"/>
        </w:rPr>
        <w:t xml:space="preserve">. Following is the update ER diagram, which shows that every </w:t>
      </w:r>
      <w:r w:rsidR="002C7D77" w:rsidRPr="002C7D77">
        <w:rPr>
          <w:u w:color="FA5050"/>
        </w:rPr>
        <w:t>attribute</w:t>
      </w:r>
      <w:r w:rsidR="00296DC4">
        <w:rPr>
          <w:rFonts w:hint="eastAsia"/>
        </w:rPr>
        <w:t xml:space="preserve"> </w:t>
      </w:r>
      <w:r w:rsidR="002C7D77" w:rsidRPr="002C7D77">
        <w:rPr>
          <w:u w:color="FA5050"/>
        </w:rPr>
        <w:t>is</w:t>
      </w:r>
      <w:r w:rsidR="00296DC4">
        <w:rPr>
          <w:rFonts w:hint="eastAsia"/>
        </w:rPr>
        <w:t xml:space="preserve"> relied on their primary keys (*</w:t>
      </w:r>
      <w:proofErr w:type="spellStart"/>
      <w:r w:rsidR="00296DC4">
        <w:rPr>
          <w:rFonts w:hint="eastAsia"/>
        </w:rPr>
        <w:t>stuId</w:t>
      </w:r>
      <w:proofErr w:type="spellEnd"/>
      <w:r w:rsidR="00296DC4">
        <w:rPr>
          <w:rFonts w:hint="eastAsia"/>
        </w:rPr>
        <w:t xml:space="preserve"> =&gt; name, *</w:t>
      </w:r>
      <w:proofErr w:type="spellStart"/>
      <w:r w:rsidR="00296DC4">
        <w:rPr>
          <w:rFonts w:hint="eastAsia"/>
        </w:rPr>
        <w:t>stuId</w:t>
      </w:r>
      <w:proofErr w:type="spellEnd"/>
      <w:r w:rsidR="00296DC4">
        <w:rPr>
          <w:rFonts w:hint="eastAsia"/>
        </w:rPr>
        <w:t xml:space="preserve"> =&gt; gender, *</w:t>
      </w:r>
      <w:proofErr w:type="spellStart"/>
      <w:r w:rsidR="00296DC4">
        <w:rPr>
          <w:rFonts w:hint="eastAsia"/>
        </w:rPr>
        <w:t>stuId</w:t>
      </w:r>
      <w:proofErr w:type="spellEnd"/>
      <w:r w:rsidR="00296DC4">
        <w:rPr>
          <w:rFonts w:hint="eastAsia"/>
        </w:rPr>
        <w:t xml:space="preserve"> *unit =&gt; grade). For now,</w:t>
      </w:r>
      <w:r w:rsidR="006174C7">
        <w:rPr>
          <w:rFonts w:hint="eastAsia"/>
        </w:rPr>
        <w:t xml:space="preserve"> this table will spare more effort</w:t>
      </w:r>
      <w:r w:rsidR="00AA0716">
        <w:rPr>
          <w:rFonts w:hint="eastAsia"/>
        </w:rPr>
        <w:t>s</w:t>
      </w:r>
      <w:r w:rsidR="00296DC4">
        <w:rPr>
          <w:rFonts w:hint="eastAsia"/>
        </w:rPr>
        <w:t xml:space="preserve"> when updating a student </w:t>
      </w:r>
      <w:r w:rsidR="002C7D77" w:rsidRPr="002C7D77">
        <w:rPr>
          <w:u w:color="FA5050"/>
        </w:rPr>
        <w:t>record. Thus</w:t>
      </w:r>
      <w:r w:rsidR="00296DC4">
        <w:rPr>
          <w:rFonts w:hint="eastAsia"/>
        </w:rPr>
        <w:t xml:space="preserve"> meeting BCNF.</w:t>
      </w:r>
    </w:p>
    <w:p w:rsidR="008E15E2" w:rsidRDefault="00196FFA" w:rsidP="00AB712B">
      <w:pPr>
        <w:pStyle w:val="a5"/>
        <w:spacing w:before="240"/>
        <w:ind w:leftChars="0" w:left="454"/>
        <w:jc w:val="both"/>
      </w:pPr>
      <w:r>
        <w:rPr>
          <w:noProof/>
        </w:rPr>
        <w:drawing>
          <wp:inline distT="0" distB="0" distL="0" distR="0" wp14:anchorId="7878904B" wp14:editId="4444904C">
            <wp:extent cx="3309799" cy="889200"/>
            <wp:effectExtent l="0" t="0" r="508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799" cy="8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5E2">
        <w:br w:type="page"/>
      </w:r>
    </w:p>
    <w:p w:rsidR="00587BF0" w:rsidRDefault="00587BF0" w:rsidP="005B788D">
      <w:pPr>
        <w:jc w:val="both"/>
        <w:rPr>
          <w:b/>
        </w:rPr>
      </w:pPr>
      <w:r w:rsidRPr="00587BF0">
        <w:rPr>
          <w:b/>
        </w:rPr>
        <w:lastRenderedPageBreak/>
        <w:t xml:space="preserve">Schema </w:t>
      </w:r>
      <w:r w:rsidR="00903776">
        <w:rPr>
          <w:rFonts w:hint="eastAsia"/>
          <w:b/>
        </w:rPr>
        <w:t>2</w:t>
      </w:r>
      <w:r w:rsidRPr="00587BF0">
        <w:rPr>
          <w:b/>
        </w:rPr>
        <w:t xml:space="preserve">: </w:t>
      </w:r>
    </w:p>
    <w:p w:rsidR="008F2CB5" w:rsidRDefault="00FD6189" w:rsidP="005B788D">
      <w:pPr>
        <w:pStyle w:val="a5"/>
        <w:numPr>
          <w:ilvl w:val="0"/>
          <w:numId w:val="6"/>
        </w:numPr>
        <w:ind w:leftChars="0"/>
        <w:jc w:val="both"/>
      </w:pPr>
      <w:r>
        <w:rPr>
          <w:rFonts w:hint="eastAsia"/>
        </w:rPr>
        <w:t xml:space="preserve">Candidate key(s): </w:t>
      </w:r>
    </w:p>
    <w:p w:rsidR="00FD6189" w:rsidRDefault="00FD6189" w:rsidP="008F2CB5">
      <w:pPr>
        <w:pStyle w:val="a5"/>
        <w:spacing w:before="240"/>
        <w:ind w:leftChars="0" w:left="454"/>
        <w:jc w:val="both"/>
      </w:pPr>
      <w:proofErr w:type="gramStart"/>
      <w:r w:rsidRPr="002C7D77">
        <w:rPr>
          <w:rFonts w:hint="eastAsia"/>
          <w:u w:color="FA5050"/>
        </w:rPr>
        <w:t>city</w:t>
      </w:r>
      <w:proofErr w:type="gramEnd"/>
    </w:p>
    <w:p w:rsidR="00FD6189" w:rsidRDefault="00FD6189" w:rsidP="00FD6189">
      <w:pPr>
        <w:pStyle w:val="a5"/>
        <w:numPr>
          <w:ilvl w:val="0"/>
          <w:numId w:val="6"/>
        </w:numPr>
        <w:spacing w:before="240"/>
        <w:ind w:leftChars="0"/>
        <w:jc w:val="both"/>
      </w:pPr>
      <w:r>
        <w:rPr>
          <w:rFonts w:hint="eastAsia"/>
        </w:rPr>
        <w:t>The</w:t>
      </w:r>
      <w:r w:rsidRPr="00EE2971">
        <w:t xml:space="preserve"> key and non-key attributes</w:t>
      </w:r>
      <w:r>
        <w:rPr>
          <w:rFonts w:hint="eastAsia"/>
        </w:rPr>
        <w:t xml:space="preserve">: </w:t>
      </w:r>
    </w:p>
    <w:p w:rsidR="00FD6189" w:rsidRDefault="002A0F00" w:rsidP="00FD6189">
      <w:pPr>
        <w:pStyle w:val="a5"/>
        <w:spacing w:before="240"/>
        <w:ind w:leftChars="0" w:left="454"/>
        <w:jc w:val="both"/>
      </w:pPr>
      <w:r>
        <w:rPr>
          <w:rFonts w:hint="eastAsia"/>
        </w:rPr>
        <w:t>K</w:t>
      </w:r>
      <w:r>
        <w:t>ey attribute</w:t>
      </w:r>
      <w:r w:rsidR="00FD6189">
        <w:rPr>
          <w:rFonts w:hint="eastAsia"/>
        </w:rPr>
        <w:t>: city</w:t>
      </w:r>
    </w:p>
    <w:p w:rsidR="00FD6189" w:rsidRPr="000201CC" w:rsidRDefault="00FD6189" w:rsidP="00FD6189">
      <w:pPr>
        <w:pStyle w:val="a5"/>
        <w:ind w:leftChars="0" w:left="454"/>
        <w:jc w:val="both"/>
      </w:pPr>
      <w:r>
        <w:rPr>
          <w:rFonts w:hint="eastAsia"/>
        </w:rPr>
        <w:t xml:space="preserve">Non-key attributes: </w:t>
      </w:r>
      <w:r w:rsidR="00676B56">
        <w:rPr>
          <w:rFonts w:hint="eastAsia"/>
        </w:rPr>
        <w:t>country</w:t>
      </w:r>
      <w:r w:rsidR="00C35F06">
        <w:rPr>
          <w:rFonts w:hint="eastAsia"/>
        </w:rPr>
        <w:t xml:space="preserve">, pop, </w:t>
      </w:r>
      <w:proofErr w:type="spellStart"/>
      <w:r w:rsidR="00C35F06" w:rsidRPr="002C7D77">
        <w:rPr>
          <w:rFonts w:hint="eastAsia"/>
          <w:u w:color="FA5050"/>
        </w:rPr>
        <w:t>co_pop</w:t>
      </w:r>
      <w:proofErr w:type="spellEnd"/>
      <w:r w:rsidR="00C35F06">
        <w:rPr>
          <w:rFonts w:hint="eastAsia"/>
        </w:rPr>
        <w:t>, capital</w:t>
      </w:r>
    </w:p>
    <w:p w:rsidR="00B30267" w:rsidRPr="002B31F6" w:rsidRDefault="00B30267" w:rsidP="00363640">
      <w:pPr>
        <w:pStyle w:val="a5"/>
        <w:numPr>
          <w:ilvl w:val="0"/>
          <w:numId w:val="6"/>
        </w:numPr>
        <w:spacing w:before="240"/>
        <w:ind w:leftChars="0"/>
        <w:jc w:val="both"/>
      </w:pPr>
      <w:r w:rsidRPr="002B31F6">
        <w:rPr>
          <w:rFonts w:hint="eastAsia"/>
          <w:b/>
        </w:rPr>
        <w:t>1NF:</w:t>
      </w:r>
    </w:p>
    <w:p w:rsidR="00B30267" w:rsidRDefault="00B30267" w:rsidP="00B30267">
      <w:pPr>
        <w:pStyle w:val="a5"/>
        <w:ind w:leftChars="0" w:left="454"/>
        <w:jc w:val="both"/>
      </w:pPr>
      <w:r>
        <w:rPr>
          <w:rFonts w:hint="eastAsia"/>
        </w:rPr>
        <w:t>I</w:t>
      </w:r>
      <w:r>
        <w:t xml:space="preserve"> </w:t>
      </w:r>
      <w:r w:rsidR="005D498E" w:rsidRPr="005D498E">
        <w:rPr>
          <w:rFonts w:hint="eastAsia"/>
          <w:u w:color="19A0DC"/>
        </w:rPr>
        <w:t>do believe that this</w:t>
      </w:r>
      <w:r>
        <w:t xml:space="preserve"> table satis</w:t>
      </w:r>
      <w:r>
        <w:rPr>
          <w:rFonts w:hint="eastAsia"/>
        </w:rPr>
        <w:t>fies</w:t>
      </w:r>
      <w:r>
        <w:t xml:space="preserve"> 1NF because</w:t>
      </w:r>
      <w:r>
        <w:rPr>
          <w:rFonts w:hint="eastAsia"/>
        </w:rPr>
        <w:t xml:space="preserve"> there is no attribute which contains more than one value. </w:t>
      </w:r>
    </w:p>
    <w:p w:rsidR="00B30267" w:rsidRPr="00B30267" w:rsidRDefault="00B30267" w:rsidP="00B30267">
      <w:pPr>
        <w:pStyle w:val="a5"/>
        <w:spacing w:before="240"/>
        <w:jc w:val="both"/>
        <w:rPr>
          <w:b/>
        </w:rPr>
      </w:pPr>
      <w:r w:rsidRPr="00B30267">
        <w:rPr>
          <w:rFonts w:hint="eastAsia"/>
          <w:b/>
        </w:rPr>
        <w:t>2NF</w:t>
      </w:r>
      <w:r>
        <w:rPr>
          <w:rFonts w:hint="eastAsia"/>
          <w:b/>
        </w:rPr>
        <w:t>:</w:t>
      </w:r>
    </w:p>
    <w:p w:rsidR="00FD6189" w:rsidRDefault="002B4EBB" w:rsidP="00B30267">
      <w:pPr>
        <w:pStyle w:val="a5"/>
        <w:ind w:leftChars="0" w:left="454"/>
        <w:jc w:val="both"/>
      </w:pPr>
      <w:r>
        <w:rPr>
          <w:rFonts w:hint="eastAsia"/>
        </w:rPr>
        <w:t>According to Schema 2, I reckon that</w:t>
      </w:r>
      <w:r w:rsidR="00E4317F">
        <w:rPr>
          <w:rFonts w:hint="eastAsia"/>
        </w:rPr>
        <w:t xml:space="preserve"> </w:t>
      </w:r>
      <w:r w:rsidR="00E4317F">
        <w:t xml:space="preserve">this table </w:t>
      </w:r>
      <w:r w:rsidR="00E4317F" w:rsidRPr="005D498E">
        <w:rPr>
          <w:u w:color="19A0DC"/>
        </w:rPr>
        <w:t>is in</w:t>
      </w:r>
      <w:r w:rsidR="00E4317F">
        <w:t xml:space="preserve"> 2NF</w:t>
      </w:r>
      <w:r>
        <w:rPr>
          <w:rFonts w:hint="eastAsia"/>
        </w:rPr>
        <w:t xml:space="preserve">. On account of the fact </w:t>
      </w:r>
      <w:r w:rsidR="00C55F1B">
        <w:t xml:space="preserve">that user can </w:t>
      </w:r>
      <w:r w:rsidR="005D498E" w:rsidRPr="005D498E">
        <w:rPr>
          <w:u w:color="19A0DC"/>
        </w:rPr>
        <w:t>add or remove</w:t>
      </w:r>
      <w:r w:rsidR="00C55F1B">
        <w:t xml:space="preserve"> </w:t>
      </w:r>
      <w:r w:rsidR="005D498E" w:rsidRPr="005D498E">
        <w:rPr>
          <w:u w:color="FA5050"/>
        </w:rPr>
        <w:t>the city</w:t>
      </w:r>
      <w:r>
        <w:t xml:space="preserve"> without </w:t>
      </w:r>
      <w:r w:rsidR="002C7D77" w:rsidRPr="002C7D77">
        <w:rPr>
          <w:u w:color="FA5050"/>
        </w:rPr>
        <w:t>affecting</w:t>
      </w:r>
      <w:r>
        <w:t xml:space="preserve"> other attributes.</w:t>
      </w:r>
      <w:r>
        <w:rPr>
          <w:rFonts w:hint="eastAsia"/>
        </w:rPr>
        <w:t xml:space="preserve"> </w:t>
      </w:r>
    </w:p>
    <w:p w:rsidR="00B30267" w:rsidRPr="00B30267" w:rsidRDefault="00B30267" w:rsidP="00B30267">
      <w:pPr>
        <w:pStyle w:val="a5"/>
        <w:spacing w:before="240"/>
        <w:jc w:val="both"/>
        <w:rPr>
          <w:b/>
        </w:rPr>
      </w:pPr>
      <w:r>
        <w:rPr>
          <w:rFonts w:hint="eastAsia"/>
          <w:b/>
        </w:rPr>
        <w:t>3NF:</w:t>
      </w:r>
    </w:p>
    <w:p w:rsidR="00EC0082" w:rsidRDefault="00E020AA" w:rsidP="003046F8">
      <w:pPr>
        <w:pStyle w:val="a5"/>
        <w:ind w:leftChars="0" w:left="454"/>
        <w:jc w:val="both"/>
      </w:pPr>
      <w:r>
        <w:rPr>
          <w:rFonts w:hint="eastAsia"/>
        </w:rPr>
        <w:t xml:space="preserve">However, the </w:t>
      </w:r>
      <w:r>
        <w:t>“</w:t>
      </w:r>
      <w:proofErr w:type="spellStart"/>
      <w:r>
        <w:rPr>
          <w:rFonts w:hint="eastAsia"/>
        </w:rPr>
        <w:t>co_pop</w:t>
      </w:r>
      <w:proofErr w:type="spellEnd"/>
      <w:r>
        <w:t>”</w:t>
      </w:r>
      <w:r>
        <w:rPr>
          <w:rFonts w:hint="eastAsia"/>
        </w:rPr>
        <w:t xml:space="preserve"> only has dependency on </w:t>
      </w:r>
      <w:r>
        <w:t>“</w:t>
      </w:r>
      <w:r>
        <w:rPr>
          <w:rFonts w:hint="eastAsia"/>
        </w:rPr>
        <w:t>country</w:t>
      </w:r>
      <w:r>
        <w:t>”</w:t>
      </w:r>
      <w:r>
        <w:rPr>
          <w:rFonts w:hint="eastAsia"/>
        </w:rPr>
        <w:t xml:space="preserve">, so they have </w:t>
      </w:r>
      <w:r w:rsidRPr="002C7D77">
        <w:rPr>
          <w:u w:color="FA5050"/>
        </w:rPr>
        <w:t xml:space="preserve">a </w:t>
      </w:r>
      <w:r>
        <w:rPr>
          <w:u w:color="FA5050"/>
        </w:rPr>
        <w:t>“</w:t>
      </w:r>
      <w:r w:rsidRPr="002C7D77">
        <w:rPr>
          <w:u w:color="FA5050"/>
        </w:rPr>
        <w:t>transitive</w:t>
      </w:r>
      <w:r>
        <w:t xml:space="preserve"> </w:t>
      </w:r>
      <w:r>
        <w:rPr>
          <w:rFonts w:hint="eastAsia"/>
        </w:rPr>
        <w:t>d</w:t>
      </w:r>
      <w:r w:rsidRPr="00AF3E53">
        <w:t>ependency</w:t>
      </w:r>
      <w:r>
        <w:t>”</w:t>
      </w:r>
      <w:r>
        <w:rPr>
          <w:rFonts w:hint="eastAsia"/>
        </w:rPr>
        <w:t xml:space="preserve">. Although the user can insert or delete a record freely, still if </w:t>
      </w:r>
      <w:r>
        <w:t>“</w:t>
      </w:r>
      <w:proofErr w:type="spellStart"/>
      <w:r w:rsidRPr="002C7D77">
        <w:rPr>
          <w:rFonts w:hint="eastAsia"/>
          <w:u w:color="FA5050"/>
        </w:rPr>
        <w:t>co_pop</w:t>
      </w:r>
      <w:proofErr w:type="spellEnd"/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changes,</w:t>
      </w:r>
      <w:proofErr w:type="gramEnd"/>
      <w:r>
        <w:rPr>
          <w:rFonts w:hint="eastAsia"/>
        </w:rPr>
        <w:t xml:space="preserve"> there will be loads of records </w:t>
      </w:r>
      <w:r w:rsidRPr="005D498E">
        <w:rPr>
          <w:rFonts w:hint="eastAsia"/>
          <w:u w:color="19A0DC"/>
        </w:rPr>
        <w:t>needed to be updated</w:t>
      </w:r>
      <w:r>
        <w:rPr>
          <w:rFonts w:hint="eastAsia"/>
        </w:rPr>
        <w:t xml:space="preserve"> </w:t>
      </w:r>
      <w:r w:rsidRPr="002C7D77">
        <w:rPr>
          <w:u w:color="FA5050"/>
        </w:rPr>
        <w:t>at</w:t>
      </w:r>
      <w:r>
        <w:rPr>
          <w:rFonts w:hint="eastAsia"/>
        </w:rPr>
        <w:t xml:space="preserve"> the same</w:t>
      </w:r>
      <w:r w:rsidR="00C55F1B">
        <w:rPr>
          <w:rFonts w:hint="eastAsia"/>
        </w:rPr>
        <w:t xml:space="preserve"> time. </w:t>
      </w:r>
      <w:r w:rsidR="00B4395B">
        <w:rPr>
          <w:rFonts w:hint="eastAsia"/>
        </w:rPr>
        <w:t xml:space="preserve">It </w:t>
      </w:r>
      <w:r w:rsidR="002C7D77" w:rsidRPr="002C7D77">
        <w:rPr>
          <w:u w:color="19A0DC"/>
        </w:rPr>
        <w:t>shows that</w:t>
      </w:r>
      <w:r w:rsidR="00B4395B">
        <w:rPr>
          <w:rFonts w:hint="eastAsia"/>
        </w:rPr>
        <w:t xml:space="preserve"> we need to eliminate t</w:t>
      </w:r>
      <w:r w:rsidR="00B4395B">
        <w:t xml:space="preserve">ransitive </w:t>
      </w:r>
      <w:r w:rsidR="00B4395B">
        <w:rPr>
          <w:rFonts w:hint="eastAsia"/>
        </w:rPr>
        <w:t>d</w:t>
      </w:r>
      <w:r w:rsidR="00B4395B" w:rsidRPr="00AF3E53">
        <w:t>ependency</w:t>
      </w:r>
      <w:r w:rsidR="00B4395B">
        <w:rPr>
          <w:rFonts w:hint="eastAsia"/>
        </w:rPr>
        <w:t xml:space="preserve"> to meet 3NF, so we </w:t>
      </w:r>
      <w:r w:rsidR="00B4395B" w:rsidRPr="005D498E">
        <w:rPr>
          <w:rFonts w:hint="eastAsia"/>
          <w:u w:color="19A0DC"/>
        </w:rPr>
        <w:t>have to make sure that</w:t>
      </w:r>
      <w:r w:rsidR="00B4395B">
        <w:rPr>
          <w:rFonts w:hint="eastAsia"/>
        </w:rPr>
        <w:t xml:space="preserve"> there is no completely f</w:t>
      </w:r>
      <w:r w:rsidR="00C05A79">
        <w:rPr>
          <w:rFonts w:hint="eastAsia"/>
        </w:rPr>
        <w:t>unctional dependency between any of</w:t>
      </w:r>
      <w:r w:rsidR="00B4395B">
        <w:rPr>
          <w:rFonts w:hint="eastAsia"/>
        </w:rPr>
        <w:t xml:space="preserve"> non-key attributes. </w:t>
      </w:r>
      <w:r w:rsidR="00EC0082">
        <w:rPr>
          <w:rFonts w:hint="eastAsia"/>
        </w:rPr>
        <w:t xml:space="preserve">As a result, the </w:t>
      </w:r>
      <w:r w:rsidR="00EC0082">
        <w:t>“</w:t>
      </w:r>
      <w:r w:rsidR="00EC0082">
        <w:rPr>
          <w:rFonts w:hint="eastAsia"/>
        </w:rPr>
        <w:t>country</w:t>
      </w:r>
      <w:r w:rsidR="00EC0082">
        <w:t>”</w:t>
      </w:r>
      <w:r w:rsidR="00EC0082">
        <w:rPr>
          <w:rFonts w:hint="eastAsia"/>
        </w:rPr>
        <w:t xml:space="preserve"> and </w:t>
      </w:r>
      <w:r w:rsidR="00EC0082">
        <w:t>“</w:t>
      </w:r>
      <w:proofErr w:type="spellStart"/>
      <w:r w:rsidR="00EC0082" w:rsidRPr="002C7D77">
        <w:rPr>
          <w:rFonts w:hint="eastAsia"/>
          <w:u w:color="FA5050"/>
        </w:rPr>
        <w:t>co_pop</w:t>
      </w:r>
      <w:proofErr w:type="spellEnd"/>
      <w:r w:rsidR="00EC0082">
        <w:t>”</w:t>
      </w:r>
      <w:r w:rsidR="00EC0082">
        <w:rPr>
          <w:rFonts w:hint="eastAsia"/>
        </w:rPr>
        <w:t xml:space="preserve"> should be split from the original table. Finally, the user can update country</w:t>
      </w:r>
      <w:r w:rsidR="00C600F4">
        <w:rPr>
          <w:rFonts w:hint="eastAsia"/>
        </w:rPr>
        <w:t xml:space="preserve"> and city</w:t>
      </w:r>
      <w:r w:rsidR="00EC0082">
        <w:rPr>
          <w:rFonts w:hint="eastAsia"/>
        </w:rPr>
        <w:t xml:space="preserve"> freely.</w:t>
      </w:r>
    </w:p>
    <w:p w:rsidR="00FD6189" w:rsidRDefault="003046F8" w:rsidP="00FD6189">
      <w:pPr>
        <w:pStyle w:val="a5"/>
        <w:numPr>
          <w:ilvl w:val="0"/>
          <w:numId w:val="6"/>
        </w:numPr>
        <w:spacing w:before="240"/>
        <w:ind w:leftChars="0"/>
        <w:jc w:val="both"/>
      </w:pPr>
      <w:r>
        <w:rPr>
          <w:rFonts w:hint="eastAsia"/>
        </w:rPr>
        <w:t xml:space="preserve">As for BCNF, if the primary key is a single attribute, I </w:t>
      </w:r>
      <w:r w:rsidRPr="005D498E">
        <w:rPr>
          <w:rFonts w:hint="eastAsia"/>
          <w:u w:color="19A0DC"/>
        </w:rPr>
        <w:t>think</w:t>
      </w:r>
      <w:r>
        <w:rPr>
          <w:rFonts w:hint="eastAsia"/>
        </w:rPr>
        <w:t xml:space="preserve"> there is no need to concern about BCNF. As we can follow the 3NF diagram in the following picture.</w:t>
      </w:r>
    </w:p>
    <w:p w:rsidR="001A3DD4" w:rsidRPr="00FD6189" w:rsidRDefault="003046F8" w:rsidP="00EC0082">
      <w:pPr>
        <w:pStyle w:val="a5"/>
        <w:spacing w:before="240"/>
        <w:ind w:leftChars="0" w:left="454"/>
        <w:jc w:val="both"/>
      </w:pPr>
      <w:r>
        <w:rPr>
          <w:noProof/>
        </w:rPr>
        <w:drawing>
          <wp:inline distT="0" distB="0" distL="0" distR="0" wp14:anchorId="1560819D" wp14:editId="32591AE2">
            <wp:extent cx="3315692" cy="11052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52" cy="11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D4" w:rsidRPr="00FD6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FD8" w:rsidRDefault="00281FD8" w:rsidP="00AD33D6">
      <w:r>
        <w:separator/>
      </w:r>
    </w:p>
  </w:endnote>
  <w:endnote w:type="continuationSeparator" w:id="0">
    <w:p w:rsidR="00281FD8" w:rsidRDefault="00281FD8" w:rsidP="00A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FD8" w:rsidRDefault="00281FD8" w:rsidP="00AD33D6">
      <w:r>
        <w:separator/>
      </w:r>
    </w:p>
  </w:footnote>
  <w:footnote w:type="continuationSeparator" w:id="0">
    <w:p w:rsidR="00281FD8" w:rsidRDefault="00281FD8" w:rsidP="00AD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C4A"/>
    <w:multiLevelType w:val="hybridMultilevel"/>
    <w:tmpl w:val="8D3E152C"/>
    <w:lvl w:ilvl="0" w:tplc="0FD228F4">
      <w:start w:val="1"/>
      <w:numFmt w:val="decimal"/>
      <w:lvlText w:val="%1."/>
      <w:lvlJc w:val="left"/>
      <w:pPr>
        <w:ind w:left="454" w:hanging="34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AF140E5"/>
    <w:multiLevelType w:val="hybridMultilevel"/>
    <w:tmpl w:val="30A0B132"/>
    <w:lvl w:ilvl="0" w:tplc="8D6028C4">
      <w:start w:val="1"/>
      <w:numFmt w:val="decimal"/>
      <w:lvlText w:val="%1."/>
      <w:lvlJc w:val="left"/>
      <w:pPr>
        <w:ind w:left="0" w:firstLine="11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7594149"/>
    <w:multiLevelType w:val="hybridMultilevel"/>
    <w:tmpl w:val="EB942414"/>
    <w:lvl w:ilvl="0" w:tplc="8F32F32E">
      <w:start w:val="1"/>
      <w:numFmt w:val="decimal"/>
      <w:lvlText w:val="%1."/>
      <w:lvlJc w:val="left"/>
      <w:pPr>
        <w:ind w:left="737" w:hanging="25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2D166FA"/>
    <w:multiLevelType w:val="hybridMultilevel"/>
    <w:tmpl w:val="ED5C73D4"/>
    <w:lvl w:ilvl="0" w:tplc="0FD228F4">
      <w:start w:val="1"/>
      <w:numFmt w:val="decimal"/>
      <w:lvlText w:val="%1."/>
      <w:lvlJc w:val="left"/>
      <w:pPr>
        <w:ind w:left="454" w:hanging="34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7540886"/>
    <w:multiLevelType w:val="hybridMultilevel"/>
    <w:tmpl w:val="8D3E152C"/>
    <w:lvl w:ilvl="0" w:tplc="0FD228F4">
      <w:start w:val="1"/>
      <w:numFmt w:val="decimal"/>
      <w:lvlText w:val="%1."/>
      <w:lvlJc w:val="left"/>
      <w:pPr>
        <w:ind w:left="454" w:hanging="34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6AF5BDF"/>
    <w:multiLevelType w:val="hybridMultilevel"/>
    <w:tmpl w:val="8D3E152C"/>
    <w:lvl w:ilvl="0" w:tplc="0FD228F4">
      <w:start w:val="1"/>
      <w:numFmt w:val="decimal"/>
      <w:lvlText w:val="%1."/>
      <w:lvlJc w:val="left"/>
      <w:pPr>
        <w:ind w:left="454" w:hanging="34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C6"/>
    <w:rsid w:val="000201CC"/>
    <w:rsid w:val="00043D3C"/>
    <w:rsid w:val="00051023"/>
    <w:rsid w:val="000A1F18"/>
    <w:rsid w:val="000A20AA"/>
    <w:rsid w:val="000F3320"/>
    <w:rsid w:val="001103A0"/>
    <w:rsid w:val="00160F11"/>
    <w:rsid w:val="00170A1F"/>
    <w:rsid w:val="00177A02"/>
    <w:rsid w:val="00185103"/>
    <w:rsid w:val="00196FFA"/>
    <w:rsid w:val="001A1F84"/>
    <w:rsid w:val="001A3DD4"/>
    <w:rsid w:val="001A62C7"/>
    <w:rsid w:val="002149A7"/>
    <w:rsid w:val="0021730C"/>
    <w:rsid w:val="00275D02"/>
    <w:rsid w:val="00281FD8"/>
    <w:rsid w:val="00296DC4"/>
    <w:rsid w:val="002A0F00"/>
    <w:rsid w:val="002A4AFB"/>
    <w:rsid w:val="002A74E1"/>
    <w:rsid w:val="002B31F6"/>
    <w:rsid w:val="002B4EBB"/>
    <w:rsid w:val="002C7D77"/>
    <w:rsid w:val="002D22BE"/>
    <w:rsid w:val="003046F8"/>
    <w:rsid w:val="003126A7"/>
    <w:rsid w:val="0032234A"/>
    <w:rsid w:val="00363640"/>
    <w:rsid w:val="00387F42"/>
    <w:rsid w:val="00392CEB"/>
    <w:rsid w:val="003D7A14"/>
    <w:rsid w:val="00440727"/>
    <w:rsid w:val="004411B6"/>
    <w:rsid w:val="00447CEF"/>
    <w:rsid w:val="00463445"/>
    <w:rsid w:val="004C4881"/>
    <w:rsid w:val="00500508"/>
    <w:rsid w:val="00553913"/>
    <w:rsid w:val="00564706"/>
    <w:rsid w:val="00587BF0"/>
    <w:rsid w:val="005A27A9"/>
    <w:rsid w:val="005B53CE"/>
    <w:rsid w:val="005B788D"/>
    <w:rsid w:val="005D498E"/>
    <w:rsid w:val="006174C7"/>
    <w:rsid w:val="00624810"/>
    <w:rsid w:val="00673754"/>
    <w:rsid w:val="00676B56"/>
    <w:rsid w:val="006F7652"/>
    <w:rsid w:val="00711542"/>
    <w:rsid w:val="00726A18"/>
    <w:rsid w:val="007A1421"/>
    <w:rsid w:val="00815BF8"/>
    <w:rsid w:val="00850D99"/>
    <w:rsid w:val="00855905"/>
    <w:rsid w:val="00860E46"/>
    <w:rsid w:val="008953B5"/>
    <w:rsid w:val="008A0171"/>
    <w:rsid w:val="008A6547"/>
    <w:rsid w:val="008B39A7"/>
    <w:rsid w:val="008E02FD"/>
    <w:rsid w:val="008E15E2"/>
    <w:rsid w:val="008F2CB5"/>
    <w:rsid w:val="00903776"/>
    <w:rsid w:val="00992D62"/>
    <w:rsid w:val="00A115F2"/>
    <w:rsid w:val="00A55540"/>
    <w:rsid w:val="00AA0716"/>
    <w:rsid w:val="00AB712B"/>
    <w:rsid w:val="00AD33D6"/>
    <w:rsid w:val="00AF3E53"/>
    <w:rsid w:val="00B14534"/>
    <w:rsid w:val="00B30267"/>
    <w:rsid w:val="00B4395B"/>
    <w:rsid w:val="00B60876"/>
    <w:rsid w:val="00BD10DF"/>
    <w:rsid w:val="00BF325D"/>
    <w:rsid w:val="00C019D1"/>
    <w:rsid w:val="00C05A79"/>
    <w:rsid w:val="00C112F8"/>
    <w:rsid w:val="00C124C6"/>
    <w:rsid w:val="00C35F06"/>
    <w:rsid w:val="00C456E8"/>
    <w:rsid w:val="00C55F1B"/>
    <w:rsid w:val="00C600F4"/>
    <w:rsid w:val="00D123B4"/>
    <w:rsid w:val="00D31FF3"/>
    <w:rsid w:val="00D41C7D"/>
    <w:rsid w:val="00D651D5"/>
    <w:rsid w:val="00DF1AA4"/>
    <w:rsid w:val="00E020AA"/>
    <w:rsid w:val="00E344E5"/>
    <w:rsid w:val="00E4317F"/>
    <w:rsid w:val="00E76A5F"/>
    <w:rsid w:val="00EA4ACD"/>
    <w:rsid w:val="00EC0082"/>
    <w:rsid w:val="00EE2971"/>
    <w:rsid w:val="00F2082B"/>
    <w:rsid w:val="00F53EBF"/>
    <w:rsid w:val="00F63FF5"/>
    <w:rsid w:val="00FB4905"/>
    <w:rsid w:val="00FC4CD8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12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87BF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D3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33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3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33D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12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87BF0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D3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33D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3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33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E2BA9-8DC2-459F-A459-496113A8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煒森</dc:creator>
  <cp:lastModifiedBy>煒森</cp:lastModifiedBy>
  <cp:revision>74</cp:revision>
  <cp:lastPrinted>2018-03-16T10:13:00Z</cp:lastPrinted>
  <dcterms:created xsi:type="dcterms:W3CDTF">2018-03-14T10:50:00Z</dcterms:created>
  <dcterms:modified xsi:type="dcterms:W3CDTF">2018-03-16T10:21:00Z</dcterms:modified>
</cp:coreProperties>
</file>