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D23E" w14:textId="77777777" w:rsidR="003B7792" w:rsidRDefault="00000000" w:rsidP="00B334B1">
      <w:pPr>
        <w:snapToGrid w:val="0"/>
        <w:spacing w:line="480" w:lineRule="auto"/>
        <w:jc w:val="center"/>
        <w:rPr>
          <w:rFonts w:ascii="Times New Roman" w:hAnsi="Times New Roman" w:cs="Times New Roman"/>
          <w:b/>
          <w:bCs/>
        </w:rPr>
      </w:pPr>
      <w:bookmarkStart w:id="0" w:name="research-proposal"/>
      <w:r>
        <w:rPr>
          <w:rFonts w:ascii="SimSun" w:eastAsia="SimSun" w:hAnsi="SimSun" w:cs="SimSun"/>
          <w:noProof/>
        </w:rPr>
        <w:drawing>
          <wp:inline distT="0" distB="0" distL="114300" distR="114300" wp14:anchorId="0F4A4E02" wp14:editId="33777101">
            <wp:extent cx="3756991" cy="1852670"/>
            <wp:effectExtent l="0" t="0" r="0" b="0"/>
            <wp:docPr id="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IMG_256"/>
                    <pic:cNvPicPr>
                      <a:picLocks noChangeAspect="1"/>
                    </pic:cNvPicPr>
                  </pic:nvPicPr>
                  <pic:blipFill>
                    <a:blip r:embed="rId7"/>
                    <a:stretch>
                      <a:fillRect/>
                    </a:stretch>
                  </pic:blipFill>
                  <pic:spPr>
                    <a:xfrm>
                      <a:off x="0" y="0"/>
                      <a:ext cx="3769501" cy="1858839"/>
                    </a:xfrm>
                    <a:prstGeom prst="rect">
                      <a:avLst/>
                    </a:prstGeom>
                    <a:noFill/>
                    <a:ln w="9525">
                      <a:noFill/>
                    </a:ln>
                  </pic:spPr>
                </pic:pic>
              </a:graphicData>
            </a:graphic>
          </wp:inline>
        </w:drawing>
      </w:r>
    </w:p>
    <w:p w14:paraId="7094C9A0" w14:textId="77777777" w:rsidR="00042E69" w:rsidRDefault="00042E69" w:rsidP="00AB5402">
      <w:pPr>
        <w:snapToGrid w:val="0"/>
        <w:spacing w:line="480" w:lineRule="auto"/>
        <w:jc w:val="both"/>
        <w:rPr>
          <w:rFonts w:ascii="Times New Roman" w:hAnsi="Times New Roman" w:cs="Times New Roman"/>
          <w:b/>
          <w:bCs/>
          <w:u w:val="single" w:color="FFFFFF" w:themeColor="background1"/>
          <w:lang w:val="en-ZW"/>
        </w:rPr>
      </w:pPr>
      <w:bookmarkStart w:id="1" w:name="references-apa-style"/>
    </w:p>
    <w:p w14:paraId="419F9A41" w14:textId="3CC51A75"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proofErr w:type="gramStart"/>
      <w:r w:rsidRPr="00AB5402">
        <w:rPr>
          <w:rFonts w:ascii="Times New Roman" w:hAnsi="Times New Roman" w:cs="Times New Roman"/>
          <w:b/>
          <w:bCs/>
          <w:u w:val="single" w:color="FFFFFF" w:themeColor="background1"/>
          <w:lang w:val="en-ZW"/>
        </w:rPr>
        <w:t>NAME :</w:t>
      </w:r>
      <w:proofErr w:type="gramEnd"/>
    </w:p>
    <w:p w14:paraId="27C717AE" w14:textId="77777777" w:rsidR="00042E69" w:rsidRDefault="00042E69" w:rsidP="00AB5402">
      <w:pPr>
        <w:snapToGrid w:val="0"/>
        <w:spacing w:line="480" w:lineRule="auto"/>
        <w:jc w:val="both"/>
        <w:rPr>
          <w:rFonts w:ascii="Times New Roman" w:hAnsi="Times New Roman" w:cs="Times New Roman"/>
          <w:b/>
          <w:bCs/>
          <w:u w:val="single" w:color="FFFFFF" w:themeColor="background1"/>
          <w:lang w:val="en-ZW"/>
        </w:rPr>
      </w:pPr>
    </w:p>
    <w:p w14:paraId="22ED9811" w14:textId="1707F823"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proofErr w:type="gramStart"/>
      <w:r w:rsidRPr="00AB5402">
        <w:rPr>
          <w:rFonts w:ascii="Times New Roman" w:hAnsi="Times New Roman" w:cs="Times New Roman"/>
          <w:b/>
          <w:bCs/>
          <w:u w:val="single" w:color="FFFFFF" w:themeColor="background1"/>
          <w:lang w:val="en-ZW"/>
        </w:rPr>
        <w:t>USERNAME :</w:t>
      </w:r>
      <w:proofErr w:type="gramEnd"/>
    </w:p>
    <w:p w14:paraId="1CB32EAB" w14:textId="77777777" w:rsidR="00042E69" w:rsidRDefault="00042E69" w:rsidP="00AB5402">
      <w:pPr>
        <w:snapToGrid w:val="0"/>
        <w:spacing w:line="480" w:lineRule="auto"/>
        <w:jc w:val="both"/>
        <w:rPr>
          <w:rFonts w:ascii="Times New Roman" w:hAnsi="Times New Roman" w:cs="Times New Roman"/>
          <w:b/>
          <w:bCs/>
          <w:u w:val="single" w:color="FFFFFF" w:themeColor="background1"/>
          <w:lang w:val="en-ZW"/>
        </w:rPr>
      </w:pPr>
    </w:p>
    <w:p w14:paraId="0FEF7F99" w14:textId="1BE43432"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 xml:space="preserve">REG </w:t>
      </w:r>
      <w:proofErr w:type="gramStart"/>
      <w:r w:rsidRPr="00AB5402">
        <w:rPr>
          <w:rFonts w:ascii="Times New Roman" w:hAnsi="Times New Roman" w:cs="Times New Roman"/>
          <w:b/>
          <w:bCs/>
          <w:u w:val="single" w:color="FFFFFF" w:themeColor="background1"/>
          <w:lang w:val="en-ZW"/>
        </w:rPr>
        <w:t>NUMBER :</w:t>
      </w:r>
      <w:proofErr w:type="gramEnd"/>
    </w:p>
    <w:p w14:paraId="4EA4C61F" w14:textId="77777777" w:rsidR="00042E69" w:rsidRDefault="00042E69" w:rsidP="00AB5402">
      <w:pPr>
        <w:snapToGrid w:val="0"/>
        <w:spacing w:line="480" w:lineRule="auto"/>
        <w:jc w:val="both"/>
        <w:rPr>
          <w:rFonts w:ascii="Times New Roman" w:hAnsi="Times New Roman" w:cs="Times New Roman"/>
          <w:b/>
          <w:bCs/>
          <w:u w:val="single" w:color="FFFFFF" w:themeColor="background1"/>
          <w:lang w:val="en-ZW"/>
        </w:rPr>
      </w:pPr>
    </w:p>
    <w:p w14:paraId="71FEC5A1" w14:textId="21121B0F"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proofErr w:type="gramStart"/>
      <w:r w:rsidRPr="00AB5402">
        <w:rPr>
          <w:rFonts w:ascii="Times New Roman" w:hAnsi="Times New Roman" w:cs="Times New Roman"/>
          <w:b/>
          <w:bCs/>
          <w:u w:val="single" w:color="FFFFFF" w:themeColor="background1"/>
          <w:lang w:val="en-ZW"/>
        </w:rPr>
        <w:t>EMAIL :</w:t>
      </w:r>
      <w:proofErr w:type="gramEnd"/>
    </w:p>
    <w:p w14:paraId="2896F2D6" w14:textId="77777777" w:rsidR="00042E69" w:rsidRDefault="00042E69" w:rsidP="00AB5402">
      <w:pPr>
        <w:snapToGrid w:val="0"/>
        <w:spacing w:line="480" w:lineRule="auto"/>
        <w:jc w:val="both"/>
        <w:rPr>
          <w:rFonts w:ascii="Times New Roman" w:hAnsi="Times New Roman" w:cs="Times New Roman"/>
          <w:b/>
          <w:bCs/>
          <w:u w:val="single" w:color="FFFFFF" w:themeColor="background1"/>
          <w:lang w:val="en-ZW"/>
        </w:rPr>
      </w:pPr>
    </w:p>
    <w:p w14:paraId="55F0A267" w14:textId="22516B88"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proofErr w:type="gramStart"/>
      <w:r w:rsidRPr="00AB5402">
        <w:rPr>
          <w:rFonts w:ascii="Times New Roman" w:hAnsi="Times New Roman" w:cs="Times New Roman"/>
          <w:b/>
          <w:bCs/>
          <w:u w:val="single" w:color="FFFFFF" w:themeColor="background1"/>
          <w:lang w:val="en-ZW"/>
        </w:rPr>
        <w:t>LEVEL :</w:t>
      </w:r>
      <w:proofErr w:type="gramEnd"/>
    </w:p>
    <w:p w14:paraId="7E2C18D9" w14:textId="77777777" w:rsidR="00042E69" w:rsidRDefault="00042E69" w:rsidP="00AB5402">
      <w:pPr>
        <w:snapToGrid w:val="0"/>
        <w:spacing w:line="480" w:lineRule="auto"/>
        <w:jc w:val="both"/>
        <w:rPr>
          <w:rFonts w:ascii="Times New Roman" w:hAnsi="Times New Roman" w:cs="Times New Roman"/>
          <w:b/>
          <w:bCs/>
          <w:u w:val="single" w:color="FFFFFF" w:themeColor="background1"/>
          <w:lang w:val="en-ZW"/>
        </w:rPr>
      </w:pPr>
    </w:p>
    <w:p w14:paraId="0B933F6F" w14:textId="41EEB896"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LECTURER:</w:t>
      </w:r>
    </w:p>
    <w:p w14:paraId="2AF53C06" w14:textId="77777777" w:rsidR="00AB5402" w:rsidRPr="00AB5402" w:rsidRDefault="00AB5402" w:rsidP="00042E69">
      <w:pPr>
        <w:snapToGrid w:val="0"/>
        <w:spacing w:line="480" w:lineRule="auto"/>
        <w:jc w:val="center"/>
        <w:rPr>
          <w:rFonts w:ascii="Times New Roman" w:hAnsi="Times New Roman" w:cs="Times New Roman"/>
          <w:b/>
          <w:bCs/>
          <w:u w:val="single" w:color="FFFFFF" w:themeColor="background1"/>
          <w:lang w:val="en-ZW"/>
        </w:rPr>
      </w:pPr>
      <w:r w:rsidRPr="00AB5402">
        <w:rPr>
          <w:rFonts w:ascii="Times New Roman" w:hAnsi="Times New Roman" w:cs="Times New Roman"/>
          <w:b/>
          <w:bCs/>
          <w:u w:val="single" w:color="FFFFFF" w:themeColor="background1"/>
          <w:lang w:val="en-ZW"/>
        </w:rPr>
        <w:t>RESEARCH PROPOSAL</w:t>
      </w:r>
    </w:p>
    <w:p w14:paraId="1D0C7C96"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lastRenderedPageBreak/>
        <w:t>Title: The Impact of Digital Marketing on Customer Engagement in Local Businesses: A Case Study of Selected SMEs in Harare</w:t>
      </w:r>
    </w:p>
    <w:p w14:paraId="03144822"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1. Background of the Study</w:t>
      </w:r>
    </w:p>
    <w:p w14:paraId="3C1FF853"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The way people talk to </w:t>
      </w:r>
      <w:proofErr w:type="spellStart"/>
      <w:r w:rsidRPr="00AB5402">
        <w:rPr>
          <w:rFonts w:ascii="Times New Roman" w:hAnsi="Times New Roman" w:cs="Times New Roman"/>
          <w:u w:val="single" w:color="FFFFFF" w:themeColor="background1"/>
          <w:lang w:val="en-ZW"/>
        </w:rPr>
        <w:t>busineses</w:t>
      </w:r>
      <w:proofErr w:type="spellEnd"/>
      <w:r w:rsidRPr="00AB5402">
        <w:rPr>
          <w:rFonts w:ascii="Times New Roman" w:hAnsi="Times New Roman" w:cs="Times New Roman"/>
          <w:u w:val="single" w:color="FFFFFF" w:themeColor="background1"/>
          <w:lang w:val="en-ZW"/>
        </w:rPr>
        <w:t xml:space="preserve"> has changed a lot because of how fast the internet and phones are growing. In Zimbabwe, especially in places like Harare, many small shops and medium enterprises (SMEs) are starting to use digital tools. You see them using WhatsApp Business, Facebook, and Instagram more than before to try and find customers.</w:t>
      </w:r>
    </w:p>
    <w:p w14:paraId="318655EE"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Unlike the old ways of advertising, digital marketing lets a business talk to someone right now. You can send a direct message or get feedback instantly. This helps building a better bond with the person buying from you. But even with these tools, a lot of local SMEs are still struggling to use them the right way. They might post things, but they don't always get the "engagement"—that emotional connection—that makes a customer stay loyal and come back. This study wants to look at how these digital tools actually change how customers in Harare feel about local brands.</w:t>
      </w:r>
    </w:p>
    <w:p w14:paraId="099B6AC6"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2. Problem Statement</w:t>
      </w:r>
    </w:p>
    <w:p w14:paraId="2A5BE335"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Even though almost every SME in Harare has a Facebook page or a WhatsApp number, nobody is really sure if it’s actually working to improve engagement. Some owners just post random pictures without any real plan, so they get very few likes or replies.</w:t>
      </w:r>
    </w:p>
    <w:p w14:paraId="2228215A"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Also, things like not having enough data, poor digital skills, or just not knowing how the algorithms work makes it hard for them. There is a big gap between just "having a page" and actually </w:t>
      </w:r>
      <w:proofErr w:type="spellStart"/>
      <w:r w:rsidRPr="00AB5402">
        <w:rPr>
          <w:rFonts w:ascii="Times New Roman" w:hAnsi="Times New Roman" w:cs="Times New Roman"/>
          <w:u w:val="single" w:color="FFFFFF" w:themeColor="background1"/>
          <w:lang w:val="en-ZW"/>
        </w:rPr>
        <w:t>geting</w:t>
      </w:r>
      <w:proofErr w:type="spellEnd"/>
      <w:r w:rsidRPr="00AB5402">
        <w:rPr>
          <w:rFonts w:ascii="Times New Roman" w:hAnsi="Times New Roman" w:cs="Times New Roman"/>
          <w:u w:val="single" w:color="FFFFFF" w:themeColor="background1"/>
          <w:lang w:val="en-ZW"/>
        </w:rPr>
        <w:t xml:space="preserve"> results. This research is going to investigate if these digital tools are really helping or if businesses are just wasting time because of the challenges they face.</w:t>
      </w:r>
    </w:p>
    <w:p w14:paraId="78943CE7"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3. Research Objectives</w:t>
      </w:r>
    </w:p>
    <w:p w14:paraId="69F1677F"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3.1 Main Objective</w:t>
      </w:r>
    </w:p>
    <w:p w14:paraId="6D1C5D75"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To see how digital marketing affects the way customers engage with local businesses.</w:t>
      </w:r>
    </w:p>
    <w:p w14:paraId="743A480A"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3.2 Specific Objectives</w:t>
      </w:r>
    </w:p>
    <w:p w14:paraId="7AEA8F41" w14:textId="77777777" w:rsidR="00AB5402" w:rsidRPr="00AB5402" w:rsidRDefault="00AB5402" w:rsidP="00AB5402">
      <w:pPr>
        <w:numPr>
          <w:ilvl w:val="0"/>
          <w:numId w:val="1"/>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To find out which digital marketing </w:t>
      </w:r>
      <w:proofErr w:type="spellStart"/>
      <w:r w:rsidRPr="00AB5402">
        <w:rPr>
          <w:rFonts w:ascii="Times New Roman" w:hAnsi="Times New Roman" w:cs="Times New Roman"/>
          <w:u w:val="single" w:color="FFFFFF" w:themeColor="background1"/>
          <w:lang w:val="en-ZW"/>
        </w:rPr>
        <w:t>stratagies</w:t>
      </w:r>
      <w:proofErr w:type="spellEnd"/>
      <w:r w:rsidRPr="00AB5402">
        <w:rPr>
          <w:rFonts w:ascii="Times New Roman" w:hAnsi="Times New Roman" w:cs="Times New Roman"/>
          <w:u w:val="single" w:color="FFFFFF" w:themeColor="background1"/>
          <w:lang w:val="en-ZW"/>
        </w:rPr>
        <w:t xml:space="preserve"> SMEs are actually using.</w:t>
      </w:r>
    </w:p>
    <w:p w14:paraId="1386B8E9" w14:textId="77777777" w:rsidR="00AB5402" w:rsidRPr="00AB5402" w:rsidRDefault="00AB5402" w:rsidP="00AB5402">
      <w:pPr>
        <w:numPr>
          <w:ilvl w:val="0"/>
          <w:numId w:val="1"/>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To check the level of engagement (replies, shares, etc) on these digital platforms.</w:t>
      </w:r>
    </w:p>
    <w:p w14:paraId="327085B5" w14:textId="77777777" w:rsidR="00AB5402" w:rsidRPr="00AB5402" w:rsidRDefault="00AB5402" w:rsidP="00AB5402">
      <w:pPr>
        <w:numPr>
          <w:ilvl w:val="0"/>
          <w:numId w:val="1"/>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To see if there is a real link between using digital tools and customer loyalty.</w:t>
      </w:r>
    </w:p>
    <w:p w14:paraId="21C63A09" w14:textId="77777777" w:rsidR="00AB5402" w:rsidRPr="00AB5402" w:rsidRDefault="00AB5402" w:rsidP="00AB5402">
      <w:pPr>
        <w:numPr>
          <w:ilvl w:val="0"/>
          <w:numId w:val="1"/>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To identify the problems local owners face when trying to go digital.</w:t>
      </w:r>
    </w:p>
    <w:p w14:paraId="4CAD3779"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4. Research Questions</w:t>
      </w:r>
    </w:p>
    <w:p w14:paraId="2C35EC62" w14:textId="77777777" w:rsidR="00AB5402" w:rsidRPr="00AB5402" w:rsidRDefault="00AB5402" w:rsidP="00AB5402">
      <w:pPr>
        <w:numPr>
          <w:ilvl w:val="0"/>
          <w:numId w:val="2"/>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What kind of digital marketing do Harare SMEs use the most?</w:t>
      </w:r>
    </w:p>
    <w:p w14:paraId="2BBA33C2" w14:textId="77777777" w:rsidR="00AB5402" w:rsidRPr="00AB5402" w:rsidRDefault="00AB5402" w:rsidP="00AB5402">
      <w:pPr>
        <w:numPr>
          <w:ilvl w:val="0"/>
          <w:numId w:val="2"/>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Does digital marketing really change how customers talk to a brand?</w:t>
      </w:r>
    </w:p>
    <w:p w14:paraId="2160703F" w14:textId="77777777" w:rsidR="00AB5402" w:rsidRPr="00AB5402" w:rsidRDefault="00AB5402" w:rsidP="00AB5402">
      <w:pPr>
        <w:numPr>
          <w:ilvl w:val="0"/>
          <w:numId w:val="2"/>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Is there a connection between online interaction and buying again?</w:t>
      </w:r>
    </w:p>
    <w:p w14:paraId="0BBEE167" w14:textId="77777777" w:rsidR="00AB5402" w:rsidRPr="00AB5402" w:rsidRDefault="00AB5402" w:rsidP="00AB5402">
      <w:pPr>
        <w:numPr>
          <w:ilvl w:val="0"/>
          <w:numId w:val="2"/>
        </w:num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What is stopping these businesses from using digital tools better?</w:t>
      </w:r>
    </w:p>
    <w:p w14:paraId="34D9EEF5"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5. Significance of the Study</w:t>
      </w:r>
    </w:p>
    <w:p w14:paraId="27B0EBDF"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This study will be useful for SME owners in Harare because it shows what actually works and what doesn't. It’s also for the people who make policies to see that SMEs might need help with digital training. For school purposes, it adds more info about how marketing works in a developing country like Zimbabwe, which is different from Western markets.</w:t>
      </w:r>
    </w:p>
    <w:p w14:paraId="49558CB3"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6. Scope of the Study</w:t>
      </w:r>
    </w:p>
    <w:p w14:paraId="72037BD3"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The research is focused on SMEs in Harare only. It will look at things like social media and mobile messaging. Because of money and time, I will only look at a few selected businesses and their customers to get a good picture of what’s happening.</w:t>
      </w:r>
    </w:p>
    <w:p w14:paraId="0AB254D4"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7. Literature Review</w:t>
      </w:r>
    </w:p>
    <w:p w14:paraId="766CF033"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Digital marketing is basically using the internet and tech to push products (Chaffey, 2019). It’s not just ads; it’s about using search engines and social media. Kotler (2017) says this lets businesses reach way more people than they could before.</w:t>
      </w:r>
    </w:p>
    <w:p w14:paraId="4C47D4A8"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Customer engagement is more about the "feeling" a customer has—their emotional investment (Brodie et al., 2011). If a customer is engaged, they don't just buy once; they become a fan of the brand. </w:t>
      </w:r>
      <w:proofErr w:type="spellStart"/>
      <w:r w:rsidRPr="00AB5402">
        <w:rPr>
          <w:rFonts w:ascii="Times New Roman" w:hAnsi="Times New Roman" w:cs="Times New Roman"/>
          <w:u w:val="single" w:color="FFFFFF" w:themeColor="background1"/>
          <w:lang w:val="en-ZW"/>
        </w:rPr>
        <w:t>Hollebeek</w:t>
      </w:r>
      <w:proofErr w:type="spellEnd"/>
      <w:r w:rsidRPr="00AB5402">
        <w:rPr>
          <w:rFonts w:ascii="Times New Roman" w:hAnsi="Times New Roman" w:cs="Times New Roman"/>
          <w:u w:val="single" w:color="FFFFFF" w:themeColor="background1"/>
          <w:lang w:val="en-ZW"/>
        </w:rPr>
        <w:t xml:space="preserve"> (2019) argues that social media is the best way to do this because it’s a two-way street. This study is going to see if these theories actually apply to the small shops we see in Zimbabwe.</w:t>
      </w:r>
    </w:p>
    <w:p w14:paraId="7AB5FBE2"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8. Theoretical Framework</w:t>
      </w:r>
    </w:p>
    <w:p w14:paraId="328CF88D"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I’ll be using the </w:t>
      </w:r>
      <w:r w:rsidRPr="00AB5402">
        <w:rPr>
          <w:rFonts w:ascii="Times New Roman" w:hAnsi="Times New Roman" w:cs="Times New Roman"/>
          <w:b/>
          <w:bCs/>
          <w:u w:val="single" w:color="FFFFFF" w:themeColor="background1"/>
          <w:lang w:val="en-ZW"/>
        </w:rPr>
        <w:t>Relationship Marketing Theory</w:t>
      </w:r>
      <w:r w:rsidRPr="00AB5402">
        <w:rPr>
          <w:rFonts w:ascii="Times New Roman" w:hAnsi="Times New Roman" w:cs="Times New Roman"/>
          <w:u w:val="single" w:color="FFFFFF" w:themeColor="background1"/>
          <w:lang w:val="en-ZW"/>
        </w:rPr>
        <w:t>. This theory says it’s better to keep a customer for a long time than to just try and sell once. Since digital marketing is all about chatting and feedback, it fits perfectly with this idea of building a long-term relationship.</w:t>
      </w:r>
    </w:p>
    <w:p w14:paraId="6527FEFB"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9. Research Methodology</w:t>
      </w:r>
    </w:p>
    <w:p w14:paraId="4A6DC125"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9.1 Research Design</w:t>
      </w:r>
    </w:p>
    <w:p w14:paraId="6F9779BC"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I will use a descriptive design to explain the link between the variables.</w:t>
      </w:r>
    </w:p>
    <w:p w14:paraId="21262493"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9.2 Target Population</w:t>
      </w:r>
    </w:p>
    <w:p w14:paraId="4F55D7DE"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The focus is on SME owners in Harare and the people who follow or buy from them online.</w:t>
      </w:r>
    </w:p>
    <w:p w14:paraId="2B474FE5"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9.3 Sample Size</w:t>
      </w:r>
    </w:p>
    <w:p w14:paraId="69D0BB69"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I’m looking at about 40 to 60 people. I'll use simple random sampling so that everyone has a fair chance of being picked.</w:t>
      </w:r>
    </w:p>
    <w:p w14:paraId="07B2A655"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9.4 Data Collection</w:t>
      </w:r>
    </w:p>
    <w:p w14:paraId="6BA3AFAB"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I will use questionnaires for the customers (to get their honest opinions) and I’ll try to interview some of the business owners to hear about their side of the story.</w:t>
      </w:r>
    </w:p>
    <w:p w14:paraId="01971415"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9.5 Data Analysis</w:t>
      </w:r>
    </w:p>
    <w:p w14:paraId="1BEA1EE8"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For the numbers, I’ll use Excel. For the interviews, I will look for common themes to explain the results.</w:t>
      </w:r>
    </w:p>
    <w:p w14:paraId="7FB06360"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10. Ethical Considerations</w:t>
      </w:r>
    </w:p>
    <w:p w14:paraId="2CE14EF4"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I will make sure everyone knows what the study is about before they join. No names will be leaked, and the info is only for my school work.</w:t>
      </w:r>
    </w:p>
    <w:p w14:paraId="5A9EA641"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11. Limitations</w:t>
      </w:r>
    </w:p>
    <w:p w14:paraId="135CED9F"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The main issues will be the short time I have to do this and maybe some people being too busy to answer the questions properly.</w:t>
      </w:r>
    </w:p>
    <w:p w14:paraId="6F14B6B7" w14:textId="083706E9" w:rsidR="00AB5402" w:rsidRDefault="00AB5402" w:rsidP="00AB5402">
      <w:pPr>
        <w:snapToGrid w:val="0"/>
        <w:spacing w:line="480" w:lineRule="auto"/>
        <w:jc w:val="both"/>
        <w:rPr>
          <w:rFonts w:ascii="Times New Roman" w:hAnsi="Times New Roman" w:cs="Times New Roman"/>
          <w:u w:val="single" w:color="FFFFFF" w:themeColor="background1"/>
          <w:lang w:val="en-ZW"/>
        </w:rPr>
      </w:pPr>
    </w:p>
    <w:p w14:paraId="1C7E8FE4" w14:textId="77777777" w:rsidR="00042E69" w:rsidRPr="00AB5402" w:rsidRDefault="00042E69" w:rsidP="00AB5402">
      <w:pPr>
        <w:snapToGrid w:val="0"/>
        <w:spacing w:line="480" w:lineRule="auto"/>
        <w:jc w:val="both"/>
        <w:rPr>
          <w:rFonts w:ascii="Times New Roman" w:hAnsi="Times New Roman" w:cs="Times New Roman"/>
          <w:u w:val="single" w:color="FFFFFF" w:themeColor="background1"/>
          <w:lang w:val="en-ZW"/>
        </w:rPr>
      </w:pPr>
    </w:p>
    <w:p w14:paraId="08B26F0A"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b/>
          <w:bCs/>
          <w:u w:val="single" w:color="FFFFFF" w:themeColor="background1"/>
          <w:lang w:val="en-ZW"/>
        </w:rPr>
        <w:t>References</w:t>
      </w:r>
    </w:p>
    <w:p w14:paraId="405A7D1E"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Brodie, R. J., </w:t>
      </w:r>
      <w:proofErr w:type="spellStart"/>
      <w:r w:rsidRPr="00AB5402">
        <w:rPr>
          <w:rFonts w:ascii="Times New Roman" w:hAnsi="Times New Roman" w:cs="Times New Roman"/>
          <w:u w:val="single" w:color="FFFFFF" w:themeColor="background1"/>
          <w:lang w:val="en-ZW"/>
        </w:rPr>
        <w:t>Hollebeek</w:t>
      </w:r>
      <w:proofErr w:type="spellEnd"/>
      <w:r w:rsidRPr="00AB5402">
        <w:rPr>
          <w:rFonts w:ascii="Times New Roman" w:hAnsi="Times New Roman" w:cs="Times New Roman"/>
          <w:u w:val="single" w:color="FFFFFF" w:themeColor="background1"/>
          <w:lang w:val="en-ZW"/>
        </w:rPr>
        <w:t xml:space="preserve">, L. D., Juric, B., &amp; Ilic, A. (2011). Customer engagement: Conceptual domain and implications. </w:t>
      </w:r>
      <w:r w:rsidRPr="00AB5402">
        <w:rPr>
          <w:rFonts w:ascii="Times New Roman" w:hAnsi="Times New Roman" w:cs="Times New Roman"/>
          <w:i/>
          <w:iCs/>
          <w:u w:val="single" w:color="FFFFFF" w:themeColor="background1"/>
          <w:lang w:val="en-ZW"/>
        </w:rPr>
        <w:t>Journal of Service Research</w:t>
      </w:r>
      <w:r w:rsidRPr="00AB5402">
        <w:rPr>
          <w:rFonts w:ascii="Times New Roman" w:hAnsi="Times New Roman" w:cs="Times New Roman"/>
          <w:u w:val="single" w:color="FFFFFF" w:themeColor="background1"/>
          <w:lang w:val="en-ZW"/>
        </w:rPr>
        <w:t>.</w:t>
      </w:r>
    </w:p>
    <w:p w14:paraId="6A7EC15C"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Chaffey, D. (2019). </w:t>
      </w:r>
      <w:r w:rsidRPr="00AB5402">
        <w:rPr>
          <w:rFonts w:ascii="Times New Roman" w:hAnsi="Times New Roman" w:cs="Times New Roman"/>
          <w:i/>
          <w:iCs/>
          <w:u w:val="single" w:color="FFFFFF" w:themeColor="background1"/>
          <w:lang w:val="en-ZW"/>
        </w:rPr>
        <w:t>Digital marketing</w:t>
      </w:r>
      <w:r w:rsidRPr="00AB5402">
        <w:rPr>
          <w:rFonts w:ascii="Times New Roman" w:hAnsi="Times New Roman" w:cs="Times New Roman"/>
          <w:u w:val="single" w:color="FFFFFF" w:themeColor="background1"/>
          <w:lang w:val="en-ZW"/>
        </w:rPr>
        <w:t>. Pearson Education.</w:t>
      </w:r>
    </w:p>
    <w:p w14:paraId="1BCCE1FB"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proofErr w:type="spellStart"/>
      <w:r w:rsidRPr="00AB5402">
        <w:rPr>
          <w:rFonts w:ascii="Times New Roman" w:hAnsi="Times New Roman" w:cs="Times New Roman"/>
          <w:u w:val="single" w:color="FFFFFF" w:themeColor="background1"/>
          <w:lang w:val="en-ZW"/>
        </w:rPr>
        <w:t>Hollebeek</w:t>
      </w:r>
      <w:proofErr w:type="spellEnd"/>
      <w:r w:rsidRPr="00AB5402">
        <w:rPr>
          <w:rFonts w:ascii="Times New Roman" w:hAnsi="Times New Roman" w:cs="Times New Roman"/>
          <w:u w:val="single" w:color="FFFFFF" w:themeColor="background1"/>
          <w:lang w:val="en-ZW"/>
        </w:rPr>
        <w:t xml:space="preserve">, L. D. (2019). Developing business customer engagement through social media. </w:t>
      </w:r>
      <w:r w:rsidRPr="00AB5402">
        <w:rPr>
          <w:rFonts w:ascii="Times New Roman" w:hAnsi="Times New Roman" w:cs="Times New Roman"/>
          <w:i/>
          <w:iCs/>
          <w:u w:val="single" w:color="FFFFFF" w:themeColor="background1"/>
          <w:lang w:val="en-ZW"/>
        </w:rPr>
        <w:t>Journal of Marketing Theory</w:t>
      </w:r>
      <w:r w:rsidRPr="00AB5402">
        <w:rPr>
          <w:rFonts w:ascii="Times New Roman" w:hAnsi="Times New Roman" w:cs="Times New Roman"/>
          <w:u w:val="single" w:color="FFFFFF" w:themeColor="background1"/>
          <w:lang w:val="en-ZW"/>
        </w:rPr>
        <w:t>.</w:t>
      </w:r>
    </w:p>
    <w:p w14:paraId="1E0621D1" w14:textId="77777777" w:rsidR="00AB5402" w:rsidRPr="00AB5402" w:rsidRDefault="00AB5402" w:rsidP="00AB5402">
      <w:pPr>
        <w:snapToGrid w:val="0"/>
        <w:spacing w:line="480" w:lineRule="auto"/>
        <w:jc w:val="both"/>
        <w:rPr>
          <w:rFonts w:ascii="Times New Roman" w:hAnsi="Times New Roman" w:cs="Times New Roman"/>
          <w:u w:val="single" w:color="FFFFFF" w:themeColor="background1"/>
          <w:lang w:val="en-ZW"/>
        </w:rPr>
      </w:pPr>
      <w:r w:rsidRPr="00AB5402">
        <w:rPr>
          <w:rFonts w:ascii="Times New Roman" w:hAnsi="Times New Roman" w:cs="Times New Roman"/>
          <w:u w:val="single" w:color="FFFFFF" w:themeColor="background1"/>
          <w:lang w:val="en-ZW"/>
        </w:rPr>
        <w:t xml:space="preserve">Kotler, P., Keller, K. L., &amp; Manceau, D. (2017). </w:t>
      </w:r>
      <w:r w:rsidRPr="00AB5402">
        <w:rPr>
          <w:rFonts w:ascii="Times New Roman" w:hAnsi="Times New Roman" w:cs="Times New Roman"/>
          <w:i/>
          <w:iCs/>
          <w:u w:val="single" w:color="FFFFFF" w:themeColor="background1"/>
          <w:lang w:val="en-ZW"/>
        </w:rPr>
        <w:t>Marketing management</w:t>
      </w:r>
      <w:r w:rsidRPr="00AB5402">
        <w:rPr>
          <w:rFonts w:ascii="Times New Roman" w:hAnsi="Times New Roman" w:cs="Times New Roman"/>
          <w:u w:val="single" w:color="FFFFFF" w:themeColor="background1"/>
          <w:lang w:val="en-ZW"/>
        </w:rPr>
        <w:t>. Pearson.</w:t>
      </w:r>
    </w:p>
    <w:bookmarkEnd w:id="0"/>
    <w:bookmarkEnd w:id="1"/>
    <w:p w14:paraId="17E38AA3" w14:textId="6C1A5A67" w:rsidR="003B7792" w:rsidRPr="00B334B1" w:rsidRDefault="003B7792" w:rsidP="00B334B1">
      <w:pPr>
        <w:snapToGrid w:val="0"/>
        <w:spacing w:line="480" w:lineRule="auto"/>
        <w:jc w:val="both"/>
        <w:rPr>
          <w:rFonts w:ascii="Times New Roman" w:hAnsi="Times New Roman" w:cs="Times New Roman"/>
          <w:u w:val="single" w:color="FFFFFF" w:themeColor="background1"/>
        </w:rPr>
      </w:pPr>
    </w:p>
    <w:sectPr w:rsidR="003B7792" w:rsidRPr="00B334B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B55F" w14:textId="77777777" w:rsidR="00A41EA5" w:rsidRDefault="00A41EA5">
      <w:pPr>
        <w:spacing w:after="0"/>
      </w:pPr>
      <w:r>
        <w:separator/>
      </w:r>
    </w:p>
  </w:endnote>
  <w:endnote w:type="continuationSeparator" w:id="0">
    <w:p w14:paraId="0DA6126D" w14:textId="77777777" w:rsidR="00A41EA5" w:rsidRDefault="00A41E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9ECFC" w14:textId="77777777" w:rsidR="00A41EA5" w:rsidRDefault="00A41EA5">
      <w:pPr>
        <w:spacing w:after="0"/>
      </w:pPr>
      <w:r>
        <w:separator/>
      </w:r>
    </w:p>
  </w:footnote>
  <w:footnote w:type="continuationSeparator" w:id="0">
    <w:p w14:paraId="533B3AD3" w14:textId="77777777" w:rsidR="00A41EA5" w:rsidRDefault="00A41E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A4485"/>
    <w:multiLevelType w:val="multilevel"/>
    <w:tmpl w:val="E2D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F01DA"/>
    <w:multiLevelType w:val="multilevel"/>
    <w:tmpl w:val="676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19454">
    <w:abstractNumId w:val="1"/>
  </w:num>
  <w:num w:numId="2" w16cid:durableId="164758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embedSystemFonts/>
  <w:proofState w:spelling="clean" w:grammar="clean"/>
  <w:defaultTabStop w:val="720"/>
  <w:drawingGridHorizontalSpacing w:val="360"/>
  <w:drawingGridVerticalSpacing w:val="360"/>
  <w:noPunctuationKerning/>
  <w:characterSpacingControl w:val="doNotCompress"/>
  <w:savePreviewPicture/>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92"/>
    <w:rsid w:val="00042E69"/>
    <w:rsid w:val="000C42AB"/>
    <w:rsid w:val="003B7792"/>
    <w:rsid w:val="00537AB4"/>
    <w:rsid w:val="00A41EA5"/>
    <w:rsid w:val="00AB5402"/>
    <w:rsid w:val="00B334B1"/>
    <w:rsid w:val="00CC4EFC"/>
    <w:rsid w:val="01B81CE2"/>
    <w:rsid w:val="1E2B113A"/>
    <w:rsid w:val="22051F7A"/>
    <w:rsid w:val="41C56BCE"/>
    <w:rsid w:val="44FE3AC6"/>
    <w:rsid w:val="70FD0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5740"/>
  <w15:docId w15:val="{B12861E1-F328-4D6C-82A8-D4270343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ZW" w:eastAsia="en-Z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lang w:val="en-US" w:eastAsia="en-US"/>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en-US" w:eastAsia="en-US"/>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828</Words>
  <Characters>4722</Characters>
  <Application>Microsoft Office Word</Application>
  <DocSecurity>0</DocSecurity>
  <Lines>39</Lines>
  <Paragraphs>11</Paragraphs>
  <ScaleCrop>false</ScaleCrop>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Wilson Centaurus</cp:lastModifiedBy>
  <cp:revision>4</cp:revision>
  <cp:lastPrinted>2026-04-09T08:15:00Z</cp:lastPrinted>
  <dcterms:created xsi:type="dcterms:W3CDTF">2026-04-09T08:06:00Z</dcterms:created>
  <dcterms:modified xsi:type="dcterms:W3CDTF">2026-04-09T08:18:00Z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632D94789A3741B488D600D4054BDB06_13</vt:lpwstr>
  </property>
</Properties>
</file>