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3DCC" w14:textId="2B34B28A" w:rsidR="00F467A4" w:rsidRPr="00F467A4" w:rsidRDefault="00F467A4" w:rsidP="00F467A4">
      <w:pPr>
        <w:jc w:val="center"/>
        <w:rPr>
          <w:rFonts w:ascii="Cambria" w:hAnsi="Cambria"/>
          <w:b/>
          <w:bCs/>
        </w:rPr>
      </w:pPr>
      <w:r w:rsidRPr="00F467A4">
        <w:rPr>
          <w:rFonts w:ascii="Cambria" w:hAnsi="Cambria"/>
          <w:b/>
          <w:bCs/>
        </w:rPr>
        <w:t>Statement</w:t>
      </w:r>
      <w:r w:rsidR="002751D5">
        <w:rPr>
          <w:rFonts w:ascii="Cambria" w:hAnsi="Cambria"/>
          <w:b/>
          <w:bCs/>
        </w:rPr>
        <w:t xml:space="preserve"> Letter</w:t>
      </w:r>
      <w:r w:rsidRPr="00F467A4">
        <w:rPr>
          <w:rFonts w:ascii="Cambria" w:hAnsi="Cambria"/>
          <w:b/>
          <w:bCs/>
        </w:rPr>
        <w:t xml:space="preserve"> and Power of Attorney</w:t>
      </w:r>
    </w:p>
    <w:p w14:paraId="6FA8209B" w14:textId="77777777" w:rsidR="00F467A4" w:rsidRDefault="00F467A4" w:rsidP="00F467A4">
      <w:pPr>
        <w:jc w:val="both"/>
        <w:rPr>
          <w:rFonts w:ascii="Cambria" w:hAnsi="Cambria"/>
        </w:rPr>
      </w:pPr>
    </w:p>
    <w:p w14:paraId="3DD5E52F" w14:textId="0C5796AD" w:rsidR="00B37E90" w:rsidRDefault="00F467A4" w:rsidP="00F467A4">
      <w:pPr>
        <w:jc w:val="both"/>
        <w:rPr>
          <w:rFonts w:ascii="Cambria" w:hAnsi="Cambria"/>
        </w:rPr>
      </w:pPr>
      <w:r w:rsidRPr="00F467A4">
        <w:rPr>
          <w:rFonts w:ascii="Cambria" w:hAnsi="Cambria"/>
        </w:rPr>
        <w:t xml:space="preserve">In connection with the Electronic Agreement that has been agreed between Seller and PT Global Digital Niaga, with the title of Seller Cooperation Agreement as referred to </w:t>
      </w:r>
      <w:r>
        <w:rPr>
          <w:rFonts w:ascii="Cambria" w:hAnsi="Cambria"/>
        </w:rPr>
        <w:t>on</w:t>
      </w:r>
      <w:r w:rsidRPr="00F467A4">
        <w:rPr>
          <w:rFonts w:ascii="Cambria" w:hAnsi="Cambria"/>
        </w:rPr>
        <w:t xml:space="preserve"> the link </w:t>
      </w:r>
      <w:hyperlink r:id="rId5" w:history="1">
        <w:r w:rsidRPr="00230E7A">
          <w:rPr>
            <w:rStyle w:val="Hyperlink"/>
            <w:rFonts w:ascii="Cambria" w:hAnsi="Cambria"/>
          </w:rPr>
          <w:t>https://seller.blibli.com/agreement</w:t>
        </w:r>
      </w:hyperlink>
      <w:r>
        <w:rPr>
          <w:rFonts w:ascii="Cambria" w:hAnsi="Cambria"/>
        </w:rPr>
        <w:t>,</w:t>
      </w:r>
      <w:r w:rsidRPr="00F467A4">
        <w:rPr>
          <w:rFonts w:ascii="Cambria" w:hAnsi="Cambria"/>
        </w:rPr>
        <w:t xml:space="preserve"> on the </w:t>
      </w:r>
      <w:r>
        <w:rPr>
          <w:rFonts w:ascii="Cambria" w:hAnsi="Cambria"/>
        </w:rPr>
        <w:t>… day</w:t>
      </w:r>
      <w:r w:rsidRPr="00F467A4">
        <w:rPr>
          <w:rFonts w:ascii="Cambria" w:hAnsi="Cambria"/>
        </w:rPr>
        <w:t xml:space="preserve"> of </w:t>
      </w:r>
      <w:r>
        <w:rPr>
          <w:rFonts w:ascii="Cambria" w:hAnsi="Cambria"/>
        </w:rPr>
        <w:t>…</w:t>
      </w:r>
      <w:r w:rsidRPr="00F467A4">
        <w:rPr>
          <w:rFonts w:ascii="Cambria" w:hAnsi="Cambria"/>
        </w:rPr>
        <w:t xml:space="preserve">, two thousand </w:t>
      </w:r>
      <w:r>
        <w:rPr>
          <w:rFonts w:ascii="Cambria" w:hAnsi="Cambria"/>
        </w:rPr>
        <w:t>…</w:t>
      </w:r>
      <w:r w:rsidRPr="00F467A4">
        <w:rPr>
          <w:rFonts w:ascii="Cambria" w:hAnsi="Cambria"/>
        </w:rPr>
        <w:t xml:space="preserve"> (</w:t>
      </w:r>
      <w:r>
        <w:rPr>
          <w:rFonts w:ascii="Cambria" w:hAnsi="Cambria"/>
        </w:rPr>
        <w:t>… - … - …</w:t>
      </w:r>
      <w:r w:rsidRPr="00F467A4">
        <w:rPr>
          <w:rFonts w:ascii="Cambria" w:hAnsi="Cambria"/>
        </w:rPr>
        <w:t xml:space="preserve">), as the basis opening an online shop/seller account </w:t>
      </w:r>
      <w:r>
        <w:rPr>
          <w:rFonts w:ascii="Cambria" w:hAnsi="Cambria"/>
        </w:rPr>
        <w:t>under</w:t>
      </w:r>
      <w:r w:rsidRPr="00F467A4">
        <w:rPr>
          <w:rFonts w:ascii="Cambria" w:hAnsi="Cambria"/>
        </w:rPr>
        <w:t xml:space="preserve"> the name</w:t>
      </w:r>
      <w:r>
        <w:rPr>
          <w:rFonts w:ascii="Cambria" w:hAnsi="Cambria"/>
        </w:rPr>
        <w:t xml:space="preserve"> of</w:t>
      </w:r>
      <w:r w:rsidRPr="00F467A4">
        <w:rPr>
          <w:rFonts w:ascii="Cambria" w:hAnsi="Cambria"/>
        </w:rPr>
        <w:t xml:space="preserve"> </w:t>
      </w:r>
      <w:r>
        <w:rPr>
          <w:rFonts w:ascii="Cambria" w:hAnsi="Cambria"/>
        </w:rPr>
        <w:t>…</w:t>
      </w:r>
      <w:r w:rsidRPr="00F467A4">
        <w:rPr>
          <w:rFonts w:ascii="Cambria" w:hAnsi="Cambria"/>
        </w:rPr>
        <w:t xml:space="preserve"> - </w:t>
      </w:r>
      <w:r>
        <w:rPr>
          <w:rFonts w:ascii="Cambria" w:hAnsi="Cambria"/>
        </w:rPr>
        <w:t>XXX</w:t>
      </w:r>
      <w:r w:rsidRPr="00F467A4">
        <w:rPr>
          <w:rFonts w:ascii="Cambria" w:hAnsi="Cambria"/>
        </w:rPr>
        <w:t>-</w:t>
      </w:r>
      <w:r>
        <w:rPr>
          <w:rFonts w:ascii="Cambria" w:hAnsi="Cambria"/>
        </w:rPr>
        <w:t>XXXX</w:t>
      </w:r>
      <w:r w:rsidRPr="00F467A4">
        <w:rPr>
          <w:rFonts w:ascii="Cambria" w:hAnsi="Cambria"/>
        </w:rPr>
        <w:t>, which is signed below:</w:t>
      </w:r>
    </w:p>
    <w:p w14:paraId="173C1D21" w14:textId="7CA36F40" w:rsidR="00F467A4" w:rsidRDefault="00F467A4" w:rsidP="00F467A4">
      <w:pPr>
        <w:spacing w:after="0"/>
        <w:ind w:left="1530"/>
        <w:jc w:val="both"/>
        <w:rPr>
          <w:rFonts w:ascii="Cambria" w:hAnsi="Cambria"/>
        </w:rPr>
      </w:pPr>
      <w:r>
        <w:rPr>
          <w:rFonts w:ascii="Cambria" w:hAnsi="Cambria"/>
        </w:rPr>
        <w:t>Name</w:t>
      </w:r>
      <w:r>
        <w:rPr>
          <w:rFonts w:ascii="Cambria" w:hAnsi="Cambria"/>
        </w:rPr>
        <w:tab/>
      </w:r>
      <w:r>
        <w:rPr>
          <w:rFonts w:ascii="Cambria" w:hAnsi="Cambria"/>
        </w:rPr>
        <w:tab/>
      </w:r>
      <w:r>
        <w:rPr>
          <w:rFonts w:ascii="Cambria" w:hAnsi="Cambria"/>
        </w:rPr>
        <w:tab/>
        <w:t>:</w:t>
      </w:r>
    </w:p>
    <w:p w14:paraId="24EFDCDB" w14:textId="2D945CC2" w:rsidR="00F467A4" w:rsidRDefault="00F467A4" w:rsidP="00F467A4">
      <w:pPr>
        <w:spacing w:after="0"/>
        <w:ind w:left="1530"/>
        <w:jc w:val="both"/>
        <w:rPr>
          <w:rFonts w:ascii="Cambria" w:hAnsi="Cambria"/>
        </w:rPr>
      </w:pPr>
      <w:r>
        <w:rPr>
          <w:rFonts w:ascii="Cambria" w:hAnsi="Cambria"/>
        </w:rPr>
        <w:t>Address</w:t>
      </w:r>
      <w:r>
        <w:rPr>
          <w:rFonts w:ascii="Cambria" w:hAnsi="Cambria"/>
        </w:rPr>
        <w:tab/>
      </w:r>
      <w:r>
        <w:rPr>
          <w:rFonts w:ascii="Cambria" w:hAnsi="Cambria"/>
        </w:rPr>
        <w:tab/>
        <w:t>:</w:t>
      </w:r>
    </w:p>
    <w:p w14:paraId="2FB73EEB" w14:textId="3FDDFA59" w:rsidR="00F467A4" w:rsidRDefault="00F467A4" w:rsidP="00F467A4">
      <w:pPr>
        <w:spacing w:after="0"/>
        <w:ind w:left="1530"/>
        <w:jc w:val="both"/>
        <w:rPr>
          <w:rFonts w:ascii="Cambria" w:hAnsi="Cambria"/>
        </w:rPr>
      </w:pPr>
      <w:r>
        <w:rPr>
          <w:rFonts w:ascii="Cambria" w:hAnsi="Cambria"/>
        </w:rPr>
        <w:t>ID Number</w:t>
      </w:r>
      <w:r>
        <w:rPr>
          <w:rFonts w:ascii="Cambria" w:hAnsi="Cambria"/>
        </w:rPr>
        <w:tab/>
      </w:r>
      <w:r>
        <w:rPr>
          <w:rFonts w:ascii="Cambria" w:hAnsi="Cambria"/>
        </w:rPr>
        <w:tab/>
        <w:t>:</w:t>
      </w:r>
    </w:p>
    <w:p w14:paraId="41DA0E9C" w14:textId="656F4E30" w:rsidR="00F467A4" w:rsidRDefault="00F467A4" w:rsidP="00F467A4">
      <w:pPr>
        <w:spacing w:after="0"/>
        <w:jc w:val="both"/>
        <w:rPr>
          <w:rFonts w:ascii="Cambria" w:hAnsi="Cambria"/>
        </w:rPr>
      </w:pPr>
    </w:p>
    <w:p w14:paraId="7A176744" w14:textId="608DDEF7" w:rsidR="00F467A4" w:rsidRDefault="00F467A4" w:rsidP="00F467A4">
      <w:pPr>
        <w:spacing w:after="0"/>
        <w:jc w:val="both"/>
        <w:rPr>
          <w:rFonts w:ascii="Cambria" w:hAnsi="Cambria"/>
        </w:rPr>
      </w:pPr>
      <w:r w:rsidRPr="00F467A4">
        <w:rPr>
          <w:rFonts w:ascii="Cambria" w:hAnsi="Cambria"/>
        </w:rPr>
        <w:t xml:space="preserve">In this case acting legally and authorized as the person in charge of the online shop called </w:t>
      </w:r>
      <w:r>
        <w:rPr>
          <w:rFonts w:ascii="Cambria" w:hAnsi="Cambria"/>
        </w:rPr>
        <w:t>…</w:t>
      </w:r>
      <w:r w:rsidRPr="00F467A4">
        <w:rPr>
          <w:rFonts w:ascii="Cambria" w:hAnsi="Cambria"/>
        </w:rPr>
        <w:t xml:space="preserve"> - </w:t>
      </w:r>
      <w:r>
        <w:rPr>
          <w:rFonts w:ascii="Cambria" w:hAnsi="Cambria"/>
        </w:rPr>
        <w:t>XXX</w:t>
      </w:r>
      <w:r w:rsidRPr="00F467A4">
        <w:rPr>
          <w:rFonts w:ascii="Cambria" w:hAnsi="Cambria"/>
        </w:rPr>
        <w:t>-</w:t>
      </w:r>
      <w:r>
        <w:rPr>
          <w:rFonts w:ascii="Cambria" w:hAnsi="Cambria"/>
        </w:rPr>
        <w:t>XXXX</w:t>
      </w:r>
      <w:r w:rsidRPr="00F467A4">
        <w:rPr>
          <w:rFonts w:ascii="Cambria" w:hAnsi="Cambria"/>
        </w:rPr>
        <w:t>.</w:t>
      </w:r>
    </w:p>
    <w:p w14:paraId="3DAF9FBE" w14:textId="15901916" w:rsidR="00F467A4" w:rsidRDefault="00F467A4" w:rsidP="00F467A4">
      <w:pPr>
        <w:spacing w:after="0"/>
        <w:jc w:val="both"/>
        <w:rPr>
          <w:rFonts w:ascii="Cambria" w:hAnsi="Cambria"/>
        </w:rPr>
      </w:pPr>
    </w:p>
    <w:p w14:paraId="541F2B65" w14:textId="4631BB94" w:rsidR="00F467A4" w:rsidRDefault="00F467A4" w:rsidP="00F467A4">
      <w:pPr>
        <w:spacing w:after="0"/>
        <w:jc w:val="both"/>
        <w:rPr>
          <w:rFonts w:ascii="Cambria" w:hAnsi="Cambria"/>
        </w:rPr>
      </w:pPr>
      <w:r w:rsidRPr="00F467A4">
        <w:rPr>
          <w:rFonts w:ascii="Cambria" w:hAnsi="Cambria"/>
        </w:rPr>
        <w:t xml:space="preserve">Hereinafter referred to as </w:t>
      </w:r>
      <w:r w:rsidRPr="00F467A4">
        <w:rPr>
          <w:rFonts w:ascii="Cambria" w:hAnsi="Cambria"/>
          <w:b/>
          <w:bCs/>
        </w:rPr>
        <w:t>Authorizer</w:t>
      </w:r>
      <w:r w:rsidRPr="00F467A4">
        <w:rPr>
          <w:rFonts w:ascii="Cambria" w:hAnsi="Cambria"/>
        </w:rPr>
        <w:t xml:space="preserve"> or </w:t>
      </w:r>
      <w:r w:rsidRPr="00F467A4">
        <w:rPr>
          <w:rFonts w:ascii="Cambria" w:hAnsi="Cambria"/>
          <w:b/>
          <w:bCs/>
        </w:rPr>
        <w:t>Seller</w:t>
      </w:r>
      <w:r w:rsidRPr="00F467A4">
        <w:rPr>
          <w:rFonts w:ascii="Cambria" w:hAnsi="Cambria"/>
        </w:rPr>
        <w:t>. Hereby declare the following:</w:t>
      </w:r>
    </w:p>
    <w:p w14:paraId="7CF60177" w14:textId="04A3373B" w:rsidR="00F467A4" w:rsidRDefault="00F467A4" w:rsidP="00F467A4">
      <w:pPr>
        <w:spacing w:after="0"/>
        <w:jc w:val="both"/>
        <w:rPr>
          <w:rFonts w:ascii="Cambria" w:hAnsi="Cambria"/>
        </w:rPr>
      </w:pPr>
    </w:p>
    <w:p w14:paraId="048A95CC" w14:textId="7D087ABA" w:rsidR="00F467A4" w:rsidRDefault="00F467A4" w:rsidP="00F467A4">
      <w:pPr>
        <w:pStyle w:val="ListParagraph"/>
        <w:numPr>
          <w:ilvl w:val="0"/>
          <w:numId w:val="1"/>
        </w:numPr>
        <w:spacing w:after="0"/>
        <w:jc w:val="both"/>
        <w:rPr>
          <w:rFonts w:ascii="Cambria" w:hAnsi="Cambria"/>
        </w:rPr>
      </w:pPr>
      <w:r w:rsidRPr="00F467A4">
        <w:rPr>
          <w:rFonts w:ascii="Cambria" w:hAnsi="Cambria"/>
        </w:rPr>
        <w:t xml:space="preserve">That the Seller acknowledges and agrees that all sales proceeds online through the blibli.com </w:t>
      </w:r>
      <w:r w:rsidR="00220B6B">
        <w:rPr>
          <w:rFonts w:ascii="Cambria" w:hAnsi="Cambria"/>
        </w:rPr>
        <w:t>platform</w:t>
      </w:r>
      <w:r w:rsidRPr="00F467A4">
        <w:rPr>
          <w:rFonts w:ascii="Cambria" w:hAnsi="Cambria"/>
        </w:rPr>
        <w:t xml:space="preserve"> are obtained by the Seller after deducting commissions and other related costs as agreed by Seller and </w:t>
      </w:r>
      <w:r w:rsidRPr="00F467A4">
        <w:rPr>
          <w:rFonts w:ascii="Cambria" w:hAnsi="Cambria"/>
          <w:b/>
          <w:bCs/>
        </w:rPr>
        <w:t>PT. Global Digital Niaga</w:t>
      </w:r>
      <w:r w:rsidRPr="00F467A4">
        <w:rPr>
          <w:rFonts w:ascii="Cambria" w:hAnsi="Cambria"/>
        </w:rPr>
        <w:t xml:space="preserve"> in the Agreement, will be </w:t>
      </w:r>
      <w:r w:rsidR="00220B6B">
        <w:rPr>
          <w:rFonts w:ascii="Cambria" w:hAnsi="Cambria"/>
        </w:rPr>
        <w:t>transfer</w:t>
      </w:r>
      <w:r w:rsidRPr="00F467A4">
        <w:rPr>
          <w:rFonts w:ascii="Cambria" w:hAnsi="Cambria"/>
        </w:rPr>
        <w:t xml:space="preserve"> in the company's </w:t>
      </w:r>
      <w:r w:rsidR="00220B6B">
        <w:rPr>
          <w:rFonts w:ascii="Cambria" w:hAnsi="Cambria"/>
        </w:rPr>
        <w:t xml:space="preserve">bank </w:t>
      </w:r>
      <w:r w:rsidRPr="00F467A4">
        <w:rPr>
          <w:rFonts w:ascii="Cambria" w:hAnsi="Cambria"/>
        </w:rPr>
        <w:t>account with the following information:</w:t>
      </w:r>
    </w:p>
    <w:p w14:paraId="3DB71BD2" w14:textId="2F8771D6" w:rsidR="00F467A4" w:rsidRDefault="00F467A4" w:rsidP="00F467A4">
      <w:pPr>
        <w:spacing w:after="0"/>
        <w:jc w:val="both"/>
        <w:rPr>
          <w:rFonts w:ascii="Cambria" w:hAnsi="Cambria"/>
        </w:rPr>
      </w:pPr>
    </w:p>
    <w:p w14:paraId="7A26F655" w14:textId="0DB49573" w:rsidR="00F467A4" w:rsidRDefault="00F467A4" w:rsidP="00F467A4">
      <w:pPr>
        <w:spacing w:after="0"/>
        <w:ind w:left="1530"/>
        <w:jc w:val="both"/>
        <w:rPr>
          <w:rFonts w:ascii="Cambria" w:hAnsi="Cambria"/>
        </w:rPr>
      </w:pPr>
      <w:r>
        <w:rPr>
          <w:rFonts w:ascii="Cambria" w:hAnsi="Cambria"/>
        </w:rPr>
        <w:t>Bank Name</w:t>
      </w:r>
      <w:r>
        <w:rPr>
          <w:rFonts w:ascii="Cambria" w:hAnsi="Cambria"/>
        </w:rPr>
        <w:tab/>
      </w:r>
      <w:r>
        <w:rPr>
          <w:rFonts w:ascii="Cambria" w:hAnsi="Cambria"/>
        </w:rPr>
        <w:tab/>
        <w:t>:</w:t>
      </w:r>
    </w:p>
    <w:p w14:paraId="63D61100" w14:textId="3F38EFE1" w:rsidR="00F467A4" w:rsidRDefault="00F467A4" w:rsidP="00F467A4">
      <w:pPr>
        <w:spacing w:after="0"/>
        <w:ind w:left="1530"/>
        <w:jc w:val="both"/>
        <w:rPr>
          <w:rFonts w:ascii="Cambria" w:hAnsi="Cambria"/>
        </w:rPr>
      </w:pPr>
      <w:r>
        <w:rPr>
          <w:rFonts w:ascii="Cambria" w:hAnsi="Cambria"/>
        </w:rPr>
        <w:t>Branch</w:t>
      </w:r>
      <w:r>
        <w:rPr>
          <w:rFonts w:ascii="Cambria" w:hAnsi="Cambria"/>
        </w:rPr>
        <w:tab/>
      </w:r>
      <w:r>
        <w:rPr>
          <w:rFonts w:ascii="Cambria" w:hAnsi="Cambria"/>
        </w:rPr>
        <w:tab/>
        <w:t>:</w:t>
      </w:r>
    </w:p>
    <w:p w14:paraId="42CB880F" w14:textId="450257D8" w:rsidR="00F467A4" w:rsidRDefault="00F467A4" w:rsidP="00F467A4">
      <w:pPr>
        <w:spacing w:after="0"/>
        <w:ind w:left="1530"/>
        <w:jc w:val="both"/>
        <w:rPr>
          <w:rFonts w:ascii="Cambria" w:hAnsi="Cambria"/>
        </w:rPr>
      </w:pPr>
      <w:r>
        <w:rPr>
          <w:rFonts w:ascii="Cambria" w:hAnsi="Cambria"/>
        </w:rPr>
        <w:t>Account Number</w:t>
      </w:r>
      <w:r>
        <w:rPr>
          <w:rFonts w:ascii="Cambria" w:hAnsi="Cambria"/>
        </w:rPr>
        <w:tab/>
        <w:t>:</w:t>
      </w:r>
    </w:p>
    <w:p w14:paraId="05F0D376" w14:textId="0A76454B" w:rsidR="00F467A4" w:rsidRDefault="00F467A4" w:rsidP="00F467A4">
      <w:pPr>
        <w:spacing w:after="0"/>
        <w:ind w:left="1530"/>
        <w:jc w:val="both"/>
        <w:rPr>
          <w:rFonts w:ascii="Cambria" w:hAnsi="Cambria"/>
        </w:rPr>
      </w:pPr>
      <w:r>
        <w:rPr>
          <w:rFonts w:ascii="Cambria" w:hAnsi="Cambria"/>
        </w:rPr>
        <w:t>Beneficiary Name</w:t>
      </w:r>
      <w:r>
        <w:rPr>
          <w:rFonts w:ascii="Cambria" w:hAnsi="Cambria"/>
        </w:rPr>
        <w:tab/>
        <w:t>:</w:t>
      </w:r>
    </w:p>
    <w:p w14:paraId="764D0D68" w14:textId="77777777" w:rsidR="00F467A4" w:rsidRDefault="00F467A4" w:rsidP="00F467A4">
      <w:pPr>
        <w:spacing w:after="0"/>
        <w:jc w:val="both"/>
        <w:rPr>
          <w:rFonts w:ascii="Cambria" w:hAnsi="Cambria"/>
        </w:rPr>
      </w:pPr>
    </w:p>
    <w:p w14:paraId="35A40D92" w14:textId="75824B33" w:rsidR="00F467A4" w:rsidRDefault="00F467A4" w:rsidP="00F467A4">
      <w:pPr>
        <w:pStyle w:val="ListParagraph"/>
        <w:numPr>
          <w:ilvl w:val="0"/>
          <w:numId w:val="1"/>
        </w:numPr>
        <w:spacing w:after="0"/>
        <w:jc w:val="both"/>
        <w:rPr>
          <w:rFonts w:ascii="Cambria" w:hAnsi="Cambria"/>
        </w:rPr>
      </w:pPr>
      <w:r w:rsidRPr="00F467A4">
        <w:rPr>
          <w:rFonts w:ascii="Cambria" w:hAnsi="Cambria"/>
        </w:rPr>
        <w:t xml:space="preserve">That </w:t>
      </w:r>
      <w:r w:rsidRPr="00F467A4">
        <w:rPr>
          <w:rFonts w:ascii="Cambria" w:hAnsi="Cambria"/>
          <w:b/>
          <w:bCs/>
        </w:rPr>
        <w:t>Seller</w:t>
      </w:r>
      <w:r w:rsidRPr="00F467A4">
        <w:rPr>
          <w:rFonts w:ascii="Cambria" w:hAnsi="Cambria"/>
        </w:rPr>
        <w:t xml:space="preserve"> released </w:t>
      </w:r>
      <w:r w:rsidRPr="00F467A4">
        <w:rPr>
          <w:rFonts w:ascii="Cambria" w:hAnsi="Cambria"/>
          <w:b/>
          <w:bCs/>
        </w:rPr>
        <w:t>PT. Global Digital Niaga</w:t>
      </w:r>
      <w:r w:rsidRPr="00F467A4">
        <w:rPr>
          <w:rFonts w:ascii="Cambria" w:hAnsi="Cambria"/>
        </w:rPr>
        <w:t xml:space="preserve"> and its Shareholders, Directors, Officers, and employees from all claims, demands and lawsuits filed by any third party arising because of </w:t>
      </w:r>
      <w:r w:rsidR="00220B6B">
        <w:rPr>
          <w:rFonts w:ascii="Cambria" w:hAnsi="Cambria"/>
        </w:rPr>
        <w:t>the payment of</w:t>
      </w:r>
      <w:r w:rsidRPr="00F467A4">
        <w:rPr>
          <w:rFonts w:ascii="Cambria" w:hAnsi="Cambria"/>
        </w:rPr>
        <w:t xml:space="preserve"> any sales proceeds through the blibli.com </w:t>
      </w:r>
      <w:r w:rsidR="00220B6B">
        <w:rPr>
          <w:rFonts w:ascii="Cambria" w:hAnsi="Cambria"/>
        </w:rPr>
        <w:t>platform</w:t>
      </w:r>
      <w:r w:rsidRPr="00F467A4">
        <w:rPr>
          <w:rFonts w:ascii="Cambria" w:hAnsi="Cambria"/>
        </w:rPr>
        <w:t xml:space="preserve"> that the </w:t>
      </w:r>
      <w:r w:rsidRPr="00220B6B">
        <w:rPr>
          <w:rFonts w:ascii="Cambria" w:hAnsi="Cambria"/>
          <w:b/>
          <w:bCs/>
        </w:rPr>
        <w:t>Seller</w:t>
      </w:r>
      <w:r w:rsidRPr="00F467A4">
        <w:rPr>
          <w:rFonts w:ascii="Cambria" w:hAnsi="Cambria"/>
        </w:rPr>
        <w:t xml:space="preserve"> obtains into the</w:t>
      </w:r>
      <w:r w:rsidR="00220B6B">
        <w:rPr>
          <w:rFonts w:ascii="Cambria" w:hAnsi="Cambria"/>
        </w:rPr>
        <w:t xml:space="preserve"> bank</w:t>
      </w:r>
      <w:r w:rsidRPr="00F467A4">
        <w:rPr>
          <w:rFonts w:ascii="Cambria" w:hAnsi="Cambria"/>
        </w:rPr>
        <w:t xml:space="preserve"> account as mentioned above or in connection with the use of sales proceeds obtained by the Seller.</w:t>
      </w:r>
    </w:p>
    <w:p w14:paraId="483BD185" w14:textId="77777777" w:rsidR="00F467A4" w:rsidRDefault="00F467A4" w:rsidP="00F467A4">
      <w:pPr>
        <w:pStyle w:val="ListParagraph"/>
        <w:spacing w:after="0"/>
        <w:jc w:val="both"/>
        <w:rPr>
          <w:rFonts w:ascii="Cambria" w:hAnsi="Cambria"/>
        </w:rPr>
      </w:pPr>
    </w:p>
    <w:p w14:paraId="03143715" w14:textId="6A824F7F" w:rsidR="00F467A4" w:rsidRDefault="00F467A4" w:rsidP="00F467A4">
      <w:pPr>
        <w:pStyle w:val="ListParagraph"/>
        <w:numPr>
          <w:ilvl w:val="0"/>
          <w:numId w:val="1"/>
        </w:numPr>
        <w:spacing w:after="0"/>
        <w:jc w:val="both"/>
        <w:rPr>
          <w:rFonts w:ascii="Cambria" w:hAnsi="Cambria"/>
        </w:rPr>
      </w:pPr>
      <w:r w:rsidRPr="00F467A4">
        <w:rPr>
          <w:rFonts w:ascii="Cambria" w:hAnsi="Cambria"/>
        </w:rPr>
        <w:t xml:space="preserve">That </w:t>
      </w:r>
      <w:r w:rsidRPr="00F467A4">
        <w:rPr>
          <w:rFonts w:ascii="Cambria" w:hAnsi="Cambria"/>
          <w:b/>
          <w:bCs/>
        </w:rPr>
        <w:t>Seller</w:t>
      </w:r>
      <w:r w:rsidRPr="00F467A4">
        <w:rPr>
          <w:rFonts w:ascii="Cambria" w:hAnsi="Cambria"/>
        </w:rPr>
        <w:t xml:space="preserve"> will give written notification to </w:t>
      </w:r>
      <w:r w:rsidRPr="00F467A4">
        <w:rPr>
          <w:rFonts w:ascii="Cambria" w:hAnsi="Cambria"/>
          <w:b/>
          <w:bCs/>
        </w:rPr>
        <w:t>PT. Global Digital Niaga</w:t>
      </w:r>
      <w:r w:rsidRPr="00F467A4">
        <w:rPr>
          <w:rFonts w:ascii="Cambria" w:hAnsi="Cambria"/>
        </w:rPr>
        <w:t xml:space="preserve"> if the Seller will change the account number that will be used as the placement of any sales proceeds through the blibli.com </w:t>
      </w:r>
      <w:r w:rsidR="00220B6B">
        <w:rPr>
          <w:rFonts w:ascii="Cambria" w:hAnsi="Cambria"/>
        </w:rPr>
        <w:t>platform</w:t>
      </w:r>
      <w:r w:rsidRPr="00F467A4">
        <w:rPr>
          <w:rFonts w:ascii="Cambria" w:hAnsi="Cambria"/>
        </w:rPr>
        <w:t xml:space="preserve"> no later than 14 Calendar Days before the date</w:t>
      </w:r>
      <w:r>
        <w:rPr>
          <w:rFonts w:ascii="Cambria" w:hAnsi="Cambria"/>
        </w:rPr>
        <w:t xml:space="preserve"> of</w:t>
      </w:r>
      <w:r w:rsidRPr="00F467A4">
        <w:rPr>
          <w:rFonts w:ascii="Cambria" w:hAnsi="Cambria"/>
        </w:rPr>
        <w:t xml:space="preserve"> the </w:t>
      </w:r>
      <w:r w:rsidR="00220B6B">
        <w:rPr>
          <w:rFonts w:ascii="Cambria" w:hAnsi="Cambria"/>
        </w:rPr>
        <w:t xml:space="preserve">bank </w:t>
      </w:r>
      <w:r w:rsidRPr="00F467A4">
        <w:rPr>
          <w:rFonts w:ascii="Cambria" w:hAnsi="Cambria"/>
        </w:rPr>
        <w:t>account number change becomes effective.</w:t>
      </w:r>
    </w:p>
    <w:p w14:paraId="2430A46A" w14:textId="77777777" w:rsidR="00220B6B" w:rsidRDefault="00220B6B" w:rsidP="00220B6B">
      <w:pPr>
        <w:pStyle w:val="ListParagraph"/>
        <w:spacing w:after="0"/>
        <w:jc w:val="both"/>
        <w:rPr>
          <w:rFonts w:ascii="Cambria" w:hAnsi="Cambria"/>
        </w:rPr>
      </w:pPr>
    </w:p>
    <w:p w14:paraId="47B8BB8D" w14:textId="792031D9" w:rsidR="00220B6B" w:rsidRDefault="00220B6B" w:rsidP="00F467A4">
      <w:pPr>
        <w:pStyle w:val="ListParagraph"/>
        <w:numPr>
          <w:ilvl w:val="0"/>
          <w:numId w:val="1"/>
        </w:numPr>
        <w:spacing w:after="0"/>
        <w:jc w:val="both"/>
        <w:rPr>
          <w:rFonts w:ascii="Cambria" w:hAnsi="Cambria"/>
        </w:rPr>
      </w:pPr>
      <w:r w:rsidRPr="00220B6B">
        <w:rPr>
          <w:rFonts w:ascii="Cambria" w:hAnsi="Cambria"/>
        </w:rPr>
        <w:t>That the Seller authorizes:</w:t>
      </w:r>
    </w:p>
    <w:p w14:paraId="09078ACD" w14:textId="77777777" w:rsidR="00220B6B" w:rsidRPr="00220B6B" w:rsidRDefault="00220B6B" w:rsidP="00220B6B">
      <w:pPr>
        <w:pStyle w:val="ListParagraph"/>
        <w:spacing w:after="0"/>
        <w:ind w:left="1530"/>
        <w:jc w:val="both"/>
        <w:rPr>
          <w:rFonts w:ascii="Cambria" w:hAnsi="Cambria"/>
        </w:rPr>
      </w:pPr>
      <w:r w:rsidRPr="00220B6B">
        <w:rPr>
          <w:rFonts w:ascii="Cambria" w:hAnsi="Cambria"/>
        </w:rPr>
        <w:t>Name</w:t>
      </w:r>
      <w:r w:rsidRPr="00220B6B">
        <w:rPr>
          <w:rFonts w:ascii="Cambria" w:hAnsi="Cambria"/>
        </w:rPr>
        <w:tab/>
      </w:r>
      <w:r w:rsidRPr="00220B6B">
        <w:rPr>
          <w:rFonts w:ascii="Cambria" w:hAnsi="Cambria"/>
        </w:rPr>
        <w:tab/>
      </w:r>
      <w:r w:rsidRPr="00220B6B">
        <w:rPr>
          <w:rFonts w:ascii="Cambria" w:hAnsi="Cambria"/>
        </w:rPr>
        <w:tab/>
        <w:t>:</w:t>
      </w:r>
    </w:p>
    <w:p w14:paraId="016490F3" w14:textId="05405D7E" w:rsidR="00220B6B" w:rsidRDefault="00220B6B" w:rsidP="00220B6B">
      <w:pPr>
        <w:pStyle w:val="ListParagraph"/>
        <w:spacing w:after="0"/>
        <w:ind w:left="1530"/>
        <w:jc w:val="both"/>
        <w:rPr>
          <w:rFonts w:ascii="Cambria" w:hAnsi="Cambria"/>
        </w:rPr>
      </w:pPr>
      <w:r w:rsidRPr="00220B6B">
        <w:rPr>
          <w:rFonts w:ascii="Cambria" w:hAnsi="Cambria"/>
        </w:rPr>
        <w:t>Address</w:t>
      </w:r>
      <w:r w:rsidRPr="00220B6B">
        <w:rPr>
          <w:rFonts w:ascii="Cambria" w:hAnsi="Cambria"/>
        </w:rPr>
        <w:tab/>
      </w:r>
      <w:r w:rsidRPr="00220B6B">
        <w:rPr>
          <w:rFonts w:ascii="Cambria" w:hAnsi="Cambria"/>
        </w:rPr>
        <w:tab/>
        <w:t>:</w:t>
      </w:r>
    </w:p>
    <w:p w14:paraId="114F70AF" w14:textId="1DD9B0B8" w:rsidR="00220B6B" w:rsidRPr="00220B6B" w:rsidRDefault="00220B6B" w:rsidP="00220B6B">
      <w:pPr>
        <w:pStyle w:val="ListParagraph"/>
        <w:spacing w:after="0"/>
        <w:ind w:left="1530"/>
        <w:jc w:val="both"/>
        <w:rPr>
          <w:rFonts w:ascii="Cambria" w:hAnsi="Cambria"/>
        </w:rPr>
      </w:pPr>
      <w:r>
        <w:rPr>
          <w:rFonts w:ascii="Cambria" w:hAnsi="Cambria"/>
        </w:rPr>
        <w:t>Occupation</w:t>
      </w:r>
      <w:r>
        <w:rPr>
          <w:rFonts w:ascii="Cambria" w:hAnsi="Cambria"/>
        </w:rPr>
        <w:tab/>
      </w:r>
      <w:r>
        <w:rPr>
          <w:rFonts w:ascii="Cambria" w:hAnsi="Cambria"/>
        </w:rPr>
        <w:tab/>
        <w:t>:</w:t>
      </w:r>
    </w:p>
    <w:p w14:paraId="63254CA3" w14:textId="435D4335" w:rsidR="00220B6B" w:rsidRDefault="00220B6B" w:rsidP="00220B6B">
      <w:pPr>
        <w:pStyle w:val="ListParagraph"/>
        <w:spacing w:after="0"/>
        <w:ind w:left="1530"/>
        <w:jc w:val="both"/>
        <w:rPr>
          <w:rFonts w:ascii="Cambria" w:hAnsi="Cambria"/>
        </w:rPr>
      </w:pPr>
      <w:r w:rsidRPr="00220B6B">
        <w:rPr>
          <w:rFonts w:ascii="Cambria" w:hAnsi="Cambria"/>
        </w:rPr>
        <w:t>ID Number</w:t>
      </w:r>
      <w:r w:rsidRPr="00220B6B">
        <w:rPr>
          <w:rFonts w:ascii="Cambria" w:hAnsi="Cambria"/>
        </w:rPr>
        <w:tab/>
      </w:r>
      <w:r w:rsidRPr="00220B6B">
        <w:rPr>
          <w:rFonts w:ascii="Cambria" w:hAnsi="Cambria"/>
        </w:rPr>
        <w:tab/>
        <w:t>:</w:t>
      </w:r>
    </w:p>
    <w:p w14:paraId="1D845E71" w14:textId="77777777" w:rsidR="00220B6B" w:rsidRDefault="00220B6B" w:rsidP="00220B6B">
      <w:pPr>
        <w:spacing w:after="0"/>
        <w:ind w:left="720"/>
        <w:jc w:val="both"/>
        <w:rPr>
          <w:rFonts w:ascii="Cambria" w:hAnsi="Cambria"/>
        </w:rPr>
      </w:pPr>
    </w:p>
    <w:p w14:paraId="6BE82337" w14:textId="10E502BA" w:rsidR="00220B6B" w:rsidRDefault="00220B6B" w:rsidP="00220B6B">
      <w:pPr>
        <w:spacing w:after="0"/>
        <w:ind w:left="720"/>
        <w:jc w:val="both"/>
        <w:rPr>
          <w:rFonts w:ascii="Cambria" w:hAnsi="Cambria"/>
        </w:rPr>
      </w:pPr>
      <w:r w:rsidRPr="00220B6B">
        <w:rPr>
          <w:rFonts w:ascii="Cambria" w:hAnsi="Cambria"/>
        </w:rPr>
        <w:t xml:space="preserve">In this case acting legally and authorized in his capacity as Director of </w:t>
      </w:r>
      <w:r>
        <w:rPr>
          <w:rFonts w:ascii="Cambria" w:hAnsi="Cambria"/>
        </w:rPr>
        <w:t>…</w:t>
      </w:r>
      <w:r w:rsidRPr="00220B6B">
        <w:rPr>
          <w:rFonts w:ascii="Cambria" w:hAnsi="Cambria"/>
        </w:rPr>
        <w:t xml:space="preserve"> and owner of the new account with details in point 1. Hereinafter referred to as the </w:t>
      </w:r>
      <w:r w:rsidR="002751D5">
        <w:rPr>
          <w:rFonts w:ascii="Cambria" w:hAnsi="Cambria"/>
          <w:b/>
          <w:bCs/>
        </w:rPr>
        <w:t>Authorized</w:t>
      </w:r>
      <w:r w:rsidRPr="00220B6B">
        <w:rPr>
          <w:rFonts w:ascii="Cambria" w:hAnsi="Cambria"/>
        </w:rPr>
        <w:t>.</w:t>
      </w:r>
    </w:p>
    <w:p w14:paraId="67D0E056" w14:textId="0E2AC8E0" w:rsidR="00220B6B" w:rsidRDefault="00220B6B" w:rsidP="00220B6B">
      <w:pPr>
        <w:spacing w:after="0"/>
        <w:ind w:left="720"/>
        <w:jc w:val="both"/>
        <w:rPr>
          <w:rFonts w:ascii="Cambria" w:hAnsi="Cambria"/>
        </w:rPr>
      </w:pPr>
      <w:r w:rsidRPr="00220B6B">
        <w:rPr>
          <w:rFonts w:ascii="Cambria" w:hAnsi="Cambria"/>
        </w:rPr>
        <w:lastRenderedPageBreak/>
        <w:t xml:space="preserve">Henceforth, the </w:t>
      </w:r>
      <w:r w:rsidR="002751D5">
        <w:rPr>
          <w:rFonts w:ascii="Cambria" w:hAnsi="Cambria"/>
          <w:b/>
          <w:bCs/>
        </w:rPr>
        <w:t>Authorized</w:t>
      </w:r>
      <w:r w:rsidRPr="00220B6B">
        <w:rPr>
          <w:rFonts w:ascii="Cambria" w:hAnsi="Cambria"/>
        </w:rPr>
        <w:t>, receives all the proceeds from the sale of</w:t>
      </w:r>
      <w:r w:rsidR="002751D5">
        <w:rPr>
          <w:rFonts w:ascii="Cambria" w:hAnsi="Cambria"/>
        </w:rPr>
        <w:t xml:space="preserve"> the</w:t>
      </w:r>
      <w:r w:rsidRPr="00220B6B">
        <w:rPr>
          <w:rFonts w:ascii="Cambria" w:hAnsi="Cambria"/>
        </w:rPr>
        <w:t xml:space="preserve"> products</w:t>
      </w:r>
      <w:r w:rsidR="002751D5">
        <w:rPr>
          <w:rFonts w:ascii="Cambria" w:hAnsi="Cambria"/>
        </w:rPr>
        <w:t xml:space="preserve"> that sold</w:t>
      </w:r>
      <w:r w:rsidRPr="00220B6B">
        <w:rPr>
          <w:rFonts w:ascii="Cambria" w:hAnsi="Cambria"/>
        </w:rPr>
        <w:t xml:space="preserve"> through</w:t>
      </w:r>
      <w:r w:rsidR="002751D5">
        <w:rPr>
          <w:rFonts w:ascii="Cambria" w:hAnsi="Cambria"/>
        </w:rPr>
        <w:t>out</w:t>
      </w:r>
      <w:r w:rsidRPr="00220B6B">
        <w:rPr>
          <w:rFonts w:ascii="Cambria" w:hAnsi="Cambria"/>
        </w:rPr>
        <w:t xml:space="preserve"> Blibli.com </w:t>
      </w:r>
      <w:r>
        <w:rPr>
          <w:rFonts w:ascii="Cambria" w:hAnsi="Cambria"/>
        </w:rPr>
        <w:t>platform</w:t>
      </w:r>
      <w:r w:rsidRPr="00220B6B">
        <w:rPr>
          <w:rFonts w:ascii="Cambria" w:hAnsi="Cambria"/>
        </w:rPr>
        <w:t xml:space="preserve"> that </w:t>
      </w:r>
      <w:r w:rsidRPr="002751D5">
        <w:rPr>
          <w:rFonts w:ascii="Cambria" w:hAnsi="Cambria"/>
          <w:b/>
          <w:bCs/>
        </w:rPr>
        <w:t>Seller</w:t>
      </w:r>
      <w:r w:rsidRPr="00220B6B">
        <w:rPr>
          <w:rFonts w:ascii="Cambria" w:hAnsi="Cambria"/>
        </w:rPr>
        <w:t xml:space="preserve"> receives after deducting commissions and other fees in connection with the </w:t>
      </w:r>
      <w:r w:rsidR="002751D5">
        <w:rPr>
          <w:rFonts w:ascii="Cambria" w:hAnsi="Cambria"/>
        </w:rPr>
        <w:t>deal that bond</w:t>
      </w:r>
      <w:r w:rsidRPr="00220B6B">
        <w:rPr>
          <w:rFonts w:ascii="Cambria" w:hAnsi="Cambria"/>
        </w:rPr>
        <w:t xml:space="preserve"> between </w:t>
      </w:r>
      <w:r w:rsidRPr="002751D5">
        <w:rPr>
          <w:rFonts w:ascii="Cambria" w:hAnsi="Cambria"/>
          <w:b/>
          <w:bCs/>
        </w:rPr>
        <w:t>Seller</w:t>
      </w:r>
      <w:r w:rsidRPr="00220B6B">
        <w:rPr>
          <w:rFonts w:ascii="Cambria" w:hAnsi="Cambria"/>
        </w:rPr>
        <w:t xml:space="preserve"> and </w:t>
      </w:r>
      <w:r w:rsidRPr="002751D5">
        <w:rPr>
          <w:rFonts w:ascii="Cambria" w:hAnsi="Cambria"/>
          <w:b/>
          <w:bCs/>
        </w:rPr>
        <w:t>PT. Global Digital Niaga</w:t>
      </w:r>
      <w:r w:rsidRPr="00220B6B">
        <w:rPr>
          <w:rFonts w:ascii="Cambria" w:hAnsi="Cambria"/>
        </w:rPr>
        <w:t xml:space="preserve"> is based on the Agreement, and is authorized to take any action that is deemed good by the </w:t>
      </w:r>
      <w:r w:rsidR="004654BB">
        <w:rPr>
          <w:rFonts w:ascii="Cambria" w:hAnsi="Cambria"/>
          <w:b/>
          <w:bCs/>
        </w:rPr>
        <w:t>Authorized</w:t>
      </w:r>
      <w:r w:rsidR="002751D5" w:rsidRPr="00220B6B">
        <w:rPr>
          <w:rFonts w:ascii="Cambria" w:hAnsi="Cambria"/>
        </w:rPr>
        <w:t xml:space="preserve"> </w:t>
      </w:r>
      <w:r w:rsidRPr="00220B6B">
        <w:rPr>
          <w:rFonts w:ascii="Cambria" w:hAnsi="Cambria"/>
        </w:rPr>
        <w:t>without exception. This power is granted without any substitution rights.</w:t>
      </w:r>
    </w:p>
    <w:p w14:paraId="4B27D21A" w14:textId="77777777" w:rsidR="00220B6B" w:rsidRDefault="00220B6B" w:rsidP="00220B6B">
      <w:pPr>
        <w:spacing w:after="0"/>
        <w:jc w:val="both"/>
        <w:rPr>
          <w:rFonts w:ascii="Cambria" w:hAnsi="Cambria"/>
        </w:rPr>
      </w:pPr>
    </w:p>
    <w:p w14:paraId="68D785DE" w14:textId="0D98B509" w:rsidR="00220B6B" w:rsidRDefault="002751D5" w:rsidP="00220B6B">
      <w:pPr>
        <w:pStyle w:val="ListParagraph"/>
        <w:numPr>
          <w:ilvl w:val="0"/>
          <w:numId w:val="1"/>
        </w:numPr>
        <w:spacing w:after="0"/>
        <w:jc w:val="both"/>
        <w:rPr>
          <w:rFonts w:ascii="Cambria" w:hAnsi="Cambria"/>
        </w:rPr>
      </w:pPr>
      <w:r>
        <w:rPr>
          <w:rFonts w:ascii="Cambria" w:hAnsi="Cambria"/>
        </w:rPr>
        <w:t>That</w:t>
      </w:r>
      <w:r w:rsidRPr="002751D5">
        <w:rPr>
          <w:rFonts w:ascii="Cambria" w:hAnsi="Cambria"/>
        </w:rPr>
        <w:t xml:space="preserve"> all consequences arising in connection with the granting of power as stated in Point 4 shall be the full responsibility of the </w:t>
      </w:r>
      <w:r w:rsidRPr="00F467A4">
        <w:rPr>
          <w:rFonts w:ascii="Cambria" w:hAnsi="Cambria"/>
          <w:b/>
          <w:bCs/>
        </w:rPr>
        <w:t>Authorizer</w:t>
      </w:r>
      <w:r w:rsidRPr="002751D5">
        <w:rPr>
          <w:rFonts w:ascii="Cambria" w:hAnsi="Cambria"/>
        </w:rPr>
        <w:t xml:space="preserve"> and the </w:t>
      </w:r>
      <w:r>
        <w:rPr>
          <w:rFonts w:ascii="Cambria" w:hAnsi="Cambria"/>
          <w:b/>
          <w:bCs/>
        </w:rPr>
        <w:t>Authorized</w:t>
      </w:r>
      <w:r w:rsidRPr="002751D5">
        <w:rPr>
          <w:rFonts w:ascii="Cambria" w:hAnsi="Cambria"/>
        </w:rPr>
        <w:t>.</w:t>
      </w:r>
    </w:p>
    <w:p w14:paraId="019915DC" w14:textId="77777777" w:rsidR="002751D5" w:rsidRDefault="002751D5" w:rsidP="002751D5">
      <w:pPr>
        <w:pStyle w:val="ListParagraph"/>
        <w:spacing w:after="0"/>
        <w:jc w:val="both"/>
        <w:rPr>
          <w:rFonts w:ascii="Cambria" w:hAnsi="Cambria"/>
        </w:rPr>
      </w:pPr>
    </w:p>
    <w:p w14:paraId="0DE2606E" w14:textId="3FE1AC21" w:rsidR="002751D5" w:rsidRDefault="002751D5" w:rsidP="00220B6B">
      <w:pPr>
        <w:pStyle w:val="ListParagraph"/>
        <w:numPr>
          <w:ilvl w:val="0"/>
          <w:numId w:val="1"/>
        </w:numPr>
        <w:spacing w:after="0"/>
        <w:jc w:val="both"/>
        <w:rPr>
          <w:rFonts w:ascii="Cambria" w:hAnsi="Cambria"/>
        </w:rPr>
      </w:pPr>
      <w:r w:rsidRPr="002751D5">
        <w:rPr>
          <w:rFonts w:ascii="Cambria" w:hAnsi="Cambria"/>
        </w:rPr>
        <w:t xml:space="preserve">That </w:t>
      </w:r>
      <w:r w:rsidRPr="002751D5">
        <w:rPr>
          <w:rFonts w:ascii="Cambria" w:hAnsi="Cambria"/>
          <w:b/>
          <w:bCs/>
        </w:rPr>
        <w:t>Seller</w:t>
      </w:r>
      <w:r w:rsidRPr="002751D5">
        <w:rPr>
          <w:rFonts w:ascii="Cambria" w:hAnsi="Cambria"/>
        </w:rPr>
        <w:t xml:space="preserve"> released </w:t>
      </w:r>
      <w:r w:rsidRPr="002751D5">
        <w:rPr>
          <w:rFonts w:ascii="Cambria" w:hAnsi="Cambria"/>
          <w:b/>
          <w:bCs/>
        </w:rPr>
        <w:t>PT. Global Digital Niaga</w:t>
      </w:r>
      <w:r w:rsidRPr="002751D5">
        <w:rPr>
          <w:rFonts w:ascii="Cambria" w:hAnsi="Cambria"/>
        </w:rPr>
        <w:t xml:space="preserve"> from all forms of claims, demands and/or lawsuits arising from this Statement</w:t>
      </w:r>
      <w:r>
        <w:rPr>
          <w:rFonts w:ascii="Cambria" w:hAnsi="Cambria"/>
        </w:rPr>
        <w:t xml:space="preserve"> Letter</w:t>
      </w:r>
      <w:r w:rsidRPr="002751D5">
        <w:rPr>
          <w:rFonts w:ascii="Cambria" w:hAnsi="Cambria"/>
        </w:rPr>
        <w:t xml:space="preserve"> and Power of Attorney.</w:t>
      </w:r>
    </w:p>
    <w:p w14:paraId="4F955251" w14:textId="77777777" w:rsidR="002751D5" w:rsidRDefault="002751D5" w:rsidP="002751D5">
      <w:pPr>
        <w:pStyle w:val="ListParagraph"/>
        <w:spacing w:after="0"/>
        <w:jc w:val="both"/>
        <w:rPr>
          <w:rFonts w:ascii="Cambria" w:hAnsi="Cambria"/>
        </w:rPr>
      </w:pPr>
    </w:p>
    <w:p w14:paraId="0A0D4B18" w14:textId="111FB6AD" w:rsidR="002751D5" w:rsidRDefault="002751D5" w:rsidP="00220B6B">
      <w:pPr>
        <w:pStyle w:val="ListParagraph"/>
        <w:numPr>
          <w:ilvl w:val="0"/>
          <w:numId w:val="1"/>
        </w:numPr>
        <w:spacing w:after="0"/>
        <w:jc w:val="both"/>
        <w:rPr>
          <w:rFonts w:ascii="Cambria" w:hAnsi="Cambria"/>
        </w:rPr>
      </w:pPr>
      <w:r w:rsidRPr="002751D5">
        <w:rPr>
          <w:rFonts w:ascii="Cambria" w:hAnsi="Cambria"/>
        </w:rPr>
        <w:t>That this Statement</w:t>
      </w:r>
      <w:r>
        <w:rPr>
          <w:rFonts w:ascii="Cambria" w:hAnsi="Cambria"/>
        </w:rPr>
        <w:t xml:space="preserve"> letter</w:t>
      </w:r>
      <w:r w:rsidRPr="002751D5">
        <w:rPr>
          <w:rFonts w:ascii="Cambria" w:hAnsi="Cambria"/>
        </w:rPr>
        <w:t xml:space="preserve"> and Power of Attorney is made in a healthy state and is not under any pressure or coercion from anyone.</w:t>
      </w:r>
    </w:p>
    <w:p w14:paraId="08AFD7CD" w14:textId="77777777" w:rsidR="002751D5" w:rsidRDefault="002751D5" w:rsidP="002751D5">
      <w:pPr>
        <w:pStyle w:val="ListParagraph"/>
        <w:spacing w:after="0"/>
        <w:jc w:val="both"/>
        <w:rPr>
          <w:rFonts w:ascii="Cambria" w:hAnsi="Cambria"/>
        </w:rPr>
      </w:pPr>
    </w:p>
    <w:p w14:paraId="7898F11D" w14:textId="49F0D850" w:rsidR="002751D5" w:rsidRDefault="002751D5" w:rsidP="00220B6B">
      <w:pPr>
        <w:pStyle w:val="ListParagraph"/>
        <w:numPr>
          <w:ilvl w:val="0"/>
          <w:numId w:val="1"/>
        </w:numPr>
        <w:spacing w:after="0"/>
        <w:jc w:val="both"/>
        <w:rPr>
          <w:rFonts w:ascii="Cambria" w:hAnsi="Cambria"/>
        </w:rPr>
      </w:pPr>
      <w:r>
        <w:rPr>
          <w:rFonts w:ascii="Cambria" w:hAnsi="Cambria"/>
        </w:rPr>
        <w:t>That</w:t>
      </w:r>
      <w:r w:rsidRPr="002751D5">
        <w:rPr>
          <w:rFonts w:ascii="Cambria" w:hAnsi="Cambria"/>
        </w:rPr>
        <w:t xml:space="preserve"> in the future it is known that the statements in this Statement</w:t>
      </w:r>
      <w:r>
        <w:rPr>
          <w:rFonts w:ascii="Cambria" w:hAnsi="Cambria"/>
        </w:rPr>
        <w:t xml:space="preserve"> Letter</w:t>
      </w:r>
      <w:r w:rsidRPr="002751D5">
        <w:rPr>
          <w:rFonts w:ascii="Cambria" w:hAnsi="Cambria"/>
        </w:rPr>
        <w:t xml:space="preserve"> and Power of Attorney are not true, then I am the </w:t>
      </w:r>
      <w:r w:rsidRPr="002751D5">
        <w:rPr>
          <w:rFonts w:ascii="Cambria" w:hAnsi="Cambria"/>
          <w:b/>
          <w:bCs/>
        </w:rPr>
        <w:t>Seller</w:t>
      </w:r>
      <w:r w:rsidRPr="002751D5">
        <w:rPr>
          <w:rFonts w:ascii="Cambria" w:hAnsi="Cambria"/>
        </w:rPr>
        <w:t xml:space="preserve"> or </w:t>
      </w:r>
      <w:r>
        <w:rPr>
          <w:rFonts w:ascii="Cambria" w:hAnsi="Cambria"/>
          <w:b/>
          <w:bCs/>
        </w:rPr>
        <w:t>Authorizer</w:t>
      </w:r>
      <w:r w:rsidRPr="002751D5">
        <w:rPr>
          <w:rFonts w:ascii="Cambria" w:hAnsi="Cambria"/>
        </w:rPr>
        <w:t xml:space="preserve"> and/or the </w:t>
      </w:r>
      <w:r w:rsidR="004654BB">
        <w:rPr>
          <w:rFonts w:ascii="Cambria" w:hAnsi="Cambria"/>
          <w:b/>
          <w:bCs/>
        </w:rPr>
        <w:t>Authorized</w:t>
      </w:r>
      <w:r w:rsidRPr="002751D5">
        <w:rPr>
          <w:rFonts w:ascii="Cambria" w:hAnsi="Cambria"/>
        </w:rPr>
        <w:t xml:space="preserve"> willing to be prosecuted/sued both criminal and civil.</w:t>
      </w:r>
    </w:p>
    <w:p w14:paraId="01CA1B01" w14:textId="2D88CA8E" w:rsidR="002751D5" w:rsidRDefault="002751D5" w:rsidP="002751D5">
      <w:pPr>
        <w:spacing w:after="0"/>
        <w:jc w:val="both"/>
        <w:rPr>
          <w:rFonts w:ascii="Cambria" w:hAnsi="Cambria"/>
        </w:rPr>
      </w:pPr>
    </w:p>
    <w:p w14:paraId="73CF81B3" w14:textId="4B4A0CA8" w:rsidR="002751D5" w:rsidRDefault="002751D5" w:rsidP="002751D5">
      <w:pPr>
        <w:spacing w:after="0"/>
        <w:jc w:val="both"/>
        <w:rPr>
          <w:rFonts w:ascii="Cambria" w:hAnsi="Cambria"/>
        </w:rPr>
      </w:pPr>
      <w:r w:rsidRPr="002751D5">
        <w:rPr>
          <w:rFonts w:ascii="Cambria" w:hAnsi="Cambria"/>
        </w:rPr>
        <w:t>Thus this Statement</w:t>
      </w:r>
      <w:r w:rsidR="004654BB">
        <w:rPr>
          <w:rFonts w:ascii="Cambria" w:hAnsi="Cambria"/>
        </w:rPr>
        <w:t xml:space="preserve"> Letter</w:t>
      </w:r>
      <w:r w:rsidRPr="002751D5">
        <w:rPr>
          <w:rFonts w:ascii="Cambria" w:hAnsi="Cambria"/>
        </w:rPr>
        <w:t xml:space="preserve"> and Power of Attorney is made and is effective from the date of issue and will end at the end of the Agreement or if it is terminated by the Authorizer, whichever occurs first.</w:t>
      </w:r>
    </w:p>
    <w:p w14:paraId="73A28CAC" w14:textId="3DFB8CE2" w:rsidR="002751D5" w:rsidRDefault="002751D5" w:rsidP="002751D5">
      <w:pPr>
        <w:spacing w:after="0"/>
        <w:jc w:val="both"/>
        <w:rPr>
          <w:rFonts w:ascii="Cambria" w:hAnsi="Cambria"/>
        </w:rPr>
      </w:pPr>
    </w:p>
    <w:p w14:paraId="3EC8DAE1" w14:textId="57F5B0BE" w:rsidR="002751D5" w:rsidRPr="000D31EF" w:rsidRDefault="002751D5" w:rsidP="002751D5">
      <w:pPr>
        <w:spacing w:line="240" w:lineRule="auto"/>
        <w:jc w:val="both"/>
        <w:rPr>
          <w:rFonts w:ascii="Cambria" w:hAnsi="Cambria" w:cs="Segoe UI"/>
          <w:highlight w:val="cyan"/>
        </w:rPr>
      </w:pPr>
      <w:r w:rsidRPr="00CF2828">
        <w:rPr>
          <w:rFonts w:ascii="Cambria" w:hAnsi="Cambria" w:cs="Segoe UI"/>
        </w:rPr>
        <w:t>Jakarta,</w:t>
      </w:r>
      <w:r>
        <w:rPr>
          <w:rFonts w:ascii="Cambria" w:hAnsi="Cambria" w:cs="Segoe UI"/>
        </w:rPr>
        <w:t xml:space="preserve"> </w:t>
      </w:r>
      <w:r w:rsidR="000D31EF">
        <w:rPr>
          <w:rFonts w:ascii="Cambria" w:hAnsi="Cambria" w:cs="Segoe UI"/>
        </w:rPr>
        <w:t>…</w:t>
      </w:r>
      <w:r>
        <w:rPr>
          <w:rFonts w:ascii="Cambria" w:hAnsi="Cambria" w:cs="Segoe UI"/>
        </w:rPr>
        <w:t xml:space="preserve"> </w:t>
      </w:r>
      <w:r w:rsidR="000D31EF">
        <w:rPr>
          <w:rFonts w:ascii="Cambria" w:hAnsi="Cambria" w:cs="Segoe UI"/>
        </w:rPr>
        <w:t>…</w:t>
      </w:r>
      <w:r w:rsidRPr="00B54C98">
        <w:rPr>
          <w:rFonts w:ascii="Cambria" w:hAnsi="Cambria" w:cs="Segoe UI"/>
        </w:rPr>
        <w:t xml:space="preserve"> 20</w:t>
      </w:r>
      <w:r>
        <w:rPr>
          <w:rFonts w:ascii="Cambria" w:hAnsi="Cambria" w:cs="Segoe UI"/>
        </w:rPr>
        <w:t>2</w:t>
      </w:r>
      <w:r w:rsidR="000D31EF">
        <w:rPr>
          <w:rFonts w:ascii="Cambria" w:hAnsi="Cambria" w:cs="Segoe UI"/>
        </w:rPr>
        <w:t>2</w:t>
      </w:r>
    </w:p>
    <w:p w14:paraId="2A00D61F" w14:textId="6B8C0F1C" w:rsidR="002751D5" w:rsidRPr="004D71E0" w:rsidRDefault="002751D5" w:rsidP="002751D5">
      <w:pPr>
        <w:spacing w:line="240" w:lineRule="auto"/>
        <w:jc w:val="both"/>
        <w:rPr>
          <w:rFonts w:ascii="Cambria" w:hAnsi="Cambria" w:cs="Segoe UI"/>
          <w:b/>
        </w:rPr>
      </w:pPr>
      <w:r>
        <w:rPr>
          <w:rFonts w:ascii="Cambria" w:hAnsi="Cambria" w:cs="Segoe UI"/>
          <w:b/>
        </w:rPr>
        <w:t>AUTHORIZER</w:t>
      </w:r>
      <w:r w:rsidRPr="00CF2828">
        <w:rPr>
          <w:rFonts w:ascii="Cambria" w:hAnsi="Cambria" w:cs="Segoe UI"/>
          <w:b/>
        </w:rPr>
        <w:t xml:space="preserve"> / </w:t>
      </w:r>
      <w:r>
        <w:rPr>
          <w:rFonts w:ascii="Cambria" w:hAnsi="Cambria" w:cs="Segoe UI"/>
          <w:b/>
        </w:rPr>
        <w:t>SELLER</w:t>
      </w:r>
      <w:r>
        <w:rPr>
          <w:rFonts w:ascii="Cambria" w:hAnsi="Cambria" w:cs="Segoe UI"/>
          <w:b/>
        </w:rPr>
        <w:tab/>
      </w:r>
      <w:r>
        <w:rPr>
          <w:rFonts w:ascii="Cambria" w:hAnsi="Cambria" w:cs="Segoe UI"/>
          <w:b/>
        </w:rPr>
        <w:tab/>
      </w:r>
      <w:r>
        <w:rPr>
          <w:rFonts w:ascii="Cambria" w:hAnsi="Cambria" w:cs="Segoe UI"/>
          <w:b/>
        </w:rPr>
        <w:tab/>
      </w:r>
      <w:r>
        <w:rPr>
          <w:rFonts w:ascii="Cambria" w:hAnsi="Cambria" w:cs="Segoe UI"/>
          <w:b/>
        </w:rPr>
        <w:tab/>
      </w:r>
      <w:r>
        <w:rPr>
          <w:rFonts w:ascii="Cambria" w:hAnsi="Cambria" w:cs="Segoe UI"/>
          <w:b/>
        </w:rPr>
        <w:tab/>
        <w:t xml:space="preserve">             AUTHORIZED</w:t>
      </w:r>
    </w:p>
    <w:p w14:paraId="7D232592" w14:textId="77777777" w:rsidR="002751D5" w:rsidRPr="00CF2828" w:rsidRDefault="002751D5" w:rsidP="002751D5">
      <w:pPr>
        <w:spacing w:line="240" w:lineRule="auto"/>
        <w:jc w:val="both"/>
        <w:rPr>
          <w:rFonts w:ascii="Cambria" w:hAnsi="Cambria" w:cs="Segoe UI"/>
        </w:rPr>
      </w:pPr>
    </w:p>
    <w:p w14:paraId="486548BA" w14:textId="77777777" w:rsidR="002751D5" w:rsidRPr="00CF2828" w:rsidRDefault="002751D5" w:rsidP="002751D5">
      <w:pPr>
        <w:spacing w:line="240" w:lineRule="auto"/>
        <w:jc w:val="both"/>
        <w:rPr>
          <w:rFonts w:ascii="Cambria" w:hAnsi="Cambria" w:cs="Segoe UI"/>
        </w:rPr>
      </w:pPr>
    </w:p>
    <w:p w14:paraId="70A3D69E" w14:textId="77777777" w:rsidR="002751D5" w:rsidRDefault="002751D5" w:rsidP="002751D5">
      <w:pPr>
        <w:spacing w:line="240" w:lineRule="auto"/>
        <w:jc w:val="both"/>
        <w:rPr>
          <w:rFonts w:ascii="Cambria" w:hAnsi="Cambria" w:cs="Segoe UI"/>
        </w:rPr>
      </w:pPr>
    </w:p>
    <w:p w14:paraId="586D5D70" w14:textId="77777777" w:rsidR="002751D5" w:rsidRPr="00CF2828" w:rsidRDefault="002751D5" w:rsidP="002751D5">
      <w:pPr>
        <w:spacing w:line="240" w:lineRule="auto"/>
        <w:jc w:val="both"/>
        <w:rPr>
          <w:rFonts w:ascii="Cambria" w:hAnsi="Cambria" w:cs="Segoe UI"/>
        </w:rPr>
      </w:pPr>
    </w:p>
    <w:p w14:paraId="76A67D35" w14:textId="77777777" w:rsidR="002751D5" w:rsidRPr="00B54C98" w:rsidRDefault="002751D5" w:rsidP="002751D5">
      <w:pPr>
        <w:spacing w:line="240" w:lineRule="auto"/>
        <w:jc w:val="both"/>
        <w:rPr>
          <w:rFonts w:ascii="Cambria" w:hAnsi="Cambria" w:cs="Segoe UI"/>
          <w:b/>
        </w:rPr>
      </w:pPr>
      <w:r>
        <w:rPr>
          <w:rFonts w:ascii="Cambria" w:hAnsi="Cambria" w:cs="Segoe UI"/>
          <w:b/>
        </w:rPr>
        <w:t xml:space="preserve">          …</w:t>
      </w:r>
      <w:r>
        <w:rPr>
          <w:rFonts w:ascii="Cambria" w:hAnsi="Cambria" w:cs="Segoe UI"/>
          <w:b/>
        </w:rPr>
        <w:tab/>
      </w:r>
      <w:r>
        <w:rPr>
          <w:rFonts w:ascii="Cambria" w:hAnsi="Cambria" w:cs="Segoe UI"/>
          <w:b/>
        </w:rPr>
        <w:tab/>
      </w:r>
      <w:r>
        <w:rPr>
          <w:rFonts w:ascii="Cambria" w:hAnsi="Cambria" w:cs="Segoe UI"/>
          <w:b/>
        </w:rPr>
        <w:tab/>
      </w:r>
      <w:r>
        <w:rPr>
          <w:rFonts w:ascii="Cambria" w:hAnsi="Cambria" w:cs="Segoe UI"/>
          <w:b/>
        </w:rPr>
        <w:tab/>
      </w:r>
      <w:r>
        <w:rPr>
          <w:rFonts w:ascii="Cambria" w:hAnsi="Cambria" w:cs="Segoe UI"/>
          <w:b/>
        </w:rPr>
        <w:tab/>
      </w:r>
      <w:r>
        <w:rPr>
          <w:rFonts w:ascii="Cambria" w:hAnsi="Cambria" w:cs="Segoe UI"/>
          <w:b/>
        </w:rPr>
        <w:tab/>
      </w:r>
      <w:r>
        <w:rPr>
          <w:rFonts w:ascii="Cambria" w:hAnsi="Cambria" w:cs="Segoe UI"/>
          <w:b/>
        </w:rPr>
        <w:tab/>
      </w:r>
      <w:r>
        <w:rPr>
          <w:rFonts w:ascii="Cambria" w:hAnsi="Cambria" w:cs="Segoe UI"/>
          <w:b/>
        </w:rPr>
        <w:tab/>
      </w:r>
      <w:r>
        <w:rPr>
          <w:rFonts w:ascii="Cambria" w:hAnsi="Cambria" w:cs="Segoe UI"/>
          <w:b/>
        </w:rPr>
        <w:tab/>
        <w:t xml:space="preserve">       …</w:t>
      </w:r>
    </w:p>
    <w:p w14:paraId="7658913D" w14:textId="77777777" w:rsidR="002751D5" w:rsidRPr="002751D5" w:rsidRDefault="002751D5" w:rsidP="002751D5">
      <w:pPr>
        <w:spacing w:after="0"/>
        <w:jc w:val="both"/>
        <w:rPr>
          <w:rFonts w:ascii="Cambria" w:hAnsi="Cambria"/>
        </w:rPr>
      </w:pPr>
    </w:p>
    <w:sectPr w:rsidR="002751D5" w:rsidRPr="0027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7F45"/>
    <w:multiLevelType w:val="hybridMultilevel"/>
    <w:tmpl w:val="9E2C7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37B4A"/>
    <w:multiLevelType w:val="hybridMultilevel"/>
    <w:tmpl w:val="0D409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518464">
    <w:abstractNumId w:val="1"/>
  </w:num>
  <w:num w:numId="2" w16cid:durableId="185522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A4"/>
    <w:rsid w:val="000D31EF"/>
    <w:rsid w:val="00220B6B"/>
    <w:rsid w:val="002751D5"/>
    <w:rsid w:val="004654BB"/>
    <w:rsid w:val="00B37E90"/>
    <w:rsid w:val="00F4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B66F"/>
  <w15:chartTrackingRefBased/>
  <w15:docId w15:val="{F34BD5D3-BF4A-408C-B28E-9C6A9340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7A4"/>
    <w:rPr>
      <w:color w:val="0563C1" w:themeColor="hyperlink"/>
      <w:u w:val="single"/>
    </w:rPr>
  </w:style>
  <w:style w:type="character" w:styleId="UnresolvedMention">
    <w:name w:val="Unresolved Mention"/>
    <w:basedOn w:val="DefaultParagraphFont"/>
    <w:uiPriority w:val="99"/>
    <w:semiHidden/>
    <w:unhideWhenUsed/>
    <w:rsid w:val="00F467A4"/>
    <w:rPr>
      <w:color w:val="605E5C"/>
      <w:shd w:val="clear" w:color="auto" w:fill="E1DFDD"/>
    </w:rPr>
  </w:style>
  <w:style w:type="paragraph" w:styleId="ListParagraph">
    <w:name w:val="List Paragraph"/>
    <w:basedOn w:val="Normal"/>
    <w:uiPriority w:val="34"/>
    <w:qFormat/>
    <w:rsid w:val="00F46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ller.blibli.com/agre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Anggara Dwiana Syananta</dc:creator>
  <cp:keywords/>
  <dc:description/>
  <cp:lastModifiedBy>Anggara Dwiana Syananta</cp:lastModifiedBy>
  <cp:revision>2</cp:revision>
  <dcterms:created xsi:type="dcterms:W3CDTF">2021-04-29T09:14:00Z</dcterms:created>
  <dcterms:modified xsi:type="dcterms:W3CDTF">2022-09-16T06:27:00Z</dcterms:modified>
</cp:coreProperties>
</file>