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224C" w:rsidRPr="00CA224C" w:rsidRDefault="00CA224C" w:rsidP="00CA2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CA2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Fast</w:t>
      </w:r>
      <w:proofErr w:type="spellEnd"/>
      <w:r w:rsidRPr="00CA2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Frame Sorocaba — Ferramenta de Impressão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Documentação completa do projeto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Índice</w:t>
      </w:r>
    </w:p>
    <w:p w:rsidR="00CA224C" w:rsidRPr="00CA224C" w:rsidRDefault="00CA224C" w:rsidP="00CA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" w:anchor="1-vis%C3%A3o-geral-do-produto" w:history="1"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Visão geral do produto</w:t>
        </w:r>
      </w:hyperlink>
    </w:p>
    <w:p w:rsidR="00CA224C" w:rsidRPr="00CA224C" w:rsidRDefault="00CA224C" w:rsidP="00CA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" w:anchor="2-estrutura-do-projeto" w:history="1"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Estrutura do projeto</w:t>
        </w:r>
      </w:hyperlink>
    </w:p>
    <w:p w:rsidR="00CA224C" w:rsidRPr="00CA224C" w:rsidRDefault="00CA224C" w:rsidP="00CA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" w:anchor="3-instala%C3%A7%C3%A3o-e-execu%C3%A7%C3%A3o-local" w:history="1"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Instalação e execução local</w:t>
        </w:r>
      </w:hyperlink>
    </w:p>
    <w:p w:rsidR="00CA224C" w:rsidRPr="00CA224C" w:rsidRDefault="00CA224C" w:rsidP="00CA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8" w:anchor="4-funcionalidades-implementadas" w:history="1"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Funcionalidades implementadas</w:t>
        </w:r>
      </w:hyperlink>
    </w:p>
    <w:p w:rsidR="00CA224C" w:rsidRPr="00CA224C" w:rsidRDefault="00CA224C" w:rsidP="00CA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9" w:anchor="5-estado-atual-do-c%C3%B3digo" w:history="1"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Estado atual do código</w:t>
        </w:r>
      </w:hyperlink>
    </w:p>
    <w:p w:rsidR="00CA224C" w:rsidRPr="00CA224C" w:rsidRDefault="00CA224C" w:rsidP="00CA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0" w:anchor="6-o-que-falta-para-n%C3%ADvel-profissional" w:history="1"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O que falta para nível profissional</w:t>
        </w:r>
      </w:hyperlink>
    </w:p>
    <w:p w:rsidR="00CA224C" w:rsidRPr="00CA224C" w:rsidRDefault="00CA224C" w:rsidP="00CA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" w:anchor="7-roadmap-em-fases" w:history="1">
        <w:proofErr w:type="spellStart"/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Roadmap</w:t>
        </w:r>
        <w:proofErr w:type="spellEnd"/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 xml:space="preserve"> em fases</w:t>
        </w:r>
      </w:hyperlink>
    </w:p>
    <w:p w:rsidR="00CA224C" w:rsidRPr="00CA224C" w:rsidRDefault="00CA224C" w:rsidP="00CA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" w:anchor="8-estrat%C3%A9gia-de-precifica%C3%A7%C3%A3o" w:history="1"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Estratégia de precificação</w:t>
        </w:r>
      </w:hyperlink>
    </w:p>
    <w:p w:rsidR="00CA224C" w:rsidRPr="00CA224C" w:rsidRDefault="00CA224C" w:rsidP="00CA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" w:anchor="9-estrat%C3%A9gia-de-neg%C3%B3cio" w:history="1"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Estratégia de negócio</w:t>
        </w:r>
      </w:hyperlink>
    </w:p>
    <w:p w:rsidR="00CA224C" w:rsidRPr="00CA224C" w:rsidRDefault="00CA224C" w:rsidP="00CA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" w:anchor="10-prote%C3%A7%C3%A3o-do-produto" w:history="1"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Proteção do produto</w:t>
        </w:r>
      </w:hyperlink>
    </w:p>
    <w:p w:rsidR="00CA224C" w:rsidRPr="00CA224C" w:rsidRDefault="00CA224C" w:rsidP="00CA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5" w:anchor="11-multi-tenant-e-subdom%C3%ADnios" w:history="1">
        <w:proofErr w:type="spellStart"/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Multi-tenant</w:t>
        </w:r>
        <w:proofErr w:type="spellEnd"/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 xml:space="preserve"> e subdomínios</w:t>
        </w:r>
      </w:hyperlink>
    </w:p>
    <w:p w:rsidR="00CA224C" w:rsidRPr="00CA224C" w:rsidRDefault="00CA224C" w:rsidP="00CA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6" w:anchor="12-deploy-em-produ%C3%A7%C3%A3o" w:history="1">
        <w:proofErr w:type="spellStart"/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Deploy</w:t>
        </w:r>
        <w:proofErr w:type="spellEnd"/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 xml:space="preserve"> em produção</w:t>
        </w:r>
      </w:hyperlink>
    </w:p>
    <w:p w:rsidR="00CA224C" w:rsidRPr="00CA224C" w:rsidRDefault="00CA224C" w:rsidP="00CA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7" w:anchor="13-pr%C3%B3ximos-passos-em-ordem-de-prioridade" w:history="1">
        <w:r w:rsidRPr="00CA2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Próximos passos em ordem de prioridade</w:t>
        </w:r>
      </w:hyperlink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Visão geral do produto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Ferramenta web profissional para moldurarias e gráficas. Permite que o lojista verifique a qualidade de impressão de imagens do cliente,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divida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painéis, aplique sangria para chassi, simule moldura e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passepartout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, e visualize o quadro no ambiente real antes de imprimir.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 que resolve: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Retrabalho causado por impressões erradas — tamanho incorreto, imagem de baixa resolução, cliente que não aprovou antes de imprimir.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Público-alvo: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Moldurarias, gráficas de grande formato e estúdios fotográficos.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Estrutura do projeto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FASTFRAME/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app.py                          #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app com login server-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side</w:t>
      </w:r>
      <w:proofErr w:type="spellEnd"/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├── requirements.txt                # Dependências Python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├── README.md                       # Este arquivo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templates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│   ├── index.html                  # Ferramenta principal (protegida por login)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│   └── login.html                  # Página de acesso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static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assets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css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│   └── styles.css          # Estilos globais + variáveis de cor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└──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js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    └── script.js           # Toda a lógica da aplicação (1363 linhas)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assets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img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rooms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/           # Fotos dos ambientes pré-definidos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sala1.jpg               # Sala Clássica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sala2.jpg               # Sala Moderna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sala3.jpg               # Sala Industrial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sala4.jpg               # Sala Minimalista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qcasal.jpg              # Quarto Casal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qhospede.jpg            # Quarto Hóspede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qcrianca.jpg            # Quarto Criança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└── gourmet.jpg             # Área Gourmet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FastFrame.png               # Logo principal (header +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favicon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logo_fast.png               # Logo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hero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(fundo transparente)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Instalação e execução local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Requisitos</w:t>
      </w:r>
    </w:p>
    <w:p w:rsidR="00CA224C" w:rsidRPr="00CA224C" w:rsidRDefault="00CA224C" w:rsidP="00CA2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 3.9 ou superior</w:t>
      </w:r>
    </w:p>
    <w:p w:rsidR="00CA224C" w:rsidRPr="00CA224C" w:rsidRDefault="00CA224C" w:rsidP="00CA2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pip</w:t>
      </w:r>
      <w:proofErr w:type="spellEnd"/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Passo a passo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# 1. Instalar dependências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pip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-r requirements.txt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# 2. Configurar credenciais (opcional — tem padrão para desenvolvimento)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export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SECRET_KEY="sua-chave-secreta-longa-e-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aleatoria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export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FF_USER="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seu_usuario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export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FF_PASS="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sua_senha_segura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# 3. Executar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python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app.py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# 4. Acessar no navegador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# http://localhost:5000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Credenciais padrão (desenvolvimento)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408"/>
      </w:tblGrid>
      <w:tr w:rsidR="00CA224C" w:rsidRPr="00CA224C" w:rsidTr="00CA2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fastframe</w:t>
            </w:r>
            <w:proofErr w:type="spellEnd"/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Senha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sorocaba2026</w:t>
            </w:r>
          </w:p>
        </w:tc>
      </w:tr>
    </w:tbl>
    <w:p w:rsidR="00CA224C" w:rsidRPr="00CA224C" w:rsidRDefault="00CA224C" w:rsidP="00CA2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Segoe UI Emoji" w:eastAsia="Times New Roman" w:hAnsi="Segoe UI Emoji" w:cs="Segoe UI Emoji"/>
          <w:sz w:val="24"/>
          <w:szCs w:val="24"/>
          <w:lang w:eastAsia="pt-BR"/>
        </w:rPr>
        <w:t>⚠️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MUDE as credenciais antes de colocar em produção.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variáveis de ambiente — nunca deixe senha no código.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Funcionalidades implementadas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Aba 1 — Imagem &amp; Qualidade</w:t>
      </w:r>
    </w:p>
    <w:p w:rsidR="00CA224C" w:rsidRPr="00CA224C" w:rsidRDefault="00CA224C" w:rsidP="00CA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 de imagem ou PDF (JPG, PNG, TIFF, WEBP, HEIC, BMP, GIF, AVIF)</w:t>
      </w:r>
    </w:p>
    <w:p w:rsidR="00CA224C" w:rsidRPr="00CA224C" w:rsidRDefault="00CA224C" w:rsidP="00CA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Motor de qualidade baseado em DPI interno (5 níveis: Perfeita → Não recomendado)</w:t>
      </w:r>
    </w:p>
    <w:p w:rsidR="00CA224C" w:rsidRPr="00CA224C" w:rsidRDefault="00CA224C" w:rsidP="00CA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 do maior tamanho recomendado para impressão (base: 180 DPI)</w:t>
      </w:r>
    </w:p>
    <w:p w:rsidR="00CA224C" w:rsidRPr="00CA224C" w:rsidRDefault="00CA224C" w:rsidP="00CA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Verificação de tamanho específico em cm com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preview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modal ampliado</w:t>
      </w:r>
    </w:p>
    <w:p w:rsidR="00CA224C" w:rsidRPr="00CA224C" w:rsidRDefault="00CA224C" w:rsidP="00CA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de 13 tamanhos populares com indicador visual de qualidade</w:t>
      </w:r>
    </w:p>
    <w:p w:rsidR="00CA224C" w:rsidRPr="00CA224C" w:rsidRDefault="00CA224C" w:rsidP="00CA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de atalho para Divisão &amp; Sangria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Melhorador de Imagem (dentro da aba 1)</w:t>
      </w:r>
    </w:p>
    <w:p w:rsidR="00CA224C" w:rsidRPr="00CA224C" w:rsidRDefault="00CA224C" w:rsidP="00CA2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Upscale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bicúbico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passagens de 1.5× (1×, 2×, 3×, 4×)</w:t>
      </w:r>
    </w:p>
    <w:p w:rsidR="00CA224C" w:rsidRPr="00CA224C" w:rsidRDefault="00CA224C" w:rsidP="00CA2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Filtros rápidos: Original, P&amp;B, Sépia, </w:t>
      </w: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Vívido</w:t>
      </w:r>
      <w:proofErr w:type="gramEnd"/>
    </w:p>
    <w:p w:rsidR="00CA224C" w:rsidRPr="00CA224C" w:rsidRDefault="00CA224C" w:rsidP="00CA2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Sliders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: Brilho, Contraste, Saturação, Nitidez, Suavização, Temperatura</w:t>
      </w:r>
    </w:p>
    <w:p w:rsidR="00CA224C" w:rsidRPr="00CA224C" w:rsidRDefault="00CA224C" w:rsidP="00CA2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Download PDF e JPEG da imagem processada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Aba 2 — Divisão &amp; Sangria</w:t>
      </w:r>
    </w:p>
    <w:p w:rsidR="00CA224C" w:rsidRPr="00CA224C" w:rsidRDefault="00CA224C" w:rsidP="00CA2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Divisão em N partes (1 a 20) com orientação horizontal ou vertical</w:t>
      </w:r>
    </w:p>
    <w:p w:rsidR="00CA224C" w:rsidRPr="00CA224C" w:rsidRDefault="00CA224C" w:rsidP="00CA2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Tamanho total em cm definível pelo usuário</w:t>
      </w:r>
    </w:p>
    <w:p w:rsidR="00CA224C" w:rsidRPr="00CA224C" w:rsidRDefault="00CA224C" w:rsidP="00CA2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de ajuste individual por painel (composições assimétricas)</w:t>
      </w:r>
    </w:p>
    <w:p w:rsidR="00CA224C" w:rsidRPr="00CA224C" w:rsidRDefault="00CA224C" w:rsidP="00CA2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Sangria espelhada de 5cm em todos os lados (para chassis)</w:t>
      </w:r>
    </w:p>
    <w:p w:rsidR="00CA224C" w:rsidRPr="00CA224C" w:rsidRDefault="00CA224C" w:rsidP="00CA2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Preview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linha tracejada vermelha indicando área de corte</w:t>
      </w:r>
    </w:p>
    <w:p w:rsidR="00CA224C" w:rsidRPr="00CA224C" w:rsidRDefault="00CA224C" w:rsidP="00CA2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Download PDF e JPEG por parte individual ou todos de uma vez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Aba 3 — Simulação de Quadros</w:t>
      </w:r>
    </w:p>
    <w:p w:rsidR="00CA224C" w:rsidRPr="00CA224C" w:rsidRDefault="00CA224C" w:rsidP="00CA2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 de imagem separada ou reuso da imagem da aba 1</w:t>
      </w:r>
    </w:p>
    <w:p w:rsidR="00CA224C" w:rsidRPr="00CA224C" w:rsidRDefault="00CA224C" w:rsidP="00CA2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Tamanho do quadro configurável em cm</w:t>
      </w:r>
    </w:p>
    <w:p w:rsidR="00CA224C" w:rsidRPr="00CA224C" w:rsidRDefault="00CA224C" w:rsidP="00CA2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Moldura: espessura via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slider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(0 a 15cm), 7 cores + color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picker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bisel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3D</w:t>
      </w:r>
    </w:p>
    <w:p w:rsidR="00CA224C" w:rsidRPr="00CA224C" w:rsidRDefault="00CA224C" w:rsidP="00CA2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Passepartout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ativável: borda via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slider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7 cores + color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picker</w:t>
      </w:r>
      <w:proofErr w:type="spellEnd"/>
    </w:p>
    <w:p w:rsidR="00CA224C" w:rsidRPr="00CA224C" w:rsidRDefault="00CA224C" w:rsidP="00CA2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Fundo da cena: 5 opções + color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picker</w:t>
      </w:r>
      <w:proofErr w:type="spellEnd"/>
    </w:p>
    <w:p w:rsidR="00CA224C" w:rsidRPr="00CA224C" w:rsidRDefault="00CA224C" w:rsidP="00CA2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Info em tempo real: dimensões de cada elemento e total</w:t>
      </w:r>
    </w:p>
    <w:p w:rsidR="00CA224C" w:rsidRPr="00CA224C" w:rsidRDefault="00CA224C" w:rsidP="00CA2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Download PDF e JPEG da simulação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Aba 4 — Simulação de Ambiente</w:t>
      </w:r>
    </w:p>
    <w:p w:rsidR="00CA224C" w:rsidRPr="00CA224C" w:rsidRDefault="00CA224C" w:rsidP="00CA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8 ambientes pré-definidos com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fallback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ilustrativo se foto não encontrada</w:t>
      </w:r>
    </w:p>
    <w:p w:rsidR="00CA224C" w:rsidRPr="00CA224C" w:rsidRDefault="00CA224C" w:rsidP="00CA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 de foto própria da parede</w:t>
      </w:r>
    </w:p>
    <w:p w:rsidR="00CA224C" w:rsidRPr="00CA224C" w:rsidRDefault="00CA224C" w:rsidP="00CA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 da imagem do quadro</w:t>
      </w:r>
    </w:p>
    <w:p w:rsidR="00CA224C" w:rsidRPr="00CA224C" w:rsidRDefault="00CA224C" w:rsidP="00CA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Controles: largura, altura, posição X/Y, intensidade de sombra</w:t>
      </w:r>
    </w:p>
    <w:p w:rsidR="00CA224C" w:rsidRPr="00CA224C" w:rsidRDefault="00CA224C" w:rsidP="00CA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Passepartout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borda configurável e paleta de cores</w:t>
      </w:r>
    </w:p>
    <w:p w:rsidR="00CA224C" w:rsidRPr="00CA224C" w:rsidRDefault="00CA224C" w:rsidP="00CA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8 opções de cor de moldura</w:t>
      </w:r>
    </w:p>
    <w:p w:rsidR="00CA224C" w:rsidRPr="00CA224C" w:rsidRDefault="00CA224C" w:rsidP="00CA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Download PDF e JPEG da simulação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Sistema e UX</w:t>
      </w:r>
    </w:p>
    <w:p w:rsidR="00CA224C" w:rsidRPr="00CA224C" w:rsidRDefault="00CA224C" w:rsidP="00CA2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Login server-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side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sessão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(não burlável via front-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A224C" w:rsidRPr="00CA224C" w:rsidRDefault="00CA224C" w:rsidP="00CA2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Credenciais via variáveis de ambiente</w:t>
      </w:r>
    </w:p>
    <w:p w:rsidR="00CA224C" w:rsidRPr="00CA224C" w:rsidRDefault="00CA224C" w:rsidP="00CA2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Menu mobile com hambúrguer (aparece em telas ≤ 900px)</w:t>
      </w:r>
    </w:p>
    <w:p w:rsidR="00CA224C" w:rsidRPr="00CA224C" w:rsidRDefault="00CA224C" w:rsidP="00CA2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Tab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-bar com scroll horizontal em mobile</w:t>
      </w:r>
    </w:p>
    <w:p w:rsidR="00CA224C" w:rsidRPr="00CA224C" w:rsidRDefault="00CA224C" w:rsidP="00CA2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Loading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overlay com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spinner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operações pesadas</w:t>
      </w:r>
    </w:p>
    <w:p w:rsidR="00CA224C" w:rsidRPr="00CA224C" w:rsidRDefault="00CA224C" w:rsidP="00CA2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Validação de campos cm com mensagem de erro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inline</w:t>
      </w:r>
      <w:proofErr w:type="spellEnd"/>
    </w:p>
    <w:p w:rsidR="00CA224C" w:rsidRPr="00CA224C" w:rsidRDefault="00CA224C" w:rsidP="00CA2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Persistência de imagem entre abas (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auto-popula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aba 2 e 3 com imagem da aba 1)</w:t>
      </w:r>
    </w:p>
    <w:p w:rsidR="00CA224C" w:rsidRPr="00CA224C" w:rsidRDefault="00CA224C" w:rsidP="00CA2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Toast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notificação em todas as ações</w:t>
      </w:r>
    </w:p>
    <w:p w:rsidR="00CA224C" w:rsidRPr="00CA224C" w:rsidRDefault="00CA224C" w:rsidP="00CA2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Modal de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preview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ampliado</w:t>
      </w:r>
    </w:p>
    <w:p w:rsidR="00CA224C" w:rsidRPr="00CA224C" w:rsidRDefault="00CA224C" w:rsidP="00CA2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Meta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SEO (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og:title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og:description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favicon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A224C" w:rsidRPr="00CA224C" w:rsidRDefault="00CA224C" w:rsidP="00CA2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Fonte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Avenir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(nativa Mac/iOS) com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fallback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Nunito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(Google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Fonts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Estado atual do código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Auditoria realizada em março de 2026.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4"/>
        <w:gridCol w:w="1102"/>
      </w:tblGrid>
      <w:tr w:rsidR="00CA224C" w:rsidRPr="00CA224C" w:rsidTr="00CA2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Resultado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Sintaxe </w:t>
            </w:r>
            <w:proofErr w:type="spellStart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JavaScript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OK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Declarações duplicadas (JS)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Zero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Funções duplicadas (JS)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Zero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Funções </w:t>
            </w:r>
            <w:proofErr w:type="spellStart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onclick</w:t>
            </w:r>
            <w:proofErr w:type="spellEnd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sem definição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Zero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Tags</w:t>
            </w:r>
            <w:proofErr w:type="spellEnd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HTML essenciais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OK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Script </w:t>
            </w:r>
            <w:proofErr w:type="spellStart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src</w:t>
            </w:r>
            <w:proofErr w:type="spellEnd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presente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OK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server-</w:t>
            </w:r>
            <w:proofErr w:type="spellStart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OK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Meta </w:t>
            </w:r>
            <w:proofErr w:type="spellStart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tags</w:t>
            </w:r>
            <w:proofErr w:type="spellEnd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SEO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OK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Responsividade mobile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OK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Fonte consistente (sem </w:t>
            </w:r>
            <w:proofErr w:type="spellStart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Raleway</w:t>
            </w:r>
            <w:proofErr w:type="spellEnd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Lora</w:t>
            </w:r>
            <w:proofErr w:type="spellEnd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OK</w:t>
            </w:r>
          </w:p>
        </w:tc>
      </w:tr>
    </w:tbl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Arquivos principais:</w:t>
      </w:r>
    </w:p>
    <w:p w:rsidR="00CA224C" w:rsidRPr="00CA224C" w:rsidRDefault="00CA224C" w:rsidP="00CA22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: 643 linhas</w:t>
      </w:r>
    </w:p>
    <w:p w:rsidR="00CA224C" w:rsidRPr="00CA224C" w:rsidRDefault="00CA224C" w:rsidP="00CA22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script.js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1363 linhas, 18 funções de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feature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validadas</w:t>
      </w:r>
    </w:p>
    <w:p w:rsidR="00CA224C" w:rsidRPr="00CA224C" w:rsidRDefault="00CA224C" w:rsidP="00CA22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styles.css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251 linhas, 19 variáveis CSS, </w:t>
      </w: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3 breakpoints mobile</w:t>
      </w:r>
      <w:proofErr w:type="gramEnd"/>
    </w:p>
    <w:p w:rsidR="00CA224C" w:rsidRPr="00CA224C" w:rsidRDefault="00CA224C" w:rsidP="00CA22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app.py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: 63 linhas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O que falta para nível profissional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Em ordem de impacto no negócio: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Crítico (impede venda)</w:t>
      </w:r>
    </w:p>
    <w:p w:rsidR="00CA224C" w:rsidRPr="00CA224C" w:rsidRDefault="00CA224C" w:rsidP="00CA22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Deploy</w:t>
      </w:r>
      <w:proofErr w:type="spellEnd"/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em produção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sem nuvem não tem como mostrar para cliente nem fechar contrato</w:t>
      </w:r>
    </w:p>
    <w:p w:rsidR="00CA224C" w:rsidRPr="00CA224C" w:rsidRDefault="00CA224C" w:rsidP="00CA22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Marca d'água nos downloads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sem isso o cliente pode usar as simulações sem crédito à loja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Alta prioridade (aumenta valor percebido)</w:t>
      </w:r>
    </w:p>
    <w:p w:rsidR="00CA224C" w:rsidRPr="00CA224C" w:rsidRDefault="00CA224C" w:rsidP="00CA22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Orçamento em PDF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lojista gera PDF com nome do cliente, tamanho, qualidade e preço estimado</w:t>
      </w:r>
    </w:p>
    <w:p w:rsidR="00CA224C" w:rsidRPr="00CA224C" w:rsidRDefault="00CA224C" w:rsidP="00CA22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Botão WhatsApp com contexto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abre WhatsApp com mensagem já preenchida (tamanho, simulação)</w:t>
      </w:r>
    </w:p>
    <w:p w:rsidR="00CA224C" w:rsidRPr="00CA224C" w:rsidRDefault="00CA224C" w:rsidP="00CA22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 de consultas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registro de imagens verificadas por data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Média prioridade (necessário para escalar)</w:t>
      </w:r>
    </w:p>
    <w:p w:rsidR="00CA224C" w:rsidRPr="00CA224C" w:rsidRDefault="00CA224C" w:rsidP="00CA22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Flask-SQLAlchemy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múltiplos usuários e histórico</w:t>
      </w:r>
    </w:p>
    <w:p w:rsidR="00CA224C" w:rsidRPr="00CA224C" w:rsidRDefault="00CA224C" w:rsidP="00CA22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Múltiplos usuários com planos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cada lojista tem seu login, configurações e limite de uso</w:t>
      </w:r>
    </w:p>
    <w:p w:rsidR="00CA224C" w:rsidRPr="00CA224C" w:rsidRDefault="00CA224C" w:rsidP="00CA22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de configurações do lojista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logo própria, nome da loja, cores, texto da marca d'água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Baixa prioridade (versão futura)</w:t>
      </w:r>
    </w:p>
    <w:p w:rsidR="00CA224C" w:rsidRPr="00CA224C" w:rsidRDefault="00CA224C" w:rsidP="00CA22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pública para cliente final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widget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embeddável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site do lojista</w:t>
      </w:r>
    </w:p>
    <w:p w:rsidR="00CA224C" w:rsidRPr="00CA224C" w:rsidRDefault="00CA224C" w:rsidP="00CA22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Multi-tenant</w:t>
      </w:r>
      <w:proofErr w:type="spellEnd"/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 subdomínio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cada lojista em seu próprio subdomínio</w:t>
      </w:r>
    </w:p>
    <w:p w:rsidR="00CA224C" w:rsidRPr="00CA224C" w:rsidRDefault="00CA224C" w:rsidP="00CA22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Rate </w:t>
      </w:r>
      <w:proofErr w:type="spellStart"/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limiting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limite de downloads por dia por conta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7. </w:t>
      </w:r>
      <w:proofErr w:type="spellStart"/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Roadmap</w:t>
      </w:r>
      <w:proofErr w:type="spellEnd"/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em fases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 — Validação (agora até 3 meses)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 1 cliente real usando e pagando.</w:t>
      </w:r>
    </w:p>
    <w:p w:rsidR="00CA224C" w:rsidRPr="00CA224C" w:rsidRDefault="00CA224C" w:rsidP="00CA2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produção (Render ou Railway)</w:t>
      </w:r>
    </w:p>
    <w:p w:rsidR="00CA224C" w:rsidRPr="00CA224C" w:rsidRDefault="00CA224C" w:rsidP="00CA2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Marca d'água simples nos downloads</w:t>
      </w:r>
    </w:p>
    <w:p w:rsidR="00CA224C" w:rsidRPr="00CA224C" w:rsidRDefault="00CA224C" w:rsidP="00CA2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Fechar primeiro contrato (R$ 1.800 a R$ 2.500 + R$ 200-300/mês)</w:t>
      </w:r>
    </w:p>
    <w:p w:rsidR="00CA224C" w:rsidRPr="00CA224C" w:rsidRDefault="00CA224C" w:rsidP="00CA2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Sentar com o cliente, observar o uso real, anotar fricções</w:t>
      </w:r>
    </w:p>
    <w:p w:rsidR="00CA224C" w:rsidRPr="00CA224C" w:rsidRDefault="00CA224C" w:rsidP="00CA2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Coletar depoimento e foto para case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 esperada: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R$ 200 a R$ 300/mês recorrente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2 — Produto validado (3 a 9 meses)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 3 a 5 clientes e receita recorrente estável.</w:t>
      </w:r>
    </w:p>
    <w:p w:rsidR="00CA224C" w:rsidRPr="00CA224C" w:rsidRDefault="00CA224C" w:rsidP="00CA2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Orçamento em PDF exportável</w:t>
      </w:r>
    </w:p>
    <w:p w:rsidR="00CA224C" w:rsidRPr="00CA224C" w:rsidRDefault="00CA224C" w:rsidP="00CA2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Botão WhatsApp com mensagem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pré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-preenchida</w:t>
      </w:r>
    </w:p>
    <w:p w:rsidR="00CA224C" w:rsidRPr="00CA224C" w:rsidRDefault="00CA224C" w:rsidP="00CA2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de dados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histórico</w:t>
      </w:r>
    </w:p>
    <w:p w:rsidR="00CA224C" w:rsidRPr="00CA224C" w:rsidRDefault="00CA224C" w:rsidP="00CA2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Subir preço para R$ 400 a R$ 500/mês para novos clientes</w:t>
      </w:r>
    </w:p>
    <w:p w:rsidR="00CA224C" w:rsidRPr="00CA224C" w:rsidRDefault="00CA224C" w:rsidP="00CA2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Fechar mais 2 a 4 clientes usando case do primeiro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 esperada: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R$ 1.200 a R$ 2.500/mês recorrente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3 — Plataforma (9 a 18 meses)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produto SaaS vertical com múltiplos lojistas autônomos.</w:t>
      </w:r>
    </w:p>
    <w:p w:rsidR="00CA224C" w:rsidRPr="00CA224C" w:rsidRDefault="00CA224C" w:rsidP="00CA2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Múltiplos usuários com banco de dados</w:t>
      </w:r>
    </w:p>
    <w:p w:rsidR="00CA224C" w:rsidRPr="00CA224C" w:rsidRDefault="00CA224C" w:rsidP="00CA2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Painel de configuração do lojista (logo, cores, marca d'água)</w:t>
      </w:r>
    </w:p>
    <w:p w:rsidR="00CA224C" w:rsidRPr="00CA224C" w:rsidRDefault="00CA224C" w:rsidP="00CA2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Versão pública para cliente final com botão de orçamento</w:t>
      </w:r>
    </w:p>
    <w:p w:rsidR="00CA224C" w:rsidRPr="00CA224C" w:rsidRDefault="00CA224C" w:rsidP="00CA2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Multi-tenant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subdomínio por lojista</w:t>
      </w:r>
    </w:p>
    <w:p w:rsidR="00CA224C" w:rsidRPr="00CA224C" w:rsidRDefault="00CA224C" w:rsidP="00CA2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Cobrança automática (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Stripe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Mercado Pago)</w:t>
      </w:r>
    </w:p>
    <w:p w:rsidR="00CA224C" w:rsidRPr="00CA224C" w:rsidRDefault="00CA224C" w:rsidP="00CA2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Preço: R$ 800 a R$ 1.500/mês por lojista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 esperada com 10 clientes: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R$ 8.000 a R$ 15.000/mês recorrente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Estratégia de precificação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Agora (sem case documentado)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155"/>
      </w:tblGrid>
      <w:tr w:rsidR="00CA224C" w:rsidRPr="00CA224C" w:rsidTr="00CA2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Projeto fechado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R$ 1.800 a R$ 2.500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Manutenção mensal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R$ 200 a R$ 300/mês</w:t>
            </w:r>
          </w:p>
        </w:tc>
      </w:tr>
    </w:tbl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 1 case documentado (3 meses)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155"/>
      </w:tblGrid>
      <w:tr w:rsidR="00CA224C" w:rsidRPr="00CA224C" w:rsidTr="00CA2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Modelo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Projeto fechado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R$ 2.500 a R$ 4.000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Manutenção mensal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R$ 300 a R$ 400/mês</w:t>
            </w:r>
          </w:p>
        </w:tc>
      </w:tr>
    </w:tbl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Plataforma SaaS (fase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114"/>
        <w:gridCol w:w="4384"/>
      </w:tblGrid>
      <w:tr w:rsidR="00CA224C" w:rsidRPr="00CA224C" w:rsidTr="00CA2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Plano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Valor/mês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Inclui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Essencial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R$ 400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Ferramenta interna, 1 usuário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Profissional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 Histórico, orçamento PDF, WhatsApp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R$ 1.500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+ Versão pública, subdomínio, </w:t>
            </w:r>
            <w:proofErr w:type="spellStart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multi-usuário</w:t>
            </w:r>
            <w:proofErr w:type="spellEnd"/>
          </w:p>
        </w:tc>
      </w:tr>
    </w:tbl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Argumento de venda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produto se paga sozinho em menos de 1 mês. Uma molduraria que evita 2 impressões erradas por mês (± R$ 150 cada) já recupera o investimento. Foco na conversa de venda: </w:t>
      </w: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quanto você perde por mês com retrabalho?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 Estratégia de negócio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Nicho-alvo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Moldurarias, gráficas de grande formato e estúdios fotográficos. No Brasil existem aproximadamente 8.000 moldurarias cadastradas. Conversão de 1% = 80 clientes = R$ 64.000/mês (plano Essencial).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conseguir os primeiros clientes</w:t>
      </w:r>
    </w:p>
    <w:p w:rsidR="00CA224C" w:rsidRPr="00CA224C" w:rsidRDefault="00CA224C" w:rsidP="00CA22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Fast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Frame Sorocaba é o caso zero — use como laboratório e vitrine</w:t>
      </w:r>
    </w:p>
    <w:p w:rsidR="00CA224C" w:rsidRPr="00CA224C" w:rsidRDefault="00CA224C" w:rsidP="00CA22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Com 1 depoimento real, aborde moldurarias da mesma cidade</w:t>
      </w:r>
    </w:p>
    <w:p w:rsidR="00CA224C" w:rsidRPr="00CA224C" w:rsidRDefault="00CA224C" w:rsidP="00CA22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Grupos de WhatsApp e Facebook de moldureiros — nicho muito conectado</w:t>
      </w:r>
    </w:p>
    <w:p w:rsidR="00CA224C" w:rsidRPr="00CA224C" w:rsidRDefault="00CA224C" w:rsidP="00CA22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Indicação direta — 1 cliente satisfeito indica 3 a 5 do mesmo setor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não fazer</w:t>
      </w:r>
    </w:p>
    <w:p w:rsidR="00CA224C" w:rsidRPr="00CA224C" w:rsidRDefault="00CA224C" w:rsidP="00CA2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lance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landing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page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ter 1 cliente real usando</w:t>
      </w:r>
    </w:p>
    <w:p w:rsidR="00CA224C" w:rsidRPr="00CA224C" w:rsidRDefault="00CA224C" w:rsidP="00CA2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cobre R$ 5.000 sem ter case e referência</w:t>
      </w:r>
    </w:p>
    <w:p w:rsidR="00CA224C" w:rsidRPr="00CA224C" w:rsidRDefault="00CA224C" w:rsidP="00CA2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construa SaaS completo antes de validar disposição de pagamento</w:t>
      </w:r>
    </w:p>
    <w:p w:rsidR="00CA224C" w:rsidRPr="00CA224C" w:rsidRDefault="00CA224C" w:rsidP="00CA2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tente atender todos os segmentos ao mesmo tempo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Posicionamento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é "um sistema para molduraria". É </w:t>
      </w: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 ferramenta que elimina o retrabalho por impressão errada"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. Fale em dinheiro, não em tecnologia.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10. Proteção do produto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realmente protege (em ordem de eficácia)</w:t>
      </w:r>
    </w:p>
    <w:p w:rsidR="00CA224C" w:rsidRPr="00CA224C" w:rsidRDefault="00CA224C" w:rsidP="00CA2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Contrato/Termo de Uso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é a proteção mais forte e a mais ignorada. Define que a ferramenta é licenciada, não vendida, e que o lojista não pode sublicenciar ou revender. Sem isso, qualquer proteção técnica é contornável sem consequência legal.</w:t>
      </w:r>
    </w:p>
    <w:p w:rsidR="00CA224C" w:rsidRPr="00CA224C" w:rsidRDefault="00CA224C" w:rsidP="00CA2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Marca d'água nos downloads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toda imagem baixada (simulação de quadro, simulação de ambiente) sai com o nome da molduraria parceira. Resolve dois problemas: protege contra uso indevido e faz marketing para o lojista. Uma linha de código no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canvas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do download.</w:t>
      </w:r>
    </w:p>
    <w:p w:rsidR="00CA224C" w:rsidRPr="00CA224C" w:rsidRDefault="00CA224C" w:rsidP="00CA2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 vinculado ao contrato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 o </w:t>
      </w: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HTTP_HOST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requisição e só serve a aplicação para domínios autorizados no banco de dados. Se alguém copiar o link e tentar usar em outro domínio, recebe erro.</w:t>
      </w:r>
    </w:p>
    <w:p w:rsidR="00CA224C" w:rsidRPr="00CA224C" w:rsidRDefault="00CA224C" w:rsidP="00CA2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Rate </w:t>
      </w:r>
      <w:proofErr w:type="spellStart"/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limiting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Flask-Limiter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limita downloads e consultas por conta por dia. Evita uso em escala sem contrato pago.</w:t>
      </w:r>
    </w:p>
    <w:p w:rsidR="00CA224C" w:rsidRPr="00CA224C" w:rsidRDefault="00CA224C" w:rsidP="00CA2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Marca d'água invisível (</w:t>
      </w:r>
      <w:proofErr w:type="spellStart"/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steganografia</w:t>
      </w:r>
      <w:proofErr w:type="spellEnd"/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identificador embutido nos pixels da imagem. Rastreável se a imagem aparecer em outro contexto.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Overkill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momento atual, mas existe como opção futura.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não protege de verdade</w:t>
      </w:r>
    </w:p>
    <w:p w:rsidR="00CA224C" w:rsidRPr="00CA224C" w:rsidRDefault="00CA224C" w:rsidP="00CA22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Ofuscação de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</w:p>
    <w:p w:rsidR="00CA224C" w:rsidRPr="00CA224C" w:rsidRDefault="00CA224C" w:rsidP="00CA22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Desabilitar clique direito</w:t>
      </w:r>
    </w:p>
    <w:p w:rsidR="00CA224C" w:rsidRPr="00CA224C" w:rsidRDefault="00CA224C" w:rsidP="00CA22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Watermark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no front-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(removível pelo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canvas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11. </w:t>
      </w:r>
      <w:proofErr w:type="spellStart"/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Multi-tenant</w:t>
      </w:r>
      <w:proofErr w:type="spellEnd"/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subdomínios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é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Cada lojista acessa a ferramenta em seu próprio endereço: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molduraria-silva.fastframe.com.br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quadros-joao.fastframe.com.br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mesmo servidor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atende todos, mas cada um vê "sua" versão com seu logo, suas cores e sua marca d'água.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funciona tecnicamente</w:t>
      </w:r>
    </w:p>
    <w:p w:rsidR="00CA224C" w:rsidRPr="00CA224C" w:rsidRDefault="00CA224C" w:rsidP="00CA2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DNS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wildcard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*.fastframe.com.br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aponta para o servidor</w:t>
      </w:r>
    </w:p>
    <w:p w:rsidR="00CA224C" w:rsidRPr="00CA224C" w:rsidRDefault="00CA224C" w:rsidP="00CA2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lê </w:t>
      </w:r>
      <w:proofErr w:type="spellStart"/>
      <w:proofErr w:type="gram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request.host</w:t>
      </w:r>
      <w:proofErr w:type="spellEnd"/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, extrai o subdomínio</w:t>
      </w:r>
    </w:p>
    <w:p w:rsidR="00CA224C" w:rsidRPr="00CA224C" w:rsidRDefault="00CA224C" w:rsidP="00CA2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no banco qual lojista corresponde a esse subdomínio</w:t>
      </w:r>
    </w:p>
    <w:p w:rsidR="00CA224C" w:rsidRPr="00CA224C" w:rsidRDefault="00CA224C" w:rsidP="00CA2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Carrega configurações (nome, logo, cores) e injeta no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</w:t>
      </w:r>
      <w:proofErr w:type="spellEnd"/>
    </w:p>
    <w:p w:rsidR="00CA224C" w:rsidRPr="00CA224C" w:rsidRDefault="00CA224C" w:rsidP="00CA2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Se subdomínio não existir no banco: erro 404 ou página de cadastro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Opção alternativa — domínio próprio do lojista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lojista aponta </w:t>
      </w: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simulador.moldurariasilvaa.com.br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servidor.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 se o domínio está na lista de autorizados no banco. Parece ferramenta exclusiva do lojista — sua marca não aparece.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Quando implementar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antes de ter 5+ clientes pagando. Para os primeiros clientes, um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separado por cliente é mais simples e funciona perfeitamente.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12. </w:t>
      </w:r>
      <w:proofErr w:type="spellStart"/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Deploy</w:t>
      </w:r>
      <w:proofErr w:type="spellEnd"/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em produção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Opção recomendada para começar: Render.com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Custo: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R$ 0 no plano gratuito (com limitações de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sleep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ou ~R$ 35/mês no plano pago sem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sleep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Arquivos necessários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CA224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render.yaml</w:t>
      </w:r>
      <w:proofErr w:type="spellEnd"/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(na raiz do projeto):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- </w:t>
      </w:r>
      <w:proofErr w:type="spellStart"/>
      <w:proofErr w:type="gram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proofErr w:type="gram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: web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fastframe</w:t>
      </w:r>
      <w:proofErr w:type="spellEnd"/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python</w:t>
      </w:r>
      <w:proofErr w:type="spellEnd"/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buildCommand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pip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-r requirements.txt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startCommand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gunicorn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app:app</w:t>
      </w:r>
      <w:proofErr w:type="spellEnd"/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envVars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</w:t>
      </w:r>
      <w:proofErr w:type="spellStart"/>
      <w:proofErr w:type="gram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key</w:t>
      </w:r>
      <w:proofErr w:type="spellEnd"/>
      <w:proofErr w:type="gram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: SECRET_KEY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generateValue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</w:t>
      </w:r>
      <w:proofErr w:type="spellStart"/>
      <w:proofErr w:type="gram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key</w:t>
      </w:r>
      <w:proofErr w:type="spellEnd"/>
      <w:proofErr w:type="gram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: FF_USER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fastframe</w:t>
      </w:r>
      <w:proofErr w:type="spellEnd"/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</w:t>
      </w:r>
      <w:proofErr w:type="spellStart"/>
      <w:proofErr w:type="gram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key</w:t>
      </w:r>
      <w:proofErr w:type="spellEnd"/>
      <w:proofErr w:type="gram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: FF_PASS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sync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: false</w: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Adicionar ao </w:t>
      </w:r>
      <w:r w:rsidRPr="00CA224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requirements.txt</w:t>
      </w: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&gt;=3.0.0</w:t>
      </w:r>
    </w:p>
    <w:p w:rsidR="00CA224C" w:rsidRPr="00CA224C" w:rsidRDefault="00CA224C" w:rsidP="00CA2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gunicorn</w:t>
      </w:r>
      <w:proofErr w:type="spellEnd"/>
      <w:r w:rsidRPr="00CA224C">
        <w:rPr>
          <w:rFonts w:ascii="Courier New" w:eastAsia="Times New Roman" w:hAnsi="Courier New" w:cs="Courier New"/>
          <w:sz w:val="20"/>
          <w:szCs w:val="20"/>
          <w:lang w:eastAsia="pt-BR"/>
        </w:rPr>
        <w:t>&gt;=21.0.0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a passo</w:t>
      </w:r>
    </w:p>
    <w:p w:rsidR="00CA224C" w:rsidRPr="00CA224C" w:rsidRDefault="00CA224C" w:rsidP="00CA22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conta em render.com</w:t>
      </w:r>
    </w:p>
    <w:p w:rsidR="00CA224C" w:rsidRPr="00CA224C" w:rsidRDefault="00CA224C" w:rsidP="00CA22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Conectar repositório GitHub</w:t>
      </w:r>
    </w:p>
    <w:p w:rsidR="00CA224C" w:rsidRPr="00CA224C" w:rsidRDefault="00CA224C" w:rsidP="00CA22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novo Web Service apontando para o repositório</w:t>
      </w:r>
    </w:p>
    <w:p w:rsidR="00CA224C" w:rsidRPr="00CA224C" w:rsidRDefault="00CA224C" w:rsidP="00CA22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as variáveis de ambiente (FF_USER, FF_PASS, SECRET_KEY)</w:t>
      </w:r>
    </w:p>
    <w:p w:rsidR="00CA224C" w:rsidRPr="00CA224C" w:rsidRDefault="00CA224C" w:rsidP="00CA22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automático em ~3 minutos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Opção alternativa: </w:t>
      </w:r>
      <w:proofErr w:type="spellStart"/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Railway.app</w:t>
      </w:r>
      <w:proofErr w:type="spellEnd"/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Processo idêntico, interface ligeiramente diferente. Plano gratuito com R$ 5 de crédito mensal — suficiente para testar.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13. Próximos passos em ordem de prioridade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Esta semana</w:t>
      </w:r>
    </w:p>
    <w:p w:rsidR="00CA224C" w:rsidRPr="00CA224C" w:rsidRDefault="00CA224C" w:rsidP="00CA22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bookmarkStart w:id="0" w:name="_GoBack"/>
      <w:bookmarkEnd w:id="0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Deploy</w:t>
      </w:r>
      <w:proofErr w:type="spellEnd"/>
      <w:r w:rsidRPr="00CA22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em produção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Render ou Railway, uma tarde de trabalho</w:t>
      </w:r>
    </w:p>
    <w:p w:rsidR="00CA224C" w:rsidRPr="00CA224C" w:rsidRDefault="00CA224C" w:rsidP="00CA22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Testar o acesso de um celular real (Android e iPhone)</w:t>
      </w:r>
    </w:p>
    <w:p w:rsidR="00CA224C" w:rsidRPr="00CA224C" w:rsidRDefault="00CA224C" w:rsidP="00CA22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Confirmar que o login funciona corretamente no servidor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que vem</w:t>
      </w:r>
    </w:p>
    <w:p w:rsidR="00CA224C" w:rsidRPr="00CA224C" w:rsidRDefault="00CA224C" w:rsidP="00CA22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Apresentar para o primeiro cliente real (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Fast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Frame Sorocaba)</w:t>
      </w:r>
    </w:p>
    <w:p w:rsidR="00CA224C" w:rsidRPr="00CA224C" w:rsidRDefault="00CA224C" w:rsidP="00CA22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Observar o uso sem interferir — anotar onde ele trava</w:t>
      </w:r>
    </w:p>
    <w:p w:rsidR="00CA224C" w:rsidRPr="00CA224C" w:rsidRDefault="00CA224C" w:rsidP="00CA22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Coletar feedback: o que falta? o que é confuso?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Mês 1</w:t>
      </w:r>
    </w:p>
    <w:p w:rsidR="00CA224C" w:rsidRPr="00CA224C" w:rsidRDefault="00CA224C" w:rsidP="00CA2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Implementar marca d'água nos downloads (1 linha no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canvas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A224C" w:rsidRPr="00CA224C" w:rsidRDefault="00CA224C" w:rsidP="00CA2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Fechar primeiro contrato com manutenção mensal</w:t>
      </w:r>
    </w:p>
    <w:p w:rsidR="00CA224C" w:rsidRPr="00CA224C" w:rsidRDefault="00CA224C" w:rsidP="00CA2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Documentar o case: tempo economizado, erros evitados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Mês 2 a 3</w:t>
      </w:r>
    </w:p>
    <w:p w:rsidR="00CA224C" w:rsidRPr="00CA224C" w:rsidRDefault="00CA224C" w:rsidP="00CA2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Orçamento em PDF exportável</w:t>
      </w:r>
    </w:p>
    <w:p w:rsidR="00CA224C" w:rsidRPr="00CA224C" w:rsidRDefault="00CA224C" w:rsidP="00CA2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Botão WhatsApp com mensagem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pré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-preenchida</w:t>
      </w:r>
    </w:p>
    <w:p w:rsidR="00CA224C" w:rsidRPr="00CA224C" w:rsidRDefault="00CA224C" w:rsidP="00CA2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Abordar 2 a 3 moldurarias novas com o case do primeiro cliente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Mês 4 a 6</w:t>
      </w:r>
    </w:p>
    <w:p w:rsidR="00CA224C" w:rsidRPr="00CA224C" w:rsidRDefault="00CA224C" w:rsidP="00CA2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de dados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histórico de consultas</w:t>
      </w:r>
    </w:p>
    <w:p w:rsidR="00CA224C" w:rsidRPr="00CA224C" w:rsidRDefault="00CA224C" w:rsidP="00CA2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Múltiplos usuários com senhas individuais</w:t>
      </w:r>
    </w:p>
    <w:p w:rsidR="00CA224C" w:rsidRPr="00CA224C" w:rsidRDefault="00CA224C" w:rsidP="00CA2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Subir preço para novos clientes (R$ 400 a R$ 500/mês)</w: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Mês 6 em diante</w:t>
      </w:r>
    </w:p>
    <w:p w:rsidR="00CA224C" w:rsidRPr="00CA224C" w:rsidRDefault="00CA224C" w:rsidP="00CA2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Versão pública para cliente final do lojista</w:t>
      </w:r>
    </w:p>
    <w:p w:rsidR="00CA224C" w:rsidRPr="00CA224C" w:rsidRDefault="00CA224C" w:rsidP="00CA2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Multi-tenant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subdomínio</w:t>
      </w:r>
    </w:p>
    <w:p w:rsidR="00CA224C" w:rsidRPr="00CA224C" w:rsidRDefault="00CA224C" w:rsidP="00CA2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Cobrança automática (</w:t>
      </w:r>
      <w:proofErr w:type="spell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Stripe</w:t>
      </w:r>
      <w:proofErr w:type="spell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Mercado Pago)</w:t>
      </w:r>
    </w:p>
    <w:p w:rsidR="00CA224C" w:rsidRPr="00CA224C" w:rsidRDefault="00CA224C" w:rsidP="00CA2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Planos diferenciados por funcionalidade</w:t>
      </w:r>
    </w:p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Dependências externas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780"/>
        <w:gridCol w:w="3435"/>
      </w:tblGrid>
      <w:tr w:rsidR="00CA224C" w:rsidRPr="00CA224C" w:rsidTr="00CA2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Biblioteca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Uso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3.0+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Servidor web e sessões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jsPDF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2.5.1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Exportação de PDF no browser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heic2any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0.0.4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Conversão de fotos iPhone (HEIC)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Nunito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Fonte web (</w:t>
            </w:r>
            <w:proofErr w:type="spellStart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fallback</w:t>
            </w:r>
            <w:proofErr w:type="spellEnd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 </w:t>
            </w:r>
            <w:proofErr w:type="spellStart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Avenir</w:t>
            </w:r>
            <w:proofErr w:type="spellEnd"/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</w:tbl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22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Paleta de 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901"/>
        <w:gridCol w:w="3181"/>
      </w:tblGrid>
      <w:tr w:rsidR="00CA224C" w:rsidRPr="00CA224C" w:rsidTr="00CA2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Uso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--</w:t>
            </w:r>
            <w:proofErr w:type="spellStart"/>
            <w:r w:rsidRPr="00CA22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brown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#1A3051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Azul marinho — texto e header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--</w:t>
            </w:r>
            <w:proofErr w:type="spellStart"/>
            <w:r w:rsidRPr="00CA22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#B22222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Vermelho — botões e destaques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--brown2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#24497E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Azul médio — variações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--cream2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#F4F4F4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Fundo de campos e seções</w:t>
            </w:r>
          </w:p>
        </w:tc>
      </w:tr>
      <w:tr w:rsidR="00CA224C" w:rsidRPr="00CA224C" w:rsidTr="00CA2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--</w:t>
            </w:r>
            <w:proofErr w:type="spellStart"/>
            <w:r w:rsidRPr="00CA22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#666666</w:t>
            </w:r>
          </w:p>
        </w:tc>
        <w:tc>
          <w:tcPr>
            <w:tcW w:w="0" w:type="auto"/>
            <w:vAlign w:val="center"/>
            <w:hideMark/>
          </w:tcPr>
          <w:p w:rsidR="00CA224C" w:rsidRPr="00CA224C" w:rsidRDefault="00CA224C" w:rsidP="00CA2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A22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 secundário</w:t>
            </w:r>
          </w:p>
        </w:tc>
      </w:tr>
    </w:tbl>
    <w:p w:rsidR="00CA224C" w:rsidRPr="00CA224C" w:rsidRDefault="00CA224C" w:rsidP="00CA2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CA224C" w:rsidRPr="00CA224C" w:rsidRDefault="00CA224C" w:rsidP="00CA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22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Documentação gerada em março de 2026.</w:t>
      </w:r>
      <w:r w:rsidRPr="00CA2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A22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Projeto: </w:t>
      </w:r>
      <w:proofErr w:type="spellStart"/>
      <w:r w:rsidRPr="00CA22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Fast</w:t>
      </w:r>
      <w:proofErr w:type="spellEnd"/>
      <w:r w:rsidRPr="00CA22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Frame Sorocaba — Ferramenta de Impressão Profissional</w:t>
      </w:r>
    </w:p>
    <w:p w:rsidR="002420FF" w:rsidRDefault="002420FF"/>
    <w:sectPr w:rsidR="002420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E1473"/>
    <w:multiLevelType w:val="multilevel"/>
    <w:tmpl w:val="893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52B9B"/>
    <w:multiLevelType w:val="multilevel"/>
    <w:tmpl w:val="2CF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E5BA5"/>
    <w:multiLevelType w:val="multilevel"/>
    <w:tmpl w:val="2C78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17A09"/>
    <w:multiLevelType w:val="multilevel"/>
    <w:tmpl w:val="05A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0209F"/>
    <w:multiLevelType w:val="multilevel"/>
    <w:tmpl w:val="6A02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520C0"/>
    <w:multiLevelType w:val="multilevel"/>
    <w:tmpl w:val="326C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72238"/>
    <w:multiLevelType w:val="multilevel"/>
    <w:tmpl w:val="0C2A1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1E6DCD"/>
    <w:multiLevelType w:val="multilevel"/>
    <w:tmpl w:val="550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B7B90"/>
    <w:multiLevelType w:val="multilevel"/>
    <w:tmpl w:val="48E4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45A4E"/>
    <w:multiLevelType w:val="multilevel"/>
    <w:tmpl w:val="3F40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F739F"/>
    <w:multiLevelType w:val="multilevel"/>
    <w:tmpl w:val="F6F0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C3FC3"/>
    <w:multiLevelType w:val="multilevel"/>
    <w:tmpl w:val="C43C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E2B2B"/>
    <w:multiLevelType w:val="multilevel"/>
    <w:tmpl w:val="A980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31CA5"/>
    <w:multiLevelType w:val="multilevel"/>
    <w:tmpl w:val="494A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666C5"/>
    <w:multiLevelType w:val="multilevel"/>
    <w:tmpl w:val="B474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4620A"/>
    <w:multiLevelType w:val="multilevel"/>
    <w:tmpl w:val="AEA6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CE7C11"/>
    <w:multiLevelType w:val="multilevel"/>
    <w:tmpl w:val="F896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E411F"/>
    <w:multiLevelType w:val="multilevel"/>
    <w:tmpl w:val="05E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C0504"/>
    <w:multiLevelType w:val="multilevel"/>
    <w:tmpl w:val="43CE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15EE9"/>
    <w:multiLevelType w:val="multilevel"/>
    <w:tmpl w:val="A170F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725D3A"/>
    <w:multiLevelType w:val="multilevel"/>
    <w:tmpl w:val="AED4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267E8"/>
    <w:multiLevelType w:val="multilevel"/>
    <w:tmpl w:val="F1A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C52F6"/>
    <w:multiLevelType w:val="multilevel"/>
    <w:tmpl w:val="F030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000EC"/>
    <w:multiLevelType w:val="multilevel"/>
    <w:tmpl w:val="1830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31526"/>
    <w:multiLevelType w:val="multilevel"/>
    <w:tmpl w:val="2102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051628"/>
    <w:multiLevelType w:val="multilevel"/>
    <w:tmpl w:val="5618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33F77"/>
    <w:multiLevelType w:val="multilevel"/>
    <w:tmpl w:val="1728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D44E95"/>
    <w:multiLevelType w:val="multilevel"/>
    <w:tmpl w:val="DEEA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0"/>
  </w:num>
  <w:num w:numId="3">
    <w:abstractNumId w:val="27"/>
  </w:num>
  <w:num w:numId="4">
    <w:abstractNumId w:val="17"/>
  </w:num>
  <w:num w:numId="5">
    <w:abstractNumId w:val="22"/>
  </w:num>
  <w:num w:numId="6">
    <w:abstractNumId w:val="12"/>
  </w:num>
  <w:num w:numId="7">
    <w:abstractNumId w:val="14"/>
  </w:num>
  <w:num w:numId="8">
    <w:abstractNumId w:val="10"/>
  </w:num>
  <w:num w:numId="9">
    <w:abstractNumId w:val="3"/>
  </w:num>
  <w:num w:numId="10">
    <w:abstractNumId w:val="18"/>
  </w:num>
  <w:num w:numId="11">
    <w:abstractNumId w:val="23"/>
  </w:num>
  <w:num w:numId="12">
    <w:abstractNumId w:val="8"/>
  </w:num>
  <w:num w:numId="13">
    <w:abstractNumId w:val="16"/>
  </w:num>
  <w:num w:numId="14">
    <w:abstractNumId w:val="5"/>
  </w:num>
  <w:num w:numId="15">
    <w:abstractNumId w:val="9"/>
  </w:num>
  <w:num w:numId="16">
    <w:abstractNumId w:val="13"/>
  </w:num>
  <w:num w:numId="17">
    <w:abstractNumId w:val="6"/>
  </w:num>
  <w:num w:numId="18">
    <w:abstractNumId w:val="21"/>
  </w:num>
  <w:num w:numId="19">
    <w:abstractNumId w:val="26"/>
  </w:num>
  <w:num w:numId="20">
    <w:abstractNumId w:val="7"/>
  </w:num>
  <w:num w:numId="21">
    <w:abstractNumId w:val="19"/>
  </w:num>
  <w:num w:numId="22">
    <w:abstractNumId w:val="24"/>
  </w:num>
  <w:num w:numId="23">
    <w:abstractNumId w:val="25"/>
  </w:num>
  <w:num w:numId="24">
    <w:abstractNumId w:val="4"/>
  </w:num>
  <w:num w:numId="25">
    <w:abstractNumId w:val="20"/>
  </w:num>
  <w:num w:numId="26">
    <w:abstractNumId w:val="1"/>
  </w:num>
  <w:num w:numId="27">
    <w:abstractNumId w:val="11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4C"/>
    <w:rsid w:val="002420FF"/>
    <w:rsid w:val="00CA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2C550"/>
  <w15:chartTrackingRefBased/>
  <w15:docId w15:val="{DA0007DB-AD6E-4E42-8A54-5FDFBFBC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A22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A22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A22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CA22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224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A224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A224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A224C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A224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A2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A224C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A22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A224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A224C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CA22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81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e85629e2-ef64-4449-bb55-2968918f1cd3" TargetMode="External"/><Relationship Id="rId13" Type="http://schemas.openxmlformats.org/officeDocument/2006/relationships/hyperlink" Target="https://claude.ai/chat/e85629e2-ef64-4449-bb55-2968918f1cd3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e85629e2-ef64-4449-bb55-2968918f1cd3" TargetMode="External"/><Relationship Id="rId12" Type="http://schemas.openxmlformats.org/officeDocument/2006/relationships/hyperlink" Target="https://claude.ai/chat/e85629e2-ef64-4449-bb55-2968918f1cd3" TargetMode="External"/><Relationship Id="rId17" Type="http://schemas.openxmlformats.org/officeDocument/2006/relationships/hyperlink" Target="https://claude.ai/chat/e85629e2-ef64-4449-bb55-2968918f1cd3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e85629e2-ef64-4449-bb55-2968918f1cd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e85629e2-ef64-4449-bb55-2968918f1cd3" TargetMode="External"/><Relationship Id="rId11" Type="http://schemas.openxmlformats.org/officeDocument/2006/relationships/hyperlink" Target="https://claude.ai/chat/e85629e2-ef64-4449-bb55-2968918f1cd3" TargetMode="External"/><Relationship Id="rId5" Type="http://schemas.openxmlformats.org/officeDocument/2006/relationships/hyperlink" Target="https://claude.ai/chat/e85629e2-ef64-4449-bb55-2968918f1cd3" TargetMode="External"/><Relationship Id="rId15" Type="http://schemas.openxmlformats.org/officeDocument/2006/relationships/hyperlink" Target="https://claude.ai/chat/e85629e2-ef64-4449-bb55-2968918f1cd3" TargetMode="External"/><Relationship Id="rId10" Type="http://schemas.openxmlformats.org/officeDocument/2006/relationships/hyperlink" Target="https://claude.ai/chat/e85629e2-ef64-4449-bb55-2968918f1cd3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e85629e2-ef64-4449-bb55-2968918f1cd3" TargetMode="External"/><Relationship Id="rId14" Type="http://schemas.openxmlformats.org/officeDocument/2006/relationships/hyperlink" Target="https://claude.ai/chat/e85629e2-ef64-4449-bb55-2968918f1cd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2522</Words>
  <Characters>13623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NitroWill</dc:creator>
  <cp:keywords/>
  <dc:description/>
  <cp:lastModifiedBy>NitroWill</cp:lastModifiedBy>
  <cp:revision>1</cp:revision>
  <dcterms:created xsi:type="dcterms:W3CDTF">2026-03-21T05:10:00Z</dcterms:created>
  <dcterms:modified xsi:type="dcterms:W3CDTF">2026-03-21T05:19:00Z</dcterms:modified>
</cp:coreProperties>
</file>