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8A96" w14:textId="77777777" w:rsidR="00A2502E" w:rsidRPr="00A2502E" w:rsidRDefault="00A2502E" w:rsidP="00A2502E">
      <w:r w:rsidRPr="00A2502E">
        <w:rPr>
          <w:b/>
          <w:bCs/>
        </w:rPr>
        <w:t>Caso de Uso 1: Registro y Verificación de Votantes</w:t>
      </w:r>
    </w:p>
    <w:p w14:paraId="3416628D" w14:textId="77777777" w:rsidR="00A2502E" w:rsidRPr="00A2502E" w:rsidRDefault="00A2502E" w:rsidP="00A2502E">
      <w:r w:rsidRPr="00A2502E">
        <w:rPr>
          <w:b/>
          <w:bCs/>
        </w:rPr>
        <w:t>Actor Principal:</w:t>
      </w:r>
      <w:r w:rsidRPr="00A2502E">
        <w:t xml:space="preserve"> Ciudadano Guatemalteco</w:t>
      </w:r>
    </w:p>
    <w:p w14:paraId="59CF8EB1" w14:textId="77777777" w:rsidR="00A2502E" w:rsidRPr="00A2502E" w:rsidRDefault="00A2502E" w:rsidP="00A2502E">
      <w:r w:rsidRPr="00A2502E">
        <w:rPr>
          <w:b/>
          <w:bCs/>
        </w:rPr>
        <w:t>Objetivo:</w:t>
      </w:r>
      <w:r w:rsidRPr="00A2502E">
        <w:t xml:space="preserve"> El votante debe poder registrarse en el sistema y verificar su elegibilidad para votar en las elecciones.</w:t>
      </w:r>
    </w:p>
    <w:p w14:paraId="0AA2037B" w14:textId="77777777" w:rsidR="00A2502E" w:rsidRPr="00A2502E" w:rsidRDefault="00A2502E" w:rsidP="00A2502E">
      <w:r w:rsidRPr="00A2502E">
        <w:rPr>
          <w:b/>
          <w:bCs/>
        </w:rPr>
        <w:t>Flujo Principal:</w:t>
      </w:r>
    </w:p>
    <w:p w14:paraId="046C3DBC" w14:textId="3BC4905B" w:rsidR="00A2502E" w:rsidRPr="00A2502E" w:rsidRDefault="00A2502E" w:rsidP="00A2502E">
      <w:pPr>
        <w:numPr>
          <w:ilvl w:val="0"/>
          <w:numId w:val="1"/>
        </w:numPr>
      </w:pPr>
      <w:r w:rsidRPr="00A2502E">
        <w:t xml:space="preserve">El votante accede al sistema de votación desde su dispositivo </w:t>
      </w:r>
      <w:r>
        <w:t>electrónico o web</w:t>
      </w:r>
      <w:r w:rsidRPr="00A2502E">
        <w:t>.</w:t>
      </w:r>
    </w:p>
    <w:p w14:paraId="478903AD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El sistema presenta la opción de registro para nuevos votantes.</w:t>
      </w:r>
    </w:p>
    <w:p w14:paraId="6E5EEE65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El votante proporciona su número de DPI (Documento Personal de Identificación).</w:t>
      </w:r>
    </w:p>
    <w:p w14:paraId="4AEC7DC5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El sistema verifica la validez del número de DPI a través del servicio web provisto por RENAP.</w:t>
      </w:r>
    </w:p>
    <w:p w14:paraId="6DA1C9C0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Si el DPI es válido, el sistema verifica si el votante está empadronado usando el servicio web del TSE.</w:t>
      </w:r>
    </w:p>
    <w:p w14:paraId="72C5CD1F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Si el votante está empadronado, el sistema muestra un formulario de registro que incluye opciones para facilitar el uso a personas con discapacidades, personas analfabetas o personas que hablan algún idioma maya.</w:t>
      </w:r>
    </w:p>
    <w:p w14:paraId="295B2090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El votante completa el formulario y confirma su registro.</w:t>
      </w:r>
    </w:p>
    <w:p w14:paraId="27FD095C" w14:textId="77777777" w:rsidR="00A2502E" w:rsidRPr="00A2502E" w:rsidRDefault="00A2502E" w:rsidP="00A2502E">
      <w:pPr>
        <w:numPr>
          <w:ilvl w:val="0"/>
          <w:numId w:val="1"/>
        </w:numPr>
      </w:pPr>
      <w:r w:rsidRPr="00A2502E">
        <w:t>El sistema almacena los datos del votante y genera una identificación única para el votante.</w:t>
      </w:r>
    </w:p>
    <w:p w14:paraId="315CC81E" w14:textId="77777777" w:rsidR="00A2502E" w:rsidRPr="00A2502E" w:rsidRDefault="00A2502E" w:rsidP="00A2502E">
      <w:r w:rsidRPr="00A2502E">
        <w:rPr>
          <w:b/>
          <w:bCs/>
        </w:rPr>
        <w:t>Flujo Alternativo:</w:t>
      </w:r>
    </w:p>
    <w:p w14:paraId="4F75FB7E" w14:textId="4F742569" w:rsidR="00A2502E" w:rsidRPr="00A2502E" w:rsidRDefault="00A2502E" w:rsidP="00A2502E">
      <w:r w:rsidRPr="00A2502E">
        <w:rPr>
          <w:b/>
          <w:bCs/>
        </w:rPr>
        <w:t>Flujo alterno 1</w:t>
      </w:r>
      <w:r w:rsidRPr="00A2502E">
        <w:t>. Si el DPI no es válido, el sistema muestra un mensaje de error y solicita al votante que proporcione un DPI válido.</w:t>
      </w:r>
    </w:p>
    <w:p w14:paraId="7C3DED62" w14:textId="0D76B0D1" w:rsidR="00A2502E" w:rsidRPr="00A2502E" w:rsidRDefault="00A2502E" w:rsidP="00A2502E">
      <w:r w:rsidRPr="00A2502E">
        <w:rPr>
          <w:b/>
          <w:bCs/>
        </w:rPr>
        <w:t>Flujo alterno 2</w:t>
      </w:r>
      <w:r w:rsidRPr="00A2502E">
        <w:t>. Si el votante no está empadronado, el sistema muestra un mensaje indicando que el votante no cumple con los requisitos para votar.</w:t>
      </w:r>
    </w:p>
    <w:p w14:paraId="662509CF" w14:textId="77777777" w:rsidR="00260E39" w:rsidRDefault="00260E39"/>
    <w:sectPr w:rsidR="00260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A0C"/>
    <w:multiLevelType w:val="multilevel"/>
    <w:tmpl w:val="D3A6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2E"/>
    <w:rsid w:val="00260E39"/>
    <w:rsid w:val="00A2502E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B9503"/>
  <w15:chartTrackingRefBased/>
  <w15:docId w15:val="{DA0E5A2B-400B-4703-A967-1735D0A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1</cp:revision>
  <dcterms:created xsi:type="dcterms:W3CDTF">2023-08-25T17:29:00Z</dcterms:created>
  <dcterms:modified xsi:type="dcterms:W3CDTF">2023-08-25T17:32:00Z</dcterms:modified>
</cp:coreProperties>
</file>