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07C6" w:rsidRDefault="003E07C6" w:rsidP="00893B86">
      <w:pPr>
        <w:pStyle w:val="Heading2"/>
        <w:rPr>
          <w:b/>
          <w:sz w:val="32"/>
          <w:szCs w:val="32"/>
          <w:u w:val="single"/>
        </w:rPr>
      </w:pPr>
      <w:bookmarkStart w:id="0" w:name="_GoBack"/>
      <w:r w:rsidRPr="003E07C6">
        <w:rPr>
          <w:b/>
          <w:noProof/>
          <w:sz w:val="32"/>
          <w:szCs w:val="32"/>
          <w:u w:val="single"/>
        </w:rPr>
        <w:drawing>
          <wp:inline distT="0" distB="0" distL="0" distR="0">
            <wp:extent cx="5943600" cy="3317990"/>
            <wp:effectExtent l="0" t="0" r="0" b="0"/>
            <wp:docPr id="1" name="Picture 1" descr="C:\Users\wilso\OneDrive\Desktop\Screenshot 2026-03-27 123621.pn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wilso\OneDrive\Desktop\Screenshot 2026-03-27 12362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17990"/>
                    </a:xfrm>
                    <a:prstGeom prst="rect">
                      <a:avLst/>
                    </a:prstGeom>
                    <a:noFill/>
                    <a:ln>
                      <a:noFill/>
                    </a:ln>
                  </pic:spPr>
                </pic:pic>
              </a:graphicData>
            </a:graphic>
          </wp:inline>
        </w:drawing>
      </w:r>
      <w:bookmarkEnd w:id="0"/>
    </w:p>
    <w:p w:rsidR="00893B86" w:rsidRPr="00893B86" w:rsidRDefault="00893B86" w:rsidP="00893B86">
      <w:pPr>
        <w:pStyle w:val="Heading2"/>
        <w:rPr>
          <w:b/>
          <w:sz w:val="32"/>
          <w:szCs w:val="32"/>
          <w:u w:val="single"/>
        </w:rPr>
      </w:pPr>
      <w:r w:rsidRPr="00893B86">
        <w:rPr>
          <w:b/>
          <w:sz w:val="32"/>
          <w:szCs w:val="32"/>
          <w:u w:val="single"/>
        </w:rPr>
        <w:t>READING</w:t>
      </w:r>
    </w:p>
    <w:p w:rsidR="00893B86" w:rsidRDefault="00893B86" w:rsidP="00893B86">
      <w:pPr>
        <w:pStyle w:val="Heading3"/>
      </w:pPr>
      <w:r>
        <w:t>Question 1</w:t>
      </w:r>
    </w:p>
    <w:p w:rsidR="00893B86" w:rsidRDefault="00893B86" w:rsidP="00893B86">
      <w:pPr>
        <w:pStyle w:val="NormalWeb"/>
      </w:pPr>
      <w:r>
        <w:rPr>
          <w:rStyle w:val="Strong"/>
        </w:rPr>
        <w:t>Passage:</w:t>
      </w:r>
      <w:r>
        <w:br/>
        <w:t xml:space="preserve">The </w:t>
      </w:r>
      <w:proofErr w:type="spellStart"/>
      <w:r>
        <w:t>Farallon</w:t>
      </w:r>
      <w:proofErr w:type="spellEnd"/>
      <w:r>
        <w:t xml:space="preserve"> Islands, or Devil’s Teeth, are often referred to by sailors as a group of small islands with rocky, barren terrain and treacherous underwater currents. About 48 mi. (80 km) off the coast of San Francisco, California, the islands were initially used by fishermen and fur traders until 1910. In 1969, researchers first visited the islands and noted that the western gull population was declining, rodent, rabbit, and deer water remains.</w:t>
      </w:r>
    </w:p>
    <w:p w:rsidR="00893B86" w:rsidRDefault="00893B86" w:rsidP="00893B86">
      <w:pPr>
        <w:pStyle w:val="NormalWeb"/>
      </w:pPr>
      <w:r>
        <w:t>The abundance of rodents later attracted house mice carried by traders in the early 1800s, who then nearly eliminated the seal population in the area. The island then became an agricultural resource by San Francisco during the Gold Rush as sheep and goats began harvesting first grew on the islands. In 1981, violent storms had led to companies emptied on the islands. Known as the “Egg War”, which inadvertently attracted national attention and provided lawmakers to pass legislation to protect and rehabilitate the islands’ natural ecosystem.</w:t>
      </w:r>
    </w:p>
    <w:p w:rsidR="00893B86" w:rsidRDefault="00893B86" w:rsidP="00893B86">
      <w:pPr>
        <w:pStyle w:val="NormalWeb"/>
      </w:pPr>
      <w:r>
        <w:t xml:space="preserve">In 1881, an executive order was passed that slowed egging gulls on the </w:t>
      </w:r>
      <w:proofErr w:type="spellStart"/>
      <w:r>
        <w:t>Farallons</w:t>
      </w:r>
      <w:proofErr w:type="spellEnd"/>
      <w:r>
        <w:t xml:space="preserve">. The dried guano enterprise on the islands and was restored in 1909 when President Theodore Roosevelt created the </w:t>
      </w:r>
      <w:proofErr w:type="spellStart"/>
      <w:r>
        <w:t>Farallon</w:t>
      </w:r>
      <w:proofErr w:type="spellEnd"/>
      <w:r>
        <w:t xml:space="preserve"> Reservation to restrict human access and preserve the northern islands. Portions were expanded in 1967 and south of the </w:t>
      </w:r>
      <w:proofErr w:type="spellStart"/>
      <w:r>
        <w:t>Farallon</w:t>
      </w:r>
      <w:proofErr w:type="spellEnd"/>
      <w:r>
        <w:t xml:space="preserve"> Islands, and over time many of the islands’ original inhabitants have returned.</w:t>
      </w:r>
    </w:p>
    <w:p w:rsidR="00893B86" w:rsidRDefault="00893B86" w:rsidP="00893B86">
      <w:pPr>
        <w:pStyle w:val="NormalWeb"/>
      </w:pPr>
      <w:r>
        <w:t xml:space="preserve">The </w:t>
      </w:r>
      <w:proofErr w:type="spellStart"/>
      <w:r>
        <w:t>Farallons</w:t>
      </w:r>
      <w:proofErr w:type="spellEnd"/>
      <w:r>
        <w:t xml:space="preserve"> are now home to the world’s largest population of western gulls. Seals have returned, as well as elephant and whales, which can attract great white sharks. The combination </w:t>
      </w:r>
      <w:r>
        <w:lastRenderedPageBreak/>
        <w:t xml:space="preserve">of sharks, underwater currents, and giant swells are probably what earned the </w:t>
      </w:r>
      <w:proofErr w:type="spellStart"/>
      <w:r>
        <w:t>Farallons</w:t>
      </w:r>
      <w:proofErr w:type="spellEnd"/>
      <w:r>
        <w:t xml:space="preserve"> their nickname “Devil’s Teeth,” though it hasn’t stopped a few adventurous people from swimming. Four people have completed the 30-mile swim from the islands to San Francisco; the fastest person completed the journey in 9 hours.</w:t>
      </w:r>
    </w:p>
    <w:p w:rsidR="00893B86" w:rsidRDefault="00893B86" w:rsidP="00893B86">
      <w:pPr>
        <w:pStyle w:val="NormalWeb"/>
      </w:pPr>
      <w:r>
        <w:rPr>
          <w:rStyle w:val="Strong"/>
        </w:rPr>
        <w:t>Question:</w:t>
      </w:r>
      <w:r>
        <w:t xml:space="preserve"> Which of the following suggests the detail that the </w:t>
      </w:r>
      <w:proofErr w:type="spellStart"/>
      <w:r>
        <w:t>Farallon</w:t>
      </w:r>
      <w:proofErr w:type="spellEnd"/>
      <w:r>
        <w:t xml:space="preserve"> Islands are a natural home to many animals?</w:t>
      </w:r>
      <w:r>
        <w:br/>
        <w:t>A. Abundant land</w:t>
      </w:r>
      <w:r>
        <w:br/>
        <w:t>B. Human presence</w:t>
      </w:r>
      <w:r>
        <w:br/>
        <w:t>C. Lush landscape</w:t>
      </w:r>
      <w:r>
        <w:br/>
        <w:t>D. Clean remains</w:t>
      </w:r>
    </w:p>
    <w:p w:rsidR="00893B86" w:rsidRDefault="00893B86" w:rsidP="00893B86">
      <w:pPr>
        <w:pStyle w:val="NormalWeb"/>
      </w:pPr>
      <w:r>
        <w:rPr>
          <w:rStyle w:val="Strong"/>
        </w:rPr>
        <w:t>Correct answer:</w:t>
      </w:r>
      <w:r>
        <w:t xml:space="preserve"> A. Abundant land</w:t>
      </w:r>
    </w:p>
    <w:p w:rsidR="00893B86" w:rsidRDefault="003E07C6" w:rsidP="00893B86">
      <w:r>
        <w:pict>
          <v:rect id="_x0000_i1025" style="width:0;height:1.5pt" o:hralign="center" o:hrstd="t" o:hr="t" fillcolor="#a0a0a0" stroked="f"/>
        </w:pict>
      </w:r>
    </w:p>
    <w:p w:rsidR="00893B86" w:rsidRDefault="00893B86" w:rsidP="00893B86">
      <w:pPr>
        <w:pStyle w:val="Heading3"/>
      </w:pPr>
      <w:r>
        <w:t>Question 8</w:t>
      </w:r>
    </w:p>
    <w:p w:rsidR="00893B86" w:rsidRDefault="00893B86" w:rsidP="00893B86">
      <w:pPr>
        <w:pStyle w:val="NormalWeb"/>
      </w:pPr>
      <w:r>
        <w:rPr>
          <w:rStyle w:val="Strong"/>
        </w:rPr>
        <w:t>Passage:</w:t>
      </w:r>
      <w:r>
        <w:br/>
        <w:t>In 1943, the war in the Pacific raged on. First Lady Eleanor Roosevelt went to relay the troops’ spirits, despite the disapproval of military command. Roosevelt planned a grueling itinerary. She visited several islands and hundreds of wounded in her first 6 days. The indefatigable First Lady inspected Navy hospitals, delivered a speech, attended receptions, and visited convalescing officers, all within 12 hours of her arrival. She lifted spirits among the wounded and morale among the troops. She continued her exhausting tour for a month, speaking to every patient in troop hospitals and taking down addresses to contact family members. Roosevelt traveled non-stop, risked her life, and greeted the last patient she saw with the same heartfelt sincerity as the first.</w:t>
      </w:r>
    </w:p>
    <w:p w:rsidR="00893B86" w:rsidRDefault="00893B86" w:rsidP="00893B86">
      <w:pPr>
        <w:pStyle w:val="NormalWeb"/>
      </w:pPr>
      <w:r>
        <w:rPr>
          <w:rStyle w:val="Strong"/>
        </w:rPr>
        <w:t>Question:</w:t>
      </w:r>
      <w:r>
        <w:t xml:space="preserve"> Which of the following is a reasonable prediction from the passage?</w:t>
      </w:r>
      <w:r>
        <w:br/>
        <w:t>A. Eleanor Roosevelt listened to the wishes of military command, despite their disapproval.</w:t>
      </w:r>
      <w:r>
        <w:br/>
        <w:t>B. Eleanor Roosevelt stopped visiting hospitals and attending receptions after her tour.</w:t>
      </w:r>
      <w:r>
        <w:br/>
        <w:t>C. Eleanor Roosevelt began taking down the addresses of everyone she met after the war.</w:t>
      </w:r>
      <w:r>
        <w:br/>
        <w:t>D. Eleanor Roosevelt was tired both physically and emotionally after her tour.</w:t>
      </w:r>
    </w:p>
    <w:p w:rsidR="00893B86" w:rsidRDefault="00893B86" w:rsidP="00893B86">
      <w:pPr>
        <w:pStyle w:val="NormalWeb"/>
      </w:pPr>
      <w:r>
        <w:rPr>
          <w:rStyle w:val="Strong"/>
        </w:rPr>
        <w:t>Correct answer:</w:t>
      </w:r>
      <w:r>
        <w:t xml:space="preserve"> D. Eleanor Roosevelt was tired both physically and emotionally after her tour.</w:t>
      </w:r>
    </w:p>
    <w:p w:rsidR="00893B86" w:rsidRDefault="003E07C6" w:rsidP="00893B86">
      <w:r>
        <w:pict>
          <v:rect id="_x0000_i1026" style="width:0;height:1.5pt" o:hralign="center" o:hrstd="t" o:hr="t" fillcolor="#a0a0a0" stroked="f"/>
        </w:pict>
      </w:r>
    </w:p>
    <w:p w:rsidR="00893B86" w:rsidRDefault="00893B86" w:rsidP="00893B86">
      <w:pPr>
        <w:pStyle w:val="Heading3"/>
      </w:pPr>
      <w:r>
        <w:t>Question 12</w:t>
      </w:r>
    </w:p>
    <w:p w:rsidR="00893B86" w:rsidRDefault="00893B86" w:rsidP="00893B86">
      <w:pPr>
        <w:pStyle w:val="NormalWeb"/>
      </w:pPr>
      <w:r>
        <w:rPr>
          <w:rStyle w:val="Strong"/>
        </w:rPr>
        <w:t>Passage:</w:t>
      </w:r>
      <w:r>
        <w:br/>
      </w:r>
      <w:proofErr w:type="spellStart"/>
      <w:r>
        <w:rPr>
          <w:rStyle w:val="Strong"/>
        </w:rPr>
        <w:t>Hedy</w:t>
      </w:r>
      <w:proofErr w:type="spellEnd"/>
      <w:r>
        <w:rPr>
          <w:rStyle w:val="Strong"/>
        </w:rPr>
        <w:t xml:space="preserve"> </w:t>
      </w:r>
      <w:proofErr w:type="spellStart"/>
      <w:r>
        <w:rPr>
          <w:rStyle w:val="Strong"/>
        </w:rPr>
        <w:t>Lamarr</w:t>
      </w:r>
      <w:proofErr w:type="spellEnd"/>
    </w:p>
    <w:p w:rsidR="00893B86" w:rsidRDefault="00893B86" w:rsidP="00893B86">
      <w:pPr>
        <w:pStyle w:val="NormalWeb"/>
      </w:pPr>
      <w:proofErr w:type="spellStart"/>
      <w:r>
        <w:t>Hedy</w:t>
      </w:r>
      <w:proofErr w:type="spellEnd"/>
      <w:r>
        <w:t xml:space="preserve"> </w:t>
      </w:r>
      <w:proofErr w:type="spellStart"/>
      <w:r>
        <w:t>Lamarr</w:t>
      </w:r>
      <w:proofErr w:type="spellEnd"/>
      <w:r>
        <w:t xml:space="preserve"> was a woman of many talents. She was first known as Europe’s most beautiful star in the 1930s, despite starring in acclaimed films and becoming an MGM Studios star in the </w:t>
      </w:r>
      <w:r>
        <w:lastRenderedPageBreak/>
        <w:t xml:space="preserve">1940s and early 1950s. Some of her more popular films included </w:t>
      </w:r>
      <w:r>
        <w:rPr>
          <w:rStyle w:val="Emphasis"/>
        </w:rPr>
        <w:t>Boom Town</w:t>
      </w:r>
      <w:r>
        <w:t xml:space="preserve"> (1940) and </w:t>
      </w:r>
      <w:r>
        <w:rPr>
          <w:rStyle w:val="Emphasis"/>
        </w:rPr>
        <w:t xml:space="preserve">H.M. </w:t>
      </w:r>
      <w:proofErr w:type="spellStart"/>
      <w:r>
        <w:rPr>
          <w:rStyle w:val="Emphasis"/>
        </w:rPr>
        <w:t>Pulham</w:t>
      </w:r>
      <w:proofErr w:type="spellEnd"/>
      <w:r>
        <w:rPr>
          <w:rStyle w:val="Emphasis"/>
        </w:rPr>
        <w:t>, Esq.</w:t>
      </w:r>
      <w:r>
        <w:t xml:space="preserve"> (1941). However, she was generally known more for her glamorous screen persona than her brains. To relieve the boredom, </w:t>
      </w:r>
      <w:proofErr w:type="spellStart"/>
      <w:r>
        <w:t>Lamarr</w:t>
      </w:r>
      <w:proofErr w:type="spellEnd"/>
      <w:r>
        <w:t xml:space="preserve"> set up an improvised workshop at her home.</w:t>
      </w:r>
    </w:p>
    <w:p w:rsidR="00893B86" w:rsidRDefault="00893B86" w:rsidP="00893B86">
      <w:pPr>
        <w:pStyle w:val="NormalWeb"/>
      </w:pPr>
      <w:proofErr w:type="spellStart"/>
      <w:r>
        <w:t>Hedy</w:t>
      </w:r>
      <w:proofErr w:type="spellEnd"/>
      <w:r>
        <w:t xml:space="preserve"> </w:t>
      </w:r>
      <w:proofErr w:type="spellStart"/>
      <w:r>
        <w:t>Lamarr</w:t>
      </w:r>
      <w:proofErr w:type="spellEnd"/>
      <w:r>
        <w:t xml:space="preserve"> did not have any formal training, but she did allow herself to explore her own capacity and imagination. Although she had a number of failed inventions, such as an improved traffic signal and a carbonated tablet, </w:t>
      </w:r>
      <w:proofErr w:type="spellStart"/>
      <w:r>
        <w:t>Lamarr</w:t>
      </w:r>
      <w:proofErr w:type="spellEnd"/>
      <w:r>
        <w:t xml:space="preserve"> did not stop coming up with ideas. She even spent time working with the concept engineering team employed by Howard Hughes, the aviation tycoon.</w:t>
      </w:r>
    </w:p>
    <w:p w:rsidR="00893B86" w:rsidRDefault="00893B86" w:rsidP="00893B86">
      <w:pPr>
        <w:pStyle w:val="NormalWeb"/>
      </w:pPr>
      <w:r>
        <w:t xml:space="preserve">During World War II </w:t>
      </w:r>
      <w:proofErr w:type="spellStart"/>
      <w:r>
        <w:t>Lamarr</w:t>
      </w:r>
      <w:proofErr w:type="spellEnd"/>
      <w:r>
        <w:t xml:space="preserve"> turned to one of the military’s new technologies, radio-controlled torpedoes, were the early remote guidance. She came up with the idea of radio signals that guided, or “hopped,” frequencies and was unable to be tracked or disrupted. With the assistance of a friend, George Antheil, she was able to design the system and patent it in August 1942.</w:t>
      </w:r>
    </w:p>
    <w:p w:rsidR="00893B86" w:rsidRDefault="00893B86" w:rsidP="00893B86">
      <w:pPr>
        <w:pStyle w:val="NormalWeb"/>
      </w:pPr>
      <w:r>
        <w:t xml:space="preserve">Unfortunately, the United States Navy did not embrace the frequency of the research that gave many a really important invention at the time, so it lay in obscurity. Interest in </w:t>
      </w:r>
      <w:proofErr w:type="spellStart"/>
      <w:r>
        <w:t>Lamarr’s</w:t>
      </w:r>
      <w:proofErr w:type="spellEnd"/>
      <w:r>
        <w:t xml:space="preserve"> invention came as much later in 20th century, using the idea when the U.S. military and </w:t>
      </w:r>
      <w:proofErr w:type="spellStart"/>
      <w:r>
        <w:t>Lamarr’s</w:t>
      </w:r>
      <w:proofErr w:type="spellEnd"/>
      <w:r>
        <w:t xml:space="preserve"> patent began appearing in many technologies.</w:t>
      </w:r>
    </w:p>
    <w:p w:rsidR="00893B86" w:rsidRDefault="00893B86" w:rsidP="00893B86">
      <w:pPr>
        <w:pStyle w:val="NormalWeb"/>
      </w:pPr>
      <w:r>
        <w:t xml:space="preserve">The work </w:t>
      </w:r>
      <w:proofErr w:type="spellStart"/>
      <w:r>
        <w:t>Lamarr</w:t>
      </w:r>
      <w:proofErr w:type="spellEnd"/>
      <w:r>
        <w:t xml:space="preserve"> and Antheil did applying this frequency-hopping system laid the main technology that later came to be in systems such as cell phones, Bluetooth, and Wi-Fi.</w:t>
      </w:r>
    </w:p>
    <w:p w:rsidR="00893B86" w:rsidRDefault="00893B86" w:rsidP="00893B86">
      <w:pPr>
        <w:pStyle w:val="NormalWeb"/>
      </w:pPr>
      <w:r>
        <w:rPr>
          <w:rStyle w:val="Strong"/>
        </w:rPr>
        <w:t>Question:</w:t>
      </w:r>
      <w:r>
        <w:t xml:space="preserve"> Which of the following conclusions can be drawn about </w:t>
      </w:r>
      <w:proofErr w:type="spellStart"/>
      <w:r>
        <w:t>Hedy</w:t>
      </w:r>
      <w:proofErr w:type="spellEnd"/>
      <w:r>
        <w:t xml:space="preserve"> </w:t>
      </w:r>
      <w:proofErr w:type="spellStart"/>
      <w:r>
        <w:t>Lamarr’s</w:t>
      </w:r>
      <w:proofErr w:type="spellEnd"/>
      <w:r>
        <w:t xml:space="preserve"> acting career?</w:t>
      </w:r>
      <w:r>
        <w:br/>
        <w:t xml:space="preserve">A. </w:t>
      </w:r>
      <w:proofErr w:type="spellStart"/>
      <w:r>
        <w:t>Hedy</w:t>
      </w:r>
      <w:proofErr w:type="spellEnd"/>
      <w:r>
        <w:t xml:space="preserve"> </w:t>
      </w:r>
      <w:proofErr w:type="spellStart"/>
      <w:r>
        <w:t>Lamarr</w:t>
      </w:r>
      <w:proofErr w:type="spellEnd"/>
      <w:r>
        <w:t xml:space="preserve"> was valued only for contributions to film.</w:t>
      </w:r>
      <w:r>
        <w:br/>
        <w:t xml:space="preserve">B. </w:t>
      </w:r>
      <w:proofErr w:type="spellStart"/>
      <w:r>
        <w:t>Hedy</w:t>
      </w:r>
      <w:proofErr w:type="spellEnd"/>
      <w:r>
        <w:t xml:space="preserve"> </w:t>
      </w:r>
      <w:proofErr w:type="spellStart"/>
      <w:r>
        <w:t>Lamarr</w:t>
      </w:r>
      <w:proofErr w:type="spellEnd"/>
      <w:r>
        <w:t xml:space="preserve"> worked in America films and MGM Studios.</w:t>
      </w:r>
      <w:r>
        <w:br/>
        <w:t xml:space="preserve">C. </w:t>
      </w:r>
      <w:proofErr w:type="spellStart"/>
      <w:r>
        <w:t>Hedy</w:t>
      </w:r>
      <w:proofErr w:type="spellEnd"/>
      <w:r>
        <w:t xml:space="preserve"> </w:t>
      </w:r>
      <w:proofErr w:type="spellStart"/>
      <w:r>
        <w:t>Lamarr</w:t>
      </w:r>
      <w:proofErr w:type="spellEnd"/>
      <w:r>
        <w:t xml:space="preserve"> wanted more opportunities to speak while acting.</w:t>
      </w:r>
      <w:r>
        <w:br/>
        <w:t xml:space="preserve">D. </w:t>
      </w:r>
      <w:proofErr w:type="spellStart"/>
      <w:r>
        <w:t>Hedy</w:t>
      </w:r>
      <w:proofErr w:type="spellEnd"/>
      <w:r>
        <w:t xml:space="preserve"> </w:t>
      </w:r>
      <w:proofErr w:type="spellStart"/>
      <w:r>
        <w:t>Lamarr</w:t>
      </w:r>
      <w:proofErr w:type="spellEnd"/>
      <w:r>
        <w:t xml:space="preserve"> was the first European actor of the 1930s.</w:t>
      </w:r>
    </w:p>
    <w:p w:rsidR="00893B86" w:rsidRDefault="00893B86" w:rsidP="00893B86">
      <w:pPr>
        <w:pStyle w:val="NormalWeb"/>
      </w:pPr>
      <w:r>
        <w:rPr>
          <w:rStyle w:val="Strong"/>
        </w:rPr>
        <w:t>Correct answer:</w:t>
      </w:r>
      <w:r>
        <w:t xml:space="preserve"> B. </w:t>
      </w:r>
      <w:proofErr w:type="spellStart"/>
      <w:r>
        <w:t>Hedy</w:t>
      </w:r>
      <w:proofErr w:type="spellEnd"/>
      <w:r>
        <w:t xml:space="preserve"> </w:t>
      </w:r>
      <w:proofErr w:type="spellStart"/>
      <w:r>
        <w:t>Lamarr</w:t>
      </w:r>
      <w:proofErr w:type="spellEnd"/>
      <w:r>
        <w:t xml:space="preserve"> worked in American films and MGM Studios.</w:t>
      </w:r>
    </w:p>
    <w:p w:rsidR="00893B86" w:rsidRDefault="003E07C6" w:rsidP="00893B86">
      <w:r>
        <w:pict>
          <v:rect id="_x0000_i1027" style="width:0;height:1.5pt" o:hralign="center" o:hrstd="t" o:hr="t" fillcolor="#a0a0a0" stroked="f"/>
        </w:pict>
      </w:r>
    </w:p>
    <w:p w:rsidR="00893B86" w:rsidRDefault="00893B86" w:rsidP="00893B86">
      <w:pPr>
        <w:pStyle w:val="Heading3"/>
      </w:pPr>
      <w:r>
        <w:t>Question 27</w:t>
      </w:r>
    </w:p>
    <w:p w:rsidR="00893B86" w:rsidRDefault="00893B86" w:rsidP="00893B86">
      <w:pPr>
        <w:pStyle w:val="NormalWeb"/>
      </w:pPr>
      <w:r>
        <w:rPr>
          <w:rStyle w:val="Strong"/>
        </w:rPr>
        <w:t>Passage:</w:t>
      </w:r>
      <w:r>
        <w:br/>
      </w:r>
      <w:r>
        <w:rPr>
          <w:rStyle w:val="Strong"/>
        </w:rPr>
        <w:t>Peanut Butter Cookies</w:t>
      </w:r>
    </w:p>
    <w:p w:rsidR="00893B86" w:rsidRDefault="00893B86" w:rsidP="00893B86">
      <w:pPr>
        <w:pStyle w:val="NormalWeb"/>
      </w:pPr>
      <w:r>
        <w:t>Grandma Harry — 30 minutes — Cookies/Desserts — Makes 1 dozen</w:t>
      </w:r>
    </w:p>
    <w:p w:rsidR="00893B86" w:rsidRDefault="00893B86" w:rsidP="00893B86">
      <w:pPr>
        <w:pStyle w:val="NormalWeb"/>
      </w:pPr>
      <w:r>
        <w:t>1 egg white</w:t>
      </w:r>
      <w:r>
        <w:br/>
        <w:t>3/4 cup sugar</w:t>
      </w:r>
      <w:r>
        <w:br/>
        <w:t>1 cup peanut butter</w:t>
      </w:r>
      <w:r>
        <w:br/>
        <w:t>1 teaspoon vanilla</w:t>
      </w:r>
      <w:r>
        <w:br/>
        <w:t>1/2 cup flour</w:t>
      </w:r>
    </w:p>
    <w:p w:rsidR="00893B86" w:rsidRDefault="00893B86" w:rsidP="00893B86">
      <w:pPr>
        <w:pStyle w:val="NormalWeb"/>
      </w:pPr>
      <w:r>
        <w:lastRenderedPageBreak/>
        <w:t>Beat egg white until foamy. Stir in sugar, beat again until stiff peaks form. Gently fold in peanut butter and vanilla. Add flour in small increments until dough forms. Chill dough for at least 2 hours. Roll into balls, roll in sugar, press down with a fork, and bake at 350°F for 10 to 12 minutes. Let cool on cookie sheet. These are very fragile.</w:t>
      </w:r>
    </w:p>
    <w:p w:rsidR="00893B86" w:rsidRDefault="00893B86" w:rsidP="00893B86">
      <w:pPr>
        <w:pStyle w:val="NormalWeb"/>
      </w:pPr>
      <w:r>
        <w:rPr>
          <w:rStyle w:val="Strong"/>
        </w:rPr>
        <w:t>Question:</w:t>
      </w:r>
      <w:r>
        <w:t xml:space="preserve"> Which of the following statements about the passage is true?</w:t>
      </w:r>
      <w:r>
        <w:br/>
        <w:t>A. These cookies should be cooled on a baking rack.</w:t>
      </w:r>
      <w:r>
        <w:br/>
        <w:t>B. Folding in peanut butter must be done with an electric appliance.</w:t>
      </w:r>
      <w:r>
        <w:br/>
        <w:t>C. These cookies can be cooked in a microwave oven.</w:t>
      </w:r>
      <w:r>
        <w:br/>
        <w:t>D. Beating egg whites means stirring them vigorously.</w:t>
      </w:r>
    </w:p>
    <w:p w:rsidR="00893B86" w:rsidRDefault="00893B86" w:rsidP="00893B86">
      <w:pPr>
        <w:pStyle w:val="NormalWeb"/>
      </w:pPr>
      <w:r>
        <w:rPr>
          <w:rStyle w:val="Strong"/>
        </w:rPr>
        <w:t>Correct answer:</w:t>
      </w:r>
      <w:r>
        <w:t xml:space="preserve"> D. Beating egg whites means stirring them vigorously.</w:t>
      </w:r>
    </w:p>
    <w:p w:rsidR="00893B86" w:rsidRDefault="003E07C6" w:rsidP="00893B86">
      <w:r>
        <w:pict>
          <v:rect id="_x0000_i1028" style="width:0;height:1.5pt" o:hralign="center" o:hrstd="t" o:hr="t" fillcolor="#a0a0a0" stroked="f"/>
        </w:pict>
      </w:r>
    </w:p>
    <w:p w:rsidR="00893B86" w:rsidRDefault="00893B86" w:rsidP="00893B86">
      <w:pPr>
        <w:pStyle w:val="Heading3"/>
      </w:pPr>
      <w:r>
        <w:t>Question 30</w:t>
      </w:r>
    </w:p>
    <w:p w:rsidR="00893B86" w:rsidRDefault="00893B86" w:rsidP="00893B86">
      <w:pPr>
        <w:pStyle w:val="NormalWeb"/>
      </w:pPr>
      <w:r>
        <w:rPr>
          <w:rStyle w:val="Strong"/>
        </w:rPr>
        <w:t>Passage:</w:t>
      </w:r>
      <w:r>
        <w:br/>
        <w:t>ABC Caregivers is looking for an after-school caregiver to begin working with new clients on Monday, Oct. 2. The family seeks a candidate who is available from 3:00 to 7:00 p.m. Monday through Friday. The family guarantees pay for 20 hours a week, even if the caregiver works less, as well as up to 10 days paid vacation. Care is for a 7-year-old child who is enrolled in three different sports. A qualified candidate should be comfortable driving to and from practices, help with homework when needed, and hold certification in first aid and CPR.</w:t>
      </w:r>
    </w:p>
    <w:p w:rsidR="00893B86" w:rsidRDefault="00893B86" w:rsidP="00893B86">
      <w:pPr>
        <w:pStyle w:val="NormalWeb"/>
      </w:pPr>
      <w:r>
        <w:t>Minimum requirements for the position also include a valid driver’s license and a working cell phone. To be considered for this position, please email info@abccaregivers.com.</w:t>
      </w:r>
    </w:p>
    <w:p w:rsidR="00893B86" w:rsidRDefault="00893B86" w:rsidP="00893B86">
      <w:pPr>
        <w:pStyle w:val="NormalWeb"/>
      </w:pPr>
      <w:r>
        <w:rPr>
          <w:rStyle w:val="Strong"/>
        </w:rPr>
        <w:t>Question:</w:t>
      </w:r>
      <w:r>
        <w:t xml:space="preserve"> Which of the following pieces of information is provided in the classified ad?</w:t>
      </w:r>
      <w:r>
        <w:br/>
        <w:t>A. The days per week a caregiver is needed</w:t>
      </w:r>
      <w:r>
        <w:br/>
        <w:t>B. The anticipated date of the employment opportunity</w:t>
      </w:r>
      <w:r>
        <w:br/>
        <w:t>C. The number of references the candidate should verify</w:t>
      </w:r>
      <w:r>
        <w:br/>
        <w:t xml:space="preserve">D. How many children’s positions are </w:t>
      </w:r>
      <w:proofErr w:type="gramStart"/>
      <w:r>
        <w:t>hired</w:t>
      </w:r>
      <w:proofErr w:type="gramEnd"/>
    </w:p>
    <w:p w:rsidR="00893B86" w:rsidRDefault="00893B86" w:rsidP="00893B86">
      <w:pPr>
        <w:pStyle w:val="NormalWeb"/>
      </w:pPr>
      <w:r>
        <w:rPr>
          <w:rStyle w:val="Strong"/>
        </w:rPr>
        <w:t>Correct answer:</w:t>
      </w:r>
      <w:r>
        <w:t xml:space="preserve"> B. The anticipated date of the employment opportunity</w:t>
      </w:r>
    </w:p>
    <w:p w:rsidR="00893B86" w:rsidRDefault="003E07C6" w:rsidP="00893B86">
      <w:r>
        <w:pict>
          <v:rect id="_x0000_i1029" style="width:0;height:1.5pt" o:hralign="center" o:hrstd="t" o:hr="t" fillcolor="#a0a0a0" stroked="f"/>
        </w:pict>
      </w:r>
    </w:p>
    <w:p w:rsidR="00893B86" w:rsidRPr="00893B86" w:rsidRDefault="00893B86" w:rsidP="00893B86">
      <w:pPr>
        <w:pStyle w:val="Heading2"/>
        <w:rPr>
          <w:b/>
          <w:sz w:val="32"/>
          <w:szCs w:val="32"/>
          <w:u w:val="single"/>
        </w:rPr>
      </w:pPr>
      <w:r w:rsidRPr="00893B86">
        <w:rPr>
          <w:b/>
          <w:sz w:val="32"/>
          <w:szCs w:val="32"/>
          <w:u w:val="single"/>
        </w:rPr>
        <w:t>MATH</w:t>
      </w:r>
    </w:p>
    <w:p w:rsidR="00893B86" w:rsidRDefault="00893B86" w:rsidP="00893B86">
      <w:pPr>
        <w:pStyle w:val="Heading3"/>
      </w:pPr>
      <w:r>
        <w:t>Question 1</w:t>
      </w:r>
    </w:p>
    <w:p w:rsidR="00893B86" w:rsidRDefault="00893B86" w:rsidP="00893B86">
      <w:pPr>
        <w:pStyle w:val="NormalWeb"/>
      </w:pPr>
      <w:r>
        <w:rPr>
          <w:rStyle w:val="Strong"/>
        </w:rPr>
        <w:t>Question:</w:t>
      </w:r>
      <w:r>
        <w:t xml:space="preserve"> The table above represents the eye color of each student in a class. Which of the following is the percent of students who have green eyes? (Round to the nearest percent.)</w:t>
      </w:r>
      <w:r>
        <w:br/>
        <w:t>A. 9%</w:t>
      </w:r>
      <w:r>
        <w:br/>
        <w:t>B. 11%</w:t>
      </w:r>
      <w:r>
        <w:br/>
      </w:r>
      <w:r>
        <w:lastRenderedPageBreak/>
        <w:t>C. 10%</w:t>
      </w:r>
      <w:r>
        <w:br/>
        <w:t>D. 8%</w:t>
      </w:r>
    </w:p>
    <w:p w:rsidR="00893B86" w:rsidRDefault="00893B86" w:rsidP="00893B86">
      <w:pPr>
        <w:pStyle w:val="NormalWeb"/>
      </w:pPr>
      <w:r>
        <w:rPr>
          <w:rStyle w:val="Strong"/>
        </w:rPr>
        <w:t>Correct answer:</w:t>
      </w:r>
      <w:r>
        <w:t xml:space="preserve"> B. 11%</w:t>
      </w:r>
    </w:p>
    <w:p w:rsidR="00893B86" w:rsidRDefault="003E07C6" w:rsidP="00893B86">
      <w:r>
        <w:pict>
          <v:rect id="_x0000_i1030" style="width:0;height:1.5pt" o:hralign="center" o:hrstd="t" o:hr="t" fillcolor="#a0a0a0" stroked="f"/>
        </w:pict>
      </w:r>
    </w:p>
    <w:p w:rsidR="00893B86" w:rsidRDefault="00893B86" w:rsidP="00893B86">
      <w:pPr>
        <w:pStyle w:val="Heading3"/>
      </w:pPr>
      <w:r>
        <w:t>Question 11</w:t>
      </w:r>
    </w:p>
    <w:p w:rsidR="00893B86" w:rsidRDefault="00893B86" w:rsidP="00893B86">
      <w:pPr>
        <w:pStyle w:val="NormalWeb"/>
      </w:pPr>
      <w:r>
        <w:rPr>
          <w:rStyle w:val="Strong"/>
        </w:rPr>
        <w:t>Question:</w:t>
      </w:r>
      <w:r>
        <w:t xml:space="preserve"> A recipe calls for 2.5 teaspoons of vanilla. 1 teaspoon equals approximately 4.93 </w:t>
      </w:r>
      <w:proofErr w:type="spellStart"/>
      <w:r>
        <w:t>mL.</w:t>
      </w:r>
      <w:proofErr w:type="spellEnd"/>
      <w:r>
        <w:t xml:space="preserve"> Which of the following is the correct amount of vanilla in mL?</w:t>
      </w:r>
      <w:r>
        <w:br/>
        <w:t>A. 7.43 mL</w:t>
      </w:r>
      <w:r>
        <w:br/>
        <w:t>B. 12.325 mL</w:t>
      </w:r>
      <w:r>
        <w:br/>
        <w:t>C. 5.33 mL</w:t>
      </w:r>
      <w:r>
        <w:br/>
        <w:t>D. 0.507 mL</w:t>
      </w:r>
    </w:p>
    <w:p w:rsidR="00893B86" w:rsidRDefault="00893B86" w:rsidP="00893B86">
      <w:pPr>
        <w:pStyle w:val="NormalWeb"/>
      </w:pPr>
      <w:r>
        <w:rPr>
          <w:rStyle w:val="Strong"/>
        </w:rPr>
        <w:t>Correct answer:</w:t>
      </w:r>
      <w:r>
        <w:t xml:space="preserve"> B. 12.325 mL</w:t>
      </w:r>
    </w:p>
    <w:p w:rsidR="00893B86" w:rsidRDefault="003E07C6" w:rsidP="00893B86">
      <w:r>
        <w:pict>
          <v:rect id="_x0000_i1031" style="width:0;height:1.5pt" o:hralign="center" o:hrstd="t" o:hr="t" fillcolor="#a0a0a0" stroked="f"/>
        </w:pict>
      </w:r>
    </w:p>
    <w:p w:rsidR="00893B86" w:rsidRDefault="00893B86" w:rsidP="00893B86">
      <w:pPr>
        <w:pStyle w:val="Heading3"/>
      </w:pPr>
      <w:r>
        <w:t>Question 23</w:t>
      </w:r>
    </w:p>
    <w:p w:rsidR="00893B86" w:rsidRDefault="00893B86" w:rsidP="00893B86">
      <w:pPr>
        <w:pStyle w:val="NormalWeb"/>
      </w:pPr>
      <w:r>
        <w:rPr>
          <w:rStyle w:val="Strong"/>
        </w:rPr>
        <w:t>Question:</w:t>
      </w:r>
      <w:r>
        <w:t xml:space="preserve"> A teacher has asked all the students in the class which days of the week they get up after 8 a.m. Which of the following is the best way to display the frequency for each day of the week?</w:t>
      </w:r>
      <w:r>
        <w:br/>
        <w:t>A. Histogram</w:t>
      </w:r>
      <w:r>
        <w:br/>
        <w:t>B. Scatterplot</w:t>
      </w:r>
      <w:r>
        <w:br/>
        <w:t>C. Bar graph</w:t>
      </w:r>
      <w:r>
        <w:br/>
        <w:t>D. Pie graph</w:t>
      </w:r>
    </w:p>
    <w:p w:rsidR="00893B86" w:rsidRDefault="00893B86" w:rsidP="00893B86">
      <w:pPr>
        <w:pStyle w:val="NormalWeb"/>
      </w:pPr>
      <w:r>
        <w:rPr>
          <w:rStyle w:val="Strong"/>
        </w:rPr>
        <w:t>Correct answer:</w:t>
      </w:r>
      <w:r>
        <w:t xml:space="preserve"> C. Bar graph</w:t>
      </w:r>
    </w:p>
    <w:p w:rsidR="00893B86" w:rsidRDefault="003E07C6" w:rsidP="00893B86">
      <w:r>
        <w:pict>
          <v:rect id="_x0000_i1032" style="width:0;height:1.5pt" o:hralign="center" o:hrstd="t" o:hr="t" fillcolor="#a0a0a0" stroked="f"/>
        </w:pict>
      </w:r>
    </w:p>
    <w:p w:rsidR="00893B86" w:rsidRDefault="00893B86" w:rsidP="00893B86">
      <w:pPr>
        <w:pStyle w:val="Heading3"/>
      </w:pPr>
      <w:r>
        <w:t>Question 34</w:t>
      </w:r>
    </w:p>
    <w:p w:rsidR="00893B86" w:rsidRDefault="00893B86" w:rsidP="00893B86">
      <w:pPr>
        <w:pStyle w:val="NormalWeb"/>
      </w:pPr>
      <w:r>
        <w:rPr>
          <w:rStyle w:val="Strong"/>
        </w:rPr>
        <w:t>Question:</w:t>
      </w:r>
      <w:r>
        <w:t xml:space="preserve"> A homeowner wants to place a towel bar that is 8 1/2 inches long in the center of a door that is 25 1/2 inches wide. Which of the following is the best estimate of how far the bar should be set from each edge of the door?</w:t>
      </w:r>
      <w:r>
        <w:br/>
        <w:t>A. 10 inches</w:t>
      </w:r>
      <w:r>
        <w:br/>
        <w:t>B. 8 inches</w:t>
      </w:r>
      <w:r>
        <w:br/>
        <w:t>C. 7 inches</w:t>
      </w:r>
      <w:r>
        <w:br/>
        <w:t>D. 9 inches</w:t>
      </w:r>
    </w:p>
    <w:p w:rsidR="00893B86" w:rsidRDefault="00893B86" w:rsidP="00893B86">
      <w:pPr>
        <w:pStyle w:val="NormalWeb"/>
      </w:pPr>
      <w:r>
        <w:rPr>
          <w:rStyle w:val="Strong"/>
        </w:rPr>
        <w:t>Correct answer:</w:t>
      </w:r>
      <w:r>
        <w:t xml:space="preserve"> D. 9 inches</w:t>
      </w:r>
    </w:p>
    <w:p w:rsidR="00893B86" w:rsidRDefault="003E07C6" w:rsidP="00893B86">
      <w:r>
        <w:lastRenderedPageBreak/>
        <w:pict>
          <v:rect id="_x0000_i1033" style="width:0;height:1.5pt" o:hralign="center" o:hrstd="t" o:hr="t" fillcolor="#a0a0a0" stroked="f"/>
        </w:pict>
      </w:r>
    </w:p>
    <w:p w:rsidR="00893B86" w:rsidRDefault="00893B86" w:rsidP="00893B86">
      <w:pPr>
        <w:pStyle w:val="Heading3"/>
      </w:pPr>
      <w:r>
        <w:t>Question 36</w:t>
      </w:r>
    </w:p>
    <w:p w:rsidR="00893B86" w:rsidRDefault="00893B86" w:rsidP="00893B86">
      <w:pPr>
        <w:pStyle w:val="NormalWeb"/>
      </w:pPr>
      <w:r>
        <w:rPr>
          <w:rStyle w:val="Strong"/>
        </w:rPr>
        <w:t>Question:</w:t>
      </w:r>
      <w:r>
        <w:t xml:space="preserve"> Which of the following is the probability that an RN is a male?</w:t>
      </w:r>
      <w:r>
        <w:br/>
        <w:t>A. 5/8</w:t>
      </w:r>
      <w:r>
        <w:br/>
        <w:t>B. 7/12</w:t>
      </w:r>
      <w:r>
        <w:br/>
        <w:t>C. 5/12</w:t>
      </w:r>
      <w:r>
        <w:br/>
        <w:t>D. 3/8</w:t>
      </w:r>
    </w:p>
    <w:p w:rsidR="00893B86" w:rsidRDefault="00893B86" w:rsidP="00893B86">
      <w:pPr>
        <w:pStyle w:val="NormalWeb"/>
      </w:pPr>
      <w:r>
        <w:rPr>
          <w:rStyle w:val="Strong"/>
        </w:rPr>
        <w:t>Correct answer:</w:t>
      </w:r>
      <w:r>
        <w:t xml:space="preserve"> D. 3/8</w:t>
      </w:r>
    </w:p>
    <w:p w:rsidR="00893B86" w:rsidRDefault="003E07C6" w:rsidP="00893B86">
      <w:r>
        <w:pict>
          <v:rect id="_x0000_i1034" style="width:0;height:1.5pt" o:hralign="center" o:hrstd="t" o:hr="t" fillcolor="#a0a0a0" stroked="f"/>
        </w:pict>
      </w:r>
    </w:p>
    <w:p w:rsidR="00893B86" w:rsidRPr="00893B86" w:rsidRDefault="00893B86" w:rsidP="00893B86">
      <w:pPr>
        <w:pStyle w:val="Heading2"/>
        <w:rPr>
          <w:b/>
          <w:sz w:val="32"/>
          <w:szCs w:val="32"/>
          <w:u w:val="single"/>
        </w:rPr>
      </w:pPr>
      <w:r w:rsidRPr="00893B86">
        <w:rPr>
          <w:b/>
          <w:sz w:val="32"/>
          <w:szCs w:val="32"/>
          <w:u w:val="single"/>
        </w:rPr>
        <w:t>SCIENCE</w:t>
      </w:r>
    </w:p>
    <w:p w:rsidR="00893B86" w:rsidRDefault="00893B86" w:rsidP="00893B86">
      <w:pPr>
        <w:pStyle w:val="Heading3"/>
      </w:pPr>
      <w:r>
        <w:t>Question 5</w:t>
      </w:r>
    </w:p>
    <w:p w:rsidR="00893B86" w:rsidRDefault="00893B86" w:rsidP="00893B86">
      <w:pPr>
        <w:pStyle w:val="NormalWeb"/>
      </w:pPr>
      <w:r>
        <w:rPr>
          <w:rStyle w:val="Strong"/>
        </w:rPr>
        <w:t>Question:</w:t>
      </w:r>
      <w:r>
        <w:t xml:space="preserve"> If a portion of a strand of DNA bases reads 5' AGCTAGCT 3', what would the sequence of bases on the complementary strand read?</w:t>
      </w:r>
      <w:r>
        <w:br/>
        <w:t>A. 3' AGCTAGCGT 5'</w:t>
      </w:r>
      <w:r>
        <w:br/>
        <w:t>B. 3' TCGATCGAC 5'</w:t>
      </w:r>
      <w:r>
        <w:br/>
        <w:t>C. 5' UCGAUCGCA 3'</w:t>
      </w:r>
      <w:r>
        <w:br/>
        <w:t>D. 5' TGCTGTCGU 3'</w:t>
      </w:r>
    </w:p>
    <w:p w:rsidR="00893B86" w:rsidRDefault="00893B86" w:rsidP="00893B86">
      <w:pPr>
        <w:pStyle w:val="NormalWeb"/>
      </w:pPr>
      <w:r>
        <w:rPr>
          <w:rStyle w:val="Strong"/>
        </w:rPr>
        <w:t>Correct answer:</w:t>
      </w:r>
      <w:r>
        <w:t xml:space="preserve"> B. 3' TCGATCGAC 5'</w:t>
      </w:r>
    </w:p>
    <w:p w:rsidR="00893B86" w:rsidRDefault="003E07C6" w:rsidP="00893B86">
      <w:r>
        <w:pict>
          <v:rect id="_x0000_i1035" style="width:0;height:1.5pt" o:hralign="center" o:hrstd="t" o:hr="t" fillcolor="#a0a0a0" stroked="f"/>
        </w:pict>
      </w:r>
    </w:p>
    <w:p w:rsidR="00893B86" w:rsidRDefault="00893B86" w:rsidP="00893B86">
      <w:pPr>
        <w:pStyle w:val="Heading3"/>
      </w:pPr>
      <w:r>
        <w:t>Question 8</w:t>
      </w:r>
    </w:p>
    <w:p w:rsidR="00893B86" w:rsidRDefault="00893B86" w:rsidP="00893B86">
      <w:pPr>
        <w:pStyle w:val="NormalWeb"/>
      </w:pPr>
      <w:r>
        <w:rPr>
          <w:rStyle w:val="Strong"/>
        </w:rPr>
        <w:t>Question:</w:t>
      </w:r>
      <w:r>
        <w:t xml:space="preserve"> Which of the following substances is excreted by sweat glands in response to the breakdown of proteins and the formation of ammonia?</w:t>
      </w:r>
      <w:r>
        <w:br/>
        <w:t>A. Lysozymes</w:t>
      </w:r>
      <w:r>
        <w:br/>
        <w:t>B. Sebum</w:t>
      </w:r>
      <w:r>
        <w:br/>
        <w:t>C. Urea</w:t>
      </w:r>
      <w:r>
        <w:br/>
        <w:t>D. Water</w:t>
      </w:r>
    </w:p>
    <w:p w:rsidR="00893B86" w:rsidRDefault="00893B86" w:rsidP="00893B86">
      <w:pPr>
        <w:pStyle w:val="NormalWeb"/>
      </w:pPr>
      <w:r>
        <w:rPr>
          <w:rStyle w:val="Strong"/>
        </w:rPr>
        <w:t>Correct answer:</w:t>
      </w:r>
      <w:r>
        <w:t xml:space="preserve"> C. Urea</w:t>
      </w:r>
    </w:p>
    <w:p w:rsidR="00893B86" w:rsidRDefault="003E07C6" w:rsidP="00893B86">
      <w:r>
        <w:pict>
          <v:rect id="_x0000_i1036" style="width:0;height:1.5pt" o:hralign="center" o:hrstd="t" o:hr="t" fillcolor="#a0a0a0" stroked="f"/>
        </w:pict>
      </w:r>
    </w:p>
    <w:p w:rsidR="00893B86" w:rsidRDefault="00893B86" w:rsidP="00893B86">
      <w:pPr>
        <w:pStyle w:val="Heading3"/>
      </w:pPr>
      <w:r>
        <w:t>Question 12</w:t>
      </w:r>
    </w:p>
    <w:p w:rsidR="00893B86" w:rsidRDefault="00893B86" w:rsidP="00893B86">
      <w:pPr>
        <w:pStyle w:val="NormalWeb"/>
      </w:pPr>
      <w:r>
        <w:rPr>
          <w:rStyle w:val="Strong"/>
        </w:rPr>
        <w:lastRenderedPageBreak/>
        <w:t>Question:</w:t>
      </w:r>
      <w:r>
        <w:t xml:space="preserve"> Bees can develop deformed wings and die after infection from a virus carried by </w:t>
      </w:r>
      <w:proofErr w:type="spellStart"/>
      <w:r>
        <w:t>Varroa</w:t>
      </w:r>
      <w:proofErr w:type="spellEnd"/>
      <w:r>
        <w:t xml:space="preserve"> mites. Researchers engineered gut microbes of bees to produce double-stranded RNA that they hypothesized could reduce the transmission of the virus from the mites to the bees. In a laboratory, healthy bees with engineered gut microbes were exposed to mites carrying the virus. Compared to bees without the engineered gut microbe, these bees had a 37% higher survival rate 10 days after being exposed.</w:t>
      </w:r>
    </w:p>
    <w:p w:rsidR="00893B86" w:rsidRDefault="00893B86" w:rsidP="00893B86">
      <w:pPr>
        <w:pStyle w:val="NormalWeb"/>
      </w:pPr>
      <w:r>
        <w:t>Which of the following choices would increase the validity of the experiment?</w:t>
      </w:r>
      <w:r>
        <w:br/>
        <w:t>A. Repeat the experiment, but in an environment more similar to bees’ natural environment.</w:t>
      </w:r>
      <w:r>
        <w:br/>
        <w:t>B. Repeat the experiment, but only expose the bees to microbes and not the virus.</w:t>
      </w:r>
      <w:r>
        <w:br/>
        <w:t>C. Repeat the experiment, but use microbes that produce double-stranded DNA instead of RNA.</w:t>
      </w:r>
      <w:r>
        <w:br/>
        <w:t>D. Repeat the experiment, but determine survival rate 5 days after exposure instead of 10.</w:t>
      </w:r>
    </w:p>
    <w:p w:rsidR="00893B86" w:rsidRDefault="00893B86" w:rsidP="00893B86">
      <w:pPr>
        <w:pStyle w:val="NormalWeb"/>
      </w:pPr>
      <w:r>
        <w:rPr>
          <w:rStyle w:val="Strong"/>
        </w:rPr>
        <w:t>Correct answer:</w:t>
      </w:r>
      <w:r>
        <w:t xml:space="preserve"> A. Repeat the experiment, but in an environment more similar to bees’ natural environment.</w:t>
      </w:r>
    </w:p>
    <w:p w:rsidR="00893B86" w:rsidRDefault="003E07C6" w:rsidP="00893B86">
      <w:r>
        <w:pict>
          <v:rect id="_x0000_i1037" style="width:0;height:1.5pt" o:hralign="center" o:hrstd="t" o:hr="t" fillcolor="#a0a0a0" stroked="f"/>
        </w:pict>
      </w:r>
    </w:p>
    <w:p w:rsidR="00893B86" w:rsidRDefault="00893B86" w:rsidP="00893B86">
      <w:pPr>
        <w:pStyle w:val="Heading3"/>
      </w:pPr>
      <w:r>
        <w:t>Question 44</w:t>
      </w:r>
    </w:p>
    <w:p w:rsidR="00893B86" w:rsidRDefault="00893B86" w:rsidP="00893B86">
      <w:pPr>
        <w:pStyle w:val="NormalWeb"/>
      </w:pPr>
      <w:r>
        <w:rPr>
          <w:rStyle w:val="Strong"/>
        </w:rPr>
        <w:t>Question:</w:t>
      </w:r>
      <w:r>
        <w:t xml:space="preserve"> A fragment of mRNA with the sequence 5' ACGCAUGGCAAAAAAA 3' will have a template DNA sequence that reads</w:t>
      </w:r>
      <w:r>
        <w:br/>
        <w:t>A. 3' UUUUUUUCCGTCATGCGT 5'</w:t>
      </w:r>
      <w:r>
        <w:br/>
        <w:t>B. 3' UCGGCUACGUUUUUUUU 5'</w:t>
      </w:r>
      <w:r>
        <w:br/>
        <w:t>C. 3' TTTTTTTTGCCATGCGT 5'</w:t>
      </w:r>
      <w:r>
        <w:br/>
        <w:t>D. 3' TGCGTACCGTTTTTTTT 5'</w:t>
      </w:r>
    </w:p>
    <w:p w:rsidR="00893B86" w:rsidRDefault="00893B86" w:rsidP="00893B86">
      <w:pPr>
        <w:pStyle w:val="NormalWeb"/>
      </w:pPr>
      <w:r>
        <w:rPr>
          <w:rStyle w:val="Strong"/>
        </w:rPr>
        <w:t>Correct answer:</w:t>
      </w:r>
      <w:r>
        <w:t xml:space="preserve"> D. 3' TGCGTACCGTTTTTTTT 5'</w:t>
      </w:r>
    </w:p>
    <w:p w:rsidR="00893B86" w:rsidRDefault="003E07C6" w:rsidP="00893B86">
      <w:r>
        <w:pict>
          <v:rect id="_x0000_i1038" style="width:0;height:1.5pt" o:hralign="center" o:hrstd="t" o:hr="t" fillcolor="#a0a0a0" stroked="f"/>
        </w:pict>
      </w:r>
    </w:p>
    <w:p w:rsidR="00893B86" w:rsidRDefault="00893B86" w:rsidP="00893B86">
      <w:pPr>
        <w:pStyle w:val="Heading3"/>
      </w:pPr>
      <w:r>
        <w:t>Question 50</w:t>
      </w:r>
    </w:p>
    <w:p w:rsidR="00893B86" w:rsidRDefault="00893B86" w:rsidP="00893B86">
      <w:pPr>
        <w:pStyle w:val="NormalWeb"/>
      </w:pPr>
      <w:r>
        <w:rPr>
          <w:rStyle w:val="Strong"/>
        </w:rPr>
        <w:t>Question:</w:t>
      </w:r>
      <w:r>
        <w:t xml:space="preserve"> The table shows blood alcohol concentration by body weight and number of drinks in one hour. Which of the following conclusions is supported by the data in the table?</w:t>
      </w:r>
      <w:r>
        <w:br/>
        <w:t>A. Blood alcohol level is a function of body weight and number of drinks.</w:t>
      </w:r>
      <w:r>
        <w:br/>
        <w:t>B. People who weigh less than 54 kg should not drink more than four drinks per hour.</w:t>
      </w:r>
      <w:r>
        <w:br/>
        <w:t>C. Body weight and blood alcohol concentration are unrelated.</w:t>
      </w:r>
      <w:r>
        <w:br/>
        <w:t>D. Alcohol has little effect on people who weigh more than 80 kg.</w:t>
      </w:r>
    </w:p>
    <w:p w:rsidR="00893B86" w:rsidRDefault="00893B86" w:rsidP="00893B86">
      <w:pPr>
        <w:pStyle w:val="NormalWeb"/>
      </w:pPr>
      <w:r>
        <w:rPr>
          <w:rStyle w:val="Strong"/>
        </w:rPr>
        <w:t>Correct answer:</w:t>
      </w:r>
      <w:r>
        <w:t xml:space="preserve"> A. Blood alcohol level is a function of body weight and number of drinks.</w:t>
      </w:r>
    </w:p>
    <w:p w:rsidR="00893B86" w:rsidRDefault="003E07C6" w:rsidP="00893B86">
      <w:r>
        <w:pict>
          <v:rect id="_x0000_i1039" style="width:0;height:1.5pt" o:hralign="center" o:hrstd="t" o:hr="t" fillcolor="#a0a0a0" stroked="f"/>
        </w:pict>
      </w:r>
    </w:p>
    <w:p w:rsidR="00893B86" w:rsidRPr="00893B86" w:rsidRDefault="00893B86" w:rsidP="00893B86">
      <w:pPr>
        <w:pStyle w:val="Heading2"/>
        <w:rPr>
          <w:b/>
          <w:sz w:val="32"/>
          <w:szCs w:val="32"/>
          <w:u w:val="single"/>
        </w:rPr>
      </w:pPr>
      <w:r w:rsidRPr="00893B86">
        <w:rPr>
          <w:b/>
          <w:sz w:val="32"/>
          <w:szCs w:val="32"/>
          <w:u w:val="single"/>
        </w:rPr>
        <w:lastRenderedPageBreak/>
        <w:t>ENGLISH AND LANGUAGE USAGE</w:t>
      </w:r>
    </w:p>
    <w:p w:rsidR="00893B86" w:rsidRDefault="00893B86" w:rsidP="00893B86">
      <w:pPr>
        <w:pStyle w:val="Heading3"/>
      </w:pPr>
      <w:r>
        <w:t>Question 1</w:t>
      </w:r>
    </w:p>
    <w:p w:rsidR="00893B86" w:rsidRDefault="00893B86" w:rsidP="00893B86">
      <w:pPr>
        <w:pStyle w:val="NormalWeb"/>
      </w:pPr>
      <w:r>
        <w:rPr>
          <w:rStyle w:val="Strong"/>
        </w:rPr>
        <w:t>Question:</w:t>
      </w:r>
      <w:r>
        <w:t xml:space="preserve"> Which of the following getting-to-know-you questions is appropriate for a culturally diverse classroom?</w:t>
      </w:r>
      <w:r>
        <w:br/>
        <w:t>A. What kind of barbecue sauce do you use on your pork chops?</w:t>
      </w:r>
      <w:r>
        <w:br/>
        <w:t>B. What do you like to eat on Christmas Day?</w:t>
      </w:r>
      <w:r>
        <w:br/>
        <w:t>C. What is your favorite dish to eat on special occasions?</w:t>
      </w:r>
      <w:r>
        <w:br/>
        <w:t>D. How do you like your eggs cooked?</w:t>
      </w:r>
    </w:p>
    <w:p w:rsidR="00893B86" w:rsidRDefault="00893B86" w:rsidP="00893B86">
      <w:pPr>
        <w:pStyle w:val="NormalWeb"/>
      </w:pPr>
      <w:r>
        <w:rPr>
          <w:rStyle w:val="Strong"/>
        </w:rPr>
        <w:t>Correct answer:</w:t>
      </w:r>
      <w:r>
        <w:t xml:space="preserve"> C. What is your favorite dish to eat on special occasions?</w:t>
      </w:r>
    </w:p>
    <w:p w:rsidR="00893B86" w:rsidRDefault="003E07C6" w:rsidP="00893B86">
      <w:r>
        <w:pict>
          <v:rect id="_x0000_i1040" style="width:0;height:1.5pt" o:hralign="center" o:hrstd="t" o:hr="t" fillcolor="#a0a0a0" stroked="f"/>
        </w:pict>
      </w:r>
    </w:p>
    <w:p w:rsidR="00893B86" w:rsidRDefault="00893B86" w:rsidP="00893B86">
      <w:pPr>
        <w:pStyle w:val="Heading3"/>
      </w:pPr>
      <w:r>
        <w:t>Question 8</w:t>
      </w:r>
    </w:p>
    <w:p w:rsidR="00893B86" w:rsidRDefault="00893B86" w:rsidP="00893B86">
      <w:pPr>
        <w:pStyle w:val="NormalWeb"/>
      </w:pPr>
      <w:r>
        <w:rPr>
          <w:rStyle w:val="Strong"/>
        </w:rPr>
        <w:t>Question:</w:t>
      </w:r>
      <w:r>
        <w:t xml:space="preserve"> Consider the sentence, “The company’s performance was good last quarter; we made a lot of money.” Which of the following words should be replaced because they do not adequately convey the nuance of meaning?</w:t>
      </w:r>
      <w:r>
        <w:br/>
        <w:t>A. “good” and “a lot”</w:t>
      </w:r>
      <w:r>
        <w:br/>
        <w:t>B. “quarter” and “made”</w:t>
      </w:r>
      <w:r>
        <w:br/>
        <w:t>C. “company” and “we”</w:t>
      </w:r>
      <w:r>
        <w:br/>
        <w:t>D. “performance” and “money”</w:t>
      </w:r>
    </w:p>
    <w:p w:rsidR="00893B86" w:rsidRDefault="00893B86" w:rsidP="00893B86">
      <w:pPr>
        <w:pStyle w:val="NormalWeb"/>
      </w:pPr>
      <w:r>
        <w:rPr>
          <w:rStyle w:val="Strong"/>
        </w:rPr>
        <w:t>Correct answer:</w:t>
      </w:r>
      <w:r>
        <w:t xml:space="preserve"> A. “good” and “a lot”</w:t>
      </w:r>
    </w:p>
    <w:p w:rsidR="00893B86" w:rsidRDefault="003E07C6" w:rsidP="00893B86">
      <w:r>
        <w:pict>
          <v:rect id="_x0000_i1041" style="width:0;height:1.5pt" o:hralign="center" o:hrstd="t" o:hr="t" fillcolor="#a0a0a0" stroked="f"/>
        </w:pict>
      </w:r>
    </w:p>
    <w:p w:rsidR="00893B86" w:rsidRDefault="00893B86" w:rsidP="00893B86">
      <w:pPr>
        <w:pStyle w:val="Heading3"/>
      </w:pPr>
      <w:r>
        <w:t>Question 10</w:t>
      </w:r>
    </w:p>
    <w:p w:rsidR="00893B86" w:rsidRDefault="00893B86" w:rsidP="00893B86">
      <w:pPr>
        <w:pStyle w:val="NormalWeb"/>
      </w:pPr>
      <w:r>
        <w:rPr>
          <w:rStyle w:val="Strong"/>
        </w:rPr>
        <w:t>Question:</w:t>
      </w:r>
      <w:r>
        <w:t xml:space="preserve"> Using the sentences below, which of the following orders best forms an organized, logical paragraph?</w:t>
      </w:r>
    </w:p>
    <w:p w:rsidR="00893B86" w:rsidRDefault="00893B86" w:rsidP="00893B86">
      <w:pPr>
        <w:pStyle w:val="NormalWeb"/>
        <w:numPr>
          <w:ilvl w:val="0"/>
          <w:numId w:val="4"/>
        </w:numPr>
      </w:pPr>
      <w:r>
        <w:t>A hurricane was bearing down on the coast.</w:t>
      </w:r>
    </w:p>
    <w:p w:rsidR="00893B86" w:rsidRDefault="00893B86" w:rsidP="00893B86">
      <w:pPr>
        <w:pStyle w:val="NormalWeb"/>
        <w:numPr>
          <w:ilvl w:val="0"/>
          <w:numId w:val="4"/>
        </w:numPr>
      </w:pPr>
      <w:r>
        <w:t>The government ordered residents to evacuate.</w:t>
      </w:r>
    </w:p>
    <w:p w:rsidR="00893B86" w:rsidRDefault="00893B86" w:rsidP="00893B86">
      <w:pPr>
        <w:pStyle w:val="NormalWeb"/>
        <w:numPr>
          <w:ilvl w:val="0"/>
          <w:numId w:val="4"/>
        </w:numPr>
      </w:pPr>
      <w:r>
        <w:t>A special weather alert interrupted my favorite television show.</w:t>
      </w:r>
    </w:p>
    <w:p w:rsidR="00893B86" w:rsidRDefault="00893B86" w:rsidP="00893B86">
      <w:pPr>
        <w:pStyle w:val="NormalWeb"/>
        <w:numPr>
          <w:ilvl w:val="0"/>
          <w:numId w:val="4"/>
        </w:numPr>
      </w:pPr>
      <w:r>
        <w:t>I packed a bag and left the city.</w:t>
      </w:r>
    </w:p>
    <w:p w:rsidR="00893B86" w:rsidRDefault="00893B86" w:rsidP="00893B86">
      <w:pPr>
        <w:pStyle w:val="NormalWeb"/>
      </w:pPr>
      <w:r>
        <w:t>A. 3,1,2,4</w:t>
      </w:r>
      <w:r>
        <w:br/>
        <w:t>B. 2,3,4,1</w:t>
      </w:r>
      <w:r>
        <w:br/>
        <w:t>C. 1,3,2,4</w:t>
      </w:r>
      <w:r>
        <w:br/>
        <w:t>D. 1,2,4,1</w:t>
      </w:r>
    </w:p>
    <w:p w:rsidR="00893B86" w:rsidRDefault="00893B86" w:rsidP="00893B86">
      <w:pPr>
        <w:pStyle w:val="NormalWeb"/>
      </w:pPr>
      <w:r>
        <w:rPr>
          <w:rStyle w:val="Strong"/>
        </w:rPr>
        <w:t>Correct answer:</w:t>
      </w:r>
      <w:r>
        <w:t xml:space="preserve"> A. 3,1,2,4</w:t>
      </w:r>
    </w:p>
    <w:p w:rsidR="00893B86" w:rsidRDefault="003E07C6" w:rsidP="00893B86">
      <w:r>
        <w:lastRenderedPageBreak/>
        <w:pict>
          <v:rect id="_x0000_i1042" style="width:0;height:1.5pt" o:hralign="center" o:hrstd="t" o:hr="t" fillcolor="#a0a0a0" stroked="f"/>
        </w:pict>
      </w:r>
    </w:p>
    <w:p w:rsidR="00893B86" w:rsidRDefault="00893B86" w:rsidP="00893B86">
      <w:pPr>
        <w:pStyle w:val="Heading3"/>
      </w:pPr>
      <w:r>
        <w:t>Question 12</w:t>
      </w:r>
    </w:p>
    <w:p w:rsidR="00893B86" w:rsidRDefault="00893B86" w:rsidP="00893B86">
      <w:pPr>
        <w:pStyle w:val="NormalWeb"/>
      </w:pPr>
      <w:r>
        <w:rPr>
          <w:rStyle w:val="Strong"/>
        </w:rPr>
        <w:t>Question:</w:t>
      </w:r>
      <w:r>
        <w:t xml:space="preserve"> Identify the correct order of steps for the writing process. (Use all options.)</w:t>
      </w:r>
    </w:p>
    <w:p w:rsidR="00893B86" w:rsidRDefault="00893B86" w:rsidP="00893B86">
      <w:pPr>
        <w:pStyle w:val="NormalWeb"/>
      </w:pPr>
      <w:r>
        <w:t>Options shown:</w:t>
      </w:r>
    </w:p>
    <w:p w:rsidR="00893B86" w:rsidRDefault="00893B86" w:rsidP="00893B86">
      <w:pPr>
        <w:pStyle w:val="NormalWeb"/>
        <w:numPr>
          <w:ilvl w:val="0"/>
          <w:numId w:val="5"/>
        </w:numPr>
      </w:pPr>
      <w:r>
        <w:t>Prewriting, which includes thinking, researching, brainstorming, and outlining</w:t>
      </w:r>
    </w:p>
    <w:p w:rsidR="00893B86" w:rsidRDefault="00893B86" w:rsidP="00893B86">
      <w:pPr>
        <w:pStyle w:val="NormalWeb"/>
        <w:numPr>
          <w:ilvl w:val="0"/>
          <w:numId w:val="5"/>
        </w:numPr>
      </w:pPr>
      <w:r>
        <w:t>Drafting, which includes putting words into sentences and paragraphs</w:t>
      </w:r>
    </w:p>
    <w:p w:rsidR="00893B86" w:rsidRDefault="00893B86" w:rsidP="00893B86">
      <w:pPr>
        <w:pStyle w:val="NormalWeb"/>
        <w:numPr>
          <w:ilvl w:val="0"/>
          <w:numId w:val="5"/>
        </w:numPr>
      </w:pPr>
      <w:r>
        <w:t>Revising, which includes adding, rearranging, removing, and replacing parts of the writing</w:t>
      </w:r>
    </w:p>
    <w:p w:rsidR="00893B86" w:rsidRDefault="00893B86" w:rsidP="00893B86">
      <w:pPr>
        <w:pStyle w:val="NormalWeb"/>
        <w:numPr>
          <w:ilvl w:val="0"/>
          <w:numId w:val="5"/>
        </w:numPr>
      </w:pPr>
      <w:r>
        <w:t>Editing, which involves checking for grammar, spelling, and punctuation errors</w:t>
      </w:r>
    </w:p>
    <w:p w:rsidR="00893B86" w:rsidRDefault="00893B86" w:rsidP="00893B86">
      <w:pPr>
        <w:pStyle w:val="NormalWeb"/>
        <w:numPr>
          <w:ilvl w:val="0"/>
          <w:numId w:val="5"/>
        </w:numPr>
      </w:pPr>
      <w:r>
        <w:t>Publishing, which can include sharing online, sending an e-mail, or turning in an essay</w:t>
      </w:r>
    </w:p>
    <w:p w:rsidR="00893B86" w:rsidRDefault="00893B86" w:rsidP="00893B86">
      <w:pPr>
        <w:pStyle w:val="NormalWeb"/>
      </w:pPr>
      <w:r>
        <w:rPr>
          <w:rStyle w:val="Strong"/>
        </w:rPr>
        <w:t>Correct answer:</w:t>
      </w:r>
    </w:p>
    <w:p w:rsidR="00893B86" w:rsidRDefault="00893B86" w:rsidP="00893B86">
      <w:pPr>
        <w:pStyle w:val="NormalWeb"/>
        <w:numPr>
          <w:ilvl w:val="0"/>
          <w:numId w:val="6"/>
        </w:numPr>
      </w:pPr>
      <w:r>
        <w:t>Prewriting</w:t>
      </w:r>
    </w:p>
    <w:p w:rsidR="00893B86" w:rsidRDefault="00893B86" w:rsidP="00893B86">
      <w:pPr>
        <w:pStyle w:val="NormalWeb"/>
        <w:numPr>
          <w:ilvl w:val="0"/>
          <w:numId w:val="6"/>
        </w:numPr>
      </w:pPr>
      <w:r>
        <w:t>Drafting</w:t>
      </w:r>
    </w:p>
    <w:p w:rsidR="00893B86" w:rsidRDefault="00893B86" w:rsidP="00893B86">
      <w:pPr>
        <w:pStyle w:val="NormalWeb"/>
        <w:numPr>
          <w:ilvl w:val="0"/>
          <w:numId w:val="6"/>
        </w:numPr>
      </w:pPr>
      <w:r>
        <w:t>Revising</w:t>
      </w:r>
    </w:p>
    <w:p w:rsidR="00893B86" w:rsidRDefault="00893B86" w:rsidP="00893B86">
      <w:pPr>
        <w:pStyle w:val="NormalWeb"/>
        <w:numPr>
          <w:ilvl w:val="0"/>
          <w:numId w:val="6"/>
        </w:numPr>
      </w:pPr>
      <w:r>
        <w:t>Editing</w:t>
      </w:r>
    </w:p>
    <w:p w:rsidR="00893B86" w:rsidRDefault="00893B86" w:rsidP="00893B86">
      <w:pPr>
        <w:pStyle w:val="NormalWeb"/>
        <w:numPr>
          <w:ilvl w:val="0"/>
          <w:numId w:val="6"/>
        </w:numPr>
      </w:pPr>
      <w:r>
        <w:t>Publishing</w:t>
      </w:r>
    </w:p>
    <w:p w:rsidR="00893B86" w:rsidRDefault="003E07C6" w:rsidP="00893B86">
      <w:r>
        <w:pict>
          <v:rect id="_x0000_i1043" style="width:0;height:1.5pt" o:hralign="center" o:hrstd="t" o:hr="t" fillcolor="#a0a0a0" stroked="f"/>
        </w:pict>
      </w:r>
    </w:p>
    <w:p w:rsidR="00893B86" w:rsidRDefault="00893B86" w:rsidP="00893B86">
      <w:pPr>
        <w:pStyle w:val="Heading3"/>
      </w:pPr>
      <w:r>
        <w:t>Question 27</w:t>
      </w:r>
    </w:p>
    <w:p w:rsidR="00893B86" w:rsidRDefault="00893B86" w:rsidP="00893B86">
      <w:pPr>
        <w:pStyle w:val="NormalWeb"/>
      </w:pPr>
      <w:r>
        <w:rPr>
          <w:rStyle w:val="Strong"/>
        </w:rPr>
        <w:t>Question:</w:t>
      </w:r>
      <w:r>
        <w:t xml:space="preserve"> The secretary of the library board is preparing a report on a recent meeting at which three major topics were discussed: finances, acquisitions, and community programs. At the board treasurer’s request, the options in the topic boxes should be placed in at least two subtopics that should be addressed separately.</w:t>
      </w:r>
    </w:p>
    <w:p w:rsidR="00893B86" w:rsidRDefault="00893B86" w:rsidP="00893B86">
      <w:pPr>
        <w:pStyle w:val="NormalWeb"/>
      </w:pPr>
      <w:r>
        <w:t>Visible options shown:</w:t>
      </w:r>
      <w:r>
        <w:br/>
      </w:r>
      <w:r>
        <w:rPr>
          <w:rStyle w:val="Strong"/>
        </w:rPr>
        <w:t>Finances</w:t>
      </w:r>
    </w:p>
    <w:p w:rsidR="00893B86" w:rsidRDefault="00893B86" w:rsidP="00893B86">
      <w:pPr>
        <w:pStyle w:val="NormalWeb"/>
        <w:numPr>
          <w:ilvl w:val="0"/>
          <w:numId w:val="7"/>
        </w:numPr>
      </w:pPr>
      <w:r>
        <w:t>A. Operating expenses</w:t>
      </w:r>
    </w:p>
    <w:p w:rsidR="00893B86" w:rsidRDefault="00893B86" w:rsidP="00893B86">
      <w:pPr>
        <w:pStyle w:val="NormalWeb"/>
        <w:numPr>
          <w:ilvl w:val="0"/>
          <w:numId w:val="7"/>
        </w:numPr>
      </w:pPr>
      <w:r>
        <w:t>B. Capital expenses</w:t>
      </w:r>
    </w:p>
    <w:p w:rsidR="00893B86" w:rsidRDefault="00893B86" w:rsidP="00893B86">
      <w:pPr>
        <w:pStyle w:val="NormalWeb"/>
        <w:numPr>
          <w:ilvl w:val="0"/>
          <w:numId w:val="7"/>
        </w:numPr>
      </w:pPr>
      <w:r>
        <w:t>C. Revenue</w:t>
      </w:r>
    </w:p>
    <w:p w:rsidR="00893B86" w:rsidRDefault="00893B86" w:rsidP="00893B86">
      <w:pPr>
        <w:pStyle w:val="NormalWeb"/>
      </w:pPr>
      <w:r>
        <w:rPr>
          <w:rStyle w:val="Strong"/>
        </w:rPr>
        <w:t>Acquisitions</w:t>
      </w:r>
    </w:p>
    <w:p w:rsidR="00893B86" w:rsidRDefault="00893B86" w:rsidP="00893B86">
      <w:pPr>
        <w:pStyle w:val="NormalWeb"/>
        <w:numPr>
          <w:ilvl w:val="0"/>
          <w:numId w:val="8"/>
        </w:numPr>
      </w:pPr>
      <w:r>
        <w:t>A. Print media</w:t>
      </w:r>
    </w:p>
    <w:p w:rsidR="00893B86" w:rsidRDefault="00893B86" w:rsidP="00893B86">
      <w:pPr>
        <w:pStyle w:val="NormalWeb"/>
        <w:numPr>
          <w:ilvl w:val="0"/>
          <w:numId w:val="8"/>
        </w:numPr>
      </w:pPr>
      <w:r>
        <w:t>B. Electronic media</w:t>
      </w:r>
    </w:p>
    <w:p w:rsidR="00893B86" w:rsidRDefault="00893B86" w:rsidP="00893B86">
      <w:pPr>
        <w:pStyle w:val="NormalWeb"/>
      </w:pPr>
      <w:r>
        <w:rPr>
          <w:rStyle w:val="Strong"/>
        </w:rPr>
        <w:t>Community programs</w:t>
      </w:r>
    </w:p>
    <w:p w:rsidR="00893B86" w:rsidRDefault="00893B86" w:rsidP="00893B86">
      <w:pPr>
        <w:pStyle w:val="NormalWeb"/>
        <w:numPr>
          <w:ilvl w:val="0"/>
          <w:numId w:val="9"/>
        </w:numPr>
      </w:pPr>
      <w:r>
        <w:lastRenderedPageBreak/>
        <w:t>A. Children’s outreach</w:t>
      </w:r>
    </w:p>
    <w:p w:rsidR="00893B86" w:rsidRDefault="00893B86" w:rsidP="00893B86">
      <w:pPr>
        <w:pStyle w:val="NormalWeb"/>
        <w:numPr>
          <w:ilvl w:val="0"/>
          <w:numId w:val="9"/>
        </w:numPr>
      </w:pPr>
      <w:r>
        <w:t>B. Adult learning and literacy</w:t>
      </w:r>
    </w:p>
    <w:p w:rsidR="00893B86" w:rsidRDefault="00893B86" w:rsidP="00893B86">
      <w:pPr>
        <w:pStyle w:val="NormalWeb"/>
      </w:pPr>
      <w:r>
        <w:rPr>
          <w:rStyle w:val="Strong"/>
        </w:rPr>
        <w:t>Correct answer:</w:t>
      </w:r>
    </w:p>
    <w:p w:rsidR="00893B86" w:rsidRDefault="00893B86" w:rsidP="00893B86">
      <w:pPr>
        <w:pStyle w:val="NormalWeb"/>
        <w:numPr>
          <w:ilvl w:val="0"/>
          <w:numId w:val="10"/>
        </w:numPr>
      </w:pPr>
      <w:r>
        <w:rPr>
          <w:rStyle w:val="Strong"/>
        </w:rPr>
        <w:t>Finances:</w:t>
      </w:r>
      <w:r>
        <w:t xml:space="preserve"> Operating expenses, Capital expenses, Revenue</w:t>
      </w:r>
    </w:p>
    <w:p w:rsidR="00893B86" w:rsidRDefault="00893B86" w:rsidP="00893B86">
      <w:pPr>
        <w:pStyle w:val="NormalWeb"/>
        <w:numPr>
          <w:ilvl w:val="0"/>
          <w:numId w:val="10"/>
        </w:numPr>
      </w:pPr>
      <w:r>
        <w:rPr>
          <w:rStyle w:val="Strong"/>
        </w:rPr>
        <w:t>Acquisitions:</w:t>
      </w:r>
      <w:r>
        <w:t xml:space="preserve"> Print media, Electronic media</w:t>
      </w:r>
    </w:p>
    <w:p w:rsidR="00893B86" w:rsidRDefault="00893B86" w:rsidP="00893B86">
      <w:pPr>
        <w:pStyle w:val="NormalWeb"/>
        <w:numPr>
          <w:ilvl w:val="0"/>
          <w:numId w:val="10"/>
        </w:numPr>
      </w:pPr>
      <w:r>
        <w:rPr>
          <w:rStyle w:val="Strong"/>
        </w:rPr>
        <w:t>Community programs:</w:t>
      </w:r>
      <w:r>
        <w:t xml:space="preserve"> Children’s outreach, Adult learning and literacy</w:t>
      </w:r>
    </w:p>
    <w:p w:rsidR="00CF620E" w:rsidRPr="00893B86" w:rsidRDefault="003E07C6" w:rsidP="00893B86"/>
    <w:sectPr w:rsidR="00CF620E" w:rsidRPr="00893B8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E3480A"/>
    <w:multiLevelType w:val="multilevel"/>
    <w:tmpl w:val="E6EA4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2A06AC"/>
    <w:multiLevelType w:val="multilevel"/>
    <w:tmpl w:val="5452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316929"/>
    <w:multiLevelType w:val="multilevel"/>
    <w:tmpl w:val="1298B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3D76AF"/>
    <w:multiLevelType w:val="multilevel"/>
    <w:tmpl w:val="EF98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B05DE3"/>
    <w:multiLevelType w:val="multilevel"/>
    <w:tmpl w:val="1FFEA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A7D2E92"/>
    <w:multiLevelType w:val="multilevel"/>
    <w:tmpl w:val="9078E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DE1C22"/>
    <w:multiLevelType w:val="multilevel"/>
    <w:tmpl w:val="D5CA5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E13AAC"/>
    <w:multiLevelType w:val="multilevel"/>
    <w:tmpl w:val="28A48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161772"/>
    <w:multiLevelType w:val="multilevel"/>
    <w:tmpl w:val="42D44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153EB5"/>
    <w:multiLevelType w:val="multilevel"/>
    <w:tmpl w:val="CB9E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6"/>
  </w:num>
  <w:num w:numId="4">
    <w:abstractNumId w:val="2"/>
  </w:num>
  <w:num w:numId="5">
    <w:abstractNumId w:val="7"/>
  </w:num>
  <w:num w:numId="6">
    <w:abstractNumId w:val="4"/>
  </w:num>
  <w:num w:numId="7">
    <w:abstractNumId w:val="0"/>
  </w:num>
  <w:num w:numId="8">
    <w:abstractNumId w:val="5"/>
  </w:num>
  <w:num w:numId="9">
    <w:abstractNumId w:val="9"/>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7014"/>
    <w:rsid w:val="003E07C6"/>
    <w:rsid w:val="003F7299"/>
    <w:rsid w:val="004D7014"/>
    <w:rsid w:val="00893B86"/>
    <w:rsid w:val="00984EC9"/>
    <w:rsid w:val="009A5F3C"/>
    <w:rsid w:val="00D829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ECBA8"/>
  <w15:chartTrackingRefBased/>
  <w15:docId w15:val="{3DAAE8B2-C756-4CE9-B209-F687B25A2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893B8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984EC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984EC9"/>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84EC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984EC9"/>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984EC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84EC9"/>
    <w:rPr>
      <w:b/>
      <w:bCs/>
    </w:rPr>
  </w:style>
  <w:style w:type="character" w:styleId="Emphasis">
    <w:name w:val="Emphasis"/>
    <w:basedOn w:val="DefaultParagraphFont"/>
    <w:uiPriority w:val="20"/>
    <w:qFormat/>
    <w:rsid w:val="00984EC9"/>
    <w:rPr>
      <w:i/>
      <w:iCs/>
    </w:rPr>
  </w:style>
  <w:style w:type="character" w:styleId="HTMLCode">
    <w:name w:val="HTML Code"/>
    <w:basedOn w:val="DefaultParagraphFont"/>
    <w:uiPriority w:val="99"/>
    <w:semiHidden/>
    <w:unhideWhenUsed/>
    <w:rsid w:val="00984EC9"/>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893B86"/>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39389002">
      <w:bodyDiv w:val="1"/>
      <w:marLeft w:val="0"/>
      <w:marRight w:val="0"/>
      <w:marTop w:val="0"/>
      <w:marBottom w:val="0"/>
      <w:divBdr>
        <w:top w:val="none" w:sz="0" w:space="0" w:color="auto"/>
        <w:left w:val="none" w:sz="0" w:space="0" w:color="auto"/>
        <w:bottom w:val="none" w:sz="0" w:space="0" w:color="auto"/>
        <w:right w:val="none" w:sz="0" w:space="0" w:color="auto"/>
      </w:divBdr>
      <w:divsChild>
        <w:div w:id="1717507298">
          <w:marLeft w:val="0"/>
          <w:marRight w:val="0"/>
          <w:marTop w:val="0"/>
          <w:marBottom w:val="0"/>
          <w:divBdr>
            <w:top w:val="none" w:sz="0" w:space="0" w:color="auto"/>
            <w:left w:val="none" w:sz="0" w:space="0" w:color="auto"/>
            <w:bottom w:val="none" w:sz="0" w:space="0" w:color="auto"/>
            <w:right w:val="none" w:sz="0" w:space="0" w:color="auto"/>
          </w:divBdr>
          <w:divsChild>
            <w:div w:id="88213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968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stan.store/NursingMocks/p/ati-teas-guide--nursingmock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10</Pages>
  <Words>2054</Words>
  <Characters>11713</Characters>
  <Application>Microsoft Office Word</Application>
  <DocSecurity>0</DocSecurity>
  <Lines>97</Lines>
  <Paragraphs>27</Paragraphs>
  <ScaleCrop>false</ScaleCrop>
  <Company>HP</Company>
  <LinksUpToDate>false</LinksUpToDate>
  <CharactersWithSpaces>13740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 Kamau</dc:creator>
  <cp:keywords/>
  <dc:description/>
  <cp:lastModifiedBy>Wilson Kamau</cp:lastModifiedBy>
  <cp:revision>4</cp:revision>
  <dcterms:created xsi:type="dcterms:W3CDTF">2025-11-10T15:54:00Z</dcterms:created>
  <dcterms:modified xsi:type="dcterms:W3CDTF">2026-03-27T09:41:00Z</dcterms:modified>
</cp:coreProperties>
</file>