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DEA2" w14:textId="77777777" w:rsidR="00854609" w:rsidRPr="000A1296" w:rsidRDefault="000A1296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Row_1_Introduction"/>
      <w:r w:rsidRPr="000A1296">
        <w:rPr>
          <w:sz w:val="48"/>
          <w:szCs w:val="48"/>
        </w:rPr>
        <w:t>Introduction</w:t>
      </w:r>
      <w:bookmarkEnd w:id="0"/>
    </w:p>
    <w:p w14:paraId="32D6E0C4" w14:textId="77777777" w:rsidR="00854609" w:rsidRPr="000A1296" w:rsidRDefault="000A1296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1" w:name="Row_2_Who_am_I"/>
      <w:r w:rsidRPr="000A1296">
        <w:rPr>
          <w:sz w:val="28"/>
          <w:szCs w:val="28"/>
        </w:rPr>
        <w:t>Who am I?</w:t>
      </w:r>
      <w:bookmarkEnd w:id="1"/>
    </w:p>
    <w:p w14:paraId="7879990A" w14:textId="77777777" w:rsidR="00854609" w:rsidRPr="000A1296" w:rsidRDefault="000A1296">
      <w:pPr>
        <w:pStyle w:val="Heading2"/>
        <w:numPr>
          <w:ilvl w:val="1"/>
          <w:numId w:val="3"/>
        </w:numPr>
        <w:rPr>
          <w:sz w:val="28"/>
          <w:szCs w:val="28"/>
        </w:rPr>
      </w:pPr>
      <w:bookmarkStart w:id="2" w:name="Row_3_Training_Goals"/>
      <w:r w:rsidRPr="000A1296">
        <w:rPr>
          <w:sz w:val="28"/>
          <w:szCs w:val="28"/>
        </w:rPr>
        <w:t>Training Goals</w:t>
      </w:r>
      <w:bookmarkEnd w:id="2"/>
    </w:p>
    <w:p w14:paraId="6BF10CAA" w14:textId="77777777" w:rsidR="00854609" w:rsidRPr="000A1296" w:rsidRDefault="000A1296">
      <w:pPr>
        <w:pStyle w:val="Heading1"/>
        <w:numPr>
          <w:ilvl w:val="0"/>
          <w:numId w:val="4"/>
        </w:numPr>
        <w:rPr>
          <w:sz w:val="48"/>
          <w:szCs w:val="48"/>
        </w:rPr>
      </w:pPr>
      <w:bookmarkStart w:id="3" w:name="Row_4_What_is_GIS"/>
      <w:r w:rsidRPr="000A1296">
        <w:rPr>
          <w:sz w:val="48"/>
          <w:szCs w:val="48"/>
        </w:rPr>
        <w:t>What is GIS?</w:t>
      </w:r>
      <w:bookmarkEnd w:id="3"/>
    </w:p>
    <w:p w14:paraId="197FD5AA" w14:textId="77777777" w:rsidR="00854609" w:rsidRPr="000A1296" w:rsidRDefault="000A1296">
      <w:pPr>
        <w:pStyle w:val="Heading2"/>
        <w:numPr>
          <w:ilvl w:val="1"/>
          <w:numId w:val="5"/>
        </w:numPr>
        <w:rPr>
          <w:sz w:val="28"/>
          <w:szCs w:val="28"/>
        </w:rPr>
      </w:pPr>
      <w:bookmarkStart w:id="4" w:name="Row_5_Definition"/>
      <w:r w:rsidRPr="000A1296">
        <w:rPr>
          <w:sz w:val="28"/>
          <w:szCs w:val="28"/>
        </w:rPr>
        <w:t>Definition</w:t>
      </w:r>
      <w:bookmarkEnd w:id="4"/>
    </w:p>
    <w:p w14:paraId="583490A1" w14:textId="77777777" w:rsidR="00854609" w:rsidRPr="000A1296" w:rsidRDefault="000A1296">
      <w:pPr>
        <w:pStyle w:val="Heading2"/>
        <w:numPr>
          <w:ilvl w:val="1"/>
          <w:numId w:val="6"/>
        </w:numPr>
        <w:rPr>
          <w:sz w:val="28"/>
          <w:szCs w:val="28"/>
        </w:rPr>
      </w:pPr>
      <w:bookmarkStart w:id="5" w:name="Row_6_Examples_of_GIS"/>
      <w:r w:rsidRPr="000A1296">
        <w:rPr>
          <w:sz w:val="28"/>
          <w:szCs w:val="28"/>
        </w:rPr>
        <w:t>Examples of GIS</w:t>
      </w:r>
      <w:bookmarkEnd w:id="5"/>
    </w:p>
    <w:p w14:paraId="739D6154" w14:textId="77777777" w:rsidR="00854609" w:rsidRPr="000A1296" w:rsidRDefault="000A1296">
      <w:pPr>
        <w:pStyle w:val="Heading2"/>
        <w:numPr>
          <w:ilvl w:val="1"/>
          <w:numId w:val="7"/>
        </w:numPr>
        <w:rPr>
          <w:sz w:val="28"/>
          <w:szCs w:val="28"/>
        </w:rPr>
      </w:pPr>
      <w:bookmarkStart w:id="6" w:name="Row_7_GIS_Software"/>
      <w:r w:rsidRPr="000A1296">
        <w:rPr>
          <w:sz w:val="28"/>
          <w:szCs w:val="28"/>
        </w:rPr>
        <w:t>GIS Software</w:t>
      </w:r>
      <w:bookmarkEnd w:id="6"/>
    </w:p>
    <w:p w14:paraId="77ABC27B" w14:textId="77777777" w:rsidR="00854609" w:rsidRDefault="000A1296">
      <w:pPr>
        <w:pStyle w:val="Heading3"/>
        <w:numPr>
          <w:ilvl w:val="2"/>
          <w:numId w:val="8"/>
        </w:numPr>
      </w:pPr>
      <w:bookmarkStart w:id="7" w:name="Row_8_Commercial"/>
      <w:r>
        <w:t>Commercial</w:t>
      </w:r>
      <w:bookmarkEnd w:id="7"/>
    </w:p>
    <w:p w14:paraId="1350E957" w14:textId="77777777" w:rsidR="00854609" w:rsidRDefault="000A1296">
      <w:pPr>
        <w:pStyle w:val="Heading3"/>
        <w:numPr>
          <w:ilvl w:val="2"/>
          <w:numId w:val="9"/>
        </w:numPr>
      </w:pPr>
      <w:bookmarkStart w:id="8" w:name="Row_9_Open_Source"/>
      <w:r>
        <w:t>Open Source</w:t>
      </w:r>
      <w:bookmarkEnd w:id="8"/>
    </w:p>
    <w:p w14:paraId="22145D70" w14:textId="011485FD" w:rsidR="00854609" w:rsidRPr="000A1296" w:rsidRDefault="000A1296">
      <w:pPr>
        <w:pStyle w:val="Heading1"/>
        <w:numPr>
          <w:ilvl w:val="0"/>
          <w:numId w:val="10"/>
        </w:numPr>
        <w:rPr>
          <w:sz w:val="48"/>
          <w:szCs w:val="48"/>
        </w:rPr>
      </w:pPr>
      <w:bookmarkStart w:id="9" w:name="Row_10_GIS_Data"/>
      <w:r w:rsidRPr="000A1296">
        <w:rPr>
          <w:sz w:val="48"/>
          <w:szCs w:val="48"/>
        </w:rPr>
        <w:t>GIS Data</w:t>
      </w:r>
      <w:bookmarkEnd w:id="9"/>
    </w:p>
    <w:p w14:paraId="02515953" w14:textId="77777777" w:rsidR="00854609" w:rsidRPr="000A1296" w:rsidRDefault="000A1296">
      <w:pPr>
        <w:pStyle w:val="Heading2"/>
        <w:numPr>
          <w:ilvl w:val="1"/>
          <w:numId w:val="11"/>
        </w:numPr>
        <w:rPr>
          <w:sz w:val="28"/>
          <w:szCs w:val="28"/>
        </w:rPr>
      </w:pPr>
      <w:bookmarkStart w:id="10" w:name="Row_11_Data_Types"/>
      <w:r w:rsidRPr="000A1296">
        <w:rPr>
          <w:sz w:val="28"/>
          <w:szCs w:val="28"/>
        </w:rPr>
        <w:t>Data Types</w:t>
      </w:r>
      <w:bookmarkEnd w:id="10"/>
    </w:p>
    <w:p w14:paraId="05DC6B25" w14:textId="77777777" w:rsidR="00854609" w:rsidRPr="000A1296" w:rsidRDefault="000A1296">
      <w:pPr>
        <w:pStyle w:val="Heading2"/>
        <w:numPr>
          <w:ilvl w:val="1"/>
          <w:numId w:val="12"/>
        </w:numPr>
        <w:rPr>
          <w:sz w:val="28"/>
          <w:szCs w:val="28"/>
        </w:rPr>
      </w:pPr>
      <w:bookmarkStart w:id="11" w:name="Row_12_Databases"/>
      <w:r w:rsidRPr="000A1296">
        <w:rPr>
          <w:sz w:val="28"/>
          <w:szCs w:val="28"/>
        </w:rPr>
        <w:t>Databases</w:t>
      </w:r>
      <w:bookmarkEnd w:id="11"/>
    </w:p>
    <w:p w14:paraId="74072170" w14:textId="77777777" w:rsidR="00854609" w:rsidRPr="000A1296" w:rsidRDefault="000A1296">
      <w:pPr>
        <w:pStyle w:val="Heading2"/>
        <w:numPr>
          <w:ilvl w:val="1"/>
          <w:numId w:val="13"/>
        </w:numPr>
        <w:rPr>
          <w:sz w:val="28"/>
          <w:szCs w:val="28"/>
        </w:rPr>
      </w:pPr>
      <w:bookmarkStart w:id="12" w:name="Row_13_Data_Availability"/>
      <w:r w:rsidRPr="000A1296">
        <w:rPr>
          <w:sz w:val="28"/>
          <w:szCs w:val="28"/>
        </w:rPr>
        <w:t>Data Availability</w:t>
      </w:r>
      <w:bookmarkEnd w:id="12"/>
    </w:p>
    <w:p w14:paraId="509AC2F5" w14:textId="77777777" w:rsidR="00854609" w:rsidRPr="000A1296" w:rsidRDefault="000A1296">
      <w:pPr>
        <w:pStyle w:val="Heading2"/>
        <w:numPr>
          <w:ilvl w:val="1"/>
          <w:numId w:val="14"/>
        </w:numPr>
        <w:rPr>
          <w:sz w:val="28"/>
          <w:szCs w:val="28"/>
        </w:rPr>
      </w:pPr>
      <w:bookmarkStart w:id="13" w:name="Row_14_Data_Formats"/>
      <w:r w:rsidRPr="000A1296">
        <w:rPr>
          <w:sz w:val="28"/>
          <w:szCs w:val="28"/>
        </w:rPr>
        <w:t>Data Formats</w:t>
      </w:r>
      <w:bookmarkEnd w:id="13"/>
    </w:p>
    <w:p w14:paraId="5C3616AE" w14:textId="77777777" w:rsidR="00854609" w:rsidRPr="000A1296" w:rsidRDefault="000A1296">
      <w:pPr>
        <w:pStyle w:val="Heading1"/>
        <w:numPr>
          <w:ilvl w:val="0"/>
          <w:numId w:val="15"/>
        </w:numPr>
        <w:rPr>
          <w:sz w:val="48"/>
          <w:szCs w:val="48"/>
        </w:rPr>
      </w:pPr>
      <w:bookmarkStart w:id="14" w:name="Row_15_Intro_to_Google_Earth"/>
      <w:r w:rsidRPr="000A1296">
        <w:rPr>
          <w:sz w:val="48"/>
          <w:szCs w:val="48"/>
        </w:rPr>
        <w:t>Intro to Google Earth</w:t>
      </w:r>
      <w:bookmarkEnd w:id="14"/>
    </w:p>
    <w:p w14:paraId="2210FDB6" w14:textId="77777777" w:rsidR="00854609" w:rsidRPr="000A1296" w:rsidRDefault="000A1296">
      <w:pPr>
        <w:pStyle w:val="Heading2"/>
        <w:numPr>
          <w:ilvl w:val="1"/>
          <w:numId w:val="16"/>
        </w:numPr>
        <w:rPr>
          <w:sz w:val="28"/>
          <w:szCs w:val="28"/>
        </w:rPr>
      </w:pPr>
      <w:bookmarkStart w:id="15" w:name="Row_16_Setup"/>
      <w:r w:rsidRPr="000A1296">
        <w:rPr>
          <w:sz w:val="28"/>
          <w:szCs w:val="28"/>
        </w:rPr>
        <w:t>Setup</w:t>
      </w:r>
      <w:bookmarkEnd w:id="15"/>
    </w:p>
    <w:p w14:paraId="00E1E332" w14:textId="77777777" w:rsidR="00854609" w:rsidRPr="000A1296" w:rsidRDefault="000A1296">
      <w:pPr>
        <w:pStyle w:val="Heading2"/>
        <w:numPr>
          <w:ilvl w:val="1"/>
          <w:numId w:val="17"/>
        </w:numPr>
        <w:rPr>
          <w:sz w:val="28"/>
          <w:szCs w:val="28"/>
        </w:rPr>
      </w:pPr>
      <w:bookmarkStart w:id="16" w:name="Row_17_Navigation"/>
      <w:r w:rsidRPr="000A1296">
        <w:rPr>
          <w:sz w:val="28"/>
          <w:szCs w:val="28"/>
        </w:rPr>
        <w:t>Navigation</w:t>
      </w:r>
      <w:bookmarkEnd w:id="16"/>
    </w:p>
    <w:p w14:paraId="74D5B1DA" w14:textId="77777777" w:rsidR="00854609" w:rsidRPr="000A1296" w:rsidRDefault="000A1296">
      <w:pPr>
        <w:pStyle w:val="Heading2"/>
        <w:numPr>
          <w:ilvl w:val="1"/>
          <w:numId w:val="18"/>
        </w:numPr>
        <w:rPr>
          <w:sz w:val="28"/>
          <w:szCs w:val="28"/>
        </w:rPr>
      </w:pPr>
      <w:bookmarkStart w:id="17" w:name="Row_18_KML_Data"/>
      <w:r w:rsidRPr="000A1296">
        <w:rPr>
          <w:sz w:val="28"/>
          <w:szCs w:val="28"/>
        </w:rPr>
        <w:t>KML Data</w:t>
      </w:r>
      <w:bookmarkEnd w:id="17"/>
    </w:p>
    <w:p w14:paraId="4514FD58" w14:textId="77777777" w:rsidR="00854609" w:rsidRDefault="000A1296">
      <w:pPr>
        <w:pStyle w:val="Heading3"/>
        <w:numPr>
          <w:ilvl w:val="2"/>
          <w:numId w:val="19"/>
        </w:numPr>
      </w:pPr>
      <w:bookmarkStart w:id="18" w:name="Row_19_Import"/>
      <w:r>
        <w:t>Import</w:t>
      </w:r>
      <w:bookmarkEnd w:id="18"/>
    </w:p>
    <w:p w14:paraId="5147F5CE" w14:textId="77777777" w:rsidR="00854609" w:rsidRDefault="000A1296">
      <w:pPr>
        <w:pStyle w:val="Heading3"/>
        <w:numPr>
          <w:ilvl w:val="2"/>
          <w:numId w:val="20"/>
        </w:numPr>
      </w:pPr>
      <w:bookmarkStart w:id="19" w:name="Row_20_Export"/>
      <w:r>
        <w:t>Export</w:t>
      </w:r>
      <w:bookmarkEnd w:id="19"/>
    </w:p>
    <w:p w14:paraId="50ADBBB3" w14:textId="77777777" w:rsidR="00854609" w:rsidRPr="000A1296" w:rsidRDefault="000A1296">
      <w:pPr>
        <w:pStyle w:val="Heading1"/>
        <w:numPr>
          <w:ilvl w:val="0"/>
          <w:numId w:val="21"/>
        </w:numPr>
        <w:rPr>
          <w:sz w:val="48"/>
          <w:szCs w:val="48"/>
        </w:rPr>
      </w:pPr>
      <w:bookmarkStart w:id="20" w:name="Row_21_Introduction_to_QGIS"/>
      <w:r w:rsidRPr="000A1296">
        <w:rPr>
          <w:sz w:val="48"/>
          <w:szCs w:val="48"/>
        </w:rPr>
        <w:t>Introduction to QGIS</w:t>
      </w:r>
      <w:bookmarkEnd w:id="20"/>
    </w:p>
    <w:p w14:paraId="34069007" w14:textId="77777777" w:rsidR="00854609" w:rsidRPr="000A1296" w:rsidRDefault="000A1296">
      <w:pPr>
        <w:pStyle w:val="Heading2"/>
        <w:numPr>
          <w:ilvl w:val="1"/>
          <w:numId w:val="22"/>
        </w:numPr>
        <w:rPr>
          <w:sz w:val="28"/>
          <w:szCs w:val="28"/>
        </w:rPr>
      </w:pPr>
      <w:bookmarkStart w:id="21" w:name="Row_22_Setup"/>
      <w:r w:rsidRPr="000A1296">
        <w:rPr>
          <w:sz w:val="28"/>
          <w:szCs w:val="28"/>
        </w:rPr>
        <w:t>Setup</w:t>
      </w:r>
      <w:bookmarkEnd w:id="21"/>
    </w:p>
    <w:p w14:paraId="7AD039C0" w14:textId="77777777" w:rsidR="00854609" w:rsidRPr="000A1296" w:rsidRDefault="000A1296">
      <w:pPr>
        <w:pStyle w:val="Heading2"/>
        <w:numPr>
          <w:ilvl w:val="1"/>
          <w:numId w:val="23"/>
        </w:numPr>
        <w:rPr>
          <w:sz w:val="28"/>
          <w:szCs w:val="28"/>
        </w:rPr>
      </w:pPr>
      <w:bookmarkStart w:id="22" w:name="Row_23_Navigation"/>
      <w:r w:rsidRPr="000A1296">
        <w:rPr>
          <w:sz w:val="28"/>
          <w:szCs w:val="28"/>
        </w:rPr>
        <w:t>Navigation</w:t>
      </w:r>
      <w:bookmarkEnd w:id="22"/>
    </w:p>
    <w:p w14:paraId="21447975" w14:textId="77777777" w:rsidR="00854609" w:rsidRPr="000A1296" w:rsidRDefault="000A1296">
      <w:pPr>
        <w:pStyle w:val="Heading2"/>
        <w:numPr>
          <w:ilvl w:val="1"/>
          <w:numId w:val="24"/>
        </w:numPr>
        <w:rPr>
          <w:sz w:val="28"/>
          <w:szCs w:val="28"/>
        </w:rPr>
      </w:pPr>
      <w:bookmarkStart w:id="23" w:name="Row_24_Importing_Data"/>
      <w:r w:rsidRPr="000A1296">
        <w:rPr>
          <w:sz w:val="28"/>
          <w:szCs w:val="28"/>
        </w:rPr>
        <w:t>Importing Data</w:t>
      </w:r>
      <w:bookmarkEnd w:id="23"/>
    </w:p>
    <w:p w14:paraId="5AF436F9" w14:textId="77777777" w:rsidR="00854609" w:rsidRPr="000A1296" w:rsidRDefault="000A1296">
      <w:pPr>
        <w:pStyle w:val="Heading2"/>
        <w:numPr>
          <w:ilvl w:val="1"/>
          <w:numId w:val="25"/>
        </w:numPr>
        <w:rPr>
          <w:sz w:val="28"/>
          <w:szCs w:val="28"/>
        </w:rPr>
      </w:pPr>
      <w:bookmarkStart w:id="24" w:name="Row_25_Editing_Data"/>
      <w:r w:rsidRPr="000A1296">
        <w:rPr>
          <w:sz w:val="28"/>
          <w:szCs w:val="28"/>
        </w:rPr>
        <w:t>Editing Data</w:t>
      </w:r>
      <w:bookmarkEnd w:id="24"/>
    </w:p>
    <w:p w14:paraId="65EDD482" w14:textId="77777777" w:rsidR="00854609" w:rsidRPr="000A1296" w:rsidRDefault="000A1296">
      <w:pPr>
        <w:pStyle w:val="Heading2"/>
        <w:numPr>
          <w:ilvl w:val="1"/>
          <w:numId w:val="26"/>
        </w:numPr>
        <w:rPr>
          <w:sz w:val="28"/>
          <w:szCs w:val="28"/>
        </w:rPr>
      </w:pPr>
      <w:bookmarkStart w:id="25" w:name="Row_26_Making_a_Map"/>
      <w:r w:rsidRPr="000A1296">
        <w:rPr>
          <w:sz w:val="28"/>
          <w:szCs w:val="28"/>
        </w:rPr>
        <w:t>Making a Map</w:t>
      </w:r>
      <w:bookmarkEnd w:id="25"/>
    </w:p>
    <w:p w14:paraId="6FFE6833" w14:textId="77777777" w:rsidR="00854609" w:rsidRPr="000A1296" w:rsidRDefault="000A1296">
      <w:pPr>
        <w:pStyle w:val="Heading2"/>
        <w:numPr>
          <w:ilvl w:val="1"/>
          <w:numId w:val="27"/>
        </w:numPr>
        <w:rPr>
          <w:sz w:val="28"/>
          <w:szCs w:val="28"/>
        </w:rPr>
      </w:pPr>
      <w:bookmarkStart w:id="26" w:name="Row_27_Exporting_Data"/>
      <w:r w:rsidRPr="000A1296">
        <w:rPr>
          <w:sz w:val="28"/>
          <w:szCs w:val="28"/>
        </w:rPr>
        <w:t>Exporting Data</w:t>
      </w:r>
      <w:bookmarkEnd w:id="26"/>
    </w:p>
    <w:p w14:paraId="0DF058BA" w14:textId="77777777" w:rsidR="00854609" w:rsidRPr="000A1296" w:rsidRDefault="000A1296">
      <w:pPr>
        <w:pStyle w:val="Heading1"/>
        <w:numPr>
          <w:ilvl w:val="0"/>
          <w:numId w:val="28"/>
        </w:numPr>
        <w:rPr>
          <w:sz w:val="48"/>
          <w:szCs w:val="48"/>
        </w:rPr>
      </w:pPr>
      <w:bookmarkStart w:id="27" w:name="Row_28_Mobile_Devices"/>
      <w:r w:rsidRPr="000A1296">
        <w:rPr>
          <w:sz w:val="48"/>
          <w:szCs w:val="48"/>
        </w:rPr>
        <w:t>Mobile Devices</w:t>
      </w:r>
      <w:bookmarkEnd w:id="27"/>
    </w:p>
    <w:p w14:paraId="58889622" w14:textId="77777777" w:rsidR="00854609" w:rsidRPr="000A1296" w:rsidRDefault="000A1296">
      <w:pPr>
        <w:pStyle w:val="Heading2"/>
        <w:numPr>
          <w:ilvl w:val="1"/>
          <w:numId w:val="29"/>
        </w:numPr>
        <w:rPr>
          <w:sz w:val="28"/>
          <w:szCs w:val="28"/>
        </w:rPr>
      </w:pPr>
      <w:bookmarkStart w:id="28" w:name="Row_29_GIS_on_Mobile"/>
      <w:bookmarkStart w:id="29" w:name="_GoBack"/>
      <w:r w:rsidRPr="000A1296">
        <w:rPr>
          <w:sz w:val="28"/>
          <w:szCs w:val="28"/>
        </w:rPr>
        <w:t>GIS on Mobile</w:t>
      </w:r>
      <w:bookmarkEnd w:id="28"/>
    </w:p>
    <w:p w14:paraId="0AF489E5" w14:textId="77777777" w:rsidR="00854609" w:rsidRPr="000A1296" w:rsidRDefault="000A1296">
      <w:pPr>
        <w:pStyle w:val="Heading2"/>
        <w:numPr>
          <w:ilvl w:val="1"/>
          <w:numId w:val="30"/>
        </w:numPr>
        <w:rPr>
          <w:sz w:val="28"/>
          <w:szCs w:val="28"/>
        </w:rPr>
      </w:pPr>
      <w:bookmarkStart w:id="30" w:name="Row_30_Using_your_Data"/>
      <w:r w:rsidRPr="000A1296">
        <w:rPr>
          <w:sz w:val="28"/>
          <w:szCs w:val="28"/>
        </w:rPr>
        <w:t>Using your Data</w:t>
      </w:r>
      <w:bookmarkEnd w:id="30"/>
    </w:p>
    <w:p w14:paraId="625ACD1D" w14:textId="77777777" w:rsidR="00854609" w:rsidRPr="000A1296" w:rsidRDefault="000A1296">
      <w:pPr>
        <w:pStyle w:val="Heading2"/>
        <w:numPr>
          <w:ilvl w:val="1"/>
          <w:numId w:val="31"/>
        </w:numPr>
        <w:rPr>
          <w:sz w:val="28"/>
          <w:szCs w:val="28"/>
        </w:rPr>
      </w:pPr>
      <w:bookmarkStart w:id="31" w:name="Row_31_GPS"/>
      <w:r w:rsidRPr="000A1296">
        <w:rPr>
          <w:sz w:val="28"/>
          <w:szCs w:val="28"/>
        </w:rPr>
        <w:t>GPS</w:t>
      </w:r>
      <w:bookmarkEnd w:id="31"/>
      <w:bookmarkEnd w:id="29"/>
    </w:p>
    <w:sectPr w:rsidR="00854609" w:rsidRPr="000A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F9A"/>
    <w:multiLevelType w:val="hybridMultilevel"/>
    <w:tmpl w:val="DB98E490"/>
    <w:lvl w:ilvl="0" w:tplc="04090001">
      <w:start w:val="1"/>
      <w:numFmt w:val="bullet"/>
      <w:lvlText w:val=""/>
      <w:lvlJc w:val="left"/>
      <w:pPr>
        <w:ind w:left="320" w:hanging="23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560" w:hanging="23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left="800" w:hanging="23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040" w:hanging="23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left="1280" w:hanging="23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left="1520" w:hanging="23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1760" w:hanging="23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left="2000" w:hanging="23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left="2240" w:hanging="230"/>
      </w:pPr>
      <w:rPr>
        <w:rFonts w:ascii="Symbol" w:hAnsi="Symbol" w:hint="default"/>
      </w:rPr>
    </w:lvl>
  </w:abstractNum>
  <w:abstractNum w:abstractNumId="1" w15:restartNumberingAfterBreak="0">
    <w:nsid w:val="0AF61EF5"/>
    <w:multiLevelType w:val="multilevel"/>
    <w:tmpl w:val="242E3AA4"/>
    <w:lvl w:ilvl="0">
      <w:start w:val="1"/>
      <w:numFmt w:val="upperRoman"/>
      <w:lvlText w:val="%1."/>
      <w:lvlJc w:val="right"/>
      <w:pPr>
        <w:ind w:left="320" w:hanging="230"/>
      </w:pPr>
    </w:lvl>
    <w:lvl w:ilvl="1">
      <w:start w:val="1"/>
      <w:numFmt w:val="upperLetter"/>
      <w:lvlText w:val="%2."/>
      <w:lvlJc w:val="right"/>
      <w:pPr>
        <w:ind w:left="560" w:hanging="230"/>
      </w:pPr>
    </w:lvl>
    <w:lvl w:ilvl="2">
      <w:start w:val="1"/>
      <w:numFmt w:val="decimal"/>
      <w:lvlText w:val="%3."/>
      <w:lvlJc w:val="right"/>
      <w:pPr>
        <w:ind w:left="800" w:hanging="230"/>
      </w:pPr>
    </w:lvl>
    <w:lvl w:ilvl="3">
      <w:start w:val="1"/>
      <w:numFmt w:val="lowerLetter"/>
      <w:lvlText w:val="%4)"/>
      <w:lvlJc w:val="right"/>
      <w:pPr>
        <w:ind w:left="1040" w:hanging="230"/>
      </w:pPr>
    </w:lvl>
    <w:lvl w:ilvl="4">
      <w:start w:val="1"/>
      <w:numFmt w:val="decimal"/>
      <w:lvlText w:val="(%5)"/>
      <w:lvlJc w:val="right"/>
      <w:pPr>
        <w:ind w:left="1280" w:hanging="230"/>
      </w:pPr>
    </w:lvl>
    <w:lvl w:ilvl="5">
      <w:start w:val="1"/>
      <w:numFmt w:val="lowerRoman"/>
      <w:lvlText w:val="%6)"/>
      <w:lvlJc w:val="right"/>
      <w:pPr>
        <w:ind w:left="1520" w:hanging="230"/>
      </w:pPr>
    </w:lvl>
    <w:lvl w:ilvl="6">
      <w:start w:val="1"/>
      <w:numFmt w:val="lowerLetter"/>
      <w:lvlText w:val="(%7)"/>
      <w:lvlJc w:val="right"/>
      <w:pPr>
        <w:ind w:left="1760" w:hanging="230"/>
      </w:pPr>
    </w:lvl>
    <w:lvl w:ilvl="7">
      <w:start w:val="1"/>
      <w:numFmt w:val="lowerRoman"/>
      <w:lvlText w:val="%8)"/>
      <w:lvlJc w:val="right"/>
      <w:pPr>
        <w:ind w:left="2000" w:hanging="230"/>
      </w:pPr>
    </w:lvl>
    <w:lvl w:ilvl="8">
      <w:start w:val="1"/>
      <w:numFmt w:val="upperLetter"/>
      <w:lvlText w:val="(%9)"/>
      <w:lvlJc w:val="right"/>
      <w:pPr>
        <w:ind w:left="2240" w:hanging="230"/>
      </w:pPr>
    </w:lvl>
  </w:abstractNum>
  <w:num w:numId="1">
    <w:abstractNumId w:val="1"/>
    <w:lvlOverride w:ilvl="0">
      <w:lvl w:ilvl="0">
        <w:start w:val="1"/>
        <w:numFmt w:val="upperRoman"/>
        <w:lvlText w:val="%1."/>
        <w:lvlJc w:val="right"/>
        <w:pPr>
          <w:ind w:left="320" w:hanging="230"/>
        </w:pPr>
      </w:lvl>
    </w:lvlOverride>
  </w:num>
  <w:num w:numId="2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3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4">
    <w:abstractNumId w:val="1"/>
    <w:lvlOverride w:ilvl="0">
      <w:lvl w:ilvl="0">
        <w:start w:val="2"/>
        <w:numFmt w:val="upperRoman"/>
        <w:lvlText w:val="%1."/>
        <w:lvlJc w:val="right"/>
        <w:pPr>
          <w:ind w:left="320" w:hanging="230"/>
        </w:pPr>
      </w:lvl>
    </w:lvlOverride>
  </w:num>
  <w:num w:numId="5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6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7">
    <w:abstractNumId w:val="1"/>
    <w:lvlOverride w:ilvl="1">
      <w:lvl w:ilvl="1">
        <w:start w:val="3"/>
        <w:numFmt w:val="upperLetter"/>
        <w:lvlText w:val="%2."/>
        <w:lvlJc w:val="right"/>
        <w:pPr>
          <w:ind w:left="560" w:hanging="230"/>
        </w:pPr>
      </w:lvl>
    </w:lvlOverride>
  </w:num>
  <w:num w:numId="8">
    <w:abstractNumId w:val="1"/>
    <w:lvlOverride w:ilvl="2">
      <w:lvl w:ilvl="2">
        <w:start w:val="1"/>
        <w:numFmt w:val="decimal"/>
        <w:lvlText w:val="%3."/>
        <w:lvlJc w:val="right"/>
        <w:pPr>
          <w:ind w:left="800" w:hanging="230"/>
        </w:pPr>
      </w:lvl>
    </w:lvlOverride>
  </w:num>
  <w:num w:numId="9">
    <w:abstractNumId w:val="1"/>
    <w:lvlOverride w:ilvl="2">
      <w:lvl w:ilvl="2">
        <w:start w:val="2"/>
        <w:numFmt w:val="decimal"/>
        <w:lvlText w:val="%3."/>
        <w:lvlJc w:val="right"/>
        <w:pPr>
          <w:ind w:left="800" w:hanging="230"/>
        </w:pPr>
      </w:lvl>
    </w:lvlOverride>
  </w:num>
  <w:num w:numId="10">
    <w:abstractNumId w:val="1"/>
    <w:lvlOverride w:ilvl="0">
      <w:lvl w:ilvl="0">
        <w:start w:val="3"/>
        <w:numFmt w:val="upperRoman"/>
        <w:lvlText w:val="%1."/>
        <w:lvlJc w:val="right"/>
        <w:pPr>
          <w:ind w:left="320" w:hanging="230"/>
        </w:pPr>
      </w:lvl>
    </w:lvlOverride>
  </w:num>
  <w:num w:numId="11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12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13">
    <w:abstractNumId w:val="1"/>
    <w:lvlOverride w:ilvl="1">
      <w:lvl w:ilvl="1">
        <w:start w:val="3"/>
        <w:numFmt w:val="upperLetter"/>
        <w:lvlText w:val="%2."/>
        <w:lvlJc w:val="right"/>
        <w:pPr>
          <w:ind w:left="560" w:hanging="230"/>
        </w:pPr>
      </w:lvl>
    </w:lvlOverride>
  </w:num>
  <w:num w:numId="14">
    <w:abstractNumId w:val="1"/>
    <w:lvlOverride w:ilvl="1">
      <w:lvl w:ilvl="1">
        <w:start w:val="4"/>
        <w:numFmt w:val="upperLetter"/>
        <w:lvlText w:val="%2."/>
        <w:lvlJc w:val="right"/>
        <w:pPr>
          <w:ind w:left="560" w:hanging="230"/>
        </w:pPr>
      </w:lvl>
    </w:lvlOverride>
  </w:num>
  <w:num w:numId="15">
    <w:abstractNumId w:val="1"/>
    <w:lvlOverride w:ilvl="0">
      <w:lvl w:ilvl="0">
        <w:start w:val="4"/>
        <w:numFmt w:val="upperRoman"/>
        <w:lvlText w:val="%1."/>
        <w:lvlJc w:val="right"/>
        <w:pPr>
          <w:ind w:left="320" w:hanging="230"/>
        </w:pPr>
      </w:lvl>
    </w:lvlOverride>
  </w:num>
  <w:num w:numId="16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17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18">
    <w:abstractNumId w:val="1"/>
    <w:lvlOverride w:ilvl="1">
      <w:lvl w:ilvl="1">
        <w:start w:val="3"/>
        <w:numFmt w:val="upperLetter"/>
        <w:lvlText w:val="%2."/>
        <w:lvlJc w:val="right"/>
        <w:pPr>
          <w:ind w:left="560" w:hanging="230"/>
        </w:pPr>
      </w:lvl>
    </w:lvlOverride>
  </w:num>
  <w:num w:numId="19">
    <w:abstractNumId w:val="1"/>
    <w:lvlOverride w:ilvl="2">
      <w:lvl w:ilvl="2">
        <w:start w:val="1"/>
        <w:numFmt w:val="decimal"/>
        <w:lvlText w:val="%3."/>
        <w:lvlJc w:val="right"/>
        <w:pPr>
          <w:ind w:left="800" w:hanging="230"/>
        </w:pPr>
      </w:lvl>
    </w:lvlOverride>
  </w:num>
  <w:num w:numId="20">
    <w:abstractNumId w:val="1"/>
    <w:lvlOverride w:ilvl="2">
      <w:lvl w:ilvl="2">
        <w:start w:val="2"/>
        <w:numFmt w:val="decimal"/>
        <w:lvlText w:val="%3."/>
        <w:lvlJc w:val="right"/>
        <w:pPr>
          <w:ind w:left="800" w:hanging="230"/>
        </w:pPr>
      </w:lvl>
    </w:lvlOverride>
  </w:num>
  <w:num w:numId="21">
    <w:abstractNumId w:val="1"/>
    <w:lvlOverride w:ilvl="0">
      <w:lvl w:ilvl="0">
        <w:start w:val="5"/>
        <w:numFmt w:val="upperRoman"/>
        <w:lvlText w:val="%1."/>
        <w:lvlJc w:val="right"/>
        <w:pPr>
          <w:ind w:left="320" w:hanging="230"/>
        </w:pPr>
      </w:lvl>
    </w:lvlOverride>
  </w:num>
  <w:num w:numId="22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23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24">
    <w:abstractNumId w:val="1"/>
    <w:lvlOverride w:ilvl="1">
      <w:lvl w:ilvl="1">
        <w:start w:val="3"/>
        <w:numFmt w:val="upperLetter"/>
        <w:lvlText w:val="%2."/>
        <w:lvlJc w:val="right"/>
        <w:pPr>
          <w:ind w:left="560" w:hanging="230"/>
        </w:pPr>
      </w:lvl>
    </w:lvlOverride>
  </w:num>
  <w:num w:numId="25">
    <w:abstractNumId w:val="1"/>
    <w:lvlOverride w:ilvl="1">
      <w:lvl w:ilvl="1">
        <w:start w:val="4"/>
        <w:numFmt w:val="upperLetter"/>
        <w:lvlText w:val="%2."/>
        <w:lvlJc w:val="right"/>
        <w:pPr>
          <w:ind w:left="560" w:hanging="230"/>
        </w:pPr>
      </w:lvl>
    </w:lvlOverride>
  </w:num>
  <w:num w:numId="26">
    <w:abstractNumId w:val="1"/>
    <w:lvlOverride w:ilvl="1">
      <w:lvl w:ilvl="1">
        <w:start w:val="5"/>
        <w:numFmt w:val="upperLetter"/>
        <w:lvlText w:val="%2."/>
        <w:lvlJc w:val="right"/>
        <w:pPr>
          <w:ind w:left="560" w:hanging="230"/>
        </w:pPr>
      </w:lvl>
    </w:lvlOverride>
  </w:num>
  <w:num w:numId="27">
    <w:abstractNumId w:val="1"/>
    <w:lvlOverride w:ilvl="1">
      <w:lvl w:ilvl="1">
        <w:start w:val="6"/>
        <w:numFmt w:val="upperLetter"/>
        <w:lvlText w:val="%2."/>
        <w:lvlJc w:val="right"/>
        <w:pPr>
          <w:ind w:left="560" w:hanging="230"/>
        </w:pPr>
      </w:lvl>
    </w:lvlOverride>
  </w:num>
  <w:num w:numId="28">
    <w:abstractNumId w:val="1"/>
    <w:lvlOverride w:ilvl="0">
      <w:lvl w:ilvl="0">
        <w:start w:val="6"/>
        <w:numFmt w:val="upperRoman"/>
        <w:lvlText w:val="%1."/>
        <w:lvlJc w:val="right"/>
        <w:pPr>
          <w:ind w:left="320" w:hanging="230"/>
        </w:pPr>
        <w:rPr>
          <w:sz w:val="48"/>
          <w:szCs w:val="48"/>
        </w:rPr>
      </w:lvl>
    </w:lvlOverride>
  </w:num>
  <w:num w:numId="29">
    <w:abstractNumId w:val="1"/>
    <w:lvlOverride w:ilvl="1">
      <w:lvl w:ilvl="1">
        <w:start w:val="1"/>
        <w:numFmt w:val="upperLetter"/>
        <w:lvlText w:val="%2."/>
        <w:lvlJc w:val="right"/>
        <w:pPr>
          <w:ind w:left="560" w:hanging="230"/>
        </w:pPr>
      </w:lvl>
    </w:lvlOverride>
  </w:num>
  <w:num w:numId="30">
    <w:abstractNumId w:val="1"/>
    <w:lvlOverride w:ilvl="1">
      <w:lvl w:ilvl="1">
        <w:start w:val="2"/>
        <w:numFmt w:val="upperLetter"/>
        <w:lvlText w:val="%2."/>
        <w:lvlJc w:val="right"/>
        <w:pPr>
          <w:ind w:left="560" w:hanging="230"/>
        </w:pPr>
      </w:lvl>
    </w:lvlOverride>
  </w:num>
  <w:num w:numId="31">
    <w:abstractNumId w:val="1"/>
    <w:lvlOverride w:ilvl="1">
      <w:lvl w:ilvl="1">
        <w:start w:val="3"/>
        <w:numFmt w:val="upperLetter"/>
        <w:lvlText w:val="%2."/>
        <w:lvlJc w:val="right"/>
        <w:pPr>
          <w:ind w:left="560" w:hanging="23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609"/>
    <w:rsid w:val="000A1296"/>
    <w:rsid w:val="008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C2A1B"/>
  <w15:docId w15:val="{F43A2619-DECD-DD43-94CE-5BF59DE4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 Neue" w:hAnsi="Helvetica Neue"/>
      <w:color w:val="000000"/>
      <w:sz w:val="26"/>
    </w:rPr>
  </w:style>
  <w:style w:type="paragraph" w:styleId="Heading1">
    <w:name w:val="heading 1"/>
    <w:basedOn w:val="Normal"/>
    <w:uiPriority w:val="9"/>
    <w:qFormat/>
    <w:pPr>
      <w:outlineLvl w:val="0"/>
    </w:pPr>
    <w:rPr>
      <w:color w:val="414141"/>
      <w:sz w:val="60"/>
    </w:rPr>
  </w:style>
  <w:style w:type="paragraph" w:styleId="Heading2">
    <w:name w:val="heading 2"/>
    <w:basedOn w:val="Normal"/>
    <w:uiPriority w:val="9"/>
    <w:unhideWhenUsed/>
    <w:qFormat/>
    <w:pPr>
      <w:spacing w:line="264" w:lineRule="auto"/>
      <w:outlineLvl w:val="1"/>
    </w:pPr>
    <w:rPr>
      <w:color w:val="414141"/>
      <w:sz w:val="36"/>
      <w:shd w:val="clear" w:color="auto" w:fill="FEFFFF"/>
    </w:rPr>
  </w:style>
  <w:style w:type="paragraph" w:styleId="Heading3">
    <w:name w:val="heading 3"/>
    <w:basedOn w:val="Normal"/>
    <w:uiPriority w:val="9"/>
    <w:unhideWhenUsed/>
    <w:qFormat/>
    <w:pPr>
      <w:outlineLvl w:val="2"/>
    </w:p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</w:style>
  <w:style w:type="paragraph" w:styleId="Heading7">
    <w:name w:val="heading 7"/>
    <w:basedOn w:val="Normal"/>
    <w:qFormat/>
    <w:pPr>
      <w:outlineLvl w:val="6"/>
    </w:pPr>
  </w:style>
  <w:style w:type="paragraph" w:styleId="Heading8">
    <w:name w:val="heading 8"/>
    <w:basedOn w:val="Normal"/>
    <w:qFormat/>
    <w:pPr>
      <w:outlineLvl w:val="7"/>
    </w:pPr>
  </w:style>
  <w:style w:type="paragraph" w:styleId="Heading9">
    <w:name w:val="heading 9"/>
    <w:basedOn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 10"/>
    <w:basedOn w:val="Normal"/>
    <w:qFormat/>
  </w:style>
  <w:style w:type="paragraph" w:customStyle="1" w:styleId="Heading11">
    <w:name w:val="Heading 11"/>
    <w:basedOn w:val="Normal"/>
    <w:qFormat/>
  </w:style>
  <w:style w:type="paragraph" w:customStyle="1" w:styleId="Heading12">
    <w:name w:val="Heading 12"/>
    <w:basedOn w:val="Normal"/>
    <w:qFormat/>
  </w:style>
  <w:style w:type="paragraph" w:customStyle="1" w:styleId="Heading13">
    <w:name w:val="Heading 13"/>
    <w:basedOn w:val="Normal"/>
    <w:qFormat/>
  </w:style>
  <w:style w:type="paragraph" w:customStyle="1" w:styleId="Heading14">
    <w:name w:val="Heading 14"/>
    <w:basedOn w:val="Normal"/>
    <w:qFormat/>
  </w:style>
  <w:style w:type="paragraph" w:customStyle="1" w:styleId="NoteText">
    <w:name w:val="Note Text"/>
    <w:qFormat/>
    <w:rPr>
      <w:rFonts w:ascii="Helvetica Neue" w:hAnsi="Helvetica Neue"/>
      <w:color w:val="868686"/>
      <w:sz w:val="26"/>
    </w:rPr>
  </w:style>
  <w:style w:type="character" w:styleId="Hyperlink">
    <w:name w:val="Hyperlink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Michael</cp:lastModifiedBy>
  <cp:revision>2</cp:revision>
  <dcterms:created xsi:type="dcterms:W3CDTF">2020-02-17T22:23:00Z</dcterms:created>
  <dcterms:modified xsi:type="dcterms:W3CDTF">2020-02-17T22:25:00Z</dcterms:modified>
</cp:coreProperties>
</file>