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41B6E" w14:textId="434392D8" w:rsidR="00CB7100" w:rsidRPr="00C81886" w:rsidRDefault="00CB7100" w:rsidP="00C81886">
      <w:pPr>
        <w:spacing w:line="360" w:lineRule="auto"/>
        <w:jc w:val="center"/>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Student Name:</w:t>
      </w:r>
      <w:r w:rsidRPr="00C81886">
        <w:rPr>
          <w:rFonts w:ascii="Times New Roman" w:hAnsi="Times New Roman" w:cs="Times New Roman"/>
          <w:color w:val="000000" w:themeColor="text1"/>
          <w:sz w:val="24"/>
          <w:szCs w:val="24"/>
        </w:rPr>
        <w:t xml:space="preserve"> </w:t>
      </w:r>
      <w:r w:rsidR="00B2069B" w:rsidRPr="00C81886">
        <w:rPr>
          <w:rFonts w:ascii="Times New Roman" w:hAnsi="Times New Roman" w:cs="Times New Roman"/>
          <w:color w:val="000000" w:themeColor="text1"/>
          <w:sz w:val="24"/>
          <w:szCs w:val="24"/>
        </w:rPr>
        <w:t xml:space="preserve"> </w:t>
      </w:r>
      <w:r w:rsidR="00B2069B" w:rsidRPr="00C81886">
        <w:rPr>
          <w:rFonts w:ascii="Times New Roman" w:hAnsi="Times New Roman" w:cs="Times New Roman"/>
          <w:color w:val="000000" w:themeColor="text1"/>
          <w:sz w:val="24"/>
          <w:szCs w:val="24"/>
        </w:rPr>
        <w:t xml:space="preserve">Chilufya Joseph Kawimbe </w:t>
      </w:r>
      <w:r w:rsidRPr="00C81886">
        <w:rPr>
          <w:rFonts w:ascii="Times New Roman" w:hAnsi="Times New Roman" w:cs="Times New Roman"/>
          <w:color w:val="000000" w:themeColor="text1"/>
          <w:sz w:val="24"/>
          <w:szCs w:val="24"/>
        </w:rPr>
        <w:br/>
      </w:r>
      <w:r w:rsidRPr="00C81886">
        <w:rPr>
          <w:rFonts w:ascii="Times New Roman" w:hAnsi="Times New Roman" w:cs="Times New Roman"/>
          <w:b/>
          <w:bCs/>
          <w:color w:val="000000" w:themeColor="text1"/>
          <w:sz w:val="24"/>
          <w:szCs w:val="24"/>
        </w:rPr>
        <w:t>Student Number:</w:t>
      </w:r>
      <w:r w:rsidR="00B2069B" w:rsidRPr="00C81886">
        <w:rPr>
          <w:rFonts w:ascii="Times New Roman" w:hAnsi="Times New Roman" w:cs="Times New Roman"/>
          <w:color w:val="000000" w:themeColor="text1"/>
          <w:sz w:val="24"/>
          <w:szCs w:val="24"/>
        </w:rPr>
        <w:t xml:space="preserve"> </w:t>
      </w:r>
      <w:r w:rsidR="00B2069B" w:rsidRPr="00C81886">
        <w:rPr>
          <w:rFonts w:ascii="Times New Roman" w:hAnsi="Times New Roman" w:cs="Times New Roman"/>
          <w:color w:val="000000" w:themeColor="text1"/>
          <w:sz w:val="24"/>
          <w:szCs w:val="24"/>
        </w:rPr>
        <w:t>10620355</w:t>
      </w:r>
    </w:p>
    <w:p w14:paraId="5B4FF7B8" w14:textId="77777777" w:rsidR="00542B04" w:rsidRPr="00C81886" w:rsidRDefault="00542B04" w:rsidP="00C81886">
      <w:pPr>
        <w:spacing w:line="360" w:lineRule="auto"/>
        <w:jc w:val="center"/>
        <w:rPr>
          <w:rFonts w:ascii="Times New Roman" w:hAnsi="Times New Roman" w:cs="Times New Roman"/>
          <w:color w:val="000000" w:themeColor="text1"/>
          <w:sz w:val="24"/>
          <w:szCs w:val="24"/>
        </w:rPr>
      </w:pPr>
    </w:p>
    <w:p w14:paraId="6AD3C1BA" w14:textId="77777777" w:rsidR="00CB7100" w:rsidRPr="00C81886" w:rsidRDefault="00A761FB" w:rsidP="00C81886">
      <w:pPr>
        <w:spacing w:line="360" w:lineRule="auto"/>
        <w:jc w:val="center"/>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Student Name:</w:t>
      </w:r>
      <w:r w:rsidRPr="00C81886">
        <w:rPr>
          <w:rFonts w:ascii="Times New Roman" w:hAnsi="Times New Roman" w:cs="Times New Roman"/>
          <w:color w:val="000000" w:themeColor="text1"/>
          <w:sz w:val="24"/>
          <w:szCs w:val="24"/>
        </w:rPr>
        <w:t xml:space="preserve"> Wilson Mugwe</w:t>
      </w:r>
      <w:r w:rsidRPr="00C81886">
        <w:rPr>
          <w:rFonts w:ascii="Times New Roman" w:hAnsi="Times New Roman" w:cs="Times New Roman"/>
          <w:color w:val="000000" w:themeColor="text1"/>
          <w:sz w:val="24"/>
          <w:szCs w:val="24"/>
        </w:rPr>
        <w:br/>
      </w:r>
      <w:r w:rsidRPr="00C81886">
        <w:rPr>
          <w:rFonts w:ascii="Times New Roman" w:hAnsi="Times New Roman" w:cs="Times New Roman"/>
          <w:b/>
          <w:bCs/>
          <w:color w:val="000000" w:themeColor="text1"/>
          <w:sz w:val="24"/>
          <w:szCs w:val="24"/>
        </w:rPr>
        <w:t>Student Number:</w:t>
      </w:r>
      <w:r w:rsidRPr="00C81886">
        <w:rPr>
          <w:rFonts w:ascii="Times New Roman" w:hAnsi="Times New Roman" w:cs="Times New Roman"/>
          <w:color w:val="000000" w:themeColor="text1"/>
          <w:sz w:val="24"/>
          <w:szCs w:val="24"/>
        </w:rPr>
        <w:t xml:space="preserve"> 10641382</w:t>
      </w:r>
    </w:p>
    <w:p w14:paraId="3B4AF2CD" w14:textId="77777777" w:rsidR="00CB7100" w:rsidRPr="00C81886" w:rsidRDefault="00CB7100" w:rsidP="00C81886">
      <w:pPr>
        <w:spacing w:line="360" w:lineRule="auto"/>
        <w:jc w:val="center"/>
        <w:rPr>
          <w:rFonts w:ascii="Times New Roman" w:hAnsi="Times New Roman" w:cs="Times New Roman"/>
          <w:color w:val="000000" w:themeColor="text1"/>
          <w:sz w:val="24"/>
          <w:szCs w:val="24"/>
        </w:rPr>
      </w:pPr>
    </w:p>
    <w:p w14:paraId="6400A4E0" w14:textId="77777777" w:rsidR="00CB7100" w:rsidRPr="00C81886" w:rsidRDefault="00CB7100" w:rsidP="00C81886">
      <w:pPr>
        <w:spacing w:line="360" w:lineRule="auto"/>
        <w:jc w:val="center"/>
        <w:rPr>
          <w:rFonts w:ascii="Times New Roman" w:hAnsi="Times New Roman" w:cs="Times New Roman"/>
          <w:color w:val="000000" w:themeColor="text1"/>
          <w:sz w:val="24"/>
          <w:szCs w:val="24"/>
        </w:rPr>
      </w:pPr>
    </w:p>
    <w:p w14:paraId="2CE9C71F" w14:textId="687E284F" w:rsidR="00A761FB" w:rsidRPr="00C81886" w:rsidRDefault="00A761FB" w:rsidP="00C81886">
      <w:pPr>
        <w:spacing w:line="360" w:lineRule="auto"/>
        <w:jc w:val="center"/>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br/>
      </w:r>
      <w:r w:rsidRPr="00C81886">
        <w:rPr>
          <w:rFonts w:ascii="Times New Roman" w:hAnsi="Times New Roman" w:cs="Times New Roman"/>
          <w:b/>
          <w:bCs/>
          <w:color w:val="000000" w:themeColor="text1"/>
          <w:sz w:val="24"/>
          <w:szCs w:val="24"/>
        </w:rPr>
        <w:t>Unit:</w:t>
      </w:r>
      <w:r w:rsidRPr="00C81886">
        <w:rPr>
          <w:rFonts w:ascii="Times New Roman" w:hAnsi="Times New Roman" w:cs="Times New Roman"/>
          <w:color w:val="000000" w:themeColor="text1"/>
          <w:sz w:val="24"/>
          <w:szCs w:val="24"/>
        </w:rPr>
        <w:t xml:space="preserve"> CSI3105 Software Testing</w:t>
      </w:r>
      <w:r w:rsidRPr="00C81886">
        <w:rPr>
          <w:rFonts w:ascii="Times New Roman" w:hAnsi="Times New Roman" w:cs="Times New Roman"/>
          <w:color w:val="000000" w:themeColor="text1"/>
          <w:sz w:val="24"/>
          <w:szCs w:val="24"/>
        </w:rPr>
        <w:br/>
      </w:r>
    </w:p>
    <w:p w14:paraId="1F88C7DB" w14:textId="45377E11" w:rsidR="00A761FB" w:rsidRPr="00C81886" w:rsidRDefault="00A761FB" w:rsidP="00C81886">
      <w:pPr>
        <w:spacing w:line="360" w:lineRule="auto"/>
        <w:rPr>
          <w:rFonts w:ascii="Times New Roman" w:hAnsi="Times New Roman" w:cs="Times New Roman"/>
          <w:color w:val="000000" w:themeColor="text1"/>
          <w:sz w:val="24"/>
          <w:szCs w:val="24"/>
        </w:rPr>
      </w:pPr>
    </w:p>
    <w:p w14:paraId="7D2EF8D7" w14:textId="16065376" w:rsidR="00CB7100" w:rsidRPr="00C81886" w:rsidRDefault="00CB7100" w:rsidP="00C81886">
      <w:pPr>
        <w:spacing w:line="360" w:lineRule="auto"/>
        <w:rPr>
          <w:rFonts w:ascii="Times New Roman" w:hAnsi="Times New Roman" w:cs="Times New Roman"/>
          <w:color w:val="000000" w:themeColor="text1"/>
          <w:sz w:val="24"/>
          <w:szCs w:val="24"/>
        </w:rPr>
      </w:pPr>
    </w:p>
    <w:p w14:paraId="21FEF549" w14:textId="77777777" w:rsidR="00A761FB" w:rsidRPr="00C81886" w:rsidRDefault="00A761FB" w:rsidP="00C81886">
      <w:pPr>
        <w:spacing w:line="360" w:lineRule="auto"/>
        <w:rPr>
          <w:rFonts w:ascii="Times New Roman" w:hAnsi="Times New Roman" w:cs="Times New Roman"/>
          <w:color w:val="000000" w:themeColor="text1"/>
          <w:sz w:val="24"/>
          <w:szCs w:val="24"/>
        </w:rPr>
      </w:pPr>
    </w:p>
    <w:p w14:paraId="2EA702F0" w14:textId="77777777" w:rsidR="003F7007" w:rsidRPr="00C81886" w:rsidRDefault="003F7007" w:rsidP="00C81886">
      <w:pPr>
        <w:spacing w:line="360" w:lineRule="auto"/>
        <w:rPr>
          <w:rFonts w:ascii="Times New Roman" w:hAnsi="Times New Roman" w:cs="Times New Roman"/>
          <w:color w:val="000000" w:themeColor="text1"/>
          <w:sz w:val="24"/>
          <w:szCs w:val="24"/>
        </w:rPr>
      </w:pPr>
    </w:p>
    <w:p w14:paraId="26B519DB" w14:textId="77777777" w:rsidR="003F7007" w:rsidRPr="00C81886" w:rsidRDefault="003F7007" w:rsidP="00C81886">
      <w:pPr>
        <w:spacing w:line="360" w:lineRule="auto"/>
        <w:rPr>
          <w:rFonts w:ascii="Times New Roman" w:hAnsi="Times New Roman" w:cs="Times New Roman"/>
          <w:color w:val="000000" w:themeColor="text1"/>
          <w:sz w:val="24"/>
          <w:szCs w:val="24"/>
        </w:rPr>
      </w:pPr>
    </w:p>
    <w:p w14:paraId="7C1A9001" w14:textId="77777777" w:rsidR="003F7007" w:rsidRPr="00C81886" w:rsidRDefault="003F7007" w:rsidP="00C81886">
      <w:pPr>
        <w:spacing w:line="360" w:lineRule="auto"/>
        <w:rPr>
          <w:rFonts w:ascii="Times New Roman" w:hAnsi="Times New Roman" w:cs="Times New Roman"/>
          <w:color w:val="000000" w:themeColor="text1"/>
          <w:sz w:val="24"/>
          <w:szCs w:val="24"/>
        </w:rPr>
      </w:pPr>
    </w:p>
    <w:p w14:paraId="61229A20" w14:textId="77777777" w:rsidR="003F7007" w:rsidRPr="00C81886" w:rsidRDefault="003F7007" w:rsidP="00C81886">
      <w:pPr>
        <w:spacing w:line="360" w:lineRule="auto"/>
        <w:rPr>
          <w:rFonts w:ascii="Times New Roman" w:hAnsi="Times New Roman" w:cs="Times New Roman"/>
          <w:color w:val="000000" w:themeColor="text1"/>
          <w:sz w:val="24"/>
          <w:szCs w:val="24"/>
        </w:rPr>
      </w:pPr>
    </w:p>
    <w:p w14:paraId="2D5DCD0D" w14:textId="77777777" w:rsidR="00A761FB" w:rsidRPr="00C81886" w:rsidRDefault="00A761FB" w:rsidP="00C81886">
      <w:pPr>
        <w:spacing w:line="360" w:lineRule="auto"/>
        <w:rPr>
          <w:rFonts w:ascii="Times New Roman" w:hAnsi="Times New Roman" w:cs="Times New Roman"/>
          <w:color w:val="000000" w:themeColor="text1"/>
          <w:sz w:val="24"/>
          <w:szCs w:val="24"/>
        </w:rPr>
      </w:pPr>
    </w:p>
    <w:p w14:paraId="6FD5A481" w14:textId="77777777" w:rsidR="00A761FB" w:rsidRPr="00C81886" w:rsidRDefault="00A761FB" w:rsidP="00C81886">
      <w:pPr>
        <w:spacing w:line="360" w:lineRule="auto"/>
        <w:rPr>
          <w:rFonts w:ascii="Times New Roman" w:hAnsi="Times New Roman" w:cs="Times New Roman"/>
          <w:color w:val="000000" w:themeColor="text1"/>
          <w:sz w:val="24"/>
          <w:szCs w:val="24"/>
        </w:rPr>
      </w:pPr>
    </w:p>
    <w:p w14:paraId="2618E70B" w14:textId="77777777" w:rsidR="00A761FB" w:rsidRPr="00C81886" w:rsidRDefault="00A761FB" w:rsidP="00C81886">
      <w:pPr>
        <w:spacing w:line="360" w:lineRule="auto"/>
        <w:rPr>
          <w:rFonts w:ascii="Times New Roman" w:hAnsi="Times New Roman" w:cs="Times New Roman"/>
          <w:color w:val="000000" w:themeColor="text1"/>
          <w:sz w:val="24"/>
          <w:szCs w:val="24"/>
        </w:rPr>
      </w:pPr>
    </w:p>
    <w:p w14:paraId="27D55E46" w14:textId="44F6FAD3" w:rsidR="00CB7100" w:rsidRPr="00C81886" w:rsidRDefault="00344D6A" w:rsidP="00C81886">
      <w:pPr>
        <w:spacing w:line="360" w:lineRule="auto"/>
        <w:jc w:val="center"/>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Assignment:</w:t>
      </w:r>
      <w:r w:rsidRPr="00C81886">
        <w:rPr>
          <w:rFonts w:ascii="Times New Roman" w:hAnsi="Times New Roman" w:cs="Times New Roman"/>
          <w:color w:val="000000" w:themeColor="text1"/>
          <w:sz w:val="24"/>
          <w:szCs w:val="24"/>
        </w:rPr>
        <w:t xml:space="preserve"> Case Study (Software testing and implementation)</w:t>
      </w:r>
    </w:p>
    <w:p w14:paraId="55F5EDEE" w14:textId="77777777" w:rsidR="00CB7100" w:rsidRPr="00C81886" w:rsidRDefault="00CB7100" w:rsidP="00C81886">
      <w:pPr>
        <w:spacing w:line="360" w:lineRule="auto"/>
        <w:rPr>
          <w:rFonts w:ascii="Times New Roman" w:hAnsi="Times New Roman" w:cs="Times New Roman"/>
          <w:color w:val="000000" w:themeColor="text1"/>
          <w:sz w:val="24"/>
          <w:szCs w:val="24"/>
        </w:rPr>
      </w:pPr>
    </w:p>
    <w:p w14:paraId="12B649BF" w14:textId="77777777" w:rsidR="00CB7100" w:rsidRPr="00C81886" w:rsidRDefault="00CB7100" w:rsidP="00C81886">
      <w:pPr>
        <w:spacing w:line="360" w:lineRule="auto"/>
        <w:rPr>
          <w:rFonts w:ascii="Times New Roman" w:hAnsi="Times New Roman" w:cs="Times New Roman"/>
          <w:color w:val="000000" w:themeColor="text1"/>
          <w:sz w:val="24"/>
          <w:szCs w:val="24"/>
        </w:rPr>
      </w:pPr>
    </w:p>
    <w:p w14:paraId="5B15A047" w14:textId="77777777" w:rsidR="00CB7100" w:rsidRPr="00C81886" w:rsidRDefault="00CB7100" w:rsidP="00C81886">
      <w:pPr>
        <w:spacing w:line="360" w:lineRule="auto"/>
        <w:rPr>
          <w:rFonts w:ascii="Times New Roman" w:hAnsi="Times New Roman" w:cs="Times New Roman"/>
          <w:color w:val="000000" w:themeColor="text1"/>
          <w:sz w:val="24"/>
          <w:szCs w:val="24"/>
        </w:rPr>
      </w:pPr>
    </w:p>
    <w:p w14:paraId="4D6F7DD4" w14:textId="77777777" w:rsidR="00CB7100" w:rsidRPr="00C81886" w:rsidRDefault="00CB7100" w:rsidP="00C81886">
      <w:pPr>
        <w:spacing w:line="360" w:lineRule="auto"/>
        <w:rPr>
          <w:rFonts w:ascii="Times New Roman" w:hAnsi="Times New Roman" w:cs="Times New Roman"/>
          <w:color w:val="000000" w:themeColor="text1"/>
          <w:sz w:val="24"/>
          <w:szCs w:val="24"/>
        </w:rPr>
      </w:pPr>
    </w:p>
    <w:sdt>
      <w:sdtPr>
        <w:rPr>
          <w:rFonts w:ascii="Times New Roman" w:eastAsiaTheme="minorHAnsi" w:hAnsi="Times New Roman" w:cs="Times New Roman"/>
          <w:color w:val="000000" w:themeColor="text1"/>
          <w:sz w:val="24"/>
          <w:szCs w:val="24"/>
          <w:lang w:val="en-AU"/>
        </w:rPr>
        <w:id w:val="1224877057"/>
        <w:docPartObj>
          <w:docPartGallery w:val="Table of Contents"/>
          <w:docPartUnique/>
        </w:docPartObj>
      </w:sdtPr>
      <w:sdtEndPr>
        <w:rPr>
          <w:b/>
          <w:bCs/>
          <w:noProof/>
        </w:rPr>
      </w:sdtEndPr>
      <w:sdtContent>
        <w:p w14:paraId="4E3161FC" w14:textId="18DCF183" w:rsidR="00447950" w:rsidRPr="00C81886" w:rsidRDefault="00447950" w:rsidP="00C81886">
          <w:pPr>
            <w:pStyle w:val="TOCHeading"/>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Table of Contents</w:t>
          </w:r>
        </w:p>
        <w:p w14:paraId="69F4F8EE" w14:textId="39F8F776" w:rsidR="00C81886" w:rsidRPr="00C81886" w:rsidRDefault="00447950" w:rsidP="00C81886">
          <w:pPr>
            <w:pStyle w:val="TOC1"/>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r w:rsidRPr="00C81886">
            <w:rPr>
              <w:rFonts w:ascii="Times New Roman" w:hAnsi="Times New Roman" w:cs="Times New Roman"/>
              <w:color w:val="000000" w:themeColor="text1"/>
              <w:sz w:val="24"/>
              <w:szCs w:val="24"/>
            </w:rPr>
            <w:fldChar w:fldCharType="begin"/>
          </w:r>
          <w:r w:rsidRPr="00C81886">
            <w:rPr>
              <w:rFonts w:ascii="Times New Roman" w:hAnsi="Times New Roman" w:cs="Times New Roman"/>
              <w:color w:val="000000" w:themeColor="text1"/>
              <w:sz w:val="24"/>
              <w:szCs w:val="24"/>
            </w:rPr>
            <w:instrText xml:space="preserve"> TOC \o "1-3" \h \z \u </w:instrText>
          </w:r>
          <w:r w:rsidRPr="00C81886">
            <w:rPr>
              <w:rFonts w:ascii="Times New Roman" w:hAnsi="Times New Roman" w:cs="Times New Roman"/>
              <w:color w:val="000000" w:themeColor="text1"/>
              <w:sz w:val="24"/>
              <w:szCs w:val="24"/>
            </w:rPr>
            <w:fldChar w:fldCharType="separate"/>
          </w:r>
          <w:hyperlink w:anchor="_Toc230895351" w:history="1">
            <w:r w:rsidR="00C81886" w:rsidRPr="00C81886">
              <w:rPr>
                <w:rStyle w:val="Hyperlink"/>
                <w:rFonts w:ascii="Times New Roman" w:hAnsi="Times New Roman" w:cs="Times New Roman"/>
                <w:b/>
                <w:bCs/>
                <w:noProof/>
                <w:sz w:val="24"/>
                <w:szCs w:val="24"/>
              </w:rPr>
              <w:t>1. Introduction</w:t>
            </w:r>
            <w:r w:rsidR="00C81886" w:rsidRPr="00C81886">
              <w:rPr>
                <w:rFonts w:ascii="Times New Roman" w:hAnsi="Times New Roman" w:cs="Times New Roman"/>
                <w:noProof/>
                <w:webHidden/>
                <w:sz w:val="24"/>
                <w:szCs w:val="24"/>
              </w:rPr>
              <w:tab/>
            </w:r>
            <w:r w:rsidR="00C81886" w:rsidRPr="00C81886">
              <w:rPr>
                <w:rFonts w:ascii="Times New Roman" w:hAnsi="Times New Roman" w:cs="Times New Roman"/>
                <w:noProof/>
                <w:webHidden/>
                <w:sz w:val="24"/>
                <w:szCs w:val="24"/>
              </w:rPr>
              <w:fldChar w:fldCharType="begin"/>
            </w:r>
            <w:r w:rsidR="00C81886" w:rsidRPr="00C81886">
              <w:rPr>
                <w:rFonts w:ascii="Times New Roman" w:hAnsi="Times New Roman" w:cs="Times New Roman"/>
                <w:noProof/>
                <w:webHidden/>
                <w:sz w:val="24"/>
                <w:szCs w:val="24"/>
              </w:rPr>
              <w:instrText xml:space="preserve"> PAGEREF _Toc230895351 \h </w:instrText>
            </w:r>
            <w:r w:rsidR="00C81886" w:rsidRPr="00C81886">
              <w:rPr>
                <w:rFonts w:ascii="Times New Roman" w:hAnsi="Times New Roman" w:cs="Times New Roman"/>
                <w:noProof/>
                <w:webHidden/>
                <w:sz w:val="24"/>
                <w:szCs w:val="24"/>
              </w:rPr>
            </w:r>
            <w:r w:rsidR="00C81886" w:rsidRPr="00C81886">
              <w:rPr>
                <w:rFonts w:ascii="Times New Roman" w:hAnsi="Times New Roman" w:cs="Times New Roman"/>
                <w:noProof/>
                <w:webHidden/>
                <w:sz w:val="24"/>
                <w:szCs w:val="24"/>
              </w:rPr>
              <w:fldChar w:fldCharType="separate"/>
            </w:r>
            <w:r w:rsidR="00C81886" w:rsidRPr="00C81886">
              <w:rPr>
                <w:rFonts w:ascii="Times New Roman" w:hAnsi="Times New Roman" w:cs="Times New Roman"/>
                <w:noProof/>
                <w:webHidden/>
                <w:sz w:val="24"/>
                <w:szCs w:val="24"/>
              </w:rPr>
              <w:t>3</w:t>
            </w:r>
            <w:r w:rsidR="00C81886" w:rsidRPr="00C81886">
              <w:rPr>
                <w:rFonts w:ascii="Times New Roman" w:hAnsi="Times New Roman" w:cs="Times New Roman"/>
                <w:noProof/>
                <w:webHidden/>
                <w:sz w:val="24"/>
                <w:szCs w:val="24"/>
              </w:rPr>
              <w:fldChar w:fldCharType="end"/>
            </w:r>
          </w:hyperlink>
        </w:p>
        <w:p w14:paraId="75FEA90A" w14:textId="1A2FFDD3" w:rsidR="00C81886" w:rsidRPr="00C81886" w:rsidRDefault="00C81886" w:rsidP="00C81886">
          <w:pPr>
            <w:pStyle w:val="TOC1"/>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52" w:history="1">
            <w:r w:rsidRPr="00C81886">
              <w:rPr>
                <w:rStyle w:val="Hyperlink"/>
                <w:rFonts w:ascii="Times New Roman" w:hAnsi="Times New Roman" w:cs="Times New Roman"/>
                <w:b/>
                <w:bCs/>
                <w:noProof/>
                <w:sz w:val="24"/>
                <w:szCs w:val="24"/>
              </w:rPr>
              <w:t>2. Testing Approach / Process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_Toc230895352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4</w:t>
            </w:r>
            <w:r w:rsidRPr="00C81886">
              <w:rPr>
                <w:rFonts w:ascii="Times New Roman" w:hAnsi="Times New Roman" w:cs="Times New Roman"/>
                <w:noProof/>
                <w:webHidden/>
                <w:sz w:val="24"/>
                <w:szCs w:val="24"/>
              </w:rPr>
              <w:fldChar w:fldCharType="end"/>
            </w:r>
          </w:hyperlink>
        </w:p>
        <w:p w14:paraId="45A7C8A9" w14:textId="4FD6A6C3" w:rsidR="00C81886" w:rsidRPr="00C81886" w:rsidRDefault="00C81886" w:rsidP="00C81886">
          <w:pPr>
            <w:pStyle w:val="TOC1"/>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53" w:history="1">
            <w:r w:rsidRPr="00C81886">
              <w:rPr>
                <w:rStyle w:val="Hyperlink"/>
                <w:rFonts w:ascii="Times New Roman" w:hAnsi="Times New Roman" w:cs="Times New Roman"/>
                <w:b/>
                <w:bCs/>
                <w:noProof/>
                <w:sz w:val="24"/>
                <w:szCs w:val="24"/>
              </w:rPr>
              <w:t>3. Test Plan</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_Toc230895353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5</w:t>
            </w:r>
            <w:r w:rsidRPr="00C81886">
              <w:rPr>
                <w:rFonts w:ascii="Times New Roman" w:hAnsi="Times New Roman" w:cs="Times New Roman"/>
                <w:noProof/>
                <w:webHidden/>
                <w:sz w:val="24"/>
                <w:szCs w:val="24"/>
              </w:rPr>
              <w:fldChar w:fldCharType="end"/>
            </w:r>
          </w:hyperlink>
        </w:p>
        <w:p w14:paraId="50C9E81D" w14:textId="3ACCFDE6" w:rsidR="00C81886" w:rsidRPr="00C81886" w:rsidRDefault="00C81886" w:rsidP="00C81886">
          <w:pPr>
            <w:pStyle w:val="TOC1"/>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54" w:history="1">
            <w:r w:rsidRPr="00C81886">
              <w:rPr>
                <w:rStyle w:val="Hyperlink"/>
                <w:rFonts w:ascii="Times New Roman" w:hAnsi="Times New Roman" w:cs="Times New Roman"/>
                <w:b/>
                <w:bCs/>
                <w:noProof/>
                <w:sz w:val="24"/>
                <w:szCs w:val="24"/>
              </w:rPr>
              <w:t>4. Black-Box Testing (EP and BVA)</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_Toc230895354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6</w:t>
            </w:r>
            <w:r w:rsidRPr="00C81886">
              <w:rPr>
                <w:rFonts w:ascii="Times New Roman" w:hAnsi="Times New Roman" w:cs="Times New Roman"/>
                <w:noProof/>
                <w:webHidden/>
                <w:sz w:val="24"/>
                <w:szCs w:val="24"/>
              </w:rPr>
              <w:fldChar w:fldCharType="end"/>
            </w:r>
          </w:hyperlink>
        </w:p>
        <w:p w14:paraId="6CDA8FE0" w14:textId="4721F9F3" w:rsidR="00C81886" w:rsidRPr="00C81886" w:rsidRDefault="00C81886" w:rsidP="00C81886">
          <w:pPr>
            <w:pStyle w:val="TOC2"/>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55" w:history="1">
            <w:r w:rsidRPr="00C81886">
              <w:rPr>
                <w:rStyle w:val="Hyperlink"/>
                <w:rFonts w:ascii="Times New Roman" w:hAnsi="Times New Roman" w:cs="Times New Roman"/>
                <w:b/>
                <w:bCs/>
                <w:noProof/>
                <w:sz w:val="24"/>
                <w:szCs w:val="24"/>
              </w:rPr>
              <w:t>4.1 Equivalence Partitioning</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_Toc230895355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7</w:t>
            </w:r>
            <w:r w:rsidRPr="00C81886">
              <w:rPr>
                <w:rFonts w:ascii="Times New Roman" w:hAnsi="Times New Roman" w:cs="Times New Roman"/>
                <w:noProof/>
                <w:webHidden/>
                <w:sz w:val="24"/>
                <w:szCs w:val="24"/>
              </w:rPr>
              <w:fldChar w:fldCharType="end"/>
            </w:r>
          </w:hyperlink>
        </w:p>
        <w:p w14:paraId="17CE816F" w14:textId="7FB35B09" w:rsidR="00C81886" w:rsidRPr="00C81886" w:rsidRDefault="00C81886" w:rsidP="00C81886">
          <w:pPr>
            <w:pStyle w:val="TOC2"/>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56" w:history="1">
            <w:r w:rsidRPr="00C81886">
              <w:rPr>
                <w:rStyle w:val="Hyperlink"/>
                <w:rFonts w:ascii="Times New Roman" w:hAnsi="Times New Roman" w:cs="Times New Roman"/>
                <w:b/>
                <w:bCs/>
                <w:noProof/>
                <w:sz w:val="24"/>
                <w:szCs w:val="24"/>
              </w:rPr>
              <w:t>4.2 Boundary Value Analysis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_Toc230895356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8</w:t>
            </w:r>
            <w:r w:rsidRPr="00C81886">
              <w:rPr>
                <w:rFonts w:ascii="Times New Roman" w:hAnsi="Times New Roman" w:cs="Times New Roman"/>
                <w:noProof/>
                <w:webHidden/>
                <w:sz w:val="24"/>
                <w:szCs w:val="24"/>
              </w:rPr>
              <w:fldChar w:fldCharType="end"/>
            </w:r>
          </w:hyperlink>
        </w:p>
        <w:p w14:paraId="684838F1" w14:textId="2284479B" w:rsidR="00C81886" w:rsidRPr="00C81886" w:rsidRDefault="00C81886" w:rsidP="00C81886">
          <w:pPr>
            <w:pStyle w:val="TOC2"/>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57" w:history="1">
            <w:r w:rsidRPr="00C81886">
              <w:rPr>
                <w:rStyle w:val="Hyperlink"/>
                <w:rFonts w:ascii="Times New Roman" w:hAnsi="Times New Roman" w:cs="Times New Roman"/>
                <w:b/>
                <w:bCs/>
                <w:noProof/>
                <w:sz w:val="24"/>
                <w:szCs w:val="24"/>
              </w:rPr>
              <w:t>4.3 Weak-Robust Test Cases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_Toc230895357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9</w:t>
            </w:r>
            <w:r w:rsidRPr="00C81886">
              <w:rPr>
                <w:rFonts w:ascii="Times New Roman" w:hAnsi="Times New Roman" w:cs="Times New Roman"/>
                <w:noProof/>
                <w:webHidden/>
                <w:sz w:val="24"/>
                <w:szCs w:val="24"/>
              </w:rPr>
              <w:fldChar w:fldCharType="end"/>
            </w:r>
          </w:hyperlink>
        </w:p>
        <w:p w14:paraId="35BD698A" w14:textId="07FA6534" w:rsidR="00C81886" w:rsidRPr="00C81886" w:rsidRDefault="00C81886" w:rsidP="00C81886">
          <w:pPr>
            <w:pStyle w:val="TOC2"/>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58" w:history="1">
            <w:r w:rsidRPr="00C81886">
              <w:rPr>
                <w:rStyle w:val="Hyperlink"/>
                <w:rFonts w:ascii="Times New Roman" w:hAnsi="Times New Roman" w:cs="Times New Roman"/>
                <w:b/>
                <w:bCs/>
                <w:noProof/>
                <w:sz w:val="24"/>
                <w:szCs w:val="24"/>
              </w:rPr>
              <w:t>4.4 Known Fault Testing</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_Toc230895358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10</w:t>
            </w:r>
            <w:r w:rsidRPr="00C81886">
              <w:rPr>
                <w:rFonts w:ascii="Times New Roman" w:hAnsi="Times New Roman" w:cs="Times New Roman"/>
                <w:noProof/>
                <w:webHidden/>
                <w:sz w:val="24"/>
                <w:szCs w:val="24"/>
              </w:rPr>
              <w:fldChar w:fldCharType="end"/>
            </w:r>
          </w:hyperlink>
        </w:p>
        <w:p w14:paraId="3E86B3DE" w14:textId="77EC54FF" w:rsidR="00C81886" w:rsidRPr="00C81886" w:rsidRDefault="00C81886" w:rsidP="00C81886">
          <w:pPr>
            <w:pStyle w:val="TOC1"/>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59" w:history="1">
            <w:r w:rsidRPr="00C81886">
              <w:rPr>
                <w:rStyle w:val="Hyperlink"/>
                <w:rFonts w:ascii="Times New Roman" w:hAnsi="Times New Roman" w:cs="Times New Roman"/>
                <w:b/>
                <w:bCs/>
                <w:noProof/>
                <w:sz w:val="24"/>
                <w:szCs w:val="24"/>
              </w:rPr>
              <w:t>5. Structural Testing</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_Toc230895359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11</w:t>
            </w:r>
            <w:r w:rsidRPr="00C81886">
              <w:rPr>
                <w:rFonts w:ascii="Times New Roman" w:hAnsi="Times New Roman" w:cs="Times New Roman"/>
                <w:noProof/>
                <w:webHidden/>
                <w:sz w:val="24"/>
                <w:szCs w:val="24"/>
              </w:rPr>
              <w:fldChar w:fldCharType="end"/>
            </w:r>
          </w:hyperlink>
        </w:p>
        <w:p w14:paraId="50AF123B" w14:textId="6640B1B5" w:rsidR="00C81886" w:rsidRPr="00C81886" w:rsidRDefault="00C81886" w:rsidP="00C81886">
          <w:pPr>
            <w:pStyle w:val="TOC2"/>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60" w:history="1">
            <w:r w:rsidRPr="00C81886">
              <w:rPr>
                <w:rStyle w:val="Hyperlink"/>
                <w:rFonts w:ascii="Times New Roman" w:hAnsi="Times New Roman" w:cs="Times New Roman"/>
                <w:b/>
                <w:bCs/>
                <w:noProof/>
                <w:sz w:val="24"/>
                <w:szCs w:val="24"/>
              </w:rPr>
              <w:t>5.1 Meeting Class Branches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_Toc230895360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12</w:t>
            </w:r>
            <w:r w:rsidRPr="00C81886">
              <w:rPr>
                <w:rFonts w:ascii="Times New Roman" w:hAnsi="Times New Roman" w:cs="Times New Roman"/>
                <w:noProof/>
                <w:webHidden/>
                <w:sz w:val="24"/>
                <w:szCs w:val="24"/>
              </w:rPr>
              <w:fldChar w:fldCharType="end"/>
            </w:r>
          </w:hyperlink>
        </w:p>
        <w:p w14:paraId="675B3F51" w14:textId="07106D9A" w:rsidR="00C81886" w:rsidRPr="00C81886" w:rsidRDefault="00C81886" w:rsidP="00C81886">
          <w:pPr>
            <w:pStyle w:val="TOC2"/>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61" w:history="1">
            <w:r w:rsidRPr="00C81886">
              <w:rPr>
                <w:rStyle w:val="Hyperlink"/>
                <w:rFonts w:ascii="Times New Roman" w:hAnsi="Times New Roman" w:cs="Times New Roman"/>
                <w:b/>
                <w:bCs/>
                <w:noProof/>
                <w:sz w:val="24"/>
                <w:szCs w:val="24"/>
              </w:rPr>
              <w:t>5.2 Calendar Class Branches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_Toc230895361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12</w:t>
            </w:r>
            <w:r w:rsidRPr="00C81886">
              <w:rPr>
                <w:rFonts w:ascii="Times New Roman" w:hAnsi="Times New Roman" w:cs="Times New Roman"/>
                <w:noProof/>
                <w:webHidden/>
                <w:sz w:val="24"/>
                <w:szCs w:val="24"/>
              </w:rPr>
              <w:fldChar w:fldCharType="end"/>
            </w:r>
          </w:hyperlink>
        </w:p>
        <w:p w14:paraId="3298F71E" w14:textId="48522665" w:rsidR="00C81886" w:rsidRPr="00C81886" w:rsidRDefault="00C81886" w:rsidP="00C81886">
          <w:pPr>
            <w:pStyle w:val="TOC2"/>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62" w:history="1">
            <w:r w:rsidRPr="00C81886">
              <w:rPr>
                <w:rStyle w:val="Hyperlink"/>
                <w:rFonts w:ascii="Times New Roman" w:hAnsi="Times New Roman" w:cs="Times New Roman"/>
                <w:b/>
                <w:bCs/>
                <w:noProof/>
                <w:sz w:val="24"/>
                <w:szCs w:val="24"/>
              </w:rPr>
              <w:t>5.3 Room Class Branches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_Toc230895362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13</w:t>
            </w:r>
            <w:r w:rsidRPr="00C81886">
              <w:rPr>
                <w:rFonts w:ascii="Times New Roman" w:hAnsi="Times New Roman" w:cs="Times New Roman"/>
                <w:noProof/>
                <w:webHidden/>
                <w:sz w:val="24"/>
                <w:szCs w:val="24"/>
              </w:rPr>
              <w:fldChar w:fldCharType="end"/>
            </w:r>
          </w:hyperlink>
        </w:p>
        <w:p w14:paraId="314D1AEF" w14:textId="6410B746" w:rsidR="00C81886" w:rsidRPr="00C81886" w:rsidRDefault="00C81886" w:rsidP="00C81886">
          <w:pPr>
            <w:pStyle w:val="TOC2"/>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63" w:history="1">
            <w:r w:rsidRPr="00C81886">
              <w:rPr>
                <w:rStyle w:val="Hyperlink"/>
                <w:rFonts w:ascii="Times New Roman" w:hAnsi="Times New Roman" w:cs="Times New Roman"/>
                <w:b/>
                <w:bCs/>
                <w:noProof/>
                <w:sz w:val="24"/>
                <w:szCs w:val="24"/>
              </w:rPr>
              <w:t>5.4 Person Class Branches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_Toc230895363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14</w:t>
            </w:r>
            <w:r w:rsidRPr="00C81886">
              <w:rPr>
                <w:rFonts w:ascii="Times New Roman" w:hAnsi="Times New Roman" w:cs="Times New Roman"/>
                <w:noProof/>
                <w:webHidden/>
                <w:sz w:val="24"/>
                <w:szCs w:val="24"/>
              </w:rPr>
              <w:fldChar w:fldCharType="end"/>
            </w:r>
          </w:hyperlink>
        </w:p>
        <w:p w14:paraId="760EFEEA" w14:textId="5F651CCF" w:rsidR="00C81886" w:rsidRPr="00C81886" w:rsidRDefault="00C81886" w:rsidP="00C81886">
          <w:pPr>
            <w:pStyle w:val="TOC2"/>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64" w:history="1">
            <w:r w:rsidRPr="00C81886">
              <w:rPr>
                <w:rStyle w:val="Hyperlink"/>
                <w:rFonts w:ascii="Times New Roman" w:hAnsi="Times New Roman" w:cs="Times New Roman"/>
                <w:b/>
                <w:bCs/>
                <w:noProof/>
                <w:sz w:val="24"/>
                <w:szCs w:val="24"/>
              </w:rPr>
              <w:t>5.5 Branch Coverage Test Case Table</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_Toc230895364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14</w:t>
            </w:r>
            <w:r w:rsidRPr="00C81886">
              <w:rPr>
                <w:rFonts w:ascii="Times New Roman" w:hAnsi="Times New Roman" w:cs="Times New Roman"/>
                <w:noProof/>
                <w:webHidden/>
                <w:sz w:val="24"/>
                <w:szCs w:val="24"/>
              </w:rPr>
              <w:fldChar w:fldCharType="end"/>
            </w:r>
          </w:hyperlink>
        </w:p>
        <w:p w14:paraId="38564AC6" w14:textId="6E46C35F" w:rsidR="00C81886" w:rsidRPr="00C81886" w:rsidRDefault="00C81886" w:rsidP="00C81886">
          <w:pPr>
            <w:pStyle w:val="TOC1"/>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65" w:history="1">
            <w:r w:rsidRPr="00C81886">
              <w:rPr>
                <w:rStyle w:val="Hyperlink"/>
                <w:rFonts w:ascii="Times New Roman" w:hAnsi="Times New Roman" w:cs="Times New Roman"/>
                <w:b/>
                <w:bCs/>
                <w:noProof/>
                <w:sz w:val="24"/>
                <w:szCs w:val="24"/>
              </w:rPr>
              <w:t>6. Test Case Execution</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_Toc230895365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18</w:t>
            </w:r>
            <w:r w:rsidRPr="00C81886">
              <w:rPr>
                <w:rFonts w:ascii="Times New Roman" w:hAnsi="Times New Roman" w:cs="Times New Roman"/>
                <w:noProof/>
                <w:webHidden/>
                <w:sz w:val="24"/>
                <w:szCs w:val="24"/>
              </w:rPr>
              <w:fldChar w:fldCharType="end"/>
            </w:r>
          </w:hyperlink>
        </w:p>
        <w:p w14:paraId="617F59D5" w14:textId="4B259726" w:rsidR="00C81886" w:rsidRPr="00C81886" w:rsidRDefault="00C81886" w:rsidP="00C81886">
          <w:pPr>
            <w:pStyle w:val="TOC1"/>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66" w:history="1">
            <w:r w:rsidRPr="00C81886">
              <w:rPr>
                <w:rStyle w:val="Hyperlink"/>
                <w:rFonts w:ascii="Times New Roman" w:hAnsi="Times New Roman" w:cs="Times New Roman"/>
                <w:b/>
                <w:bCs/>
                <w:noProof/>
                <w:sz w:val="24"/>
                <w:szCs w:val="24"/>
              </w:rPr>
              <w:t>7. Results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_Toc230895366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19</w:t>
            </w:r>
            <w:r w:rsidRPr="00C81886">
              <w:rPr>
                <w:rFonts w:ascii="Times New Roman" w:hAnsi="Times New Roman" w:cs="Times New Roman"/>
                <w:noProof/>
                <w:webHidden/>
                <w:sz w:val="24"/>
                <w:szCs w:val="24"/>
              </w:rPr>
              <w:fldChar w:fldCharType="end"/>
            </w:r>
          </w:hyperlink>
        </w:p>
        <w:p w14:paraId="6DA61A4A" w14:textId="196911CD" w:rsidR="00C81886" w:rsidRPr="00C81886" w:rsidRDefault="00C81886" w:rsidP="00C81886">
          <w:pPr>
            <w:pStyle w:val="TOC1"/>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67" w:history="1">
            <w:r w:rsidRPr="00C81886">
              <w:rPr>
                <w:rStyle w:val="Hyperlink"/>
                <w:rFonts w:ascii="Times New Roman" w:hAnsi="Times New Roman" w:cs="Times New Roman"/>
                <w:b/>
                <w:bCs/>
                <w:noProof/>
                <w:sz w:val="24"/>
                <w:szCs w:val="24"/>
              </w:rPr>
              <w:t>8. Defect Report</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_Toc230895367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21</w:t>
            </w:r>
            <w:r w:rsidRPr="00C81886">
              <w:rPr>
                <w:rFonts w:ascii="Times New Roman" w:hAnsi="Times New Roman" w:cs="Times New Roman"/>
                <w:noProof/>
                <w:webHidden/>
                <w:sz w:val="24"/>
                <w:szCs w:val="24"/>
              </w:rPr>
              <w:fldChar w:fldCharType="end"/>
            </w:r>
          </w:hyperlink>
        </w:p>
        <w:p w14:paraId="184B87E4" w14:textId="20576EC7" w:rsidR="00C81886" w:rsidRPr="00C81886" w:rsidRDefault="00C81886" w:rsidP="00C81886">
          <w:pPr>
            <w:pStyle w:val="TOC1"/>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68" w:history="1">
            <w:r w:rsidRPr="00C81886">
              <w:rPr>
                <w:rStyle w:val="Hyperlink"/>
                <w:rFonts w:ascii="Times New Roman" w:hAnsi="Times New Roman" w:cs="Times New Roman"/>
                <w:b/>
                <w:bCs/>
                <w:noProof/>
                <w:sz w:val="24"/>
                <w:szCs w:val="24"/>
              </w:rPr>
              <w:t>9. Discussion</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_Toc230895368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23</w:t>
            </w:r>
            <w:r w:rsidRPr="00C81886">
              <w:rPr>
                <w:rFonts w:ascii="Times New Roman" w:hAnsi="Times New Roman" w:cs="Times New Roman"/>
                <w:noProof/>
                <w:webHidden/>
                <w:sz w:val="24"/>
                <w:szCs w:val="24"/>
              </w:rPr>
              <w:fldChar w:fldCharType="end"/>
            </w:r>
          </w:hyperlink>
        </w:p>
        <w:p w14:paraId="24A8E4CF" w14:textId="50355833" w:rsidR="00C81886" w:rsidRPr="00C81886" w:rsidRDefault="00C81886" w:rsidP="00C81886">
          <w:pPr>
            <w:pStyle w:val="TOC1"/>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69" w:history="1">
            <w:r w:rsidRPr="00C81886">
              <w:rPr>
                <w:rStyle w:val="Hyperlink"/>
                <w:rFonts w:ascii="Times New Roman" w:hAnsi="Times New Roman" w:cs="Times New Roman"/>
                <w:b/>
                <w:bCs/>
                <w:noProof/>
                <w:sz w:val="24"/>
                <w:szCs w:val="24"/>
              </w:rPr>
              <w:t>10. Conclusion</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_Toc230895369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23</w:t>
            </w:r>
            <w:r w:rsidRPr="00C81886">
              <w:rPr>
                <w:rFonts w:ascii="Times New Roman" w:hAnsi="Times New Roman" w:cs="Times New Roman"/>
                <w:noProof/>
                <w:webHidden/>
                <w:sz w:val="24"/>
                <w:szCs w:val="24"/>
              </w:rPr>
              <w:fldChar w:fldCharType="end"/>
            </w:r>
          </w:hyperlink>
        </w:p>
        <w:p w14:paraId="7E5EAEC4" w14:textId="7EA516A1" w:rsidR="00C81886" w:rsidRPr="00C81886" w:rsidRDefault="00C81886" w:rsidP="00C81886">
          <w:pPr>
            <w:pStyle w:val="TOC1"/>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70" w:history="1">
            <w:r w:rsidRPr="00C81886">
              <w:rPr>
                <w:rStyle w:val="Hyperlink"/>
                <w:rFonts w:ascii="Times New Roman" w:hAnsi="Times New Roman" w:cs="Times New Roman"/>
                <w:b/>
                <w:bCs/>
                <w:noProof/>
                <w:sz w:val="24"/>
                <w:szCs w:val="24"/>
              </w:rPr>
              <w:t>11. References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_Toc230895370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24</w:t>
            </w:r>
            <w:r w:rsidRPr="00C81886">
              <w:rPr>
                <w:rFonts w:ascii="Times New Roman" w:hAnsi="Times New Roman" w:cs="Times New Roman"/>
                <w:noProof/>
                <w:webHidden/>
                <w:sz w:val="24"/>
                <w:szCs w:val="24"/>
              </w:rPr>
              <w:fldChar w:fldCharType="end"/>
            </w:r>
          </w:hyperlink>
        </w:p>
        <w:p w14:paraId="5DD6FE3B" w14:textId="11637FAE" w:rsidR="00CB7100" w:rsidRPr="00C81886" w:rsidRDefault="00447950"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noProof/>
              <w:color w:val="000000" w:themeColor="text1"/>
              <w:sz w:val="24"/>
              <w:szCs w:val="24"/>
            </w:rPr>
            <w:fldChar w:fldCharType="end"/>
          </w:r>
        </w:p>
      </w:sdtContent>
    </w:sdt>
    <w:p w14:paraId="1868FDD4" w14:textId="762B5C3B" w:rsidR="00CB7100" w:rsidRPr="00C81886" w:rsidRDefault="00447950" w:rsidP="00C81886">
      <w:pPr>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b/>
          <w:bCs/>
          <w:color w:val="000000" w:themeColor="text1"/>
          <w:sz w:val="24"/>
          <w:szCs w:val="24"/>
        </w:rPr>
        <w:t>List of Figures</w:t>
      </w:r>
    </w:p>
    <w:p w14:paraId="5E62BC24" w14:textId="7E3A2C53" w:rsidR="00C81886" w:rsidRPr="00C81886" w:rsidRDefault="00447950"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r w:rsidRPr="00C81886">
        <w:rPr>
          <w:rFonts w:ascii="Times New Roman" w:hAnsi="Times New Roman" w:cs="Times New Roman"/>
          <w:color w:val="000000" w:themeColor="text1"/>
          <w:sz w:val="24"/>
          <w:szCs w:val="24"/>
        </w:rPr>
        <w:fldChar w:fldCharType="begin"/>
      </w:r>
      <w:r w:rsidRPr="00C81886">
        <w:rPr>
          <w:rFonts w:ascii="Times New Roman" w:hAnsi="Times New Roman" w:cs="Times New Roman"/>
          <w:color w:val="000000" w:themeColor="text1"/>
          <w:sz w:val="24"/>
          <w:szCs w:val="24"/>
        </w:rPr>
        <w:instrText xml:space="preserve"> TOC \h \z \c "Figure" </w:instrText>
      </w:r>
      <w:r w:rsidRPr="00C81886">
        <w:rPr>
          <w:rFonts w:ascii="Times New Roman" w:hAnsi="Times New Roman" w:cs="Times New Roman"/>
          <w:color w:val="000000" w:themeColor="text1"/>
          <w:sz w:val="24"/>
          <w:szCs w:val="24"/>
        </w:rPr>
        <w:fldChar w:fldCharType="separate"/>
      </w:r>
      <w:hyperlink w:anchor="_Toc230895371" w:history="1">
        <w:r w:rsidR="00C81886" w:rsidRPr="00C81886">
          <w:rPr>
            <w:rStyle w:val="Hyperlink"/>
            <w:rFonts w:ascii="Times New Roman" w:hAnsi="Times New Roman" w:cs="Times New Roman"/>
            <w:b/>
            <w:bCs/>
            <w:noProof/>
            <w:sz w:val="24"/>
            <w:szCs w:val="24"/>
          </w:rPr>
          <w:t>Figure 1: Control Flow Graph for the Meeting class.</w:t>
        </w:r>
        <w:r w:rsidR="00C81886" w:rsidRPr="00C81886">
          <w:rPr>
            <w:rFonts w:ascii="Times New Roman" w:hAnsi="Times New Roman" w:cs="Times New Roman"/>
            <w:noProof/>
            <w:webHidden/>
            <w:sz w:val="24"/>
            <w:szCs w:val="24"/>
          </w:rPr>
          <w:tab/>
        </w:r>
        <w:r w:rsidR="00C81886" w:rsidRPr="00C81886">
          <w:rPr>
            <w:rFonts w:ascii="Times New Roman" w:hAnsi="Times New Roman" w:cs="Times New Roman"/>
            <w:noProof/>
            <w:webHidden/>
            <w:sz w:val="24"/>
            <w:szCs w:val="24"/>
          </w:rPr>
          <w:fldChar w:fldCharType="begin"/>
        </w:r>
        <w:r w:rsidR="00C81886" w:rsidRPr="00C81886">
          <w:rPr>
            <w:rFonts w:ascii="Times New Roman" w:hAnsi="Times New Roman" w:cs="Times New Roman"/>
            <w:noProof/>
            <w:webHidden/>
            <w:sz w:val="24"/>
            <w:szCs w:val="24"/>
          </w:rPr>
          <w:instrText xml:space="preserve"> PAGEREF _Toc230895371 \h </w:instrText>
        </w:r>
        <w:r w:rsidR="00C81886" w:rsidRPr="00C81886">
          <w:rPr>
            <w:rFonts w:ascii="Times New Roman" w:hAnsi="Times New Roman" w:cs="Times New Roman"/>
            <w:noProof/>
            <w:webHidden/>
            <w:sz w:val="24"/>
            <w:szCs w:val="24"/>
          </w:rPr>
        </w:r>
        <w:r w:rsidR="00C81886" w:rsidRPr="00C81886">
          <w:rPr>
            <w:rFonts w:ascii="Times New Roman" w:hAnsi="Times New Roman" w:cs="Times New Roman"/>
            <w:noProof/>
            <w:webHidden/>
            <w:sz w:val="24"/>
            <w:szCs w:val="24"/>
          </w:rPr>
          <w:fldChar w:fldCharType="separate"/>
        </w:r>
        <w:r w:rsidR="00C81886" w:rsidRPr="00C81886">
          <w:rPr>
            <w:rFonts w:ascii="Times New Roman" w:hAnsi="Times New Roman" w:cs="Times New Roman"/>
            <w:noProof/>
            <w:webHidden/>
            <w:sz w:val="24"/>
            <w:szCs w:val="24"/>
          </w:rPr>
          <w:t>17</w:t>
        </w:r>
        <w:r w:rsidR="00C81886" w:rsidRPr="00C81886">
          <w:rPr>
            <w:rFonts w:ascii="Times New Roman" w:hAnsi="Times New Roman" w:cs="Times New Roman"/>
            <w:noProof/>
            <w:webHidden/>
            <w:sz w:val="24"/>
            <w:szCs w:val="24"/>
          </w:rPr>
          <w:fldChar w:fldCharType="end"/>
        </w:r>
      </w:hyperlink>
    </w:p>
    <w:p w14:paraId="0CD88A52" w14:textId="1BC1EC14" w:rsidR="00C81886" w:rsidRPr="00C81886" w:rsidRDefault="00C81886"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72" w:history="1">
        <w:r w:rsidRPr="00C81886">
          <w:rPr>
            <w:rStyle w:val="Hyperlink"/>
            <w:rFonts w:ascii="Times New Roman" w:hAnsi="Times New Roman" w:cs="Times New Roman"/>
            <w:b/>
            <w:bCs/>
            <w:noProof/>
            <w:sz w:val="24"/>
            <w:szCs w:val="24"/>
          </w:rPr>
          <w:t>Figure 2: Control Flow Graph for the Calendar class.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_Toc230895372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17</w:t>
        </w:r>
        <w:r w:rsidRPr="00C81886">
          <w:rPr>
            <w:rFonts w:ascii="Times New Roman" w:hAnsi="Times New Roman" w:cs="Times New Roman"/>
            <w:noProof/>
            <w:webHidden/>
            <w:sz w:val="24"/>
            <w:szCs w:val="24"/>
          </w:rPr>
          <w:fldChar w:fldCharType="end"/>
        </w:r>
      </w:hyperlink>
    </w:p>
    <w:p w14:paraId="6A3F2C13" w14:textId="51878102" w:rsidR="00C81886" w:rsidRPr="00C81886" w:rsidRDefault="00C81886"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73" w:history="1">
        <w:r w:rsidRPr="00C81886">
          <w:rPr>
            <w:rStyle w:val="Hyperlink"/>
            <w:rFonts w:ascii="Times New Roman" w:hAnsi="Times New Roman" w:cs="Times New Roman"/>
            <w:b/>
            <w:bCs/>
            <w:noProof/>
            <w:sz w:val="24"/>
            <w:szCs w:val="24"/>
          </w:rPr>
          <w:t>Figure 3: Control Flow Graph for the Room class.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_Toc230895373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18</w:t>
        </w:r>
        <w:r w:rsidRPr="00C81886">
          <w:rPr>
            <w:rFonts w:ascii="Times New Roman" w:hAnsi="Times New Roman" w:cs="Times New Roman"/>
            <w:noProof/>
            <w:webHidden/>
            <w:sz w:val="24"/>
            <w:szCs w:val="24"/>
          </w:rPr>
          <w:fldChar w:fldCharType="end"/>
        </w:r>
      </w:hyperlink>
    </w:p>
    <w:p w14:paraId="148ACF43" w14:textId="330B76DC" w:rsidR="00C81886" w:rsidRPr="00C81886" w:rsidRDefault="00C81886"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74" w:history="1">
        <w:r w:rsidRPr="00C81886">
          <w:rPr>
            <w:rStyle w:val="Hyperlink"/>
            <w:rFonts w:ascii="Times New Roman" w:hAnsi="Times New Roman" w:cs="Times New Roman"/>
            <w:b/>
            <w:bCs/>
            <w:noProof/>
            <w:sz w:val="24"/>
            <w:szCs w:val="24"/>
          </w:rPr>
          <w:t>Figure 4: Control Flow Graph for the Person class.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_Toc230895374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19</w:t>
        </w:r>
        <w:r w:rsidRPr="00C81886">
          <w:rPr>
            <w:rFonts w:ascii="Times New Roman" w:hAnsi="Times New Roman" w:cs="Times New Roman"/>
            <w:noProof/>
            <w:webHidden/>
            <w:sz w:val="24"/>
            <w:szCs w:val="24"/>
          </w:rPr>
          <w:fldChar w:fldCharType="end"/>
        </w:r>
      </w:hyperlink>
    </w:p>
    <w:p w14:paraId="2C3E0892" w14:textId="5C265B2F" w:rsidR="00C81886" w:rsidRPr="00C81886" w:rsidRDefault="00C81886"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75" w:history="1">
        <w:r w:rsidRPr="00C81886">
          <w:rPr>
            <w:rStyle w:val="Hyperlink"/>
            <w:rFonts w:ascii="Times New Roman" w:hAnsi="Times New Roman" w:cs="Times New Roman"/>
            <w:b/>
            <w:bCs/>
            <w:noProof/>
            <w:sz w:val="24"/>
            <w:szCs w:val="24"/>
          </w:rPr>
          <w:t>Figure 5: Pytest output showing successful execution of 39 structural test cases using pytest</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_Toc230895375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20</w:t>
        </w:r>
        <w:r w:rsidRPr="00C81886">
          <w:rPr>
            <w:rFonts w:ascii="Times New Roman" w:hAnsi="Times New Roman" w:cs="Times New Roman"/>
            <w:noProof/>
            <w:webHidden/>
            <w:sz w:val="24"/>
            <w:szCs w:val="24"/>
          </w:rPr>
          <w:fldChar w:fldCharType="end"/>
        </w:r>
      </w:hyperlink>
    </w:p>
    <w:p w14:paraId="62DB8A99" w14:textId="75DEA60E" w:rsidR="00C81886" w:rsidRPr="00C81886" w:rsidRDefault="00C81886"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76" w:history="1">
        <w:r w:rsidRPr="00C81886">
          <w:rPr>
            <w:rStyle w:val="Hyperlink"/>
            <w:rFonts w:ascii="Times New Roman" w:hAnsi="Times New Roman" w:cs="Times New Roman"/>
            <w:b/>
            <w:bCs/>
            <w:noProof/>
            <w:sz w:val="24"/>
            <w:szCs w:val="24"/>
          </w:rPr>
          <w:t>Figure 6: Pytest Output Showing Execution of Black-Box Test Cases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_Toc230895376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21</w:t>
        </w:r>
        <w:r w:rsidRPr="00C81886">
          <w:rPr>
            <w:rFonts w:ascii="Times New Roman" w:hAnsi="Times New Roman" w:cs="Times New Roman"/>
            <w:noProof/>
            <w:webHidden/>
            <w:sz w:val="24"/>
            <w:szCs w:val="24"/>
          </w:rPr>
          <w:fldChar w:fldCharType="end"/>
        </w:r>
      </w:hyperlink>
    </w:p>
    <w:p w14:paraId="1B610D50" w14:textId="738B94EC" w:rsidR="00C81886" w:rsidRPr="00C81886" w:rsidRDefault="00C81886"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77" w:history="1">
        <w:r w:rsidRPr="00C81886">
          <w:rPr>
            <w:rStyle w:val="Hyperlink"/>
            <w:rFonts w:ascii="Times New Roman" w:hAnsi="Times New Roman" w:cs="Times New Roman"/>
            <w:b/>
            <w:bCs/>
            <w:noProof/>
            <w:sz w:val="24"/>
            <w:szCs w:val="24"/>
          </w:rPr>
          <w:t>Figure 7: Pytest Output Highlighting Detected System Defects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_Toc230895377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22</w:t>
        </w:r>
        <w:r w:rsidRPr="00C81886">
          <w:rPr>
            <w:rFonts w:ascii="Times New Roman" w:hAnsi="Times New Roman" w:cs="Times New Roman"/>
            <w:noProof/>
            <w:webHidden/>
            <w:sz w:val="24"/>
            <w:szCs w:val="24"/>
          </w:rPr>
          <w:fldChar w:fldCharType="end"/>
        </w:r>
      </w:hyperlink>
    </w:p>
    <w:p w14:paraId="3FC10246" w14:textId="754887F5" w:rsidR="00447950" w:rsidRPr="00C81886" w:rsidRDefault="00447950"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fldChar w:fldCharType="end"/>
      </w:r>
    </w:p>
    <w:p w14:paraId="10A3CB51" w14:textId="050584B7" w:rsidR="00447950" w:rsidRPr="00C81886" w:rsidRDefault="00447950" w:rsidP="00C81886">
      <w:pPr>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b/>
          <w:bCs/>
          <w:color w:val="000000" w:themeColor="text1"/>
          <w:sz w:val="24"/>
          <w:szCs w:val="24"/>
        </w:rPr>
        <w:t>List of Tables</w:t>
      </w:r>
    </w:p>
    <w:p w14:paraId="6A435621" w14:textId="6C795C53" w:rsidR="00C81886" w:rsidRPr="00C81886" w:rsidRDefault="00447950"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r w:rsidRPr="00C81886">
        <w:rPr>
          <w:rFonts w:ascii="Times New Roman" w:hAnsi="Times New Roman" w:cs="Times New Roman"/>
          <w:color w:val="000000" w:themeColor="text1"/>
          <w:sz w:val="24"/>
          <w:szCs w:val="24"/>
        </w:rPr>
        <w:fldChar w:fldCharType="begin"/>
      </w:r>
      <w:r w:rsidRPr="00C81886">
        <w:rPr>
          <w:rFonts w:ascii="Times New Roman" w:hAnsi="Times New Roman" w:cs="Times New Roman"/>
          <w:color w:val="000000" w:themeColor="text1"/>
          <w:sz w:val="24"/>
          <w:szCs w:val="24"/>
        </w:rPr>
        <w:instrText xml:space="preserve"> TOC \h \z \c "Table" </w:instrText>
      </w:r>
      <w:r w:rsidRPr="00C81886">
        <w:rPr>
          <w:rFonts w:ascii="Times New Roman" w:hAnsi="Times New Roman" w:cs="Times New Roman"/>
          <w:color w:val="000000" w:themeColor="text1"/>
          <w:sz w:val="24"/>
          <w:szCs w:val="24"/>
        </w:rPr>
        <w:fldChar w:fldCharType="separate"/>
      </w:r>
      <w:hyperlink w:anchor="_Toc230895378" w:history="1">
        <w:r w:rsidR="00C81886" w:rsidRPr="00C81886">
          <w:rPr>
            <w:rStyle w:val="Hyperlink"/>
            <w:rFonts w:ascii="Times New Roman" w:hAnsi="Times New Roman" w:cs="Times New Roman"/>
            <w:b/>
            <w:bCs/>
            <w:noProof/>
            <w:sz w:val="24"/>
            <w:szCs w:val="24"/>
          </w:rPr>
          <w:t>Table 1: Equivalence Partitions for Inputs</w:t>
        </w:r>
        <w:r w:rsidR="00C81886" w:rsidRPr="00C81886">
          <w:rPr>
            <w:rFonts w:ascii="Times New Roman" w:hAnsi="Times New Roman" w:cs="Times New Roman"/>
            <w:noProof/>
            <w:webHidden/>
            <w:sz w:val="24"/>
            <w:szCs w:val="24"/>
          </w:rPr>
          <w:tab/>
        </w:r>
        <w:r w:rsidR="00C81886" w:rsidRPr="00C81886">
          <w:rPr>
            <w:rFonts w:ascii="Times New Roman" w:hAnsi="Times New Roman" w:cs="Times New Roman"/>
            <w:noProof/>
            <w:webHidden/>
            <w:sz w:val="24"/>
            <w:szCs w:val="24"/>
          </w:rPr>
          <w:fldChar w:fldCharType="begin"/>
        </w:r>
        <w:r w:rsidR="00C81886" w:rsidRPr="00C81886">
          <w:rPr>
            <w:rFonts w:ascii="Times New Roman" w:hAnsi="Times New Roman" w:cs="Times New Roman"/>
            <w:noProof/>
            <w:webHidden/>
            <w:sz w:val="24"/>
            <w:szCs w:val="24"/>
          </w:rPr>
          <w:instrText xml:space="preserve"> PAGEREF _Toc230895378 \h </w:instrText>
        </w:r>
        <w:r w:rsidR="00C81886" w:rsidRPr="00C81886">
          <w:rPr>
            <w:rFonts w:ascii="Times New Roman" w:hAnsi="Times New Roman" w:cs="Times New Roman"/>
            <w:noProof/>
            <w:webHidden/>
            <w:sz w:val="24"/>
            <w:szCs w:val="24"/>
          </w:rPr>
        </w:r>
        <w:r w:rsidR="00C81886" w:rsidRPr="00C81886">
          <w:rPr>
            <w:rFonts w:ascii="Times New Roman" w:hAnsi="Times New Roman" w:cs="Times New Roman"/>
            <w:noProof/>
            <w:webHidden/>
            <w:sz w:val="24"/>
            <w:szCs w:val="24"/>
          </w:rPr>
          <w:fldChar w:fldCharType="separate"/>
        </w:r>
        <w:r w:rsidR="00C81886" w:rsidRPr="00C81886">
          <w:rPr>
            <w:rFonts w:ascii="Times New Roman" w:hAnsi="Times New Roman" w:cs="Times New Roman"/>
            <w:noProof/>
            <w:webHidden/>
            <w:sz w:val="24"/>
            <w:szCs w:val="24"/>
          </w:rPr>
          <w:t>8</w:t>
        </w:r>
        <w:r w:rsidR="00C81886" w:rsidRPr="00C81886">
          <w:rPr>
            <w:rFonts w:ascii="Times New Roman" w:hAnsi="Times New Roman" w:cs="Times New Roman"/>
            <w:noProof/>
            <w:webHidden/>
            <w:sz w:val="24"/>
            <w:szCs w:val="24"/>
          </w:rPr>
          <w:fldChar w:fldCharType="end"/>
        </w:r>
      </w:hyperlink>
    </w:p>
    <w:p w14:paraId="344C2374" w14:textId="22587EF1" w:rsidR="00C81886" w:rsidRPr="00C81886" w:rsidRDefault="00C81886"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79" w:history="1">
        <w:r w:rsidRPr="00C81886">
          <w:rPr>
            <w:rStyle w:val="Hyperlink"/>
            <w:rFonts w:ascii="Times New Roman" w:hAnsi="Times New Roman" w:cs="Times New Roman"/>
            <w:b/>
            <w:bCs/>
            <w:noProof/>
            <w:sz w:val="24"/>
            <w:szCs w:val="24"/>
          </w:rPr>
          <w:t>Table 2: Boundary Values for Input Validation</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_Toc230895379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9</w:t>
        </w:r>
        <w:r w:rsidRPr="00C81886">
          <w:rPr>
            <w:rFonts w:ascii="Times New Roman" w:hAnsi="Times New Roman" w:cs="Times New Roman"/>
            <w:noProof/>
            <w:webHidden/>
            <w:sz w:val="24"/>
            <w:szCs w:val="24"/>
          </w:rPr>
          <w:fldChar w:fldCharType="end"/>
        </w:r>
      </w:hyperlink>
    </w:p>
    <w:p w14:paraId="67F8EF75" w14:textId="0D922834" w:rsidR="00C81886" w:rsidRPr="00C81886" w:rsidRDefault="00C81886"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80" w:history="1">
        <w:r w:rsidRPr="00C81886">
          <w:rPr>
            <w:rStyle w:val="Hyperlink"/>
            <w:rFonts w:ascii="Times New Roman" w:hAnsi="Times New Roman" w:cs="Times New Roman"/>
            <w:b/>
            <w:bCs/>
            <w:noProof/>
            <w:sz w:val="24"/>
            <w:szCs w:val="24"/>
          </w:rPr>
          <w:t>Table 3:Weak-Robust Black-Box Test Cases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_Toc230895380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10</w:t>
        </w:r>
        <w:r w:rsidRPr="00C81886">
          <w:rPr>
            <w:rFonts w:ascii="Times New Roman" w:hAnsi="Times New Roman" w:cs="Times New Roman"/>
            <w:noProof/>
            <w:webHidden/>
            <w:sz w:val="24"/>
            <w:szCs w:val="24"/>
          </w:rPr>
          <w:fldChar w:fldCharType="end"/>
        </w:r>
      </w:hyperlink>
    </w:p>
    <w:p w14:paraId="54073EEF" w14:textId="651F6395" w:rsidR="00C81886" w:rsidRPr="00C81886" w:rsidRDefault="00C81886"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81" w:history="1">
        <w:r w:rsidRPr="00C81886">
          <w:rPr>
            <w:rStyle w:val="Hyperlink"/>
            <w:rFonts w:ascii="Times New Roman" w:hAnsi="Times New Roman" w:cs="Times New Roman"/>
            <w:b/>
            <w:bCs/>
            <w:noProof/>
            <w:sz w:val="24"/>
            <w:szCs w:val="24"/>
          </w:rPr>
          <w:t>Table 4: Fault-Based Test Cases for Known Defects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_Toc230895381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11</w:t>
        </w:r>
        <w:r w:rsidRPr="00C81886">
          <w:rPr>
            <w:rFonts w:ascii="Times New Roman" w:hAnsi="Times New Roman" w:cs="Times New Roman"/>
            <w:noProof/>
            <w:webHidden/>
            <w:sz w:val="24"/>
            <w:szCs w:val="24"/>
          </w:rPr>
          <w:fldChar w:fldCharType="end"/>
        </w:r>
      </w:hyperlink>
    </w:p>
    <w:p w14:paraId="35063216" w14:textId="2339F807" w:rsidR="00C81886" w:rsidRPr="00C81886" w:rsidRDefault="00C81886"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82" w:history="1">
        <w:r w:rsidRPr="00C81886">
          <w:rPr>
            <w:rStyle w:val="Hyperlink"/>
            <w:rFonts w:ascii="Times New Roman" w:hAnsi="Times New Roman" w:cs="Times New Roman"/>
            <w:b/>
            <w:bCs/>
            <w:noProof/>
            <w:sz w:val="24"/>
            <w:szCs w:val="24"/>
          </w:rPr>
          <w:t>Table 5: Branch conditions identified within the Meeting class for structural branch coverage testing.</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_Toc230895382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12</w:t>
        </w:r>
        <w:r w:rsidRPr="00C81886">
          <w:rPr>
            <w:rFonts w:ascii="Times New Roman" w:hAnsi="Times New Roman" w:cs="Times New Roman"/>
            <w:noProof/>
            <w:webHidden/>
            <w:sz w:val="24"/>
            <w:szCs w:val="24"/>
          </w:rPr>
          <w:fldChar w:fldCharType="end"/>
        </w:r>
      </w:hyperlink>
    </w:p>
    <w:p w14:paraId="49BC58F9" w14:textId="7A1ECA38" w:rsidR="00C81886" w:rsidRPr="00C81886" w:rsidRDefault="00C81886"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83" w:history="1">
        <w:r w:rsidRPr="00C81886">
          <w:rPr>
            <w:rStyle w:val="Hyperlink"/>
            <w:rFonts w:ascii="Times New Roman" w:hAnsi="Times New Roman" w:cs="Times New Roman"/>
            <w:b/>
            <w:bCs/>
            <w:noProof/>
            <w:sz w:val="24"/>
            <w:szCs w:val="24"/>
          </w:rPr>
          <w:t>Table 6: Branch conditions identified within the Calendar class, including validation and conflict-handling logic.</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_Toc230895383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13</w:t>
        </w:r>
        <w:r w:rsidRPr="00C81886">
          <w:rPr>
            <w:rFonts w:ascii="Times New Roman" w:hAnsi="Times New Roman" w:cs="Times New Roman"/>
            <w:noProof/>
            <w:webHidden/>
            <w:sz w:val="24"/>
            <w:szCs w:val="24"/>
          </w:rPr>
          <w:fldChar w:fldCharType="end"/>
        </w:r>
      </w:hyperlink>
    </w:p>
    <w:p w14:paraId="59AE2046" w14:textId="71BA755B" w:rsidR="00C81886" w:rsidRPr="00C81886" w:rsidRDefault="00C81886"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84" w:history="1">
        <w:r w:rsidRPr="00C81886">
          <w:rPr>
            <w:rStyle w:val="Hyperlink"/>
            <w:rFonts w:ascii="Times New Roman" w:hAnsi="Times New Roman" w:cs="Times New Roman"/>
            <w:b/>
            <w:bCs/>
            <w:noProof/>
            <w:sz w:val="24"/>
            <w:szCs w:val="24"/>
          </w:rPr>
          <w:t>Table 7: Branch conditions identified within the Room class for room conflict handling and agenda operations.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_Toc230895384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14</w:t>
        </w:r>
        <w:r w:rsidRPr="00C81886">
          <w:rPr>
            <w:rFonts w:ascii="Times New Roman" w:hAnsi="Times New Roman" w:cs="Times New Roman"/>
            <w:noProof/>
            <w:webHidden/>
            <w:sz w:val="24"/>
            <w:szCs w:val="24"/>
          </w:rPr>
          <w:fldChar w:fldCharType="end"/>
        </w:r>
      </w:hyperlink>
    </w:p>
    <w:p w14:paraId="0818F2C7" w14:textId="2704CCC8" w:rsidR="00C81886" w:rsidRPr="00C81886" w:rsidRDefault="00C81886"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85" w:history="1">
        <w:r w:rsidRPr="00C81886">
          <w:rPr>
            <w:rStyle w:val="Hyperlink"/>
            <w:rFonts w:ascii="Times New Roman" w:hAnsi="Times New Roman" w:cs="Times New Roman"/>
            <w:b/>
            <w:bCs/>
            <w:noProof/>
            <w:sz w:val="24"/>
            <w:szCs w:val="24"/>
          </w:rPr>
          <w:t>Table 8: Branch conditions identified within the Person class for attendee scheduling and agenda operations.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_Toc230895385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14</w:t>
        </w:r>
        <w:r w:rsidRPr="00C81886">
          <w:rPr>
            <w:rFonts w:ascii="Times New Roman" w:hAnsi="Times New Roman" w:cs="Times New Roman"/>
            <w:noProof/>
            <w:webHidden/>
            <w:sz w:val="24"/>
            <w:szCs w:val="24"/>
          </w:rPr>
          <w:fldChar w:fldCharType="end"/>
        </w:r>
      </w:hyperlink>
    </w:p>
    <w:p w14:paraId="40266B80" w14:textId="32381DFB" w:rsidR="00C81886" w:rsidRPr="00C81886" w:rsidRDefault="00C81886"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86" w:history="1">
        <w:r w:rsidRPr="00C81886">
          <w:rPr>
            <w:rStyle w:val="Hyperlink"/>
            <w:rFonts w:ascii="Times New Roman" w:hAnsi="Times New Roman" w:cs="Times New Roman"/>
            <w:b/>
            <w:bCs/>
            <w:noProof/>
            <w:sz w:val="24"/>
            <w:szCs w:val="24"/>
          </w:rPr>
          <w:t>Table 9: Summary of branch coverage structural test cases implemented using pytest</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_Toc230895386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16</w:t>
        </w:r>
        <w:r w:rsidRPr="00C81886">
          <w:rPr>
            <w:rFonts w:ascii="Times New Roman" w:hAnsi="Times New Roman" w:cs="Times New Roman"/>
            <w:noProof/>
            <w:webHidden/>
            <w:sz w:val="24"/>
            <w:szCs w:val="24"/>
          </w:rPr>
          <w:fldChar w:fldCharType="end"/>
        </w:r>
      </w:hyperlink>
    </w:p>
    <w:p w14:paraId="1CF6D19D" w14:textId="74B92390" w:rsidR="00C81886" w:rsidRPr="00C81886" w:rsidRDefault="00C81886" w:rsidP="00C81886">
      <w:pPr>
        <w:pStyle w:val="TableofFigures"/>
        <w:tabs>
          <w:tab w:val="right" w:leader="dot" w:pos="9016"/>
        </w:tabs>
        <w:spacing w:line="360" w:lineRule="auto"/>
        <w:rPr>
          <w:rFonts w:ascii="Times New Roman" w:eastAsiaTheme="minorEastAsia" w:hAnsi="Times New Roman" w:cs="Times New Roman"/>
          <w:noProof/>
          <w:kern w:val="2"/>
          <w:sz w:val="24"/>
          <w:szCs w:val="24"/>
          <w:lang w:eastAsia="en-AU"/>
          <w14:ligatures w14:val="standardContextual"/>
        </w:rPr>
      </w:pPr>
      <w:hyperlink w:anchor="_Toc230895387" w:history="1">
        <w:r w:rsidRPr="00C81886">
          <w:rPr>
            <w:rStyle w:val="Hyperlink"/>
            <w:rFonts w:ascii="Times New Roman" w:hAnsi="Times New Roman" w:cs="Times New Roman"/>
            <w:b/>
            <w:bCs/>
            <w:noProof/>
            <w:sz w:val="24"/>
            <w:szCs w:val="24"/>
          </w:rPr>
          <w:t>Table 10: Identified Defects</w:t>
        </w:r>
        <w:r w:rsidRPr="00C81886">
          <w:rPr>
            <w:rFonts w:ascii="Times New Roman" w:hAnsi="Times New Roman" w:cs="Times New Roman"/>
            <w:noProof/>
            <w:webHidden/>
            <w:sz w:val="24"/>
            <w:szCs w:val="24"/>
          </w:rPr>
          <w:tab/>
        </w:r>
        <w:r w:rsidRPr="00C81886">
          <w:rPr>
            <w:rFonts w:ascii="Times New Roman" w:hAnsi="Times New Roman" w:cs="Times New Roman"/>
            <w:noProof/>
            <w:webHidden/>
            <w:sz w:val="24"/>
            <w:szCs w:val="24"/>
          </w:rPr>
          <w:fldChar w:fldCharType="begin"/>
        </w:r>
        <w:r w:rsidRPr="00C81886">
          <w:rPr>
            <w:rFonts w:ascii="Times New Roman" w:hAnsi="Times New Roman" w:cs="Times New Roman"/>
            <w:noProof/>
            <w:webHidden/>
            <w:sz w:val="24"/>
            <w:szCs w:val="24"/>
          </w:rPr>
          <w:instrText xml:space="preserve"> PAGEREF _Toc230895387 \h </w:instrText>
        </w:r>
        <w:r w:rsidRPr="00C81886">
          <w:rPr>
            <w:rFonts w:ascii="Times New Roman" w:hAnsi="Times New Roman" w:cs="Times New Roman"/>
            <w:noProof/>
            <w:webHidden/>
            <w:sz w:val="24"/>
            <w:szCs w:val="24"/>
          </w:rPr>
        </w:r>
        <w:r w:rsidRPr="00C81886">
          <w:rPr>
            <w:rFonts w:ascii="Times New Roman" w:hAnsi="Times New Roman" w:cs="Times New Roman"/>
            <w:noProof/>
            <w:webHidden/>
            <w:sz w:val="24"/>
            <w:szCs w:val="24"/>
          </w:rPr>
          <w:fldChar w:fldCharType="separate"/>
        </w:r>
        <w:r w:rsidRPr="00C81886">
          <w:rPr>
            <w:rFonts w:ascii="Times New Roman" w:hAnsi="Times New Roman" w:cs="Times New Roman"/>
            <w:noProof/>
            <w:webHidden/>
            <w:sz w:val="24"/>
            <w:szCs w:val="24"/>
          </w:rPr>
          <w:t>23</w:t>
        </w:r>
        <w:r w:rsidRPr="00C81886">
          <w:rPr>
            <w:rFonts w:ascii="Times New Roman" w:hAnsi="Times New Roman" w:cs="Times New Roman"/>
            <w:noProof/>
            <w:webHidden/>
            <w:sz w:val="24"/>
            <w:szCs w:val="24"/>
          </w:rPr>
          <w:fldChar w:fldCharType="end"/>
        </w:r>
      </w:hyperlink>
    </w:p>
    <w:p w14:paraId="1CEE01D2" w14:textId="43D42BC8" w:rsidR="00BE4055" w:rsidRPr="00C81886" w:rsidRDefault="00447950"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fldChar w:fldCharType="end"/>
      </w:r>
    </w:p>
    <w:p w14:paraId="4E8B316B" w14:textId="77777777" w:rsidR="00C81886" w:rsidRPr="00C81886" w:rsidRDefault="00C81886" w:rsidP="00C81886">
      <w:pPr>
        <w:spacing w:line="360" w:lineRule="auto"/>
        <w:rPr>
          <w:rFonts w:ascii="Times New Roman" w:hAnsi="Times New Roman" w:cs="Times New Roman"/>
          <w:color w:val="000000" w:themeColor="text1"/>
          <w:sz w:val="24"/>
          <w:szCs w:val="24"/>
        </w:rPr>
      </w:pPr>
    </w:p>
    <w:p w14:paraId="3A63D967" w14:textId="77777777" w:rsidR="00C81886" w:rsidRPr="00C81886" w:rsidRDefault="00C81886" w:rsidP="00C81886">
      <w:pPr>
        <w:spacing w:line="360" w:lineRule="auto"/>
        <w:rPr>
          <w:rFonts w:ascii="Times New Roman" w:hAnsi="Times New Roman" w:cs="Times New Roman"/>
          <w:color w:val="000000" w:themeColor="text1"/>
          <w:sz w:val="24"/>
          <w:szCs w:val="24"/>
        </w:rPr>
      </w:pPr>
    </w:p>
    <w:p w14:paraId="7C083F05" w14:textId="77777777" w:rsidR="00C81886" w:rsidRPr="00C81886" w:rsidRDefault="00C81886" w:rsidP="00C81886">
      <w:pPr>
        <w:spacing w:line="360" w:lineRule="auto"/>
        <w:rPr>
          <w:rFonts w:ascii="Times New Roman" w:hAnsi="Times New Roman" w:cs="Times New Roman"/>
          <w:color w:val="000000" w:themeColor="text1"/>
          <w:sz w:val="24"/>
          <w:szCs w:val="24"/>
        </w:rPr>
      </w:pPr>
    </w:p>
    <w:p w14:paraId="410390CB" w14:textId="77777777" w:rsidR="00C81886" w:rsidRPr="00C81886" w:rsidRDefault="00C81886" w:rsidP="00C81886">
      <w:pPr>
        <w:spacing w:line="360" w:lineRule="auto"/>
        <w:rPr>
          <w:rFonts w:ascii="Times New Roman" w:hAnsi="Times New Roman" w:cs="Times New Roman"/>
          <w:color w:val="000000" w:themeColor="text1"/>
          <w:sz w:val="24"/>
          <w:szCs w:val="24"/>
        </w:rPr>
      </w:pPr>
    </w:p>
    <w:p w14:paraId="1C00FF6D" w14:textId="77777777" w:rsidR="00C81886" w:rsidRPr="00C81886" w:rsidRDefault="00C81886" w:rsidP="00C81886">
      <w:pPr>
        <w:spacing w:line="360" w:lineRule="auto"/>
        <w:rPr>
          <w:rFonts w:ascii="Times New Roman" w:hAnsi="Times New Roman" w:cs="Times New Roman"/>
          <w:color w:val="000000" w:themeColor="text1"/>
          <w:sz w:val="24"/>
          <w:szCs w:val="24"/>
        </w:rPr>
      </w:pPr>
    </w:p>
    <w:p w14:paraId="57FEB7F7" w14:textId="77777777" w:rsidR="00C81886" w:rsidRPr="00C81886" w:rsidRDefault="00C81886" w:rsidP="00C81886">
      <w:pPr>
        <w:spacing w:line="360" w:lineRule="auto"/>
        <w:rPr>
          <w:rFonts w:ascii="Times New Roman" w:hAnsi="Times New Roman" w:cs="Times New Roman"/>
          <w:color w:val="000000" w:themeColor="text1"/>
          <w:sz w:val="24"/>
          <w:szCs w:val="24"/>
        </w:rPr>
      </w:pPr>
    </w:p>
    <w:p w14:paraId="5D67DCFF" w14:textId="77777777" w:rsidR="00A761FB" w:rsidRPr="00C81886" w:rsidRDefault="00A761FB" w:rsidP="00C81886">
      <w:pPr>
        <w:pStyle w:val="Heading1"/>
        <w:spacing w:line="360" w:lineRule="auto"/>
        <w:rPr>
          <w:rFonts w:ascii="Times New Roman" w:hAnsi="Times New Roman" w:cs="Times New Roman"/>
          <w:b/>
          <w:bCs/>
          <w:color w:val="000000" w:themeColor="text1"/>
          <w:sz w:val="24"/>
          <w:szCs w:val="24"/>
        </w:rPr>
      </w:pPr>
      <w:bookmarkStart w:id="0" w:name="_Toc230895351"/>
      <w:r w:rsidRPr="00C81886">
        <w:rPr>
          <w:rFonts w:ascii="Times New Roman" w:hAnsi="Times New Roman" w:cs="Times New Roman"/>
          <w:b/>
          <w:bCs/>
          <w:color w:val="000000" w:themeColor="text1"/>
          <w:sz w:val="24"/>
          <w:szCs w:val="24"/>
        </w:rPr>
        <w:lastRenderedPageBreak/>
        <w:t>1. Introduction</w:t>
      </w:r>
      <w:bookmarkEnd w:id="0"/>
    </w:p>
    <w:p w14:paraId="6B027DF8" w14:textId="77777777" w:rsidR="00344D6A" w:rsidRPr="00C81886" w:rsidRDefault="00344D6A"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This report presents a systematic testing and evaluation of a Python-based Event Booking System designed to manage scheduling activities such as meeting creation, room allocation, and personnel availability. Given the importance of accuracy and consistency in scheduling systems, it is essential that the system behaves correctly under both normal operating conditions and edge-case scenarios.</w:t>
      </w:r>
    </w:p>
    <w:p w14:paraId="59A7765F" w14:textId="77777777" w:rsidR="00344D6A" w:rsidRPr="00C81886" w:rsidRDefault="00344D6A"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The primary objective of this testing process is to assess the correctness, robustness, and reliability of the system, with particular emphasis on input validation. Effective input validation is critical in preventing invalid or unexpected data from producing incorrect system behaviour, as inadequate validation can result in logical inconsistencies and system failures. To achieve this, black-box testing techniques were applied, specifically Equivalence Partitioning (EP) and Boundary Value Analysis (BVA), which are widely recognised methods for input domain testing (Myers et al., 2011; Ammann &amp; Offutt, 2016). These techniques enable systematic evaluation of input conditions without requiring knowledge of internal implementation, allowing the system to be tested in a manner that reflects real user interaction.</w:t>
      </w:r>
    </w:p>
    <w:p w14:paraId="08750E48" w14:textId="77777777" w:rsidR="00344D6A" w:rsidRPr="00C81886" w:rsidRDefault="00344D6A"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In addition, a weak-robust testing strategy was used to isolate faults by introducing single invalid inputs, while targeted fault-based testing was conducted to verify known defects, consistent with established software testing practices (Graham et al., 2018). While structural testing forms part of the broader testing strategy, this report focuses on input-based testing and defect identification. The findings not only confirm expected system behaviour but also demonstrate that the system contains critical validation flaws that significantly reduce its reliability when handling boundary and edge-case inputs, indicating that the current implementation cannot be considered fully dependable for real-world scheduling scenarios.</w:t>
      </w:r>
    </w:p>
    <w:p w14:paraId="0C0433F0" w14:textId="3E502654" w:rsidR="00A761FB" w:rsidRPr="00C81886" w:rsidRDefault="00A761FB" w:rsidP="00C81886">
      <w:pPr>
        <w:pStyle w:val="Heading1"/>
        <w:spacing w:line="360" w:lineRule="auto"/>
        <w:rPr>
          <w:rFonts w:ascii="Times New Roman" w:hAnsi="Times New Roman" w:cs="Times New Roman"/>
          <w:b/>
          <w:bCs/>
          <w:color w:val="000000" w:themeColor="text1"/>
          <w:sz w:val="24"/>
          <w:szCs w:val="24"/>
        </w:rPr>
      </w:pPr>
      <w:bookmarkStart w:id="1" w:name="_Toc230895352"/>
      <w:r w:rsidRPr="00C81886">
        <w:rPr>
          <w:rFonts w:ascii="Times New Roman" w:hAnsi="Times New Roman" w:cs="Times New Roman"/>
          <w:b/>
          <w:bCs/>
          <w:color w:val="000000" w:themeColor="text1"/>
          <w:sz w:val="24"/>
          <w:szCs w:val="24"/>
        </w:rPr>
        <w:t xml:space="preserve">2. Testing Approach </w:t>
      </w:r>
      <w:r w:rsidR="008934D7" w:rsidRPr="00C81886">
        <w:rPr>
          <w:rFonts w:ascii="Times New Roman" w:hAnsi="Times New Roman" w:cs="Times New Roman"/>
          <w:b/>
          <w:bCs/>
          <w:color w:val="000000" w:themeColor="text1"/>
          <w:sz w:val="24"/>
          <w:szCs w:val="24"/>
        </w:rPr>
        <w:t xml:space="preserve">/ </w:t>
      </w:r>
      <w:r w:rsidRPr="00C81886">
        <w:rPr>
          <w:rFonts w:ascii="Times New Roman" w:hAnsi="Times New Roman" w:cs="Times New Roman"/>
          <w:b/>
          <w:bCs/>
          <w:color w:val="000000" w:themeColor="text1"/>
          <w:sz w:val="24"/>
          <w:szCs w:val="24"/>
        </w:rPr>
        <w:t>Process</w:t>
      </w:r>
      <w:bookmarkEnd w:id="1"/>
    </w:p>
    <w:p w14:paraId="5E78F8D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The testing process was conducted using Python together with the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 xml:space="preserve"> framework to automate the execution of test cases. The overall testing strategy combined both black-box and structural testing techniques to achieve broader test coverage and improve confidence in the reliability of the Event Booking System.</w:t>
      </w:r>
    </w:p>
    <w:p w14:paraId="61EE269E"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Black-box testing was used to validate the behaviour of the system based on inputs and outputs without considering the internal implementation of the code. Equivalence Partitioning </w:t>
      </w:r>
      <w:r w:rsidRPr="00C81886">
        <w:rPr>
          <w:rFonts w:ascii="Times New Roman" w:hAnsi="Times New Roman" w:cs="Times New Roman"/>
          <w:color w:val="000000" w:themeColor="text1"/>
          <w:sz w:val="24"/>
          <w:szCs w:val="24"/>
        </w:rPr>
        <w:lastRenderedPageBreak/>
        <w:t>(EP) and Boundary Value Analysis (BVA) were applied to reduce redundant test cases while still ensuring effective coverage of valid and invalid input conditions (Jorgensen, 2014). These tests focused on validating user inputs, handling edge cases, and reproducing known defects identified in the system documentation, including leap year handling, invalid dates, ambiguous error messages, and issues associated with bookings close to midnight.</w:t>
      </w:r>
    </w:p>
    <w:p w14:paraId="084C5A30" w14:textId="2584DDC8"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Structural testing, also referred to as white-box testing, was used to analyse the internal logic and execution paths of the software (Jorgensen, 2014). Control Flow Graphs (CFGs) were created for the Meeting, Calendar, Room, and Person classes to identify decision points and execution branches within the system (Ammann &amp; Offutt, 201</w:t>
      </w:r>
      <w:r w:rsidR="00C81886" w:rsidRPr="00C81886">
        <w:rPr>
          <w:rFonts w:ascii="Times New Roman" w:hAnsi="Times New Roman" w:cs="Times New Roman"/>
          <w:color w:val="000000" w:themeColor="text1"/>
          <w:sz w:val="24"/>
          <w:szCs w:val="24"/>
        </w:rPr>
        <w:t>6</w:t>
      </w:r>
      <w:r w:rsidRPr="00C81886">
        <w:rPr>
          <w:rFonts w:ascii="Times New Roman" w:hAnsi="Times New Roman" w:cs="Times New Roman"/>
          <w:color w:val="000000" w:themeColor="text1"/>
          <w:sz w:val="24"/>
          <w:szCs w:val="24"/>
        </w:rPr>
        <w:t>). Branch coverage was selected as the primary structural testing criterion because it ensures that each possible decision outcome is executed at least once during testing (Myers et al., 2011).</w:t>
      </w:r>
    </w:p>
    <w:p w14:paraId="742C8E4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The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 xml:space="preserve"> framework was used to automate both black-box and structural test execution. Automated testing improved repeatability, reduced manual testing effort, and allowed defects to be reproduced consistently. The test outputs generated by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 xml:space="preserve"> were captured and used as evidence within the defect report and results sections of this report.</w:t>
      </w:r>
    </w:p>
    <w:p w14:paraId="6C5BCF8D"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The overall testing process followed these steps:</w:t>
      </w:r>
    </w:p>
    <w:p w14:paraId="19363B40" w14:textId="77777777" w:rsidR="00B2069B" w:rsidRPr="00C81886" w:rsidRDefault="00B2069B" w:rsidP="00C81886">
      <w:pPr>
        <w:numPr>
          <w:ilvl w:val="0"/>
          <w:numId w:val="17"/>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Analyse the system requirements and source code.</w:t>
      </w:r>
    </w:p>
    <w:p w14:paraId="508BD6CC" w14:textId="77777777" w:rsidR="00B2069B" w:rsidRPr="00C81886" w:rsidRDefault="00B2069B" w:rsidP="00C81886">
      <w:pPr>
        <w:numPr>
          <w:ilvl w:val="0"/>
          <w:numId w:val="17"/>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Identify valid and invalid input domains.</w:t>
      </w:r>
    </w:p>
    <w:p w14:paraId="1FBC3411" w14:textId="77777777" w:rsidR="00B2069B" w:rsidRPr="00C81886" w:rsidRDefault="00B2069B" w:rsidP="00C81886">
      <w:pPr>
        <w:numPr>
          <w:ilvl w:val="0"/>
          <w:numId w:val="17"/>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Design Equivalence Partitioning (EP) and Boundary Value Analysis (BVA) test cases.</w:t>
      </w:r>
    </w:p>
    <w:p w14:paraId="12262F7E" w14:textId="77777777" w:rsidR="00B2069B" w:rsidRPr="00C81886" w:rsidRDefault="00B2069B" w:rsidP="00C81886">
      <w:pPr>
        <w:numPr>
          <w:ilvl w:val="0"/>
          <w:numId w:val="17"/>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Develop Control Flow Graphs (CFGs) for the selected classes.</w:t>
      </w:r>
    </w:p>
    <w:p w14:paraId="5DF8BAE8" w14:textId="77777777" w:rsidR="00B2069B" w:rsidRPr="00C81886" w:rsidRDefault="00B2069B" w:rsidP="00C81886">
      <w:pPr>
        <w:numPr>
          <w:ilvl w:val="0"/>
          <w:numId w:val="17"/>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Design branch coverage test cases based on identified execution paths.</w:t>
      </w:r>
    </w:p>
    <w:p w14:paraId="2A2730B9" w14:textId="77777777" w:rsidR="00B2069B" w:rsidRPr="00C81886" w:rsidRDefault="00B2069B" w:rsidP="00C81886">
      <w:pPr>
        <w:numPr>
          <w:ilvl w:val="0"/>
          <w:numId w:val="17"/>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Implement automated test cases using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w:t>
      </w:r>
    </w:p>
    <w:p w14:paraId="3C84E5E6" w14:textId="77777777" w:rsidR="00B2069B" w:rsidRPr="00C81886" w:rsidRDefault="00B2069B" w:rsidP="00C81886">
      <w:pPr>
        <w:numPr>
          <w:ilvl w:val="0"/>
          <w:numId w:val="17"/>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Execute test cases and capture test outputs.</w:t>
      </w:r>
    </w:p>
    <w:p w14:paraId="51748757" w14:textId="77777777" w:rsidR="00B2069B" w:rsidRPr="00C81886" w:rsidRDefault="00B2069B" w:rsidP="00C81886">
      <w:pPr>
        <w:numPr>
          <w:ilvl w:val="0"/>
          <w:numId w:val="17"/>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Identify defects and document findings within the defect report.</w:t>
      </w:r>
    </w:p>
    <w:p w14:paraId="0FC8F473" w14:textId="77777777" w:rsidR="00A761FB" w:rsidRPr="00C81886" w:rsidRDefault="00A761FB" w:rsidP="00C81886">
      <w:pPr>
        <w:pStyle w:val="Heading1"/>
        <w:spacing w:line="360" w:lineRule="auto"/>
        <w:rPr>
          <w:rFonts w:ascii="Times New Roman" w:hAnsi="Times New Roman" w:cs="Times New Roman"/>
          <w:b/>
          <w:bCs/>
          <w:color w:val="000000" w:themeColor="text1"/>
          <w:sz w:val="24"/>
          <w:szCs w:val="24"/>
        </w:rPr>
      </w:pPr>
      <w:bookmarkStart w:id="2" w:name="_Toc230895353"/>
      <w:r w:rsidRPr="00C81886">
        <w:rPr>
          <w:rFonts w:ascii="Times New Roman" w:hAnsi="Times New Roman" w:cs="Times New Roman"/>
          <w:b/>
          <w:bCs/>
          <w:color w:val="000000" w:themeColor="text1"/>
          <w:sz w:val="24"/>
          <w:szCs w:val="24"/>
        </w:rPr>
        <w:t>3. Test Plan</w:t>
      </w:r>
      <w:bookmarkEnd w:id="2"/>
    </w:p>
    <w:p w14:paraId="68D22AE0" w14:textId="77777777" w:rsidR="00B2069B" w:rsidRPr="00C81886" w:rsidRDefault="00B2069B" w:rsidP="00C81886">
      <w:pPr>
        <w:pStyle w:val="NormalWeb"/>
        <w:spacing w:line="360" w:lineRule="auto"/>
        <w:rPr>
          <w:color w:val="000000" w:themeColor="text1"/>
        </w:rPr>
      </w:pPr>
      <w:r w:rsidRPr="00C81886">
        <w:rPr>
          <w:color w:val="000000" w:themeColor="text1"/>
        </w:rPr>
        <w:t xml:space="preserve">The Event Booking System was tested using a combination of black-box and structural testing techniques. The purpose of the test plan was to ensure that the system behaved </w:t>
      </w:r>
      <w:r w:rsidRPr="00C81886">
        <w:rPr>
          <w:color w:val="000000" w:themeColor="text1"/>
        </w:rPr>
        <w:lastRenderedPageBreak/>
        <w:t>correctly for both valid and invalid inputs while also verifying the internal execution logic of key classes within the software.</w:t>
      </w:r>
    </w:p>
    <w:p w14:paraId="61C3C6FD" w14:textId="77777777" w:rsidR="00B2069B" w:rsidRPr="00C81886" w:rsidRDefault="00B2069B" w:rsidP="00C81886">
      <w:pPr>
        <w:pStyle w:val="NormalWeb"/>
        <w:spacing w:line="360" w:lineRule="auto"/>
        <w:rPr>
          <w:color w:val="000000" w:themeColor="text1"/>
        </w:rPr>
      </w:pPr>
      <w:r w:rsidRPr="00C81886">
        <w:rPr>
          <w:color w:val="000000" w:themeColor="text1"/>
        </w:rPr>
        <w:t>Testing activities focused on the following system components:</w:t>
      </w:r>
    </w:p>
    <w:p w14:paraId="7DDADC04" w14:textId="77777777" w:rsidR="00B2069B" w:rsidRPr="00C81886" w:rsidRDefault="00B2069B" w:rsidP="00C81886">
      <w:pPr>
        <w:pStyle w:val="NormalWeb"/>
        <w:numPr>
          <w:ilvl w:val="0"/>
          <w:numId w:val="22"/>
        </w:numPr>
        <w:spacing w:line="360" w:lineRule="auto"/>
        <w:rPr>
          <w:color w:val="000000" w:themeColor="text1"/>
        </w:rPr>
      </w:pPr>
      <w:r w:rsidRPr="00C81886">
        <w:rPr>
          <w:color w:val="000000" w:themeColor="text1"/>
        </w:rPr>
        <w:t>Meeting class</w:t>
      </w:r>
    </w:p>
    <w:p w14:paraId="404A89A8" w14:textId="77777777" w:rsidR="00B2069B" w:rsidRPr="00C81886" w:rsidRDefault="00B2069B" w:rsidP="00C81886">
      <w:pPr>
        <w:pStyle w:val="NormalWeb"/>
        <w:numPr>
          <w:ilvl w:val="0"/>
          <w:numId w:val="22"/>
        </w:numPr>
        <w:spacing w:line="360" w:lineRule="auto"/>
        <w:rPr>
          <w:color w:val="000000" w:themeColor="text1"/>
        </w:rPr>
      </w:pPr>
      <w:r w:rsidRPr="00C81886">
        <w:rPr>
          <w:color w:val="000000" w:themeColor="text1"/>
        </w:rPr>
        <w:t>Calendar class</w:t>
      </w:r>
    </w:p>
    <w:p w14:paraId="269B10DD" w14:textId="77777777" w:rsidR="00B2069B" w:rsidRPr="00C81886" w:rsidRDefault="00B2069B" w:rsidP="00C81886">
      <w:pPr>
        <w:pStyle w:val="NormalWeb"/>
        <w:numPr>
          <w:ilvl w:val="0"/>
          <w:numId w:val="22"/>
        </w:numPr>
        <w:spacing w:line="360" w:lineRule="auto"/>
        <w:rPr>
          <w:color w:val="000000" w:themeColor="text1"/>
        </w:rPr>
      </w:pPr>
      <w:r w:rsidRPr="00C81886">
        <w:rPr>
          <w:color w:val="000000" w:themeColor="text1"/>
        </w:rPr>
        <w:t>Room class</w:t>
      </w:r>
    </w:p>
    <w:p w14:paraId="2EB5BC2A" w14:textId="1247CF33" w:rsidR="00B2069B" w:rsidRPr="00C81886" w:rsidRDefault="00B2069B" w:rsidP="00C81886">
      <w:pPr>
        <w:pStyle w:val="NormalWeb"/>
        <w:numPr>
          <w:ilvl w:val="0"/>
          <w:numId w:val="22"/>
        </w:numPr>
        <w:spacing w:line="360" w:lineRule="auto"/>
        <w:rPr>
          <w:color w:val="000000" w:themeColor="text1"/>
        </w:rPr>
      </w:pPr>
      <w:r w:rsidRPr="00C81886">
        <w:rPr>
          <w:color w:val="000000" w:themeColor="text1"/>
        </w:rPr>
        <w:t>Person class</w:t>
      </w:r>
    </w:p>
    <w:p w14:paraId="0D007273" w14:textId="77777777" w:rsidR="00B2069B" w:rsidRPr="00C81886" w:rsidRDefault="00B2069B" w:rsidP="00C81886">
      <w:pPr>
        <w:pStyle w:val="NormalWeb"/>
        <w:spacing w:line="360" w:lineRule="auto"/>
        <w:rPr>
          <w:color w:val="000000" w:themeColor="text1"/>
        </w:rPr>
      </w:pPr>
      <w:r w:rsidRPr="00C81886">
        <w:rPr>
          <w:color w:val="000000" w:themeColor="text1"/>
        </w:rPr>
        <w:t>The Planner class was excluded from structural testing in accordance with the assignment requirements. Structural testing concentrated on the Meeting, Calendar, Room, and Person classes because these components contain the primary scheduling, conflict handling, and agenda management functionality of the system.</w:t>
      </w:r>
    </w:p>
    <w:p w14:paraId="65335B6D" w14:textId="77777777" w:rsidR="00B2069B" w:rsidRPr="00C81886" w:rsidRDefault="00B2069B" w:rsidP="00C81886">
      <w:pPr>
        <w:pStyle w:val="NormalWeb"/>
        <w:spacing w:line="360" w:lineRule="auto"/>
        <w:rPr>
          <w:color w:val="000000" w:themeColor="text1"/>
        </w:rPr>
      </w:pPr>
      <w:r w:rsidRPr="00C81886">
        <w:rPr>
          <w:color w:val="000000" w:themeColor="text1"/>
        </w:rPr>
        <w:t>Two major testing strategies were applied during the testing process:</w:t>
      </w:r>
    </w:p>
    <w:p w14:paraId="57EA36E4" w14:textId="77777777" w:rsidR="00B2069B" w:rsidRPr="00C81886" w:rsidRDefault="00B2069B" w:rsidP="00C81886">
      <w:pPr>
        <w:pStyle w:val="NormalWeb"/>
        <w:numPr>
          <w:ilvl w:val="0"/>
          <w:numId w:val="22"/>
        </w:numPr>
        <w:spacing w:line="360" w:lineRule="auto"/>
        <w:rPr>
          <w:color w:val="000000" w:themeColor="text1"/>
        </w:rPr>
      </w:pPr>
      <w:r w:rsidRPr="00C81886">
        <w:rPr>
          <w:color w:val="000000" w:themeColor="text1"/>
        </w:rPr>
        <w:t>Black-box testing, which focused on validating user inputs, expected outputs, and system behaviour without considering internal implementation details.</w:t>
      </w:r>
    </w:p>
    <w:p w14:paraId="7E474088" w14:textId="7611F99F" w:rsidR="00B2069B" w:rsidRPr="00C81886" w:rsidRDefault="00B2069B" w:rsidP="00C81886">
      <w:pPr>
        <w:pStyle w:val="NormalWeb"/>
        <w:numPr>
          <w:ilvl w:val="0"/>
          <w:numId w:val="22"/>
        </w:numPr>
        <w:spacing w:line="360" w:lineRule="auto"/>
        <w:rPr>
          <w:color w:val="000000" w:themeColor="text1"/>
        </w:rPr>
      </w:pPr>
      <w:r w:rsidRPr="00C81886">
        <w:rPr>
          <w:color w:val="000000" w:themeColor="text1"/>
        </w:rPr>
        <w:t>Structural testing, which focused on analysing the internal program logic and execution paths using Control Flow Graphs (CFGs) and branch coverage techniques.</w:t>
      </w:r>
    </w:p>
    <w:p w14:paraId="0E839CBE" w14:textId="77777777" w:rsidR="00B2069B" w:rsidRPr="00C81886" w:rsidRDefault="00B2069B" w:rsidP="00C81886">
      <w:pPr>
        <w:pStyle w:val="NormalWeb"/>
        <w:spacing w:line="360" w:lineRule="auto"/>
        <w:rPr>
          <w:color w:val="000000" w:themeColor="text1"/>
        </w:rPr>
      </w:pPr>
      <w:r w:rsidRPr="00C81886">
        <w:rPr>
          <w:color w:val="000000" w:themeColor="text1"/>
        </w:rPr>
        <w:t>The testing process focused on the following areas:</w:t>
      </w:r>
    </w:p>
    <w:p w14:paraId="45824B75" w14:textId="77777777" w:rsidR="00B2069B" w:rsidRPr="00C81886" w:rsidRDefault="00B2069B" w:rsidP="00C81886">
      <w:pPr>
        <w:pStyle w:val="NormalWeb"/>
        <w:numPr>
          <w:ilvl w:val="0"/>
          <w:numId w:val="26"/>
        </w:numPr>
        <w:spacing w:line="360" w:lineRule="auto"/>
        <w:rPr>
          <w:color w:val="000000" w:themeColor="text1"/>
        </w:rPr>
      </w:pPr>
      <w:r w:rsidRPr="00C81886">
        <w:rPr>
          <w:color w:val="000000" w:themeColor="text1"/>
        </w:rPr>
        <w:t>Valid and invalid user inputs</w:t>
      </w:r>
    </w:p>
    <w:p w14:paraId="26E74FA1" w14:textId="77777777" w:rsidR="00B2069B" w:rsidRPr="00C81886" w:rsidRDefault="00B2069B" w:rsidP="00C81886">
      <w:pPr>
        <w:pStyle w:val="NormalWeb"/>
        <w:numPr>
          <w:ilvl w:val="0"/>
          <w:numId w:val="26"/>
        </w:numPr>
        <w:spacing w:line="360" w:lineRule="auto"/>
        <w:rPr>
          <w:color w:val="000000" w:themeColor="text1"/>
        </w:rPr>
      </w:pPr>
      <w:r w:rsidRPr="00C81886">
        <w:rPr>
          <w:color w:val="000000" w:themeColor="text1"/>
        </w:rPr>
        <w:t>Boundary conditions and edge cases</w:t>
      </w:r>
    </w:p>
    <w:p w14:paraId="0C43C4EA" w14:textId="77777777" w:rsidR="00B2069B" w:rsidRPr="00C81886" w:rsidRDefault="00B2069B" w:rsidP="00C81886">
      <w:pPr>
        <w:pStyle w:val="NormalWeb"/>
        <w:numPr>
          <w:ilvl w:val="0"/>
          <w:numId w:val="26"/>
        </w:numPr>
        <w:spacing w:line="360" w:lineRule="auto"/>
        <w:rPr>
          <w:color w:val="000000" w:themeColor="text1"/>
        </w:rPr>
      </w:pPr>
      <w:r w:rsidRPr="00C81886">
        <w:rPr>
          <w:color w:val="000000" w:themeColor="text1"/>
        </w:rPr>
        <w:t>Date and time validation</w:t>
      </w:r>
    </w:p>
    <w:p w14:paraId="5453103D" w14:textId="77777777" w:rsidR="00B2069B" w:rsidRPr="00C81886" w:rsidRDefault="00B2069B" w:rsidP="00C81886">
      <w:pPr>
        <w:pStyle w:val="NormalWeb"/>
        <w:numPr>
          <w:ilvl w:val="0"/>
          <w:numId w:val="26"/>
        </w:numPr>
        <w:spacing w:line="360" w:lineRule="auto"/>
        <w:rPr>
          <w:color w:val="000000" w:themeColor="text1"/>
        </w:rPr>
      </w:pPr>
      <w:r w:rsidRPr="00C81886">
        <w:rPr>
          <w:color w:val="000000" w:themeColor="text1"/>
        </w:rPr>
        <w:t>Meeting conflict handling</w:t>
      </w:r>
    </w:p>
    <w:p w14:paraId="50B2EEDC" w14:textId="77777777" w:rsidR="00B2069B" w:rsidRPr="00C81886" w:rsidRDefault="00B2069B" w:rsidP="00C81886">
      <w:pPr>
        <w:pStyle w:val="NormalWeb"/>
        <w:numPr>
          <w:ilvl w:val="0"/>
          <w:numId w:val="26"/>
        </w:numPr>
        <w:spacing w:line="360" w:lineRule="auto"/>
        <w:rPr>
          <w:color w:val="000000" w:themeColor="text1"/>
        </w:rPr>
      </w:pPr>
      <w:r w:rsidRPr="00C81886">
        <w:rPr>
          <w:color w:val="000000" w:themeColor="text1"/>
        </w:rPr>
        <w:t>Room and attendee availability checking</w:t>
      </w:r>
    </w:p>
    <w:p w14:paraId="0FB208A3" w14:textId="77777777" w:rsidR="00B2069B" w:rsidRPr="00C81886" w:rsidRDefault="00B2069B" w:rsidP="00C81886">
      <w:pPr>
        <w:pStyle w:val="NormalWeb"/>
        <w:numPr>
          <w:ilvl w:val="0"/>
          <w:numId w:val="26"/>
        </w:numPr>
        <w:spacing w:line="360" w:lineRule="auto"/>
        <w:rPr>
          <w:color w:val="000000" w:themeColor="text1"/>
        </w:rPr>
      </w:pPr>
      <w:r w:rsidRPr="00C81886">
        <w:rPr>
          <w:color w:val="000000" w:themeColor="text1"/>
        </w:rPr>
        <w:t>Known defects identified in the case study documentation</w:t>
      </w:r>
    </w:p>
    <w:p w14:paraId="71AFBFD7" w14:textId="77777777" w:rsidR="00B2069B" w:rsidRPr="00C81886" w:rsidRDefault="00B2069B" w:rsidP="00C81886">
      <w:pPr>
        <w:pStyle w:val="NormalWeb"/>
        <w:numPr>
          <w:ilvl w:val="0"/>
          <w:numId w:val="26"/>
        </w:numPr>
        <w:spacing w:line="360" w:lineRule="auto"/>
        <w:rPr>
          <w:color w:val="000000" w:themeColor="text1"/>
        </w:rPr>
      </w:pPr>
      <w:r w:rsidRPr="00C81886">
        <w:rPr>
          <w:color w:val="000000" w:themeColor="text1"/>
        </w:rPr>
        <w:t>Case sensitivity associated with string inputs</w:t>
      </w:r>
    </w:p>
    <w:p w14:paraId="6A20D7E6" w14:textId="54FE99A6" w:rsidR="00B2069B" w:rsidRPr="00C81886" w:rsidRDefault="00B2069B" w:rsidP="00C81886">
      <w:pPr>
        <w:pStyle w:val="NormalWeb"/>
        <w:numPr>
          <w:ilvl w:val="0"/>
          <w:numId w:val="26"/>
        </w:numPr>
        <w:spacing w:line="360" w:lineRule="auto"/>
        <w:rPr>
          <w:color w:val="000000" w:themeColor="text1"/>
        </w:rPr>
      </w:pPr>
      <w:r w:rsidRPr="00C81886">
        <w:rPr>
          <w:color w:val="000000" w:themeColor="text1"/>
        </w:rPr>
        <w:t>Branch coverage of internal program logic</w:t>
      </w:r>
    </w:p>
    <w:p w14:paraId="09077936" w14:textId="681A4EE6" w:rsidR="00B2069B" w:rsidRPr="00C81886" w:rsidRDefault="00B2069B" w:rsidP="00C81886">
      <w:pPr>
        <w:pStyle w:val="NormalWeb"/>
        <w:spacing w:line="360" w:lineRule="auto"/>
        <w:rPr>
          <w:color w:val="000000" w:themeColor="text1"/>
        </w:rPr>
      </w:pPr>
      <w:r w:rsidRPr="00C81886">
        <w:rPr>
          <w:color w:val="000000" w:themeColor="text1"/>
        </w:rPr>
        <w:t>Attention</w:t>
      </w:r>
      <w:r w:rsidRPr="00C81886">
        <w:rPr>
          <w:color w:val="000000" w:themeColor="text1"/>
        </w:rPr>
        <w:t xml:space="preserve"> was given to reproducing the defects identified by the previous testing team, including issues related to leap year handling, invalid dates such as the 32nd day of a month, bookings associated with 30 November, and event bookings between 11:00 PM and 11:59 </w:t>
      </w:r>
      <w:r w:rsidRPr="00C81886">
        <w:rPr>
          <w:color w:val="000000" w:themeColor="text1"/>
        </w:rPr>
        <w:lastRenderedPageBreak/>
        <w:t>PM. These scenarios were specifically targeted during both black-box and structural testing activities to evaluate the robustness of the system.</w:t>
      </w:r>
    </w:p>
    <w:p w14:paraId="67FFC317" w14:textId="77777777" w:rsidR="008934D7" w:rsidRPr="00C81886" w:rsidRDefault="008934D7" w:rsidP="00C81886">
      <w:pPr>
        <w:pStyle w:val="Heading1"/>
        <w:spacing w:line="360" w:lineRule="auto"/>
        <w:rPr>
          <w:rFonts w:ascii="Times New Roman" w:hAnsi="Times New Roman" w:cs="Times New Roman"/>
          <w:b/>
          <w:bCs/>
          <w:color w:val="000000" w:themeColor="text1"/>
          <w:sz w:val="24"/>
          <w:szCs w:val="24"/>
        </w:rPr>
      </w:pPr>
      <w:bookmarkStart w:id="3" w:name="_Toc230895354"/>
      <w:r w:rsidRPr="00C81886">
        <w:rPr>
          <w:rFonts w:ascii="Times New Roman" w:hAnsi="Times New Roman" w:cs="Times New Roman"/>
          <w:b/>
          <w:bCs/>
          <w:color w:val="000000" w:themeColor="text1"/>
          <w:sz w:val="24"/>
          <w:szCs w:val="24"/>
        </w:rPr>
        <w:t>4. Black-Box Testing (EP and BVA)</w:t>
      </w:r>
      <w:bookmarkEnd w:id="3"/>
    </w:p>
    <w:p w14:paraId="45C0EA81" w14:textId="77777777" w:rsidR="00344D6A" w:rsidRPr="00C81886" w:rsidRDefault="00344D6A"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Black-box testing was conducted to evaluate the system’s behaviour based on input values and expected outputs, without considering its internal implementation. This approach closely reflects real user interaction and is particularly effective for assessing how the system handles different input conditions. The testing strategy combined Equivalence Partitioning, Boundary Value Analysis, and weak-robust test design to ensure both efficiency and comprehensive coverage. These techniques specifically target boundary conditions and invalid inputs, where defects are most likely to occur (Ammann &amp; Offutt, 2016), allowing for systematic identification of weaknesses in input validation.</w:t>
      </w:r>
    </w:p>
    <w:p w14:paraId="14F132F4" w14:textId="77777777" w:rsidR="00344D6A" w:rsidRPr="00C81886" w:rsidRDefault="00344D6A"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Through the application of these methods, the testing process not only verified whether the system produced expected outputs but also revealed how it responds under edge-case scenarios. This is significant because systems that appear correct under standard inputs may still fail when exposed to boundary values. The results therefore demonstrate that while black-box testing is effective in confirming expected behaviour, it also exposes underlying flaws in how the system interprets and processes input values. Consequently, the testing process extends beyond simple verification and provides a critical assessment of the reliability of the system’s validation logic, highlighting areas where the implementation fails to meet expected input handling standards.</w:t>
      </w:r>
    </w:p>
    <w:p w14:paraId="1752C8BB" w14:textId="77777777" w:rsidR="008934D7" w:rsidRPr="00C81886" w:rsidRDefault="008934D7" w:rsidP="00C81886">
      <w:pPr>
        <w:pStyle w:val="Heading2"/>
        <w:spacing w:line="360" w:lineRule="auto"/>
        <w:rPr>
          <w:rFonts w:ascii="Times New Roman" w:hAnsi="Times New Roman" w:cs="Times New Roman"/>
          <w:b/>
          <w:bCs/>
          <w:color w:val="000000" w:themeColor="text1"/>
          <w:sz w:val="24"/>
          <w:szCs w:val="24"/>
        </w:rPr>
      </w:pPr>
      <w:bookmarkStart w:id="4" w:name="_Toc230895355"/>
      <w:r w:rsidRPr="00C81886">
        <w:rPr>
          <w:rFonts w:ascii="Times New Roman" w:hAnsi="Times New Roman" w:cs="Times New Roman"/>
          <w:b/>
          <w:bCs/>
          <w:color w:val="000000" w:themeColor="text1"/>
          <w:sz w:val="24"/>
          <w:szCs w:val="24"/>
        </w:rPr>
        <w:t>4.1 Equivalence Partitioning</w:t>
      </w:r>
      <w:bookmarkEnd w:id="4"/>
    </w:p>
    <w:p w14:paraId="0A89A640" w14:textId="77777777" w:rsidR="00344D6A" w:rsidRPr="00C81886" w:rsidRDefault="00344D6A"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Equivalence Partitioning was applied to divide the input domain into groups that are expected to exhibit similar behaviour, thereby reducing the number of test cases required while maintaining effective coverage (Myers et al., 2011). In this study, inputs such as month, day, and time were categorised into valid and invalid partitions, where valid inputs fall within acceptable ranges and invalid inputs fall outside these limits. Representative values from each partition were then selected and implemented as test cases to evaluate system behaviour efficiently.</w:t>
      </w:r>
    </w:p>
    <w:p w14:paraId="5DBB9D12" w14:textId="77777777" w:rsidR="00344D6A" w:rsidRPr="00C81886" w:rsidRDefault="00344D6A"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 xml:space="preserve">The results indicate that the system correctly rejects clearly invalid inputs, such as month 0 and day 32, suggesting that basic validation mechanisms are present and functioning as intended. However, further testing revealed that certain valid inputs are incorrectly classified </w:t>
      </w:r>
      <w:r w:rsidRPr="00C81886">
        <w:rPr>
          <w:rFonts w:ascii="Times New Roman" w:eastAsiaTheme="majorEastAsia" w:hAnsi="Times New Roman" w:cs="Times New Roman"/>
          <w:color w:val="000000" w:themeColor="text1"/>
          <w:sz w:val="24"/>
          <w:szCs w:val="24"/>
        </w:rPr>
        <w:lastRenderedPageBreak/>
        <w:t>as invalid, demonstrating inconsistency in how the system distinguishes between valid and invalid partitions. This inconsistency is significant because it shows that, despite the presence of validation rules, the system does not reliably enforce them across all inputs.</w:t>
      </w:r>
    </w:p>
    <w:p w14:paraId="0185A1BF" w14:textId="77777777" w:rsidR="00344D6A" w:rsidRPr="00C81886" w:rsidRDefault="00344D6A"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These findings suggest that the issue does not lie in the test design, but rather in the system’s underlying validation logic. Consequently, the system cannot be considered reliable in enforcing input correctness, as it fails to consistently handle values that fall within defined valid ranges. This undermines the effectiveness of the validation mechanism and highlights a fundamental weakness in the system’s ability to process input data accurately.</w:t>
      </w:r>
    </w:p>
    <w:tbl>
      <w:tblPr>
        <w:tblStyle w:val="TableGrid"/>
        <w:tblW w:w="0" w:type="auto"/>
        <w:tblLook w:val="04A0" w:firstRow="1" w:lastRow="0" w:firstColumn="1" w:lastColumn="0" w:noHBand="0" w:noVBand="1"/>
      </w:tblPr>
      <w:tblGrid>
        <w:gridCol w:w="3005"/>
        <w:gridCol w:w="3005"/>
        <w:gridCol w:w="3006"/>
      </w:tblGrid>
      <w:tr w:rsidR="00DA31CC" w:rsidRPr="00C81886" w14:paraId="1A9F4343" w14:textId="77777777" w:rsidTr="00DA31CC">
        <w:tc>
          <w:tcPr>
            <w:tcW w:w="3005" w:type="dxa"/>
          </w:tcPr>
          <w:p w14:paraId="64950E0E" w14:textId="67447583" w:rsidR="00DA31CC" w:rsidRPr="00C81886" w:rsidRDefault="00DA31CC" w:rsidP="00C81886">
            <w:pPr>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b/>
                <w:bCs/>
                <w:color w:val="000000" w:themeColor="text1"/>
                <w:sz w:val="24"/>
                <w:szCs w:val="24"/>
              </w:rPr>
              <w:t>Input</w:t>
            </w:r>
          </w:p>
        </w:tc>
        <w:tc>
          <w:tcPr>
            <w:tcW w:w="3005" w:type="dxa"/>
          </w:tcPr>
          <w:p w14:paraId="454915BD" w14:textId="331BD053" w:rsidR="00DA31CC" w:rsidRPr="00C81886" w:rsidRDefault="00DA31CC" w:rsidP="00C81886">
            <w:pPr>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b/>
                <w:bCs/>
                <w:color w:val="000000" w:themeColor="text1"/>
                <w:sz w:val="24"/>
                <w:szCs w:val="24"/>
              </w:rPr>
              <w:t>Valid Partition</w:t>
            </w:r>
          </w:p>
        </w:tc>
        <w:tc>
          <w:tcPr>
            <w:tcW w:w="3006" w:type="dxa"/>
          </w:tcPr>
          <w:p w14:paraId="1FD3C7A8" w14:textId="0FCB3913" w:rsidR="00DA31CC" w:rsidRPr="00C81886" w:rsidRDefault="00DA31CC" w:rsidP="00C81886">
            <w:pPr>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b/>
                <w:bCs/>
                <w:color w:val="000000" w:themeColor="text1"/>
                <w:sz w:val="24"/>
                <w:szCs w:val="24"/>
              </w:rPr>
              <w:t>Invalid Partition</w:t>
            </w:r>
          </w:p>
        </w:tc>
      </w:tr>
      <w:tr w:rsidR="00DA31CC" w:rsidRPr="00C81886" w14:paraId="7D38918A" w14:textId="77777777" w:rsidTr="00DA31CC">
        <w:tc>
          <w:tcPr>
            <w:tcW w:w="3005" w:type="dxa"/>
          </w:tcPr>
          <w:p w14:paraId="6AE422E6" w14:textId="7BE4E10F"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Month</w:t>
            </w:r>
          </w:p>
        </w:tc>
        <w:tc>
          <w:tcPr>
            <w:tcW w:w="3005" w:type="dxa"/>
          </w:tcPr>
          <w:p w14:paraId="4D1BCF49" w14:textId="04BF80C6"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1-12</w:t>
            </w:r>
          </w:p>
        </w:tc>
        <w:tc>
          <w:tcPr>
            <w:tcW w:w="3006" w:type="dxa"/>
          </w:tcPr>
          <w:p w14:paraId="3EEBF591" w14:textId="7066516B"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&lt;1 or &gt;12</w:t>
            </w:r>
          </w:p>
        </w:tc>
      </w:tr>
      <w:tr w:rsidR="00DA31CC" w:rsidRPr="00C81886" w14:paraId="012B2EAC" w14:textId="77777777" w:rsidTr="00DA31CC">
        <w:tc>
          <w:tcPr>
            <w:tcW w:w="3005" w:type="dxa"/>
          </w:tcPr>
          <w:p w14:paraId="7E34617A" w14:textId="4D65A419"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Day</w:t>
            </w:r>
          </w:p>
        </w:tc>
        <w:tc>
          <w:tcPr>
            <w:tcW w:w="3005" w:type="dxa"/>
          </w:tcPr>
          <w:p w14:paraId="3A8C7963" w14:textId="62ECE0B4"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1-31</w:t>
            </w:r>
          </w:p>
        </w:tc>
        <w:tc>
          <w:tcPr>
            <w:tcW w:w="3006" w:type="dxa"/>
          </w:tcPr>
          <w:p w14:paraId="3A198C61" w14:textId="1254B6B0"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&lt;1 or &gt;31</w:t>
            </w:r>
          </w:p>
        </w:tc>
      </w:tr>
      <w:tr w:rsidR="00DA31CC" w:rsidRPr="00C81886" w14:paraId="1DA6484D" w14:textId="77777777" w:rsidTr="00DA31CC">
        <w:tc>
          <w:tcPr>
            <w:tcW w:w="3005" w:type="dxa"/>
          </w:tcPr>
          <w:p w14:paraId="70AA3042" w14:textId="31343692"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Hour</w:t>
            </w:r>
          </w:p>
        </w:tc>
        <w:tc>
          <w:tcPr>
            <w:tcW w:w="3005" w:type="dxa"/>
          </w:tcPr>
          <w:p w14:paraId="4C0A4186" w14:textId="7B10E402"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0-23</w:t>
            </w:r>
          </w:p>
        </w:tc>
        <w:tc>
          <w:tcPr>
            <w:tcW w:w="3006" w:type="dxa"/>
          </w:tcPr>
          <w:p w14:paraId="40808620" w14:textId="302DDC3B"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&lt;0 or &gt;23</w:t>
            </w:r>
          </w:p>
        </w:tc>
      </w:tr>
    </w:tbl>
    <w:p w14:paraId="15D31F56" w14:textId="141066FC" w:rsidR="008934D7" w:rsidRPr="00C81886" w:rsidRDefault="005121C9" w:rsidP="00C81886">
      <w:pPr>
        <w:pStyle w:val="NoSpacing"/>
        <w:spacing w:line="360" w:lineRule="auto"/>
        <w:rPr>
          <w:rFonts w:ascii="Times New Roman" w:eastAsiaTheme="majorEastAsia" w:hAnsi="Times New Roman" w:cs="Times New Roman"/>
          <w:b/>
          <w:bCs/>
          <w:color w:val="000000" w:themeColor="text1"/>
          <w:sz w:val="24"/>
          <w:szCs w:val="24"/>
        </w:rPr>
      </w:pPr>
      <w:bookmarkStart w:id="5" w:name="_Toc230895378"/>
      <w:r w:rsidRPr="00C81886">
        <w:rPr>
          <w:rFonts w:ascii="Times New Roman" w:hAnsi="Times New Roman" w:cs="Times New Roman"/>
          <w:b/>
          <w:bCs/>
          <w:color w:val="000000" w:themeColor="text1"/>
          <w:sz w:val="24"/>
          <w:szCs w:val="24"/>
        </w:rPr>
        <w:t xml:space="preserve">Table </w:t>
      </w:r>
      <w:r w:rsidRPr="00C81886">
        <w:rPr>
          <w:rFonts w:ascii="Times New Roman" w:hAnsi="Times New Roman" w:cs="Times New Roman"/>
          <w:b/>
          <w:bCs/>
          <w:color w:val="000000" w:themeColor="text1"/>
          <w:sz w:val="24"/>
          <w:szCs w:val="24"/>
        </w:rPr>
        <w:fldChar w:fldCharType="begin"/>
      </w:r>
      <w:r w:rsidRPr="00C81886">
        <w:rPr>
          <w:rFonts w:ascii="Times New Roman" w:hAnsi="Times New Roman" w:cs="Times New Roman"/>
          <w:b/>
          <w:bCs/>
          <w:color w:val="000000" w:themeColor="text1"/>
          <w:sz w:val="24"/>
          <w:szCs w:val="24"/>
        </w:rPr>
        <w:instrText xml:space="preserve"> SEQ Table \* ARABIC </w:instrText>
      </w:r>
      <w:r w:rsidRPr="00C81886">
        <w:rPr>
          <w:rFonts w:ascii="Times New Roman" w:hAnsi="Times New Roman" w:cs="Times New Roman"/>
          <w:b/>
          <w:bCs/>
          <w:color w:val="000000" w:themeColor="text1"/>
          <w:sz w:val="24"/>
          <w:szCs w:val="24"/>
        </w:rPr>
        <w:fldChar w:fldCharType="separate"/>
      </w:r>
      <w:r w:rsidR="00C81886" w:rsidRPr="00C81886">
        <w:rPr>
          <w:rFonts w:ascii="Times New Roman" w:hAnsi="Times New Roman" w:cs="Times New Roman"/>
          <w:b/>
          <w:bCs/>
          <w:noProof/>
          <w:color w:val="000000" w:themeColor="text1"/>
          <w:sz w:val="24"/>
          <w:szCs w:val="24"/>
        </w:rPr>
        <w:t>1</w:t>
      </w:r>
      <w:r w:rsidRPr="00C81886">
        <w:rPr>
          <w:rFonts w:ascii="Times New Roman" w:hAnsi="Times New Roman" w:cs="Times New Roman"/>
          <w:b/>
          <w:bCs/>
          <w:color w:val="000000" w:themeColor="text1"/>
          <w:sz w:val="24"/>
          <w:szCs w:val="24"/>
        </w:rPr>
        <w:fldChar w:fldCharType="end"/>
      </w:r>
      <w:r w:rsidRPr="00C81886">
        <w:rPr>
          <w:rFonts w:ascii="Times New Roman" w:hAnsi="Times New Roman" w:cs="Times New Roman"/>
          <w:b/>
          <w:bCs/>
          <w:color w:val="000000" w:themeColor="text1"/>
          <w:sz w:val="24"/>
          <w:szCs w:val="24"/>
        </w:rPr>
        <w:t>: Equivalence Partitions for Inputs</w:t>
      </w:r>
      <w:bookmarkEnd w:id="5"/>
      <w:r w:rsidR="008934D7" w:rsidRPr="00C81886">
        <w:rPr>
          <w:rFonts w:ascii="Times New Roman" w:eastAsiaTheme="majorEastAsia" w:hAnsi="Times New Roman" w:cs="Times New Roman"/>
          <w:b/>
          <w:bCs/>
          <w:color w:val="000000" w:themeColor="text1"/>
          <w:sz w:val="24"/>
          <w:szCs w:val="24"/>
        </w:rPr>
        <w:br/>
      </w:r>
    </w:p>
    <w:p w14:paraId="70016595" w14:textId="77777777" w:rsidR="00821148" w:rsidRPr="00C81886" w:rsidRDefault="00821148"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This table categorises input values into valid and invalid partitions, illustrating how the input domain was structured for testing. It highlights the defined acceptable ranges for month, day, and time, as well as the corresponding invalid values used to evaluate system behaviour. This classification supports the application of Equivalence Partitioning by ensuring that representative values from each category are tested, allowing for efficient detection of validation inconsistencies within the system.</w:t>
      </w:r>
    </w:p>
    <w:p w14:paraId="62EAE7AB" w14:textId="6182BFB5" w:rsidR="008934D7" w:rsidRPr="00C81886" w:rsidRDefault="008934D7" w:rsidP="00C81886">
      <w:pPr>
        <w:pStyle w:val="Heading2"/>
        <w:spacing w:line="360" w:lineRule="auto"/>
        <w:rPr>
          <w:rFonts w:ascii="Times New Roman" w:hAnsi="Times New Roman" w:cs="Times New Roman"/>
          <w:b/>
          <w:bCs/>
          <w:color w:val="000000" w:themeColor="text1"/>
          <w:sz w:val="24"/>
          <w:szCs w:val="24"/>
        </w:rPr>
      </w:pPr>
      <w:bookmarkStart w:id="6" w:name="_Toc230895356"/>
      <w:r w:rsidRPr="00C81886">
        <w:rPr>
          <w:rFonts w:ascii="Times New Roman" w:hAnsi="Times New Roman" w:cs="Times New Roman"/>
          <w:b/>
          <w:bCs/>
          <w:color w:val="000000" w:themeColor="text1"/>
          <w:sz w:val="24"/>
          <w:szCs w:val="24"/>
        </w:rPr>
        <w:t>4.2 Boundary Value Analysis</w:t>
      </w:r>
      <w:bookmarkEnd w:id="6"/>
    </w:p>
    <w:p w14:paraId="13232E89" w14:textId="77777777" w:rsidR="00344D6A" w:rsidRPr="00C81886" w:rsidRDefault="00344D6A"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Boundary Value Analysis was applied to evaluate input values at the limits of valid ranges, where defects are most likely to occur. This technique is particularly effective in identifying off-by-one errors and incorrect comparison logic in software systems (Ammann &amp; Offutt, 2016; Naik &amp; Tripathy, 2011). In this study, boundary values were selected for key inputs including month, day, and time, incorporating both valid and invalid edge cases such as month values of 1 and 12, day values of 1 and 31, and time values ranging from 0 to 23. These values were chosen to assess whether the system correctly enforces input constraints at both lower and upper limits.</w:t>
      </w:r>
    </w:p>
    <w:p w14:paraId="47BCF37E" w14:textId="77777777" w:rsidR="00344D6A" w:rsidRPr="00C81886" w:rsidRDefault="00344D6A"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 xml:space="preserve">The results indicate that lower boundary values are handled correctly, suggesting that the system partially implements valid range checking. However, upper boundary values such as month 12 and hour 23 are consistently rejected, despite being within the defined valid range. </w:t>
      </w:r>
      <w:r w:rsidRPr="00C81886">
        <w:rPr>
          <w:rFonts w:ascii="Times New Roman" w:eastAsiaTheme="majorEastAsia" w:hAnsi="Times New Roman" w:cs="Times New Roman"/>
          <w:color w:val="000000" w:themeColor="text1"/>
          <w:sz w:val="24"/>
          <w:szCs w:val="24"/>
        </w:rPr>
        <w:lastRenderedPageBreak/>
        <w:t>This behaviour can be directly attributed to incorrect validation conditions, specifically the use of comparison operators such as &gt;= 12 and &gt;= 23, which incorrectly exclude valid upper-bound values. This represents a classic boundary validation error, where inclusive limits are treated as exclusive, resulting in valid inputs being misclassified as invalid.</w:t>
      </w:r>
    </w:p>
    <w:p w14:paraId="36D60BAE" w14:textId="77777777" w:rsidR="00344D6A" w:rsidRPr="00C81886" w:rsidRDefault="00344D6A"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This finding is significant because it demonstrates that the system’s validation logic is fundamentally flawed and incapable of correctly enforcing input constraints at boundary levels. While the system may appear to function correctly under typical input conditions, its failure to handle valid edge-case values undermines its reliability. As a result, the system cannot be considered robust or suitable for real-world scheduling applications, where accurate handling of boundary conditions is essential.</w:t>
      </w:r>
    </w:p>
    <w:tbl>
      <w:tblPr>
        <w:tblStyle w:val="TableGrid"/>
        <w:tblW w:w="0" w:type="auto"/>
        <w:tblLook w:val="04A0" w:firstRow="1" w:lastRow="0" w:firstColumn="1" w:lastColumn="0" w:noHBand="0" w:noVBand="1"/>
      </w:tblPr>
      <w:tblGrid>
        <w:gridCol w:w="1803"/>
        <w:gridCol w:w="1803"/>
        <w:gridCol w:w="1803"/>
        <w:gridCol w:w="1803"/>
        <w:gridCol w:w="1804"/>
      </w:tblGrid>
      <w:tr w:rsidR="00DA31CC" w:rsidRPr="00C81886" w14:paraId="22FE0B71" w14:textId="77777777" w:rsidTr="000E3FEC">
        <w:tc>
          <w:tcPr>
            <w:tcW w:w="1803" w:type="dxa"/>
          </w:tcPr>
          <w:p w14:paraId="03F17FC2" w14:textId="17697860"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b/>
                <w:bCs/>
                <w:color w:val="000000" w:themeColor="text1"/>
                <w:sz w:val="24"/>
                <w:szCs w:val="24"/>
              </w:rPr>
              <w:t>Input</w:t>
            </w:r>
          </w:p>
        </w:tc>
        <w:tc>
          <w:tcPr>
            <w:tcW w:w="1803" w:type="dxa"/>
          </w:tcPr>
          <w:p w14:paraId="62BEE7D4" w14:textId="782929EA"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b/>
                <w:bCs/>
                <w:color w:val="000000" w:themeColor="text1"/>
                <w:sz w:val="24"/>
                <w:szCs w:val="24"/>
              </w:rPr>
              <w:t>Lower Valid</w:t>
            </w:r>
          </w:p>
        </w:tc>
        <w:tc>
          <w:tcPr>
            <w:tcW w:w="1803" w:type="dxa"/>
          </w:tcPr>
          <w:p w14:paraId="50D08C40" w14:textId="50C2088C"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b/>
                <w:bCs/>
                <w:color w:val="000000" w:themeColor="text1"/>
                <w:sz w:val="24"/>
                <w:szCs w:val="24"/>
              </w:rPr>
              <w:t>Upper Valid</w:t>
            </w:r>
          </w:p>
        </w:tc>
        <w:tc>
          <w:tcPr>
            <w:tcW w:w="1803" w:type="dxa"/>
          </w:tcPr>
          <w:p w14:paraId="6BA16417" w14:textId="6CCEEA69"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b/>
                <w:bCs/>
                <w:color w:val="000000" w:themeColor="text1"/>
                <w:sz w:val="24"/>
                <w:szCs w:val="24"/>
              </w:rPr>
              <w:t>Lower Invalid</w:t>
            </w:r>
          </w:p>
        </w:tc>
        <w:tc>
          <w:tcPr>
            <w:tcW w:w="1804" w:type="dxa"/>
            <w:vAlign w:val="center"/>
          </w:tcPr>
          <w:p w14:paraId="2989B553" w14:textId="702B2073"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b/>
                <w:bCs/>
                <w:color w:val="000000" w:themeColor="text1"/>
                <w:sz w:val="24"/>
                <w:szCs w:val="24"/>
              </w:rPr>
              <w:t>Upper Invalid</w:t>
            </w:r>
          </w:p>
        </w:tc>
      </w:tr>
      <w:tr w:rsidR="00DA31CC" w:rsidRPr="00C81886" w14:paraId="0002FBFB" w14:textId="77777777" w:rsidTr="00DA31CC">
        <w:tc>
          <w:tcPr>
            <w:tcW w:w="1803" w:type="dxa"/>
          </w:tcPr>
          <w:p w14:paraId="0709C32C" w14:textId="3735E2EB"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Month</w:t>
            </w:r>
          </w:p>
        </w:tc>
        <w:tc>
          <w:tcPr>
            <w:tcW w:w="1803" w:type="dxa"/>
          </w:tcPr>
          <w:p w14:paraId="1C912FA6" w14:textId="1142D807"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1</w:t>
            </w:r>
          </w:p>
        </w:tc>
        <w:tc>
          <w:tcPr>
            <w:tcW w:w="1803" w:type="dxa"/>
          </w:tcPr>
          <w:p w14:paraId="08DDC3C8" w14:textId="4A2826A6"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12</w:t>
            </w:r>
          </w:p>
        </w:tc>
        <w:tc>
          <w:tcPr>
            <w:tcW w:w="1803" w:type="dxa"/>
          </w:tcPr>
          <w:p w14:paraId="3EAC8648" w14:textId="00E72B9B"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0</w:t>
            </w:r>
          </w:p>
        </w:tc>
        <w:tc>
          <w:tcPr>
            <w:tcW w:w="1804" w:type="dxa"/>
          </w:tcPr>
          <w:p w14:paraId="7BA83B97" w14:textId="439DE9AE"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13</w:t>
            </w:r>
          </w:p>
        </w:tc>
      </w:tr>
      <w:tr w:rsidR="00DA31CC" w:rsidRPr="00C81886" w14:paraId="3B46E594" w14:textId="77777777" w:rsidTr="00DA31CC">
        <w:tc>
          <w:tcPr>
            <w:tcW w:w="1803" w:type="dxa"/>
          </w:tcPr>
          <w:p w14:paraId="0D8983DC" w14:textId="520D9849"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Day</w:t>
            </w:r>
          </w:p>
        </w:tc>
        <w:tc>
          <w:tcPr>
            <w:tcW w:w="1803" w:type="dxa"/>
          </w:tcPr>
          <w:p w14:paraId="6F9440D3" w14:textId="4C663C10"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1</w:t>
            </w:r>
          </w:p>
        </w:tc>
        <w:tc>
          <w:tcPr>
            <w:tcW w:w="1803" w:type="dxa"/>
          </w:tcPr>
          <w:p w14:paraId="2587C545" w14:textId="471F5A53"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31</w:t>
            </w:r>
          </w:p>
        </w:tc>
        <w:tc>
          <w:tcPr>
            <w:tcW w:w="1803" w:type="dxa"/>
          </w:tcPr>
          <w:p w14:paraId="64A7A56E" w14:textId="3F8097E0"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0</w:t>
            </w:r>
          </w:p>
        </w:tc>
        <w:tc>
          <w:tcPr>
            <w:tcW w:w="1804" w:type="dxa"/>
          </w:tcPr>
          <w:p w14:paraId="0E82641A" w14:textId="4050E631"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32</w:t>
            </w:r>
          </w:p>
        </w:tc>
      </w:tr>
      <w:tr w:rsidR="00DA31CC" w:rsidRPr="00C81886" w14:paraId="1EED3C07" w14:textId="77777777" w:rsidTr="00DA31CC">
        <w:tc>
          <w:tcPr>
            <w:tcW w:w="1803" w:type="dxa"/>
          </w:tcPr>
          <w:p w14:paraId="29E23815" w14:textId="461E3E24"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Hour</w:t>
            </w:r>
          </w:p>
        </w:tc>
        <w:tc>
          <w:tcPr>
            <w:tcW w:w="1803" w:type="dxa"/>
          </w:tcPr>
          <w:p w14:paraId="668E44E2" w14:textId="091B2282"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0</w:t>
            </w:r>
          </w:p>
        </w:tc>
        <w:tc>
          <w:tcPr>
            <w:tcW w:w="1803" w:type="dxa"/>
          </w:tcPr>
          <w:p w14:paraId="7AF58856" w14:textId="55037688"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23</w:t>
            </w:r>
          </w:p>
        </w:tc>
        <w:tc>
          <w:tcPr>
            <w:tcW w:w="1803" w:type="dxa"/>
          </w:tcPr>
          <w:p w14:paraId="387C3D35" w14:textId="515FBEF9"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-1</w:t>
            </w:r>
          </w:p>
        </w:tc>
        <w:tc>
          <w:tcPr>
            <w:tcW w:w="1804" w:type="dxa"/>
          </w:tcPr>
          <w:p w14:paraId="1144FEBC" w14:textId="42A9988C" w:rsidR="00DA31CC" w:rsidRPr="00C81886" w:rsidRDefault="00DA31CC"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24</w:t>
            </w:r>
          </w:p>
        </w:tc>
      </w:tr>
    </w:tbl>
    <w:p w14:paraId="34B9B570" w14:textId="770C6C92" w:rsidR="008934D7" w:rsidRPr="00C81886" w:rsidRDefault="005121C9" w:rsidP="00C81886">
      <w:pPr>
        <w:pStyle w:val="Caption"/>
        <w:spacing w:line="360" w:lineRule="auto"/>
        <w:rPr>
          <w:rFonts w:ascii="Times New Roman" w:hAnsi="Times New Roman" w:cs="Times New Roman"/>
          <w:color w:val="000000" w:themeColor="text1"/>
          <w:sz w:val="24"/>
          <w:szCs w:val="24"/>
        </w:rPr>
      </w:pPr>
      <w:bookmarkStart w:id="7" w:name="_Toc230895379"/>
      <w:r w:rsidRPr="00C81886">
        <w:rPr>
          <w:rFonts w:ascii="Times New Roman" w:hAnsi="Times New Roman" w:cs="Times New Roman"/>
          <w:b/>
          <w:bCs/>
          <w:color w:val="000000" w:themeColor="text1"/>
          <w:sz w:val="24"/>
          <w:szCs w:val="24"/>
        </w:rPr>
        <w:t xml:space="preserve">Table </w:t>
      </w:r>
      <w:r w:rsidRPr="00C81886">
        <w:rPr>
          <w:rFonts w:ascii="Times New Roman" w:hAnsi="Times New Roman" w:cs="Times New Roman"/>
          <w:b/>
          <w:bCs/>
          <w:color w:val="000000" w:themeColor="text1"/>
          <w:sz w:val="24"/>
          <w:szCs w:val="24"/>
        </w:rPr>
        <w:fldChar w:fldCharType="begin"/>
      </w:r>
      <w:r w:rsidRPr="00C81886">
        <w:rPr>
          <w:rFonts w:ascii="Times New Roman" w:hAnsi="Times New Roman" w:cs="Times New Roman"/>
          <w:b/>
          <w:bCs/>
          <w:color w:val="000000" w:themeColor="text1"/>
          <w:sz w:val="24"/>
          <w:szCs w:val="24"/>
        </w:rPr>
        <w:instrText xml:space="preserve"> SEQ Table \* ARABIC </w:instrText>
      </w:r>
      <w:r w:rsidRPr="00C81886">
        <w:rPr>
          <w:rFonts w:ascii="Times New Roman" w:hAnsi="Times New Roman" w:cs="Times New Roman"/>
          <w:b/>
          <w:bCs/>
          <w:color w:val="000000" w:themeColor="text1"/>
          <w:sz w:val="24"/>
          <w:szCs w:val="24"/>
        </w:rPr>
        <w:fldChar w:fldCharType="separate"/>
      </w:r>
      <w:r w:rsidR="00C81886" w:rsidRPr="00C81886">
        <w:rPr>
          <w:rFonts w:ascii="Times New Roman" w:hAnsi="Times New Roman" w:cs="Times New Roman"/>
          <w:b/>
          <w:bCs/>
          <w:noProof/>
          <w:color w:val="000000" w:themeColor="text1"/>
          <w:sz w:val="24"/>
          <w:szCs w:val="24"/>
        </w:rPr>
        <w:t>2</w:t>
      </w:r>
      <w:r w:rsidRPr="00C81886">
        <w:rPr>
          <w:rFonts w:ascii="Times New Roman" w:hAnsi="Times New Roman" w:cs="Times New Roman"/>
          <w:b/>
          <w:bCs/>
          <w:color w:val="000000" w:themeColor="text1"/>
          <w:sz w:val="24"/>
          <w:szCs w:val="24"/>
        </w:rPr>
        <w:fldChar w:fldCharType="end"/>
      </w:r>
      <w:r w:rsidRPr="00C81886">
        <w:rPr>
          <w:rFonts w:ascii="Times New Roman" w:hAnsi="Times New Roman" w:cs="Times New Roman"/>
          <w:b/>
          <w:bCs/>
          <w:color w:val="000000" w:themeColor="text1"/>
          <w:sz w:val="24"/>
          <w:szCs w:val="24"/>
        </w:rPr>
        <w:t>: Boundary Values for Input Validation</w:t>
      </w:r>
      <w:bookmarkEnd w:id="7"/>
      <w:r w:rsidR="008934D7" w:rsidRPr="00C81886">
        <w:rPr>
          <w:rFonts w:ascii="Times New Roman" w:eastAsiaTheme="majorEastAsia" w:hAnsi="Times New Roman" w:cs="Times New Roman"/>
          <w:b/>
          <w:bCs/>
          <w:color w:val="000000" w:themeColor="text1"/>
          <w:sz w:val="24"/>
          <w:szCs w:val="24"/>
        </w:rPr>
        <w:br/>
      </w:r>
    </w:p>
    <w:p w14:paraId="11A76F9A" w14:textId="77777777" w:rsidR="00821148" w:rsidRPr="00C81886" w:rsidRDefault="00821148"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This table summarises the boundary values selected for testing, illustrating both valid and invalid limits for month, day, and time inputs. It highlights the specific edge-case values used to evaluate system behaviour at the boundaries of acceptable ranges, where defects are most likely to occur. The inclusion of these values supports the application of Boundary Value Analysis by ensuring that both lower and upper limits are systematically tested, enabling the identification of validation errors related to incorrect handling of boundary conditions.</w:t>
      </w:r>
    </w:p>
    <w:p w14:paraId="65EE08E3" w14:textId="19775292" w:rsidR="008934D7" w:rsidRPr="00C81886" w:rsidRDefault="008934D7" w:rsidP="00C81886">
      <w:pPr>
        <w:pStyle w:val="Heading2"/>
        <w:spacing w:line="360" w:lineRule="auto"/>
        <w:rPr>
          <w:rFonts w:ascii="Times New Roman" w:hAnsi="Times New Roman" w:cs="Times New Roman"/>
          <w:b/>
          <w:bCs/>
          <w:color w:val="000000" w:themeColor="text1"/>
          <w:sz w:val="24"/>
          <w:szCs w:val="24"/>
        </w:rPr>
      </w:pPr>
      <w:bookmarkStart w:id="8" w:name="_Toc230895357"/>
      <w:r w:rsidRPr="00C81886">
        <w:rPr>
          <w:rFonts w:ascii="Times New Roman" w:hAnsi="Times New Roman" w:cs="Times New Roman"/>
          <w:b/>
          <w:bCs/>
          <w:color w:val="000000" w:themeColor="text1"/>
          <w:sz w:val="24"/>
          <w:szCs w:val="24"/>
        </w:rPr>
        <w:t>4.3 Weak-Robust Test Cases</w:t>
      </w:r>
      <w:bookmarkEnd w:id="8"/>
    </w:p>
    <w:p w14:paraId="302886BF" w14:textId="77777777" w:rsidR="00344D6A" w:rsidRPr="00C81886" w:rsidRDefault="00344D6A"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A weak-robust testing approach was employed to ensure efficient fault isolation by introducing a single invalid input in each test case while maintaining all other inputs as valid. This method allows the source of failure to be clearly identified without interference from multiple invalid conditions, making it particularly effective for diagnosing input-related defects (Myers et al., 2011). By isolating each invalid parameter, the testing process was able to directly assess how the system responds to specific input violations.</w:t>
      </w:r>
    </w:p>
    <w:p w14:paraId="1DC60848" w14:textId="77777777" w:rsidR="00344D6A" w:rsidRPr="00C81886" w:rsidRDefault="00344D6A"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 xml:space="preserve">The results demonstrate that when invalid inputs are introduced individually, the system correctly rejects them, indicating that basic validation rules are present and functioning. </w:t>
      </w:r>
      <w:r w:rsidRPr="00C81886">
        <w:rPr>
          <w:rFonts w:ascii="Times New Roman" w:eastAsiaTheme="majorEastAsia" w:hAnsi="Times New Roman" w:cs="Times New Roman"/>
          <w:color w:val="000000" w:themeColor="text1"/>
          <w:sz w:val="24"/>
          <w:szCs w:val="24"/>
        </w:rPr>
        <w:lastRenderedPageBreak/>
        <w:t>However, when valid boundary inputs are tested under the same controlled conditions, the system still fails to accept them. This behaviour is significant because it confirms that the failures are not caused by combinations of inputs, but rather by incorrect handling of specific values that should be considered valid.</w:t>
      </w:r>
    </w:p>
    <w:p w14:paraId="51388327" w14:textId="77777777" w:rsidR="00344D6A" w:rsidRPr="00C81886" w:rsidRDefault="00344D6A"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These findings indicate that the defects are directly attributable to individual validation conditions, rather than insufficient test coverage or poor test design. As a result, the issue lies within the system’s validation logic itself, which is incorrectly implemented and unable to consistently enforce valid input constraints. This further reinforces the conclusion that the system is unreliable when processing boundary values, limiting its effectiveness in real-world scenarios.</w:t>
      </w:r>
    </w:p>
    <w:tbl>
      <w:tblPr>
        <w:tblStyle w:val="TableGrid"/>
        <w:tblW w:w="0" w:type="auto"/>
        <w:tblLook w:val="04A0" w:firstRow="1" w:lastRow="0" w:firstColumn="1" w:lastColumn="0" w:noHBand="0" w:noVBand="1"/>
      </w:tblPr>
      <w:tblGrid>
        <w:gridCol w:w="1803"/>
        <w:gridCol w:w="1803"/>
        <w:gridCol w:w="1803"/>
        <w:gridCol w:w="1803"/>
        <w:gridCol w:w="1804"/>
      </w:tblGrid>
      <w:tr w:rsidR="00DA31CC" w:rsidRPr="00C81886" w14:paraId="46FB7B5B" w14:textId="77777777" w:rsidTr="00DA31CC">
        <w:tc>
          <w:tcPr>
            <w:tcW w:w="1803" w:type="dxa"/>
          </w:tcPr>
          <w:p w14:paraId="3A1707F7" w14:textId="5E5460FD"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b/>
                <w:bCs/>
                <w:color w:val="000000" w:themeColor="text1"/>
                <w:sz w:val="24"/>
                <w:szCs w:val="24"/>
              </w:rPr>
              <w:t>Test Case</w:t>
            </w:r>
          </w:p>
        </w:tc>
        <w:tc>
          <w:tcPr>
            <w:tcW w:w="1803" w:type="dxa"/>
          </w:tcPr>
          <w:p w14:paraId="20995970" w14:textId="633FFB9F"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b/>
                <w:bCs/>
                <w:color w:val="000000" w:themeColor="text1"/>
                <w:sz w:val="24"/>
                <w:szCs w:val="24"/>
              </w:rPr>
              <w:t>Month</w:t>
            </w:r>
          </w:p>
        </w:tc>
        <w:tc>
          <w:tcPr>
            <w:tcW w:w="1803" w:type="dxa"/>
          </w:tcPr>
          <w:p w14:paraId="3608D4D6" w14:textId="51A58FAB"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b/>
                <w:bCs/>
                <w:color w:val="000000" w:themeColor="text1"/>
                <w:sz w:val="24"/>
                <w:szCs w:val="24"/>
              </w:rPr>
              <w:t>Day</w:t>
            </w:r>
          </w:p>
        </w:tc>
        <w:tc>
          <w:tcPr>
            <w:tcW w:w="1803" w:type="dxa"/>
          </w:tcPr>
          <w:p w14:paraId="0BD9E399" w14:textId="24295E5D"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b/>
                <w:bCs/>
                <w:color w:val="000000" w:themeColor="text1"/>
                <w:sz w:val="24"/>
                <w:szCs w:val="24"/>
              </w:rPr>
              <w:t>Time</w:t>
            </w:r>
          </w:p>
        </w:tc>
        <w:tc>
          <w:tcPr>
            <w:tcW w:w="1804" w:type="dxa"/>
          </w:tcPr>
          <w:p w14:paraId="40FD0D7E" w14:textId="722A9C13"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b/>
                <w:bCs/>
                <w:color w:val="000000" w:themeColor="text1"/>
                <w:sz w:val="24"/>
                <w:szCs w:val="24"/>
              </w:rPr>
              <w:t>Expected</w:t>
            </w:r>
          </w:p>
        </w:tc>
      </w:tr>
      <w:tr w:rsidR="00DA31CC" w:rsidRPr="00C81886" w14:paraId="5FFD897A" w14:textId="77777777" w:rsidTr="00DA31CC">
        <w:tc>
          <w:tcPr>
            <w:tcW w:w="1803" w:type="dxa"/>
          </w:tcPr>
          <w:p w14:paraId="38B83112" w14:textId="3A823FBF"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TC1</w:t>
            </w:r>
          </w:p>
        </w:tc>
        <w:tc>
          <w:tcPr>
            <w:tcW w:w="1803" w:type="dxa"/>
          </w:tcPr>
          <w:p w14:paraId="0D3F3F4E" w14:textId="18EA6A69"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5</w:t>
            </w:r>
          </w:p>
        </w:tc>
        <w:tc>
          <w:tcPr>
            <w:tcW w:w="1803" w:type="dxa"/>
          </w:tcPr>
          <w:p w14:paraId="4E6C5CEA" w14:textId="44A5D01B"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10</w:t>
            </w:r>
          </w:p>
        </w:tc>
        <w:tc>
          <w:tcPr>
            <w:tcW w:w="1803" w:type="dxa"/>
          </w:tcPr>
          <w:p w14:paraId="2E356516" w14:textId="06AE762F"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9-10</w:t>
            </w:r>
          </w:p>
        </w:tc>
        <w:tc>
          <w:tcPr>
            <w:tcW w:w="1804" w:type="dxa"/>
          </w:tcPr>
          <w:p w14:paraId="5173BBEE" w14:textId="2CEC0FE5"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Accepted</w:t>
            </w:r>
          </w:p>
        </w:tc>
      </w:tr>
      <w:tr w:rsidR="00DA31CC" w:rsidRPr="00C81886" w14:paraId="0C41087D" w14:textId="77777777" w:rsidTr="00DA31CC">
        <w:tc>
          <w:tcPr>
            <w:tcW w:w="1803" w:type="dxa"/>
          </w:tcPr>
          <w:p w14:paraId="1C8FFC5E" w14:textId="13162C74"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TC2</w:t>
            </w:r>
          </w:p>
        </w:tc>
        <w:tc>
          <w:tcPr>
            <w:tcW w:w="1803" w:type="dxa"/>
          </w:tcPr>
          <w:p w14:paraId="5AD15CF7" w14:textId="7400EF85"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0</w:t>
            </w:r>
          </w:p>
        </w:tc>
        <w:tc>
          <w:tcPr>
            <w:tcW w:w="1803" w:type="dxa"/>
          </w:tcPr>
          <w:p w14:paraId="2CE86020" w14:textId="73604EF7"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10</w:t>
            </w:r>
          </w:p>
        </w:tc>
        <w:tc>
          <w:tcPr>
            <w:tcW w:w="1803" w:type="dxa"/>
          </w:tcPr>
          <w:p w14:paraId="69BC70C8" w14:textId="592ACF5E"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9-10</w:t>
            </w:r>
          </w:p>
        </w:tc>
        <w:tc>
          <w:tcPr>
            <w:tcW w:w="1804" w:type="dxa"/>
          </w:tcPr>
          <w:p w14:paraId="7D3F9B98" w14:textId="32E677C9"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Rejected</w:t>
            </w:r>
          </w:p>
        </w:tc>
      </w:tr>
      <w:tr w:rsidR="00DA31CC" w:rsidRPr="00C81886" w14:paraId="51D4AA78" w14:textId="77777777" w:rsidTr="00DA31CC">
        <w:tc>
          <w:tcPr>
            <w:tcW w:w="1803" w:type="dxa"/>
          </w:tcPr>
          <w:p w14:paraId="35EF5709" w14:textId="266E170B"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TC3</w:t>
            </w:r>
          </w:p>
        </w:tc>
        <w:tc>
          <w:tcPr>
            <w:tcW w:w="1803" w:type="dxa"/>
          </w:tcPr>
          <w:p w14:paraId="39EAD3E1" w14:textId="62F1B60E"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5</w:t>
            </w:r>
          </w:p>
        </w:tc>
        <w:tc>
          <w:tcPr>
            <w:tcW w:w="1803" w:type="dxa"/>
          </w:tcPr>
          <w:p w14:paraId="00CF2FE4" w14:textId="530DE1C8"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32</w:t>
            </w:r>
          </w:p>
        </w:tc>
        <w:tc>
          <w:tcPr>
            <w:tcW w:w="1803" w:type="dxa"/>
          </w:tcPr>
          <w:p w14:paraId="276CE671" w14:textId="5A6239C4"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9-10</w:t>
            </w:r>
          </w:p>
        </w:tc>
        <w:tc>
          <w:tcPr>
            <w:tcW w:w="1804" w:type="dxa"/>
          </w:tcPr>
          <w:p w14:paraId="17D141C4" w14:textId="4E8E2014"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Rejected</w:t>
            </w:r>
          </w:p>
        </w:tc>
      </w:tr>
      <w:tr w:rsidR="00DA31CC" w:rsidRPr="00C81886" w14:paraId="7EE9D12F" w14:textId="77777777" w:rsidTr="00DA31CC">
        <w:tc>
          <w:tcPr>
            <w:tcW w:w="1803" w:type="dxa"/>
          </w:tcPr>
          <w:p w14:paraId="669CB0DE" w14:textId="6D8EC362"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TC4</w:t>
            </w:r>
          </w:p>
        </w:tc>
        <w:tc>
          <w:tcPr>
            <w:tcW w:w="1803" w:type="dxa"/>
          </w:tcPr>
          <w:p w14:paraId="243A3321" w14:textId="6DE210EC"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5</w:t>
            </w:r>
          </w:p>
        </w:tc>
        <w:tc>
          <w:tcPr>
            <w:tcW w:w="1803" w:type="dxa"/>
          </w:tcPr>
          <w:p w14:paraId="67C843D7" w14:textId="2CDEFEA4"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10</w:t>
            </w:r>
          </w:p>
        </w:tc>
        <w:tc>
          <w:tcPr>
            <w:tcW w:w="1803" w:type="dxa"/>
          </w:tcPr>
          <w:p w14:paraId="08DF7A8E" w14:textId="5BA66A6C"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-1-10</w:t>
            </w:r>
          </w:p>
        </w:tc>
        <w:tc>
          <w:tcPr>
            <w:tcW w:w="1804" w:type="dxa"/>
          </w:tcPr>
          <w:p w14:paraId="006D5F33" w14:textId="3D7172BC" w:rsidR="00DA31CC" w:rsidRPr="00C81886" w:rsidRDefault="00DA31CC"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Rejected</w:t>
            </w:r>
          </w:p>
        </w:tc>
      </w:tr>
    </w:tbl>
    <w:p w14:paraId="4E612B01" w14:textId="3A09BAD4" w:rsidR="00DA31CC" w:rsidRPr="00C81886" w:rsidRDefault="005121C9" w:rsidP="00C81886">
      <w:pPr>
        <w:pStyle w:val="Caption"/>
        <w:spacing w:line="360" w:lineRule="auto"/>
        <w:rPr>
          <w:rFonts w:ascii="Times New Roman" w:hAnsi="Times New Roman" w:cs="Times New Roman"/>
          <w:b/>
          <w:bCs/>
          <w:i w:val="0"/>
          <w:iCs w:val="0"/>
          <w:color w:val="000000" w:themeColor="text1"/>
          <w:sz w:val="24"/>
          <w:szCs w:val="24"/>
        </w:rPr>
      </w:pPr>
      <w:bookmarkStart w:id="9" w:name="_Toc230895380"/>
      <w:r w:rsidRPr="00C81886">
        <w:rPr>
          <w:rFonts w:ascii="Times New Roman" w:hAnsi="Times New Roman" w:cs="Times New Roman"/>
          <w:b/>
          <w:bCs/>
          <w:color w:val="000000" w:themeColor="text1"/>
          <w:sz w:val="24"/>
          <w:szCs w:val="24"/>
        </w:rPr>
        <w:t xml:space="preserve">Table </w:t>
      </w:r>
      <w:r w:rsidRPr="00C81886">
        <w:rPr>
          <w:rFonts w:ascii="Times New Roman" w:hAnsi="Times New Roman" w:cs="Times New Roman"/>
          <w:b/>
          <w:bCs/>
          <w:color w:val="000000" w:themeColor="text1"/>
          <w:sz w:val="24"/>
          <w:szCs w:val="24"/>
        </w:rPr>
        <w:fldChar w:fldCharType="begin"/>
      </w:r>
      <w:r w:rsidRPr="00C81886">
        <w:rPr>
          <w:rFonts w:ascii="Times New Roman" w:hAnsi="Times New Roman" w:cs="Times New Roman"/>
          <w:b/>
          <w:bCs/>
          <w:color w:val="000000" w:themeColor="text1"/>
          <w:sz w:val="24"/>
          <w:szCs w:val="24"/>
        </w:rPr>
        <w:instrText xml:space="preserve"> SEQ Table \* ARABIC </w:instrText>
      </w:r>
      <w:r w:rsidRPr="00C81886">
        <w:rPr>
          <w:rFonts w:ascii="Times New Roman" w:hAnsi="Times New Roman" w:cs="Times New Roman"/>
          <w:b/>
          <w:bCs/>
          <w:color w:val="000000" w:themeColor="text1"/>
          <w:sz w:val="24"/>
          <w:szCs w:val="24"/>
        </w:rPr>
        <w:fldChar w:fldCharType="separate"/>
      </w:r>
      <w:r w:rsidR="00C81886" w:rsidRPr="00C81886">
        <w:rPr>
          <w:rFonts w:ascii="Times New Roman" w:hAnsi="Times New Roman" w:cs="Times New Roman"/>
          <w:b/>
          <w:bCs/>
          <w:noProof/>
          <w:color w:val="000000" w:themeColor="text1"/>
          <w:sz w:val="24"/>
          <w:szCs w:val="24"/>
        </w:rPr>
        <w:t>3</w:t>
      </w:r>
      <w:r w:rsidRPr="00C81886">
        <w:rPr>
          <w:rFonts w:ascii="Times New Roman" w:hAnsi="Times New Roman" w:cs="Times New Roman"/>
          <w:b/>
          <w:bCs/>
          <w:color w:val="000000" w:themeColor="text1"/>
          <w:sz w:val="24"/>
          <w:szCs w:val="24"/>
        </w:rPr>
        <w:fldChar w:fldCharType="end"/>
      </w:r>
      <w:r w:rsidRPr="00C81886">
        <w:rPr>
          <w:rFonts w:ascii="Times New Roman" w:hAnsi="Times New Roman" w:cs="Times New Roman"/>
          <w:b/>
          <w:bCs/>
          <w:color w:val="000000" w:themeColor="text1"/>
          <w:sz w:val="24"/>
          <w:szCs w:val="24"/>
        </w:rPr>
        <w:t>:Weak-Robust Black-Box Test Cases</w:t>
      </w:r>
      <w:bookmarkEnd w:id="9"/>
      <w:r w:rsidR="008934D7" w:rsidRPr="00C81886">
        <w:rPr>
          <w:rFonts w:ascii="Times New Roman" w:eastAsiaTheme="majorEastAsia" w:hAnsi="Times New Roman" w:cs="Times New Roman"/>
          <w:b/>
          <w:bCs/>
          <w:color w:val="000000" w:themeColor="text1"/>
          <w:sz w:val="24"/>
          <w:szCs w:val="24"/>
        </w:rPr>
        <w:br/>
      </w:r>
    </w:p>
    <w:p w14:paraId="34D7376F" w14:textId="77777777" w:rsidR="00821148" w:rsidRPr="00C81886" w:rsidRDefault="00821148"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This table presents representative weak-robust test cases, where each test case introduces a single invalid input while all other inputs remain valid. This structure allows for precise fault isolation by ensuring that any observed failure can be directly attributed to a specific input parameter. The table therefore supports the testing strategy by demonstrating how individual validation rules were assessed, enabling clear identification of defects related to incorrect handling of specific input values.</w:t>
      </w:r>
    </w:p>
    <w:p w14:paraId="2715FB8F" w14:textId="05309BD7" w:rsidR="008934D7" w:rsidRPr="00C81886" w:rsidRDefault="008934D7" w:rsidP="00C81886">
      <w:pPr>
        <w:pStyle w:val="Heading2"/>
        <w:spacing w:line="360" w:lineRule="auto"/>
        <w:rPr>
          <w:rFonts w:ascii="Times New Roman" w:hAnsi="Times New Roman" w:cs="Times New Roman"/>
          <w:b/>
          <w:bCs/>
          <w:color w:val="000000" w:themeColor="text1"/>
          <w:sz w:val="24"/>
          <w:szCs w:val="24"/>
        </w:rPr>
      </w:pPr>
      <w:bookmarkStart w:id="10" w:name="_Toc230895358"/>
      <w:r w:rsidRPr="00C81886">
        <w:rPr>
          <w:rFonts w:ascii="Times New Roman" w:hAnsi="Times New Roman" w:cs="Times New Roman"/>
          <w:b/>
          <w:bCs/>
          <w:color w:val="000000" w:themeColor="text1"/>
          <w:sz w:val="24"/>
          <w:szCs w:val="24"/>
        </w:rPr>
        <w:t>4.4 Known Fault Testing</w:t>
      </w:r>
      <w:bookmarkEnd w:id="10"/>
    </w:p>
    <w:p w14:paraId="106B80EB" w14:textId="77777777" w:rsidR="00CF576D" w:rsidRPr="00C81886" w:rsidRDefault="00CF576D"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Known fault testing was conducted to verify previously identified issues within the system, including:</w:t>
      </w:r>
    </w:p>
    <w:p w14:paraId="073D7B39" w14:textId="77777777" w:rsidR="00CF576D" w:rsidRPr="00C81886" w:rsidRDefault="00CF576D" w:rsidP="00C81886">
      <w:pPr>
        <w:numPr>
          <w:ilvl w:val="0"/>
          <w:numId w:val="15"/>
        </w:num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 xml:space="preserve">February 29 handling </w:t>
      </w:r>
    </w:p>
    <w:p w14:paraId="5CACEC3F" w14:textId="77777777" w:rsidR="00CF576D" w:rsidRPr="00C81886" w:rsidRDefault="00CF576D" w:rsidP="00C81886">
      <w:pPr>
        <w:numPr>
          <w:ilvl w:val="0"/>
          <w:numId w:val="15"/>
        </w:num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 xml:space="preserve">November 30 handling </w:t>
      </w:r>
    </w:p>
    <w:p w14:paraId="70F0075C" w14:textId="77777777" w:rsidR="00CF576D" w:rsidRPr="00C81886" w:rsidRDefault="00CF576D" w:rsidP="00C81886">
      <w:pPr>
        <w:numPr>
          <w:ilvl w:val="0"/>
          <w:numId w:val="15"/>
        </w:num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 xml:space="preserve">Month 12 (December) rejection </w:t>
      </w:r>
    </w:p>
    <w:p w14:paraId="43574E1B" w14:textId="77777777" w:rsidR="00CF576D" w:rsidRPr="00C81886" w:rsidRDefault="00CF576D" w:rsidP="00C81886">
      <w:pPr>
        <w:numPr>
          <w:ilvl w:val="0"/>
          <w:numId w:val="15"/>
        </w:num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 xml:space="preserve">Hour 23 (11 PM) rejection </w:t>
      </w:r>
    </w:p>
    <w:p w14:paraId="075C3B0D" w14:textId="77777777" w:rsidR="00CF576D" w:rsidRPr="00C81886" w:rsidRDefault="00CF576D"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lastRenderedPageBreak/>
        <w:t>The results confirm that these defects are consistently reproducible across multiple test cases.</w:t>
      </w:r>
    </w:p>
    <w:p w14:paraId="78522202" w14:textId="77777777" w:rsidR="00CF576D" w:rsidRPr="00C81886" w:rsidRDefault="00CF576D"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For example, valid inputs such as December and 11 PM are rejected due to incorrect validation logic. Additionally, February 29 and November 30 exhibit inconsistent behaviour due to pre-initialised invalid entries in the system.</w:t>
      </w:r>
    </w:p>
    <w:p w14:paraId="01EFA117" w14:textId="2D50AFA9" w:rsidR="00CF576D" w:rsidRPr="00C81886" w:rsidRDefault="00CF576D"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This demonstrates that the defects are not isolated or random but are embedded within the system design and validation mechanisms.</w:t>
      </w:r>
    </w:p>
    <w:p w14:paraId="6103944B" w14:textId="77777777" w:rsidR="00CF576D" w:rsidRPr="00C81886" w:rsidRDefault="00CF576D" w:rsidP="00C81886">
      <w:pPr>
        <w:spacing w:line="360" w:lineRule="auto"/>
        <w:rPr>
          <w:rFonts w:ascii="Times New Roman" w:eastAsiaTheme="majorEastAsia"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This indicates that the system contains systematic flaws that compromise its ability to correctly process valid inputs, making it unreliable for real-world scheduling scenarios.</w:t>
      </w:r>
    </w:p>
    <w:tbl>
      <w:tblPr>
        <w:tblStyle w:val="TableGrid"/>
        <w:tblW w:w="0" w:type="auto"/>
        <w:tblLook w:val="04A0" w:firstRow="1" w:lastRow="0" w:firstColumn="1" w:lastColumn="0" w:noHBand="0" w:noVBand="1"/>
      </w:tblPr>
      <w:tblGrid>
        <w:gridCol w:w="2254"/>
        <w:gridCol w:w="2254"/>
        <w:gridCol w:w="2254"/>
        <w:gridCol w:w="2254"/>
      </w:tblGrid>
      <w:tr w:rsidR="001635A5" w:rsidRPr="00C81886" w14:paraId="63A9A7EE" w14:textId="77777777" w:rsidTr="00D06358">
        <w:tc>
          <w:tcPr>
            <w:tcW w:w="2254" w:type="dxa"/>
            <w:vAlign w:val="center"/>
          </w:tcPr>
          <w:p w14:paraId="2DE3F257" w14:textId="7420C058"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b/>
                <w:bCs/>
                <w:color w:val="000000" w:themeColor="text1"/>
                <w:sz w:val="24"/>
                <w:szCs w:val="24"/>
              </w:rPr>
              <w:t>Test Case</w:t>
            </w:r>
          </w:p>
        </w:tc>
        <w:tc>
          <w:tcPr>
            <w:tcW w:w="2254" w:type="dxa"/>
          </w:tcPr>
          <w:p w14:paraId="1CD4CAE6" w14:textId="6EC3C10B"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b/>
                <w:bCs/>
                <w:color w:val="000000" w:themeColor="text1"/>
                <w:sz w:val="24"/>
                <w:szCs w:val="24"/>
              </w:rPr>
              <w:t>Input</w:t>
            </w:r>
          </w:p>
        </w:tc>
        <w:tc>
          <w:tcPr>
            <w:tcW w:w="2254" w:type="dxa"/>
          </w:tcPr>
          <w:p w14:paraId="2A78A47C" w14:textId="393B6664"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b/>
                <w:bCs/>
                <w:color w:val="000000" w:themeColor="text1"/>
                <w:sz w:val="24"/>
                <w:szCs w:val="24"/>
              </w:rPr>
              <w:t>Expected</w:t>
            </w:r>
          </w:p>
        </w:tc>
        <w:tc>
          <w:tcPr>
            <w:tcW w:w="2254" w:type="dxa"/>
          </w:tcPr>
          <w:p w14:paraId="714AF519" w14:textId="1A458B49"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b/>
                <w:bCs/>
                <w:color w:val="000000" w:themeColor="text1"/>
                <w:sz w:val="24"/>
                <w:szCs w:val="24"/>
              </w:rPr>
              <w:t>Actual</w:t>
            </w:r>
          </w:p>
        </w:tc>
      </w:tr>
      <w:tr w:rsidR="001635A5" w:rsidRPr="00C81886" w14:paraId="055226AB" w14:textId="77777777" w:rsidTr="001635A5">
        <w:tc>
          <w:tcPr>
            <w:tcW w:w="2254" w:type="dxa"/>
          </w:tcPr>
          <w:p w14:paraId="7E9C4C5E" w14:textId="2A7E6F61"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TC1</w:t>
            </w:r>
          </w:p>
        </w:tc>
        <w:tc>
          <w:tcPr>
            <w:tcW w:w="2254" w:type="dxa"/>
          </w:tcPr>
          <w:p w14:paraId="4D2ABC77" w14:textId="6D390528"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Feb 29</w:t>
            </w:r>
          </w:p>
        </w:tc>
        <w:tc>
          <w:tcPr>
            <w:tcW w:w="2254" w:type="dxa"/>
          </w:tcPr>
          <w:p w14:paraId="7B8D070E" w14:textId="6A3532D0"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Accepted</w:t>
            </w:r>
          </w:p>
        </w:tc>
        <w:tc>
          <w:tcPr>
            <w:tcW w:w="2254" w:type="dxa"/>
          </w:tcPr>
          <w:p w14:paraId="6C549E84" w14:textId="1B50F256"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Inconsistent</w:t>
            </w:r>
          </w:p>
        </w:tc>
      </w:tr>
      <w:tr w:rsidR="001635A5" w:rsidRPr="00C81886" w14:paraId="6A34C4C2" w14:textId="77777777" w:rsidTr="00231CDA">
        <w:tc>
          <w:tcPr>
            <w:tcW w:w="2254" w:type="dxa"/>
          </w:tcPr>
          <w:p w14:paraId="3BA21336" w14:textId="30E9B2CF"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TC2</w:t>
            </w:r>
          </w:p>
        </w:tc>
        <w:tc>
          <w:tcPr>
            <w:tcW w:w="2254" w:type="dxa"/>
          </w:tcPr>
          <w:p w14:paraId="53C7D515" w14:textId="3D855E62"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Nov 30</w:t>
            </w:r>
          </w:p>
        </w:tc>
        <w:tc>
          <w:tcPr>
            <w:tcW w:w="2254" w:type="dxa"/>
          </w:tcPr>
          <w:p w14:paraId="344677FF" w14:textId="15EB47AE"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Accepted</w:t>
            </w:r>
          </w:p>
        </w:tc>
        <w:tc>
          <w:tcPr>
            <w:tcW w:w="2254" w:type="dxa"/>
            <w:vAlign w:val="center"/>
          </w:tcPr>
          <w:p w14:paraId="0E7644A9" w14:textId="43D438CA"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Incorrect handling</w:t>
            </w:r>
          </w:p>
        </w:tc>
      </w:tr>
      <w:tr w:rsidR="001635A5" w:rsidRPr="00C81886" w14:paraId="60B5391A" w14:textId="77777777" w:rsidTr="00941511">
        <w:tc>
          <w:tcPr>
            <w:tcW w:w="2254" w:type="dxa"/>
          </w:tcPr>
          <w:p w14:paraId="056D3D9E" w14:textId="5DC5FC86"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TC3</w:t>
            </w:r>
          </w:p>
        </w:tc>
        <w:tc>
          <w:tcPr>
            <w:tcW w:w="2254" w:type="dxa"/>
          </w:tcPr>
          <w:p w14:paraId="4AE18288" w14:textId="18B5146F"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Month 12</w:t>
            </w:r>
          </w:p>
        </w:tc>
        <w:tc>
          <w:tcPr>
            <w:tcW w:w="2254" w:type="dxa"/>
          </w:tcPr>
          <w:p w14:paraId="485974B8" w14:textId="7E29AA2F"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Accepted</w:t>
            </w:r>
          </w:p>
        </w:tc>
        <w:tc>
          <w:tcPr>
            <w:tcW w:w="2254" w:type="dxa"/>
            <w:vAlign w:val="center"/>
          </w:tcPr>
          <w:p w14:paraId="2ADFA477" w14:textId="54663743"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Rejected</w:t>
            </w:r>
          </w:p>
        </w:tc>
      </w:tr>
      <w:tr w:rsidR="001635A5" w:rsidRPr="00C81886" w14:paraId="0D87821E" w14:textId="77777777" w:rsidTr="00F42623">
        <w:tc>
          <w:tcPr>
            <w:tcW w:w="2254" w:type="dxa"/>
          </w:tcPr>
          <w:p w14:paraId="235C8C6A" w14:textId="14654766"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TC4</w:t>
            </w:r>
          </w:p>
        </w:tc>
        <w:tc>
          <w:tcPr>
            <w:tcW w:w="2254" w:type="dxa"/>
          </w:tcPr>
          <w:p w14:paraId="30837C8D" w14:textId="2C9E130B"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Hour 23</w:t>
            </w:r>
          </w:p>
        </w:tc>
        <w:tc>
          <w:tcPr>
            <w:tcW w:w="2254" w:type="dxa"/>
          </w:tcPr>
          <w:p w14:paraId="3F4DEFFC" w14:textId="1F72D452"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Accepted</w:t>
            </w:r>
          </w:p>
        </w:tc>
        <w:tc>
          <w:tcPr>
            <w:tcW w:w="2254" w:type="dxa"/>
            <w:vAlign w:val="center"/>
          </w:tcPr>
          <w:p w14:paraId="2BFC6A51" w14:textId="38FAF56F"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eastAsiaTheme="majorEastAsia" w:hAnsi="Times New Roman" w:cs="Times New Roman"/>
                <w:color w:val="000000" w:themeColor="text1"/>
                <w:sz w:val="24"/>
                <w:szCs w:val="24"/>
              </w:rPr>
              <w:t>Rejected</w:t>
            </w:r>
          </w:p>
        </w:tc>
      </w:tr>
    </w:tbl>
    <w:p w14:paraId="616D162C" w14:textId="6C0977A3" w:rsidR="008934D7" w:rsidRPr="00C81886" w:rsidRDefault="005121C9" w:rsidP="00C81886">
      <w:pPr>
        <w:pStyle w:val="Caption"/>
        <w:spacing w:line="360" w:lineRule="auto"/>
        <w:rPr>
          <w:rFonts w:ascii="Times New Roman" w:eastAsiaTheme="majorEastAsia" w:hAnsi="Times New Roman" w:cs="Times New Roman"/>
          <w:b/>
          <w:bCs/>
          <w:color w:val="000000" w:themeColor="text1"/>
          <w:sz w:val="24"/>
          <w:szCs w:val="24"/>
        </w:rPr>
      </w:pPr>
      <w:bookmarkStart w:id="11" w:name="_Toc230895381"/>
      <w:r w:rsidRPr="00C81886">
        <w:rPr>
          <w:rFonts w:ascii="Times New Roman" w:hAnsi="Times New Roman" w:cs="Times New Roman"/>
          <w:b/>
          <w:bCs/>
          <w:color w:val="000000" w:themeColor="text1"/>
          <w:sz w:val="24"/>
          <w:szCs w:val="24"/>
        </w:rPr>
        <w:t xml:space="preserve">Table </w:t>
      </w:r>
      <w:r w:rsidRPr="00C81886">
        <w:rPr>
          <w:rFonts w:ascii="Times New Roman" w:hAnsi="Times New Roman" w:cs="Times New Roman"/>
          <w:b/>
          <w:bCs/>
          <w:color w:val="000000" w:themeColor="text1"/>
          <w:sz w:val="24"/>
          <w:szCs w:val="24"/>
        </w:rPr>
        <w:fldChar w:fldCharType="begin"/>
      </w:r>
      <w:r w:rsidRPr="00C81886">
        <w:rPr>
          <w:rFonts w:ascii="Times New Roman" w:hAnsi="Times New Roman" w:cs="Times New Roman"/>
          <w:b/>
          <w:bCs/>
          <w:color w:val="000000" w:themeColor="text1"/>
          <w:sz w:val="24"/>
          <w:szCs w:val="24"/>
        </w:rPr>
        <w:instrText xml:space="preserve"> SEQ Table \* ARABIC </w:instrText>
      </w:r>
      <w:r w:rsidRPr="00C81886">
        <w:rPr>
          <w:rFonts w:ascii="Times New Roman" w:hAnsi="Times New Roman" w:cs="Times New Roman"/>
          <w:b/>
          <w:bCs/>
          <w:color w:val="000000" w:themeColor="text1"/>
          <w:sz w:val="24"/>
          <w:szCs w:val="24"/>
        </w:rPr>
        <w:fldChar w:fldCharType="separate"/>
      </w:r>
      <w:r w:rsidR="00C81886" w:rsidRPr="00C81886">
        <w:rPr>
          <w:rFonts w:ascii="Times New Roman" w:hAnsi="Times New Roman" w:cs="Times New Roman"/>
          <w:b/>
          <w:bCs/>
          <w:noProof/>
          <w:color w:val="000000" w:themeColor="text1"/>
          <w:sz w:val="24"/>
          <w:szCs w:val="24"/>
        </w:rPr>
        <w:t>4</w:t>
      </w:r>
      <w:r w:rsidRPr="00C81886">
        <w:rPr>
          <w:rFonts w:ascii="Times New Roman" w:hAnsi="Times New Roman" w:cs="Times New Roman"/>
          <w:b/>
          <w:bCs/>
          <w:color w:val="000000" w:themeColor="text1"/>
          <w:sz w:val="24"/>
          <w:szCs w:val="24"/>
        </w:rPr>
        <w:fldChar w:fldCharType="end"/>
      </w:r>
      <w:r w:rsidRPr="00C81886">
        <w:rPr>
          <w:rFonts w:ascii="Times New Roman" w:hAnsi="Times New Roman" w:cs="Times New Roman"/>
          <w:b/>
          <w:bCs/>
          <w:color w:val="000000" w:themeColor="text1"/>
          <w:sz w:val="24"/>
          <w:szCs w:val="24"/>
        </w:rPr>
        <w:t>: Fault-Based Test Cases for Known Defects</w:t>
      </w:r>
      <w:bookmarkEnd w:id="11"/>
      <w:r w:rsidR="008934D7" w:rsidRPr="00C81886">
        <w:rPr>
          <w:rFonts w:ascii="Times New Roman" w:eastAsiaTheme="majorEastAsia" w:hAnsi="Times New Roman" w:cs="Times New Roman"/>
          <w:b/>
          <w:bCs/>
          <w:color w:val="000000" w:themeColor="text1"/>
          <w:sz w:val="24"/>
          <w:szCs w:val="24"/>
        </w:rPr>
        <w:br/>
      </w:r>
    </w:p>
    <w:p w14:paraId="107C6046" w14:textId="77777777" w:rsidR="00821148" w:rsidRPr="00C81886" w:rsidRDefault="00821148"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This table summarises the test cases specifically designed to expose known system faults, focusing on scenarios where the system is expected to fail due to identified weaknesses. It highlights how targeted inputs were used to reproduce defects related to boundary validation and date handling, such as the incorrect rejection of valid values and inconsistent processing of specific dates. By demonstrating that these faults can be consistently triggered, the table provides clear evidence that the identified issues are systematic rather than incidental, reinforcing the conclusion that the system contains fundamental flaws in its validation logic.</w:t>
      </w:r>
    </w:p>
    <w:p w14:paraId="4F834FDF" w14:textId="6FFB230B" w:rsidR="00A761FB" w:rsidRPr="00C81886" w:rsidRDefault="00A761FB" w:rsidP="00C81886">
      <w:pPr>
        <w:pStyle w:val="Heading1"/>
        <w:spacing w:line="360" w:lineRule="auto"/>
        <w:rPr>
          <w:rFonts w:ascii="Times New Roman" w:hAnsi="Times New Roman" w:cs="Times New Roman"/>
          <w:b/>
          <w:bCs/>
          <w:color w:val="000000" w:themeColor="text1"/>
          <w:sz w:val="24"/>
          <w:szCs w:val="24"/>
        </w:rPr>
      </w:pPr>
      <w:bookmarkStart w:id="12" w:name="_Toc230895359"/>
      <w:r w:rsidRPr="00C81886">
        <w:rPr>
          <w:rFonts w:ascii="Times New Roman" w:hAnsi="Times New Roman" w:cs="Times New Roman"/>
          <w:b/>
          <w:bCs/>
          <w:color w:val="000000" w:themeColor="text1"/>
          <w:sz w:val="24"/>
          <w:szCs w:val="24"/>
        </w:rPr>
        <w:t>5. Structural Testing</w:t>
      </w:r>
      <w:bookmarkEnd w:id="12"/>
    </w:p>
    <w:p w14:paraId="7455922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Structural testing was used to examine the internal logic of the Event Booking System. Control Flow Graphs were created for the Meeting, Calendar, Room, and Person classes, as required by the case study. The focus was branch coverage, meaning each decision outcome in the code should be executed at least once. </w:t>
      </w:r>
    </w:p>
    <w:p w14:paraId="11D3E7D0" w14:textId="44466075" w:rsidR="00B2069B" w:rsidRPr="00C81886" w:rsidRDefault="00B2069B" w:rsidP="00C81886">
      <w:pPr>
        <w:spacing w:line="360" w:lineRule="auto"/>
        <w:rPr>
          <w:rFonts w:ascii="Times New Roman" w:hAnsi="Times New Roman" w:cs="Times New Roman"/>
          <w:color w:val="000000" w:themeColor="text1"/>
          <w:sz w:val="24"/>
          <w:szCs w:val="24"/>
          <w:lang w:val="en-GB"/>
        </w:rPr>
      </w:pPr>
      <w:r w:rsidRPr="00C81886">
        <w:rPr>
          <w:rFonts w:ascii="Times New Roman" w:hAnsi="Times New Roman" w:cs="Times New Roman"/>
          <w:color w:val="000000" w:themeColor="text1"/>
          <w:sz w:val="24"/>
          <w:szCs w:val="24"/>
        </w:rPr>
        <w:t xml:space="preserve">Structural testing, also referred to as white-box testing, focuses on analysing the internal structure and execution paths of a program rather than only its inputs and outputs (Jorgensen, 2014). Control Flow Graphs (CFGs) are commonly used to represent program logic, decision </w:t>
      </w:r>
      <w:r w:rsidRPr="00C81886">
        <w:rPr>
          <w:rFonts w:ascii="Times New Roman" w:hAnsi="Times New Roman" w:cs="Times New Roman"/>
          <w:color w:val="000000" w:themeColor="text1"/>
          <w:sz w:val="24"/>
          <w:szCs w:val="24"/>
        </w:rPr>
        <w:lastRenderedPageBreak/>
        <w:t>points, and possible execution paths within software systems (Ammann &amp; Offutt, 201</w:t>
      </w:r>
      <w:r w:rsidR="00C81886" w:rsidRPr="00C81886">
        <w:rPr>
          <w:rFonts w:ascii="Times New Roman" w:hAnsi="Times New Roman" w:cs="Times New Roman"/>
          <w:color w:val="000000" w:themeColor="text1"/>
          <w:sz w:val="24"/>
          <w:szCs w:val="24"/>
        </w:rPr>
        <w:t>6</w:t>
      </w:r>
      <w:r w:rsidRPr="00C81886">
        <w:rPr>
          <w:rFonts w:ascii="Times New Roman" w:hAnsi="Times New Roman" w:cs="Times New Roman"/>
          <w:color w:val="000000" w:themeColor="text1"/>
          <w:sz w:val="24"/>
          <w:szCs w:val="24"/>
        </w:rPr>
        <w:t>). In this testing process, branch coverage was selected as the primary adequacy criterion because it ensures that each possible decision outcome is executed at least once during testing (Myers et al., 2011).</w:t>
      </w:r>
      <w:r w:rsidRPr="00C81886">
        <w:rPr>
          <w:rFonts w:ascii="Times New Roman" w:hAnsi="Times New Roman" w:cs="Times New Roman"/>
          <w:color w:val="000000" w:themeColor="text1"/>
          <w:sz w:val="24"/>
          <w:szCs w:val="24"/>
          <w:lang w:val="en-GB"/>
        </w:rPr>
        <w:t> </w:t>
      </w:r>
    </w:p>
    <w:p w14:paraId="0970D8BA" w14:textId="77777777" w:rsidR="00B2069B" w:rsidRPr="00C81886" w:rsidRDefault="00B2069B" w:rsidP="00C81886">
      <w:pPr>
        <w:spacing w:line="360" w:lineRule="auto"/>
        <w:rPr>
          <w:rFonts w:ascii="Times New Roman" w:hAnsi="Times New Roman" w:cs="Times New Roman"/>
          <w:color w:val="000000" w:themeColor="text1"/>
          <w:sz w:val="24"/>
          <w:szCs w:val="24"/>
          <w:lang w:val="en-GB"/>
        </w:rPr>
      </w:pPr>
      <w:r w:rsidRPr="00C81886">
        <w:rPr>
          <w:rFonts w:ascii="Times New Roman" w:hAnsi="Times New Roman" w:cs="Times New Roman"/>
          <w:color w:val="000000" w:themeColor="text1"/>
          <w:sz w:val="24"/>
          <w:szCs w:val="24"/>
        </w:rPr>
        <w:t>The following sections identify the major decision points and branches present within the Meeting, Calendar, Room, and Person classes. These branches were analysed to design structural test cases capable of achieving branch coverage across the system.</w:t>
      </w:r>
      <w:r w:rsidRPr="00C81886">
        <w:rPr>
          <w:rFonts w:ascii="Times New Roman" w:hAnsi="Times New Roman" w:cs="Times New Roman"/>
          <w:color w:val="000000" w:themeColor="text1"/>
          <w:sz w:val="24"/>
          <w:szCs w:val="24"/>
          <w:lang w:val="en-GB"/>
        </w:rPr>
        <w:t> </w:t>
      </w:r>
    </w:p>
    <w:p w14:paraId="493719F5" w14:textId="5658C99B" w:rsidR="00B2069B" w:rsidRPr="00C81886" w:rsidRDefault="00C81886" w:rsidP="00C81886">
      <w:pPr>
        <w:pStyle w:val="Heading2"/>
        <w:spacing w:line="360" w:lineRule="auto"/>
        <w:rPr>
          <w:rFonts w:ascii="Times New Roman" w:hAnsi="Times New Roman" w:cs="Times New Roman"/>
          <w:b/>
          <w:bCs/>
          <w:color w:val="000000" w:themeColor="text1"/>
          <w:sz w:val="24"/>
          <w:szCs w:val="24"/>
        </w:rPr>
      </w:pPr>
      <w:bookmarkStart w:id="13" w:name="_Toc230895360"/>
      <w:r w:rsidRPr="00C81886">
        <w:rPr>
          <w:rFonts w:ascii="Times New Roman" w:hAnsi="Times New Roman" w:cs="Times New Roman"/>
          <w:b/>
          <w:bCs/>
          <w:color w:val="000000" w:themeColor="text1"/>
          <w:sz w:val="24"/>
          <w:szCs w:val="24"/>
        </w:rPr>
        <w:t xml:space="preserve">5.1 </w:t>
      </w:r>
      <w:r w:rsidR="00B2069B" w:rsidRPr="00C81886">
        <w:rPr>
          <w:rFonts w:ascii="Times New Roman" w:hAnsi="Times New Roman" w:cs="Times New Roman"/>
          <w:b/>
          <w:bCs/>
          <w:color w:val="000000" w:themeColor="text1"/>
          <w:sz w:val="24"/>
          <w:szCs w:val="24"/>
        </w:rPr>
        <w:t>Meeting Class Branches</w:t>
      </w:r>
      <w:bookmarkEnd w:id="13"/>
      <w:r w:rsidR="00B2069B" w:rsidRPr="00C81886">
        <w:rPr>
          <w:rFonts w:ascii="Times New Roman" w:hAnsi="Times New Roman" w:cs="Times New Roman"/>
          <w:b/>
          <w:bCs/>
          <w:color w:val="000000" w:themeColor="text1"/>
          <w:sz w:val="24"/>
          <w:szCs w:val="24"/>
        </w:rPr>
        <w:t> </w:t>
      </w:r>
    </w:p>
    <w:p w14:paraId="61EBA34B" w14:textId="35833F63"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The Meeting class mainly stores meeting details. It has one main branch in the </w:t>
      </w:r>
      <w:r w:rsidRPr="00C81886">
        <w:rPr>
          <w:rFonts w:ascii="Times New Roman" w:hAnsi="Times New Roman" w:cs="Times New Roman"/>
          <w:color w:val="000000" w:themeColor="text1"/>
          <w:sz w:val="24"/>
          <w:szCs w:val="24"/>
        </w:rPr>
        <w:t>_</w:t>
      </w:r>
      <w:r w:rsidRPr="00C81886">
        <w:rPr>
          <w:rFonts w:ascii="Times New Roman" w:hAnsi="Times New Roman" w:cs="Times New Roman"/>
          <w:color w:val="000000" w:themeColor="text1"/>
          <w:sz w:val="24"/>
          <w:szCs w:val="24"/>
        </w:rPr>
        <w:t>str</w:t>
      </w:r>
      <w:r w:rsidRPr="00C81886">
        <w:rPr>
          <w:rFonts w:ascii="Times New Roman" w:hAnsi="Times New Roman" w:cs="Times New Roman"/>
          <w:color w:val="000000" w:themeColor="text1"/>
          <w:sz w:val="24"/>
          <w:szCs w:val="24"/>
        </w:rPr>
        <w:t>_</w:t>
      </w:r>
      <w:r w:rsidRPr="00C81886">
        <w:rPr>
          <w:rFonts w:ascii="Times New Roman" w:hAnsi="Times New Roman" w:cs="Times New Roman"/>
          <w:color w:val="000000" w:themeColor="text1"/>
          <w:sz w:val="24"/>
          <w:szCs w:val="24"/>
        </w:rPr>
        <w:t>() method.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B2069B" w:rsidRPr="00C81886" w14:paraId="058A48CC"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27E4658A" w14:textId="77777777" w:rsidR="00B2069B" w:rsidRPr="00C81886" w:rsidRDefault="00B2069B" w:rsidP="00C81886">
            <w:pPr>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b/>
                <w:bCs/>
                <w:color w:val="000000" w:themeColor="text1"/>
                <w:sz w:val="24"/>
                <w:szCs w:val="24"/>
              </w:rPr>
              <w:t>Branch ID </w:t>
            </w:r>
          </w:p>
        </w:tc>
        <w:tc>
          <w:tcPr>
            <w:tcW w:w="2250" w:type="dxa"/>
            <w:tcBorders>
              <w:top w:val="single" w:sz="6" w:space="0" w:color="000000"/>
              <w:left w:val="single" w:sz="6" w:space="0" w:color="000000"/>
              <w:bottom w:val="single" w:sz="6" w:space="0" w:color="000000"/>
              <w:right w:val="single" w:sz="6" w:space="0" w:color="000000"/>
            </w:tcBorders>
            <w:hideMark/>
          </w:tcPr>
          <w:p w14:paraId="00182B30" w14:textId="77777777" w:rsidR="00B2069B" w:rsidRPr="00C81886" w:rsidRDefault="00B2069B" w:rsidP="00C81886">
            <w:pPr>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b/>
                <w:bCs/>
                <w:color w:val="000000" w:themeColor="text1"/>
                <w:sz w:val="24"/>
                <w:szCs w:val="24"/>
              </w:rPr>
              <w:t>Decision </w:t>
            </w:r>
          </w:p>
        </w:tc>
        <w:tc>
          <w:tcPr>
            <w:tcW w:w="2250" w:type="dxa"/>
            <w:tcBorders>
              <w:top w:val="single" w:sz="6" w:space="0" w:color="000000"/>
              <w:left w:val="single" w:sz="6" w:space="0" w:color="000000"/>
              <w:bottom w:val="single" w:sz="6" w:space="0" w:color="000000"/>
              <w:right w:val="single" w:sz="6" w:space="0" w:color="000000"/>
            </w:tcBorders>
            <w:hideMark/>
          </w:tcPr>
          <w:p w14:paraId="3A3D91ED" w14:textId="77777777" w:rsidR="00B2069B" w:rsidRPr="00C81886" w:rsidRDefault="00B2069B" w:rsidP="00C81886">
            <w:pPr>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b/>
                <w:bCs/>
                <w:color w:val="000000" w:themeColor="text1"/>
                <w:sz w:val="24"/>
                <w:szCs w:val="24"/>
              </w:rPr>
              <w:t>True Outcome </w:t>
            </w:r>
          </w:p>
        </w:tc>
        <w:tc>
          <w:tcPr>
            <w:tcW w:w="2250" w:type="dxa"/>
            <w:tcBorders>
              <w:top w:val="single" w:sz="6" w:space="0" w:color="000000"/>
              <w:left w:val="single" w:sz="6" w:space="0" w:color="000000"/>
              <w:bottom w:val="single" w:sz="6" w:space="0" w:color="000000"/>
              <w:right w:val="single" w:sz="6" w:space="0" w:color="000000"/>
            </w:tcBorders>
            <w:hideMark/>
          </w:tcPr>
          <w:p w14:paraId="6714017F" w14:textId="77777777" w:rsidR="00B2069B" w:rsidRPr="00C81886" w:rsidRDefault="00B2069B" w:rsidP="00C81886">
            <w:pPr>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b/>
                <w:bCs/>
                <w:color w:val="000000" w:themeColor="text1"/>
                <w:sz w:val="24"/>
                <w:szCs w:val="24"/>
              </w:rPr>
              <w:t>False Outcome </w:t>
            </w:r>
          </w:p>
        </w:tc>
      </w:tr>
      <w:tr w:rsidR="00B2069B" w:rsidRPr="00C81886" w14:paraId="58D81731"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25175D8D"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M1 </w:t>
            </w:r>
          </w:p>
        </w:tc>
        <w:tc>
          <w:tcPr>
            <w:tcW w:w="2250" w:type="dxa"/>
            <w:tcBorders>
              <w:top w:val="single" w:sz="6" w:space="0" w:color="000000"/>
              <w:left w:val="single" w:sz="6" w:space="0" w:color="000000"/>
              <w:bottom w:val="single" w:sz="6" w:space="0" w:color="000000"/>
              <w:right w:val="single" w:sz="6" w:space="0" w:color="000000"/>
            </w:tcBorders>
            <w:hideMark/>
          </w:tcPr>
          <w:p w14:paraId="0C6CC0D8"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Does the meeting have attendees? </w:t>
            </w:r>
          </w:p>
        </w:tc>
        <w:tc>
          <w:tcPr>
            <w:tcW w:w="2250" w:type="dxa"/>
            <w:tcBorders>
              <w:top w:val="single" w:sz="6" w:space="0" w:color="000000"/>
              <w:left w:val="single" w:sz="6" w:space="0" w:color="000000"/>
              <w:bottom w:val="single" w:sz="6" w:space="0" w:color="000000"/>
              <w:right w:val="single" w:sz="6" w:space="0" w:color="000000"/>
            </w:tcBorders>
            <w:hideMark/>
          </w:tcPr>
          <w:p w14:paraId="432ED10C"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Print attendee names </w:t>
            </w:r>
          </w:p>
        </w:tc>
        <w:tc>
          <w:tcPr>
            <w:tcW w:w="2250" w:type="dxa"/>
            <w:tcBorders>
              <w:top w:val="single" w:sz="6" w:space="0" w:color="000000"/>
              <w:left w:val="single" w:sz="6" w:space="0" w:color="000000"/>
              <w:bottom w:val="single" w:sz="6" w:space="0" w:color="000000"/>
              <w:right w:val="single" w:sz="6" w:space="0" w:color="000000"/>
            </w:tcBorders>
            <w:hideMark/>
          </w:tcPr>
          <w:p w14:paraId="76168423"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Print “No attendees” </w:t>
            </w:r>
          </w:p>
        </w:tc>
      </w:tr>
      <w:tr w:rsidR="00B2069B" w:rsidRPr="00C81886" w14:paraId="0C75D08D"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4FEA2F7"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M2 </w:t>
            </w:r>
          </w:p>
        </w:tc>
        <w:tc>
          <w:tcPr>
            <w:tcW w:w="2250" w:type="dxa"/>
            <w:tcBorders>
              <w:top w:val="single" w:sz="6" w:space="0" w:color="000000"/>
              <w:left w:val="single" w:sz="6" w:space="0" w:color="000000"/>
              <w:bottom w:val="single" w:sz="6" w:space="0" w:color="000000"/>
              <w:right w:val="single" w:sz="6" w:space="0" w:color="000000"/>
            </w:tcBorders>
            <w:hideMark/>
          </w:tcPr>
          <w:p w14:paraId="67BEDAB5"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Does the meeting have a room? </w:t>
            </w:r>
          </w:p>
        </w:tc>
        <w:tc>
          <w:tcPr>
            <w:tcW w:w="2250" w:type="dxa"/>
            <w:tcBorders>
              <w:top w:val="single" w:sz="6" w:space="0" w:color="000000"/>
              <w:left w:val="single" w:sz="6" w:space="0" w:color="000000"/>
              <w:bottom w:val="single" w:sz="6" w:space="0" w:color="000000"/>
              <w:right w:val="single" w:sz="6" w:space="0" w:color="000000"/>
            </w:tcBorders>
            <w:hideMark/>
          </w:tcPr>
          <w:p w14:paraId="1FD9510F"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Print room ID </w:t>
            </w:r>
          </w:p>
        </w:tc>
        <w:tc>
          <w:tcPr>
            <w:tcW w:w="2250" w:type="dxa"/>
            <w:tcBorders>
              <w:top w:val="single" w:sz="6" w:space="0" w:color="000000"/>
              <w:left w:val="single" w:sz="6" w:space="0" w:color="000000"/>
              <w:bottom w:val="single" w:sz="6" w:space="0" w:color="000000"/>
              <w:right w:val="single" w:sz="6" w:space="0" w:color="000000"/>
            </w:tcBorders>
            <w:hideMark/>
          </w:tcPr>
          <w:p w14:paraId="6F07773A"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Print “N/A” </w:t>
            </w:r>
          </w:p>
        </w:tc>
      </w:tr>
    </w:tbl>
    <w:p w14:paraId="1ECE7B08" w14:textId="0C0317B2" w:rsidR="00B2069B" w:rsidRPr="00C81886" w:rsidRDefault="00AE090A" w:rsidP="00C81886">
      <w:pPr>
        <w:pStyle w:val="Caption"/>
        <w:spacing w:line="360" w:lineRule="auto"/>
        <w:rPr>
          <w:rFonts w:ascii="Times New Roman" w:hAnsi="Times New Roman" w:cs="Times New Roman"/>
          <w:b/>
          <w:bCs/>
          <w:color w:val="000000" w:themeColor="text1"/>
          <w:sz w:val="24"/>
          <w:szCs w:val="24"/>
        </w:rPr>
      </w:pPr>
      <w:bookmarkStart w:id="14" w:name="_Toc230895382"/>
      <w:r w:rsidRPr="00C81886">
        <w:rPr>
          <w:rFonts w:ascii="Times New Roman" w:hAnsi="Times New Roman" w:cs="Times New Roman"/>
          <w:b/>
          <w:bCs/>
          <w:color w:val="000000" w:themeColor="text1"/>
          <w:sz w:val="24"/>
          <w:szCs w:val="24"/>
        </w:rPr>
        <w:t xml:space="preserve">Table </w:t>
      </w:r>
      <w:r w:rsidRPr="00C81886">
        <w:rPr>
          <w:rFonts w:ascii="Times New Roman" w:hAnsi="Times New Roman" w:cs="Times New Roman"/>
          <w:b/>
          <w:bCs/>
          <w:color w:val="000000" w:themeColor="text1"/>
          <w:sz w:val="24"/>
          <w:szCs w:val="24"/>
        </w:rPr>
        <w:fldChar w:fldCharType="begin"/>
      </w:r>
      <w:r w:rsidRPr="00C81886">
        <w:rPr>
          <w:rFonts w:ascii="Times New Roman" w:hAnsi="Times New Roman" w:cs="Times New Roman"/>
          <w:b/>
          <w:bCs/>
          <w:color w:val="000000" w:themeColor="text1"/>
          <w:sz w:val="24"/>
          <w:szCs w:val="24"/>
        </w:rPr>
        <w:instrText xml:space="preserve"> SEQ Table \* ARABIC </w:instrText>
      </w:r>
      <w:r w:rsidRPr="00C81886">
        <w:rPr>
          <w:rFonts w:ascii="Times New Roman" w:hAnsi="Times New Roman" w:cs="Times New Roman"/>
          <w:b/>
          <w:bCs/>
          <w:color w:val="000000" w:themeColor="text1"/>
          <w:sz w:val="24"/>
          <w:szCs w:val="24"/>
        </w:rPr>
        <w:fldChar w:fldCharType="separate"/>
      </w:r>
      <w:r w:rsidR="00C81886" w:rsidRPr="00C81886">
        <w:rPr>
          <w:rFonts w:ascii="Times New Roman" w:hAnsi="Times New Roman" w:cs="Times New Roman"/>
          <w:b/>
          <w:bCs/>
          <w:noProof/>
          <w:color w:val="000000" w:themeColor="text1"/>
          <w:sz w:val="24"/>
          <w:szCs w:val="24"/>
        </w:rPr>
        <w:t>5</w:t>
      </w:r>
      <w:r w:rsidRPr="00C81886">
        <w:rPr>
          <w:rFonts w:ascii="Times New Roman" w:hAnsi="Times New Roman" w:cs="Times New Roman"/>
          <w:b/>
          <w:bCs/>
          <w:color w:val="000000" w:themeColor="text1"/>
          <w:sz w:val="24"/>
          <w:szCs w:val="24"/>
        </w:rPr>
        <w:fldChar w:fldCharType="end"/>
      </w:r>
      <w:r w:rsidRPr="00C81886">
        <w:rPr>
          <w:rFonts w:ascii="Times New Roman" w:hAnsi="Times New Roman" w:cs="Times New Roman"/>
          <w:b/>
          <w:bCs/>
          <w:color w:val="000000" w:themeColor="text1"/>
          <w:sz w:val="24"/>
          <w:szCs w:val="24"/>
        </w:rPr>
        <w:t>: Branch conditions identified within the Meeting class for structural branch coverage testing.</w:t>
      </w:r>
      <w:bookmarkEnd w:id="14"/>
    </w:p>
    <w:p w14:paraId="72529228" w14:textId="44F401ED" w:rsidR="00B2069B" w:rsidRPr="00C81886" w:rsidRDefault="00B2069B" w:rsidP="00C81886">
      <w:pPr>
        <w:spacing w:line="360" w:lineRule="auto"/>
        <w:rPr>
          <w:rFonts w:ascii="Times New Roman" w:hAnsi="Times New Roman" w:cs="Times New Roman"/>
          <w:color w:val="000000" w:themeColor="text1"/>
          <w:sz w:val="24"/>
          <w:szCs w:val="24"/>
          <w:lang w:val="en-GB"/>
        </w:rPr>
      </w:pPr>
      <w:r w:rsidRPr="00C81886">
        <w:rPr>
          <w:rFonts w:ascii="Times New Roman" w:hAnsi="Times New Roman" w:cs="Times New Roman"/>
          <w:color w:val="000000" w:themeColor="text1"/>
          <w:sz w:val="24"/>
          <w:szCs w:val="24"/>
        </w:rPr>
        <w:t xml:space="preserve">The Meeting class contains relatively limited internal logic compared to the other classes. Most of its structural behaviour is associated with formatting meeting information within the </w:t>
      </w:r>
      <w:r w:rsidR="003F7007" w:rsidRPr="00C81886">
        <w:rPr>
          <w:rFonts w:ascii="Times New Roman" w:hAnsi="Times New Roman" w:cs="Times New Roman"/>
          <w:color w:val="000000" w:themeColor="text1"/>
          <w:sz w:val="24"/>
          <w:szCs w:val="24"/>
        </w:rPr>
        <w:t>_</w:t>
      </w:r>
      <w:r w:rsidRPr="00C81886">
        <w:rPr>
          <w:rFonts w:ascii="Times New Roman" w:hAnsi="Times New Roman" w:cs="Times New Roman"/>
          <w:color w:val="000000" w:themeColor="text1"/>
          <w:sz w:val="24"/>
          <w:szCs w:val="24"/>
        </w:rPr>
        <w:t>str_() method, particularly handling cases where meetings may not contain attendees or assigned rooms.</w:t>
      </w:r>
      <w:r w:rsidRPr="00C81886">
        <w:rPr>
          <w:rFonts w:ascii="Times New Roman" w:hAnsi="Times New Roman" w:cs="Times New Roman"/>
          <w:color w:val="000000" w:themeColor="text1"/>
          <w:sz w:val="24"/>
          <w:szCs w:val="24"/>
          <w:lang w:val="en-GB"/>
        </w:rPr>
        <w:t> </w:t>
      </w:r>
    </w:p>
    <w:p w14:paraId="64BE07D5" w14:textId="415D579C" w:rsidR="00B2069B" w:rsidRPr="00C81886" w:rsidRDefault="00C81886" w:rsidP="00C81886">
      <w:pPr>
        <w:pStyle w:val="Heading2"/>
        <w:spacing w:line="360" w:lineRule="auto"/>
        <w:rPr>
          <w:rFonts w:ascii="Times New Roman" w:hAnsi="Times New Roman" w:cs="Times New Roman"/>
          <w:b/>
          <w:bCs/>
          <w:color w:val="000000" w:themeColor="text1"/>
          <w:sz w:val="24"/>
          <w:szCs w:val="24"/>
        </w:rPr>
      </w:pPr>
      <w:bookmarkStart w:id="15" w:name="_Toc230895361"/>
      <w:r w:rsidRPr="00C81886">
        <w:rPr>
          <w:rFonts w:ascii="Times New Roman" w:hAnsi="Times New Roman" w:cs="Times New Roman"/>
          <w:b/>
          <w:bCs/>
          <w:color w:val="000000" w:themeColor="text1"/>
          <w:sz w:val="24"/>
          <w:szCs w:val="24"/>
        </w:rPr>
        <w:t xml:space="preserve">5.2 </w:t>
      </w:r>
      <w:r w:rsidR="00B2069B" w:rsidRPr="00C81886">
        <w:rPr>
          <w:rFonts w:ascii="Times New Roman" w:hAnsi="Times New Roman" w:cs="Times New Roman"/>
          <w:b/>
          <w:bCs/>
          <w:color w:val="000000" w:themeColor="text1"/>
          <w:sz w:val="24"/>
          <w:szCs w:val="24"/>
        </w:rPr>
        <w:t>Calendar Class Branches</w:t>
      </w:r>
      <w:bookmarkEnd w:id="15"/>
      <w:r w:rsidR="00B2069B" w:rsidRPr="00C81886">
        <w:rPr>
          <w:rFonts w:ascii="Times New Roman" w:hAnsi="Times New Roman" w:cs="Times New Roman"/>
          <w:b/>
          <w:bCs/>
          <w:color w:val="000000" w:themeColor="text1"/>
          <w:sz w:val="24"/>
          <w:szCs w:val="24"/>
        </w:rPr>
        <w:t> </w:t>
      </w:r>
    </w:p>
    <w:p w14:paraId="693F6798"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The Calendar class contains most of the system’s decision logic.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250"/>
        <w:gridCol w:w="2250"/>
        <w:gridCol w:w="2250"/>
        <w:gridCol w:w="2250"/>
      </w:tblGrid>
      <w:tr w:rsidR="00B2069B" w:rsidRPr="00C81886" w14:paraId="4693E3A8"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40761DA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Branch ID</w:t>
            </w:r>
            <w:r w:rsidRPr="00C81886">
              <w:rPr>
                <w:rFonts w:ascii="Times New Roman" w:hAnsi="Times New Roman" w:cs="Times New Roman"/>
                <w:color w:val="000000" w:themeColor="text1"/>
                <w:sz w:val="24"/>
                <w:szCs w:val="24"/>
              </w:rPr>
              <w:t> </w:t>
            </w:r>
          </w:p>
        </w:tc>
        <w:tc>
          <w:tcPr>
            <w:tcW w:w="2250" w:type="dxa"/>
            <w:tcBorders>
              <w:top w:val="single" w:sz="6" w:space="0" w:color="000000"/>
              <w:left w:val="single" w:sz="6" w:space="0" w:color="000000"/>
              <w:bottom w:val="single" w:sz="6" w:space="0" w:color="000000"/>
              <w:right w:val="single" w:sz="6" w:space="0" w:color="000000"/>
            </w:tcBorders>
            <w:hideMark/>
          </w:tcPr>
          <w:p w14:paraId="0E5CEEBC"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Decision</w:t>
            </w:r>
            <w:r w:rsidRPr="00C81886">
              <w:rPr>
                <w:rFonts w:ascii="Times New Roman" w:hAnsi="Times New Roman" w:cs="Times New Roman"/>
                <w:color w:val="000000" w:themeColor="text1"/>
                <w:sz w:val="24"/>
                <w:szCs w:val="24"/>
              </w:rPr>
              <w:t> </w:t>
            </w:r>
          </w:p>
        </w:tc>
        <w:tc>
          <w:tcPr>
            <w:tcW w:w="2250" w:type="dxa"/>
            <w:tcBorders>
              <w:top w:val="single" w:sz="6" w:space="0" w:color="000000"/>
              <w:left w:val="single" w:sz="6" w:space="0" w:color="000000"/>
              <w:bottom w:val="single" w:sz="6" w:space="0" w:color="000000"/>
              <w:right w:val="single" w:sz="6" w:space="0" w:color="000000"/>
            </w:tcBorders>
            <w:hideMark/>
          </w:tcPr>
          <w:p w14:paraId="1E3F4BF6"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True Outcome</w:t>
            </w:r>
            <w:r w:rsidRPr="00C81886">
              <w:rPr>
                <w:rFonts w:ascii="Times New Roman" w:hAnsi="Times New Roman" w:cs="Times New Roman"/>
                <w:color w:val="000000" w:themeColor="text1"/>
                <w:sz w:val="24"/>
                <w:szCs w:val="24"/>
              </w:rPr>
              <w:t> </w:t>
            </w:r>
          </w:p>
        </w:tc>
        <w:tc>
          <w:tcPr>
            <w:tcW w:w="2250" w:type="dxa"/>
            <w:tcBorders>
              <w:top w:val="single" w:sz="6" w:space="0" w:color="000000"/>
              <w:left w:val="single" w:sz="6" w:space="0" w:color="000000"/>
              <w:bottom w:val="single" w:sz="6" w:space="0" w:color="000000"/>
              <w:right w:val="single" w:sz="6" w:space="0" w:color="000000"/>
            </w:tcBorders>
            <w:hideMark/>
          </w:tcPr>
          <w:p w14:paraId="7D51CF8A"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False Outcome</w:t>
            </w:r>
            <w:r w:rsidRPr="00C81886">
              <w:rPr>
                <w:rFonts w:ascii="Times New Roman" w:hAnsi="Times New Roman" w:cs="Times New Roman"/>
                <w:color w:val="000000" w:themeColor="text1"/>
                <w:sz w:val="24"/>
                <w:szCs w:val="24"/>
              </w:rPr>
              <w:t> </w:t>
            </w:r>
          </w:p>
        </w:tc>
      </w:tr>
      <w:tr w:rsidR="00B2069B" w:rsidRPr="00C81886" w14:paraId="1DD68276"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2918E0E"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C1 </w:t>
            </w:r>
          </w:p>
        </w:tc>
        <w:tc>
          <w:tcPr>
            <w:tcW w:w="2250" w:type="dxa"/>
            <w:tcBorders>
              <w:top w:val="single" w:sz="6" w:space="0" w:color="000000"/>
              <w:left w:val="single" w:sz="6" w:space="0" w:color="000000"/>
              <w:bottom w:val="single" w:sz="6" w:space="0" w:color="000000"/>
              <w:right w:val="single" w:sz="6" w:space="0" w:color="000000"/>
            </w:tcBorders>
            <w:hideMark/>
          </w:tcPr>
          <w:p w14:paraId="150389C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Day &lt; 1 or day &gt; 30? </w:t>
            </w:r>
          </w:p>
        </w:tc>
        <w:tc>
          <w:tcPr>
            <w:tcW w:w="2250" w:type="dxa"/>
            <w:tcBorders>
              <w:top w:val="single" w:sz="6" w:space="0" w:color="000000"/>
              <w:left w:val="single" w:sz="6" w:space="0" w:color="000000"/>
              <w:bottom w:val="single" w:sz="6" w:space="0" w:color="000000"/>
              <w:right w:val="single" w:sz="6" w:space="0" w:color="000000"/>
            </w:tcBorders>
            <w:hideMark/>
          </w:tcPr>
          <w:p w14:paraId="43C85C5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Raise error </w:t>
            </w:r>
          </w:p>
        </w:tc>
        <w:tc>
          <w:tcPr>
            <w:tcW w:w="2250" w:type="dxa"/>
            <w:tcBorders>
              <w:top w:val="single" w:sz="6" w:space="0" w:color="000000"/>
              <w:left w:val="single" w:sz="6" w:space="0" w:color="000000"/>
              <w:bottom w:val="single" w:sz="6" w:space="0" w:color="000000"/>
              <w:right w:val="single" w:sz="6" w:space="0" w:color="000000"/>
            </w:tcBorders>
            <w:hideMark/>
          </w:tcPr>
          <w:p w14:paraId="788B94C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Continue </w:t>
            </w:r>
          </w:p>
        </w:tc>
      </w:tr>
      <w:tr w:rsidR="00B2069B" w:rsidRPr="00C81886" w14:paraId="00CF90A0"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4957B452"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C2 </w:t>
            </w:r>
          </w:p>
        </w:tc>
        <w:tc>
          <w:tcPr>
            <w:tcW w:w="2250" w:type="dxa"/>
            <w:tcBorders>
              <w:top w:val="single" w:sz="6" w:space="0" w:color="000000"/>
              <w:left w:val="single" w:sz="6" w:space="0" w:color="000000"/>
              <w:bottom w:val="single" w:sz="6" w:space="0" w:color="000000"/>
              <w:right w:val="single" w:sz="6" w:space="0" w:color="000000"/>
            </w:tcBorders>
            <w:hideMark/>
          </w:tcPr>
          <w:p w14:paraId="44AD8442"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Month &lt; 1 or month &gt;= 12? </w:t>
            </w:r>
          </w:p>
        </w:tc>
        <w:tc>
          <w:tcPr>
            <w:tcW w:w="2250" w:type="dxa"/>
            <w:tcBorders>
              <w:top w:val="single" w:sz="6" w:space="0" w:color="000000"/>
              <w:left w:val="single" w:sz="6" w:space="0" w:color="000000"/>
              <w:bottom w:val="single" w:sz="6" w:space="0" w:color="000000"/>
              <w:right w:val="single" w:sz="6" w:space="0" w:color="000000"/>
            </w:tcBorders>
            <w:hideMark/>
          </w:tcPr>
          <w:p w14:paraId="4FB7A2F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Raise error </w:t>
            </w:r>
          </w:p>
        </w:tc>
        <w:tc>
          <w:tcPr>
            <w:tcW w:w="2250" w:type="dxa"/>
            <w:tcBorders>
              <w:top w:val="single" w:sz="6" w:space="0" w:color="000000"/>
              <w:left w:val="single" w:sz="6" w:space="0" w:color="000000"/>
              <w:bottom w:val="single" w:sz="6" w:space="0" w:color="000000"/>
              <w:right w:val="single" w:sz="6" w:space="0" w:color="000000"/>
            </w:tcBorders>
            <w:hideMark/>
          </w:tcPr>
          <w:p w14:paraId="52F44A34"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Continue </w:t>
            </w:r>
          </w:p>
        </w:tc>
      </w:tr>
      <w:tr w:rsidR="00B2069B" w:rsidRPr="00C81886" w14:paraId="4F56CD0C"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35EBF48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lastRenderedPageBreak/>
              <w:t>C3 </w:t>
            </w:r>
          </w:p>
        </w:tc>
        <w:tc>
          <w:tcPr>
            <w:tcW w:w="2250" w:type="dxa"/>
            <w:tcBorders>
              <w:top w:val="single" w:sz="6" w:space="0" w:color="000000"/>
              <w:left w:val="single" w:sz="6" w:space="0" w:color="000000"/>
              <w:bottom w:val="single" w:sz="6" w:space="0" w:color="000000"/>
              <w:right w:val="single" w:sz="6" w:space="0" w:color="000000"/>
            </w:tcBorders>
            <w:hideMark/>
          </w:tcPr>
          <w:p w14:paraId="3810FE44"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Start hour &lt; 0 or start &gt;= 23? </w:t>
            </w:r>
          </w:p>
        </w:tc>
        <w:tc>
          <w:tcPr>
            <w:tcW w:w="2250" w:type="dxa"/>
            <w:tcBorders>
              <w:top w:val="single" w:sz="6" w:space="0" w:color="000000"/>
              <w:left w:val="single" w:sz="6" w:space="0" w:color="000000"/>
              <w:bottom w:val="single" w:sz="6" w:space="0" w:color="000000"/>
              <w:right w:val="single" w:sz="6" w:space="0" w:color="000000"/>
            </w:tcBorders>
            <w:hideMark/>
          </w:tcPr>
          <w:p w14:paraId="7EF75B7A"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Raise error </w:t>
            </w:r>
          </w:p>
        </w:tc>
        <w:tc>
          <w:tcPr>
            <w:tcW w:w="2250" w:type="dxa"/>
            <w:tcBorders>
              <w:top w:val="single" w:sz="6" w:space="0" w:color="000000"/>
              <w:left w:val="single" w:sz="6" w:space="0" w:color="000000"/>
              <w:bottom w:val="single" w:sz="6" w:space="0" w:color="000000"/>
              <w:right w:val="single" w:sz="6" w:space="0" w:color="000000"/>
            </w:tcBorders>
            <w:hideMark/>
          </w:tcPr>
          <w:p w14:paraId="727D634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Continue </w:t>
            </w:r>
          </w:p>
        </w:tc>
      </w:tr>
      <w:tr w:rsidR="00B2069B" w:rsidRPr="00C81886" w14:paraId="742903D1"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500523FE"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C4 </w:t>
            </w:r>
          </w:p>
        </w:tc>
        <w:tc>
          <w:tcPr>
            <w:tcW w:w="2250" w:type="dxa"/>
            <w:tcBorders>
              <w:top w:val="single" w:sz="6" w:space="0" w:color="000000"/>
              <w:left w:val="single" w:sz="6" w:space="0" w:color="000000"/>
              <w:bottom w:val="single" w:sz="6" w:space="0" w:color="000000"/>
              <w:right w:val="single" w:sz="6" w:space="0" w:color="000000"/>
            </w:tcBorders>
            <w:hideMark/>
          </w:tcPr>
          <w:p w14:paraId="7042B0E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End hour &lt; 0 or end &gt; 23? </w:t>
            </w:r>
          </w:p>
        </w:tc>
        <w:tc>
          <w:tcPr>
            <w:tcW w:w="2250" w:type="dxa"/>
            <w:tcBorders>
              <w:top w:val="single" w:sz="6" w:space="0" w:color="000000"/>
              <w:left w:val="single" w:sz="6" w:space="0" w:color="000000"/>
              <w:bottom w:val="single" w:sz="6" w:space="0" w:color="000000"/>
              <w:right w:val="single" w:sz="6" w:space="0" w:color="000000"/>
            </w:tcBorders>
            <w:hideMark/>
          </w:tcPr>
          <w:p w14:paraId="498A2BE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Raise error </w:t>
            </w:r>
          </w:p>
        </w:tc>
        <w:tc>
          <w:tcPr>
            <w:tcW w:w="2250" w:type="dxa"/>
            <w:tcBorders>
              <w:top w:val="single" w:sz="6" w:space="0" w:color="000000"/>
              <w:left w:val="single" w:sz="6" w:space="0" w:color="000000"/>
              <w:bottom w:val="single" w:sz="6" w:space="0" w:color="000000"/>
              <w:right w:val="single" w:sz="6" w:space="0" w:color="000000"/>
            </w:tcBorders>
            <w:hideMark/>
          </w:tcPr>
          <w:p w14:paraId="54C3BCA6"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Continue </w:t>
            </w:r>
          </w:p>
        </w:tc>
      </w:tr>
      <w:tr w:rsidR="00B2069B" w:rsidRPr="00C81886" w14:paraId="58EA075C"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64846F1F"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C5 </w:t>
            </w:r>
          </w:p>
        </w:tc>
        <w:tc>
          <w:tcPr>
            <w:tcW w:w="2250" w:type="dxa"/>
            <w:tcBorders>
              <w:top w:val="single" w:sz="6" w:space="0" w:color="000000"/>
              <w:left w:val="single" w:sz="6" w:space="0" w:color="000000"/>
              <w:bottom w:val="single" w:sz="6" w:space="0" w:color="000000"/>
              <w:right w:val="single" w:sz="6" w:space="0" w:color="000000"/>
            </w:tcBorders>
            <w:hideMark/>
          </w:tcPr>
          <w:p w14:paraId="47A7DE64"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Start hour &gt; end hour? </w:t>
            </w:r>
          </w:p>
        </w:tc>
        <w:tc>
          <w:tcPr>
            <w:tcW w:w="2250" w:type="dxa"/>
            <w:tcBorders>
              <w:top w:val="single" w:sz="6" w:space="0" w:color="000000"/>
              <w:left w:val="single" w:sz="6" w:space="0" w:color="000000"/>
              <w:bottom w:val="single" w:sz="6" w:space="0" w:color="000000"/>
              <w:right w:val="single" w:sz="6" w:space="0" w:color="000000"/>
            </w:tcBorders>
            <w:hideMark/>
          </w:tcPr>
          <w:p w14:paraId="0E0B6BE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Raise error </w:t>
            </w:r>
          </w:p>
        </w:tc>
        <w:tc>
          <w:tcPr>
            <w:tcW w:w="2250" w:type="dxa"/>
            <w:tcBorders>
              <w:top w:val="single" w:sz="6" w:space="0" w:color="000000"/>
              <w:left w:val="single" w:sz="6" w:space="0" w:color="000000"/>
              <w:bottom w:val="single" w:sz="6" w:space="0" w:color="000000"/>
              <w:right w:val="single" w:sz="6" w:space="0" w:color="000000"/>
            </w:tcBorders>
            <w:hideMark/>
          </w:tcPr>
          <w:p w14:paraId="67378B5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Continue </w:t>
            </w:r>
          </w:p>
        </w:tc>
      </w:tr>
      <w:tr w:rsidR="00B2069B" w:rsidRPr="00C81886" w14:paraId="64690D9E"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2529447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C6 </w:t>
            </w:r>
          </w:p>
        </w:tc>
        <w:tc>
          <w:tcPr>
            <w:tcW w:w="2250" w:type="dxa"/>
            <w:tcBorders>
              <w:top w:val="single" w:sz="6" w:space="0" w:color="000000"/>
              <w:left w:val="single" w:sz="6" w:space="0" w:color="000000"/>
              <w:bottom w:val="single" w:sz="6" w:space="0" w:color="000000"/>
              <w:right w:val="single" w:sz="6" w:space="0" w:color="000000"/>
            </w:tcBorders>
            <w:hideMark/>
          </w:tcPr>
          <w:p w14:paraId="3B336BB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Existing meeting description is not “Day does not exist”? </w:t>
            </w:r>
          </w:p>
        </w:tc>
        <w:tc>
          <w:tcPr>
            <w:tcW w:w="2250" w:type="dxa"/>
            <w:tcBorders>
              <w:top w:val="single" w:sz="6" w:space="0" w:color="000000"/>
              <w:left w:val="single" w:sz="6" w:space="0" w:color="000000"/>
              <w:bottom w:val="single" w:sz="6" w:space="0" w:color="000000"/>
              <w:right w:val="single" w:sz="6" w:space="0" w:color="000000"/>
            </w:tcBorders>
            <w:hideMark/>
          </w:tcPr>
          <w:p w14:paraId="3EB8C61E"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Check conflict </w:t>
            </w:r>
          </w:p>
        </w:tc>
        <w:tc>
          <w:tcPr>
            <w:tcW w:w="2250" w:type="dxa"/>
            <w:tcBorders>
              <w:top w:val="single" w:sz="6" w:space="0" w:color="000000"/>
              <w:left w:val="single" w:sz="6" w:space="0" w:color="000000"/>
              <w:bottom w:val="single" w:sz="6" w:space="0" w:color="000000"/>
              <w:right w:val="single" w:sz="6" w:space="0" w:color="000000"/>
            </w:tcBorders>
            <w:hideMark/>
          </w:tcPr>
          <w:p w14:paraId="519536ED"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Skip invalid day placeholder </w:t>
            </w:r>
          </w:p>
        </w:tc>
      </w:tr>
      <w:tr w:rsidR="00B2069B" w:rsidRPr="00C81886" w14:paraId="56F7201C"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2D3C5957"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C7 </w:t>
            </w:r>
          </w:p>
        </w:tc>
        <w:tc>
          <w:tcPr>
            <w:tcW w:w="2250" w:type="dxa"/>
            <w:tcBorders>
              <w:top w:val="single" w:sz="6" w:space="0" w:color="000000"/>
              <w:left w:val="single" w:sz="6" w:space="0" w:color="000000"/>
              <w:bottom w:val="single" w:sz="6" w:space="0" w:color="000000"/>
              <w:right w:val="single" w:sz="6" w:space="0" w:color="000000"/>
            </w:tcBorders>
            <w:hideMark/>
          </w:tcPr>
          <w:p w14:paraId="7F3C2A8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Start time overlaps existing meeting? </w:t>
            </w:r>
          </w:p>
        </w:tc>
        <w:tc>
          <w:tcPr>
            <w:tcW w:w="2250" w:type="dxa"/>
            <w:tcBorders>
              <w:top w:val="single" w:sz="6" w:space="0" w:color="000000"/>
              <w:left w:val="single" w:sz="6" w:space="0" w:color="000000"/>
              <w:bottom w:val="single" w:sz="6" w:space="0" w:color="000000"/>
              <w:right w:val="single" w:sz="6" w:space="0" w:color="000000"/>
            </w:tcBorders>
            <w:hideMark/>
          </w:tcPr>
          <w:p w14:paraId="42379724"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Mark booked </w:t>
            </w:r>
          </w:p>
        </w:tc>
        <w:tc>
          <w:tcPr>
            <w:tcW w:w="2250" w:type="dxa"/>
            <w:tcBorders>
              <w:top w:val="single" w:sz="6" w:space="0" w:color="000000"/>
              <w:left w:val="single" w:sz="6" w:space="0" w:color="000000"/>
              <w:bottom w:val="single" w:sz="6" w:space="0" w:color="000000"/>
              <w:right w:val="single" w:sz="6" w:space="0" w:color="000000"/>
            </w:tcBorders>
            <w:hideMark/>
          </w:tcPr>
          <w:p w14:paraId="69AE18B7"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Continue </w:t>
            </w:r>
          </w:p>
        </w:tc>
      </w:tr>
      <w:tr w:rsidR="00B2069B" w:rsidRPr="00C81886" w14:paraId="7CAD7DB8"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6197C722"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C8 </w:t>
            </w:r>
          </w:p>
        </w:tc>
        <w:tc>
          <w:tcPr>
            <w:tcW w:w="2250" w:type="dxa"/>
            <w:tcBorders>
              <w:top w:val="single" w:sz="6" w:space="0" w:color="000000"/>
              <w:left w:val="single" w:sz="6" w:space="0" w:color="000000"/>
              <w:bottom w:val="single" w:sz="6" w:space="0" w:color="000000"/>
              <w:right w:val="single" w:sz="6" w:space="0" w:color="000000"/>
            </w:tcBorders>
            <w:hideMark/>
          </w:tcPr>
          <w:p w14:paraId="16BF51F3"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End time overlaps existing meeting? </w:t>
            </w:r>
          </w:p>
        </w:tc>
        <w:tc>
          <w:tcPr>
            <w:tcW w:w="2250" w:type="dxa"/>
            <w:tcBorders>
              <w:top w:val="single" w:sz="6" w:space="0" w:color="000000"/>
              <w:left w:val="single" w:sz="6" w:space="0" w:color="000000"/>
              <w:bottom w:val="single" w:sz="6" w:space="0" w:color="000000"/>
              <w:right w:val="single" w:sz="6" w:space="0" w:color="000000"/>
            </w:tcBorders>
            <w:hideMark/>
          </w:tcPr>
          <w:p w14:paraId="44B78EA6"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Mark booked </w:t>
            </w:r>
          </w:p>
        </w:tc>
        <w:tc>
          <w:tcPr>
            <w:tcW w:w="2250" w:type="dxa"/>
            <w:tcBorders>
              <w:top w:val="single" w:sz="6" w:space="0" w:color="000000"/>
              <w:left w:val="single" w:sz="6" w:space="0" w:color="000000"/>
              <w:bottom w:val="single" w:sz="6" w:space="0" w:color="000000"/>
              <w:right w:val="single" w:sz="6" w:space="0" w:color="000000"/>
            </w:tcBorders>
            <w:hideMark/>
          </w:tcPr>
          <w:p w14:paraId="50E8590F"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Continue </w:t>
            </w:r>
          </w:p>
        </w:tc>
      </w:tr>
      <w:tr w:rsidR="00B2069B" w:rsidRPr="00C81886" w14:paraId="297F3E3E"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26BD03EA"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C9 </w:t>
            </w:r>
          </w:p>
        </w:tc>
        <w:tc>
          <w:tcPr>
            <w:tcW w:w="2250" w:type="dxa"/>
            <w:tcBorders>
              <w:top w:val="single" w:sz="6" w:space="0" w:color="000000"/>
              <w:left w:val="single" w:sz="6" w:space="0" w:color="000000"/>
              <w:bottom w:val="single" w:sz="6" w:space="0" w:color="000000"/>
              <w:right w:val="single" w:sz="6" w:space="0" w:color="000000"/>
            </w:tcBorders>
            <w:hideMark/>
          </w:tcPr>
          <w:p w14:paraId="3C4BFC74"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Booking conflict found? </w:t>
            </w:r>
          </w:p>
        </w:tc>
        <w:tc>
          <w:tcPr>
            <w:tcW w:w="2250" w:type="dxa"/>
            <w:tcBorders>
              <w:top w:val="single" w:sz="6" w:space="0" w:color="000000"/>
              <w:left w:val="single" w:sz="6" w:space="0" w:color="000000"/>
              <w:bottom w:val="single" w:sz="6" w:space="0" w:color="000000"/>
              <w:right w:val="single" w:sz="6" w:space="0" w:color="000000"/>
            </w:tcBorders>
            <w:hideMark/>
          </w:tcPr>
          <w:p w14:paraId="4A20BCD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Raise conflict error </w:t>
            </w:r>
          </w:p>
        </w:tc>
        <w:tc>
          <w:tcPr>
            <w:tcW w:w="2250" w:type="dxa"/>
            <w:tcBorders>
              <w:top w:val="single" w:sz="6" w:space="0" w:color="000000"/>
              <w:left w:val="single" w:sz="6" w:space="0" w:color="000000"/>
              <w:bottom w:val="single" w:sz="6" w:space="0" w:color="000000"/>
              <w:right w:val="single" w:sz="6" w:space="0" w:color="000000"/>
            </w:tcBorders>
            <w:hideMark/>
          </w:tcPr>
          <w:p w14:paraId="64F86D2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Add meeting </w:t>
            </w:r>
          </w:p>
        </w:tc>
      </w:tr>
      <w:tr w:rsidR="00B2069B" w:rsidRPr="00C81886" w14:paraId="0CBA4454"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1838D4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C10 </w:t>
            </w:r>
          </w:p>
        </w:tc>
        <w:tc>
          <w:tcPr>
            <w:tcW w:w="2250" w:type="dxa"/>
            <w:tcBorders>
              <w:top w:val="single" w:sz="6" w:space="0" w:color="000000"/>
              <w:left w:val="single" w:sz="6" w:space="0" w:color="000000"/>
              <w:bottom w:val="single" w:sz="6" w:space="0" w:color="000000"/>
              <w:right w:val="single" w:sz="6" w:space="0" w:color="000000"/>
            </w:tcBorders>
            <w:hideMark/>
          </w:tcPr>
          <w:p w14:paraId="7ED035A2"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Agenda date has no meetings? </w:t>
            </w:r>
          </w:p>
        </w:tc>
        <w:tc>
          <w:tcPr>
            <w:tcW w:w="2250" w:type="dxa"/>
            <w:tcBorders>
              <w:top w:val="single" w:sz="6" w:space="0" w:color="000000"/>
              <w:left w:val="single" w:sz="6" w:space="0" w:color="000000"/>
              <w:bottom w:val="single" w:sz="6" w:space="0" w:color="000000"/>
              <w:right w:val="single" w:sz="6" w:space="0" w:color="000000"/>
            </w:tcBorders>
            <w:hideMark/>
          </w:tcPr>
          <w:p w14:paraId="14A67B52"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Return no meetings message </w:t>
            </w:r>
          </w:p>
        </w:tc>
        <w:tc>
          <w:tcPr>
            <w:tcW w:w="2250" w:type="dxa"/>
            <w:tcBorders>
              <w:top w:val="single" w:sz="6" w:space="0" w:color="000000"/>
              <w:left w:val="single" w:sz="6" w:space="0" w:color="000000"/>
              <w:bottom w:val="single" w:sz="6" w:space="0" w:color="000000"/>
              <w:right w:val="single" w:sz="6" w:space="0" w:color="000000"/>
            </w:tcBorders>
            <w:hideMark/>
          </w:tcPr>
          <w:p w14:paraId="51D5A8D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Print agenda </w:t>
            </w:r>
          </w:p>
        </w:tc>
      </w:tr>
    </w:tbl>
    <w:p w14:paraId="60DBFB4B" w14:textId="43D89B52" w:rsidR="00B2069B" w:rsidRPr="00C81886" w:rsidRDefault="00B2069B" w:rsidP="00C81886">
      <w:pPr>
        <w:pStyle w:val="Caption"/>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color w:val="000000" w:themeColor="text1"/>
          <w:sz w:val="24"/>
          <w:szCs w:val="24"/>
        </w:rPr>
        <w:t xml:space="preserve"> </w:t>
      </w:r>
      <w:bookmarkStart w:id="16" w:name="_Toc230895383"/>
      <w:r w:rsidR="00C81886" w:rsidRPr="00C81886">
        <w:rPr>
          <w:rFonts w:ascii="Times New Roman" w:hAnsi="Times New Roman" w:cs="Times New Roman"/>
          <w:b/>
          <w:bCs/>
          <w:color w:val="000000" w:themeColor="text1"/>
          <w:sz w:val="24"/>
          <w:szCs w:val="24"/>
        </w:rPr>
        <w:t xml:space="preserve">Table </w:t>
      </w:r>
      <w:r w:rsidR="00C81886" w:rsidRPr="00C81886">
        <w:rPr>
          <w:rFonts w:ascii="Times New Roman" w:hAnsi="Times New Roman" w:cs="Times New Roman"/>
          <w:b/>
          <w:bCs/>
          <w:color w:val="000000" w:themeColor="text1"/>
          <w:sz w:val="24"/>
          <w:szCs w:val="24"/>
        </w:rPr>
        <w:fldChar w:fldCharType="begin"/>
      </w:r>
      <w:r w:rsidR="00C81886" w:rsidRPr="00C81886">
        <w:rPr>
          <w:rFonts w:ascii="Times New Roman" w:hAnsi="Times New Roman" w:cs="Times New Roman"/>
          <w:b/>
          <w:bCs/>
          <w:color w:val="000000" w:themeColor="text1"/>
          <w:sz w:val="24"/>
          <w:szCs w:val="24"/>
        </w:rPr>
        <w:instrText xml:space="preserve"> SEQ Table \* ARABIC </w:instrText>
      </w:r>
      <w:r w:rsidR="00C81886" w:rsidRPr="00C81886">
        <w:rPr>
          <w:rFonts w:ascii="Times New Roman" w:hAnsi="Times New Roman" w:cs="Times New Roman"/>
          <w:b/>
          <w:bCs/>
          <w:color w:val="000000" w:themeColor="text1"/>
          <w:sz w:val="24"/>
          <w:szCs w:val="24"/>
        </w:rPr>
        <w:fldChar w:fldCharType="separate"/>
      </w:r>
      <w:r w:rsidR="00C81886" w:rsidRPr="00C81886">
        <w:rPr>
          <w:rFonts w:ascii="Times New Roman" w:hAnsi="Times New Roman" w:cs="Times New Roman"/>
          <w:b/>
          <w:bCs/>
          <w:noProof/>
          <w:color w:val="000000" w:themeColor="text1"/>
          <w:sz w:val="24"/>
          <w:szCs w:val="24"/>
        </w:rPr>
        <w:t>6</w:t>
      </w:r>
      <w:r w:rsidR="00C81886" w:rsidRPr="00C81886">
        <w:rPr>
          <w:rFonts w:ascii="Times New Roman" w:hAnsi="Times New Roman" w:cs="Times New Roman"/>
          <w:b/>
          <w:bCs/>
          <w:color w:val="000000" w:themeColor="text1"/>
          <w:sz w:val="24"/>
          <w:szCs w:val="24"/>
        </w:rPr>
        <w:fldChar w:fldCharType="end"/>
      </w:r>
      <w:r w:rsidR="00C81886" w:rsidRPr="00C81886">
        <w:rPr>
          <w:rFonts w:ascii="Times New Roman" w:hAnsi="Times New Roman" w:cs="Times New Roman"/>
          <w:b/>
          <w:bCs/>
          <w:color w:val="000000" w:themeColor="text1"/>
          <w:sz w:val="24"/>
          <w:szCs w:val="24"/>
        </w:rPr>
        <w:t>: Branch conditions identified within the Calendar class, including validation and conflict-handling logic.</w:t>
      </w:r>
      <w:bookmarkEnd w:id="16"/>
    </w:p>
    <w:p w14:paraId="72444F99" w14:textId="5A003BEE" w:rsidR="00B2069B" w:rsidRPr="00C81886" w:rsidRDefault="00B2069B" w:rsidP="00C81886">
      <w:pPr>
        <w:spacing w:line="360" w:lineRule="auto"/>
        <w:rPr>
          <w:rFonts w:ascii="Times New Roman" w:hAnsi="Times New Roman" w:cs="Times New Roman"/>
          <w:color w:val="000000" w:themeColor="text1"/>
          <w:sz w:val="24"/>
          <w:szCs w:val="24"/>
          <w:lang w:val="en-GB"/>
        </w:rPr>
      </w:pPr>
      <w:r w:rsidRPr="00C81886">
        <w:rPr>
          <w:rFonts w:ascii="Times New Roman" w:hAnsi="Times New Roman" w:cs="Times New Roman"/>
          <w:color w:val="000000" w:themeColor="text1"/>
          <w:sz w:val="24"/>
          <w:szCs w:val="24"/>
        </w:rPr>
        <w:t>The Calendar class contains </w:t>
      </w:r>
      <w:r w:rsidR="00C81886" w:rsidRPr="00C81886">
        <w:rPr>
          <w:rFonts w:ascii="Times New Roman" w:hAnsi="Times New Roman" w:cs="Times New Roman"/>
          <w:color w:val="000000" w:themeColor="text1"/>
          <w:sz w:val="24"/>
          <w:szCs w:val="24"/>
        </w:rPr>
        <w:t>most</w:t>
      </w:r>
      <w:r w:rsidRPr="00C81886">
        <w:rPr>
          <w:rFonts w:ascii="Times New Roman" w:hAnsi="Times New Roman" w:cs="Times New Roman"/>
          <w:color w:val="000000" w:themeColor="text1"/>
          <w:sz w:val="24"/>
          <w:szCs w:val="24"/>
        </w:rPr>
        <w:t> </w:t>
      </w:r>
      <w:r w:rsidR="00C81886" w:rsidRPr="00C81886">
        <w:rPr>
          <w:rFonts w:ascii="Times New Roman" w:hAnsi="Times New Roman" w:cs="Times New Roman"/>
          <w:color w:val="000000" w:themeColor="text1"/>
          <w:sz w:val="24"/>
          <w:szCs w:val="24"/>
        </w:rPr>
        <w:t xml:space="preserve">of </w:t>
      </w:r>
      <w:r w:rsidRPr="00C81886">
        <w:rPr>
          <w:rFonts w:ascii="Times New Roman" w:hAnsi="Times New Roman" w:cs="Times New Roman"/>
          <w:color w:val="000000" w:themeColor="text1"/>
          <w:sz w:val="24"/>
          <w:szCs w:val="24"/>
        </w:rPr>
        <w:t>the system’s validation and scheduling logic. This includes validation of dates and times, detection of booking conflicts, and agenda retrieval operations. Due to the number of conditional statements present within this class, it required the highest number of structural test cases to achieve branch coverage.</w:t>
      </w:r>
      <w:r w:rsidRPr="00C81886">
        <w:rPr>
          <w:rFonts w:ascii="Times New Roman" w:hAnsi="Times New Roman" w:cs="Times New Roman"/>
          <w:color w:val="000000" w:themeColor="text1"/>
          <w:sz w:val="24"/>
          <w:szCs w:val="24"/>
          <w:lang w:val="en-GB"/>
        </w:rPr>
        <w:t> </w:t>
      </w:r>
    </w:p>
    <w:p w14:paraId="41AE9B3D" w14:textId="20AB2F80" w:rsidR="00B2069B" w:rsidRPr="00C81886" w:rsidRDefault="00C81886" w:rsidP="00C81886">
      <w:pPr>
        <w:pStyle w:val="Heading2"/>
        <w:spacing w:line="360" w:lineRule="auto"/>
        <w:rPr>
          <w:rFonts w:ascii="Times New Roman" w:hAnsi="Times New Roman" w:cs="Times New Roman"/>
          <w:b/>
          <w:bCs/>
          <w:color w:val="000000" w:themeColor="text1"/>
          <w:sz w:val="24"/>
          <w:szCs w:val="24"/>
        </w:rPr>
      </w:pPr>
      <w:bookmarkStart w:id="17" w:name="_Toc230895362"/>
      <w:r w:rsidRPr="00C81886">
        <w:rPr>
          <w:rFonts w:ascii="Times New Roman" w:hAnsi="Times New Roman" w:cs="Times New Roman"/>
          <w:b/>
          <w:bCs/>
          <w:color w:val="000000" w:themeColor="text1"/>
          <w:sz w:val="24"/>
          <w:szCs w:val="24"/>
        </w:rPr>
        <w:t xml:space="preserve">5.3 </w:t>
      </w:r>
      <w:r w:rsidR="00B2069B" w:rsidRPr="00C81886">
        <w:rPr>
          <w:rFonts w:ascii="Times New Roman" w:hAnsi="Times New Roman" w:cs="Times New Roman"/>
          <w:b/>
          <w:bCs/>
          <w:color w:val="000000" w:themeColor="text1"/>
          <w:sz w:val="24"/>
          <w:szCs w:val="24"/>
        </w:rPr>
        <w:t>Room Class Branches</w:t>
      </w:r>
      <w:bookmarkEnd w:id="17"/>
      <w:r w:rsidR="00B2069B" w:rsidRPr="00C81886">
        <w:rPr>
          <w:rFonts w:ascii="Times New Roman" w:hAnsi="Times New Roman" w:cs="Times New Roman"/>
          <w:b/>
          <w:bCs/>
          <w:color w:val="000000" w:themeColor="text1"/>
          <w:sz w:val="24"/>
          <w:szCs w:val="24"/>
        </w:rPr>
        <w:t> </w:t>
      </w:r>
    </w:p>
    <w:p w14:paraId="62865A56"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The Room class delegates most logic to Calendar, but it still has branches.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38"/>
        <w:gridCol w:w="2828"/>
        <w:gridCol w:w="2072"/>
        <w:gridCol w:w="2072"/>
      </w:tblGrid>
      <w:tr w:rsidR="00B2069B" w:rsidRPr="00C81886" w14:paraId="615D832A"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574473A7"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Branch ID</w:t>
            </w:r>
            <w:r w:rsidRPr="00C81886">
              <w:rPr>
                <w:rFonts w:ascii="Times New Roman" w:hAnsi="Times New Roman" w:cs="Times New Roman"/>
                <w:color w:val="000000" w:themeColor="text1"/>
                <w:sz w:val="24"/>
                <w:szCs w:val="24"/>
              </w:rPr>
              <w:t> </w:t>
            </w:r>
          </w:p>
        </w:tc>
        <w:tc>
          <w:tcPr>
            <w:tcW w:w="2250" w:type="dxa"/>
            <w:tcBorders>
              <w:top w:val="single" w:sz="6" w:space="0" w:color="000000"/>
              <w:left w:val="single" w:sz="6" w:space="0" w:color="000000"/>
              <w:bottom w:val="single" w:sz="6" w:space="0" w:color="000000"/>
              <w:right w:val="single" w:sz="6" w:space="0" w:color="000000"/>
            </w:tcBorders>
            <w:hideMark/>
          </w:tcPr>
          <w:p w14:paraId="7815A26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Decision</w:t>
            </w:r>
            <w:r w:rsidRPr="00C81886">
              <w:rPr>
                <w:rFonts w:ascii="Times New Roman" w:hAnsi="Times New Roman" w:cs="Times New Roman"/>
                <w:color w:val="000000" w:themeColor="text1"/>
                <w:sz w:val="24"/>
                <w:szCs w:val="24"/>
              </w:rPr>
              <w:t> </w:t>
            </w:r>
          </w:p>
        </w:tc>
        <w:tc>
          <w:tcPr>
            <w:tcW w:w="2250" w:type="dxa"/>
            <w:tcBorders>
              <w:top w:val="single" w:sz="6" w:space="0" w:color="000000"/>
              <w:left w:val="single" w:sz="6" w:space="0" w:color="000000"/>
              <w:bottom w:val="single" w:sz="6" w:space="0" w:color="000000"/>
              <w:right w:val="single" w:sz="6" w:space="0" w:color="000000"/>
            </w:tcBorders>
            <w:hideMark/>
          </w:tcPr>
          <w:p w14:paraId="710480B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True Outcome</w:t>
            </w:r>
            <w:r w:rsidRPr="00C81886">
              <w:rPr>
                <w:rFonts w:ascii="Times New Roman" w:hAnsi="Times New Roman" w:cs="Times New Roman"/>
                <w:color w:val="000000" w:themeColor="text1"/>
                <w:sz w:val="24"/>
                <w:szCs w:val="24"/>
              </w:rPr>
              <w:t> </w:t>
            </w:r>
          </w:p>
        </w:tc>
        <w:tc>
          <w:tcPr>
            <w:tcW w:w="2250" w:type="dxa"/>
            <w:tcBorders>
              <w:top w:val="single" w:sz="6" w:space="0" w:color="000000"/>
              <w:left w:val="single" w:sz="6" w:space="0" w:color="000000"/>
              <w:bottom w:val="single" w:sz="6" w:space="0" w:color="000000"/>
              <w:right w:val="single" w:sz="6" w:space="0" w:color="000000"/>
            </w:tcBorders>
            <w:hideMark/>
          </w:tcPr>
          <w:p w14:paraId="54C9EB87"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False Outcome</w:t>
            </w:r>
            <w:r w:rsidRPr="00C81886">
              <w:rPr>
                <w:rFonts w:ascii="Times New Roman" w:hAnsi="Times New Roman" w:cs="Times New Roman"/>
                <w:color w:val="000000" w:themeColor="text1"/>
                <w:sz w:val="24"/>
                <w:szCs w:val="24"/>
              </w:rPr>
              <w:t> </w:t>
            </w:r>
          </w:p>
        </w:tc>
      </w:tr>
      <w:tr w:rsidR="00B2069B" w:rsidRPr="00C81886" w14:paraId="79138638"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5B7DDC64"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R1 </w:t>
            </w:r>
          </w:p>
        </w:tc>
        <w:tc>
          <w:tcPr>
            <w:tcW w:w="2250" w:type="dxa"/>
            <w:tcBorders>
              <w:top w:val="single" w:sz="6" w:space="0" w:color="000000"/>
              <w:left w:val="single" w:sz="6" w:space="0" w:color="000000"/>
              <w:bottom w:val="single" w:sz="6" w:space="0" w:color="000000"/>
              <w:right w:val="single" w:sz="6" w:space="0" w:color="000000"/>
            </w:tcBorders>
            <w:hideMark/>
          </w:tcPr>
          <w:p w14:paraId="067CC505"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Does </w:t>
            </w:r>
            <w:proofErr w:type="spellStart"/>
            <w:r w:rsidRPr="00C81886">
              <w:rPr>
                <w:rFonts w:ascii="Times New Roman" w:hAnsi="Times New Roman" w:cs="Times New Roman"/>
                <w:color w:val="000000" w:themeColor="text1"/>
                <w:sz w:val="24"/>
                <w:szCs w:val="24"/>
              </w:rPr>
              <w:t>add_meeting</w:t>
            </w:r>
            <w:proofErr w:type="spellEnd"/>
            <w:r w:rsidRPr="00C81886">
              <w:rPr>
                <w:rFonts w:ascii="Times New Roman" w:hAnsi="Times New Roman" w:cs="Times New Roman"/>
                <w:color w:val="000000" w:themeColor="text1"/>
                <w:sz w:val="24"/>
                <w:szCs w:val="24"/>
              </w:rPr>
              <w:t>() cause a conflict? </w:t>
            </w:r>
          </w:p>
        </w:tc>
        <w:tc>
          <w:tcPr>
            <w:tcW w:w="2250" w:type="dxa"/>
            <w:tcBorders>
              <w:top w:val="single" w:sz="6" w:space="0" w:color="000000"/>
              <w:left w:val="single" w:sz="6" w:space="0" w:color="000000"/>
              <w:bottom w:val="single" w:sz="6" w:space="0" w:color="000000"/>
              <w:right w:val="single" w:sz="6" w:space="0" w:color="000000"/>
            </w:tcBorders>
            <w:hideMark/>
          </w:tcPr>
          <w:p w14:paraId="7B9EF86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Raise room conflict error </w:t>
            </w:r>
          </w:p>
        </w:tc>
        <w:tc>
          <w:tcPr>
            <w:tcW w:w="2250" w:type="dxa"/>
            <w:tcBorders>
              <w:top w:val="single" w:sz="6" w:space="0" w:color="000000"/>
              <w:left w:val="single" w:sz="6" w:space="0" w:color="000000"/>
              <w:bottom w:val="single" w:sz="6" w:space="0" w:color="000000"/>
              <w:right w:val="single" w:sz="6" w:space="0" w:color="000000"/>
            </w:tcBorders>
            <w:hideMark/>
          </w:tcPr>
          <w:p w14:paraId="1CAB777C"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Meeting added </w:t>
            </w:r>
          </w:p>
        </w:tc>
      </w:tr>
      <w:tr w:rsidR="00B2069B" w:rsidRPr="00C81886" w14:paraId="575792FC"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7D10F8B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lastRenderedPageBreak/>
              <w:t>R2 </w:t>
            </w:r>
          </w:p>
        </w:tc>
        <w:tc>
          <w:tcPr>
            <w:tcW w:w="2250" w:type="dxa"/>
            <w:tcBorders>
              <w:top w:val="single" w:sz="6" w:space="0" w:color="000000"/>
              <w:left w:val="single" w:sz="6" w:space="0" w:color="000000"/>
              <w:bottom w:val="single" w:sz="6" w:space="0" w:color="000000"/>
              <w:right w:val="single" w:sz="6" w:space="0" w:color="000000"/>
            </w:tcBorders>
            <w:hideMark/>
          </w:tcPr>
          <w:p w14:paraId="0F21A34D"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Is day None in </w:t>
            </w:r>
            <w:proofErr w:type="spellStart"/>
            <w:r w:rsidRPr="00C81886">
              <w:rPr>
                <w:rFonts w:ascii="Times New Roman" w:hAnsi="Times New Roman" w:cs="Times New Roman"/>
                <w:color w:val="000000" w:themeColor="text1"/>
                <w:sz w:val="24"/>
                <w:szCs w:val="24"/>
              </w:rPr>
              <w:t>print_agenda</w:t>
            </w:r>
            <w:proofErr w:type="spellEnd"/>
            <w:r w:rsidRPr="00C81886">
              <w:rPr>
                <w:rFonts w:ascii="Times New Roman" w:hAnsi="Times New Roman" w:cs="Times New Roman"/>
                <w:color w:val="000000" w:themeColor="text1"/>
                <w:sz w:val="24"/>
                <w:szCs w:val="24"/>
              </w:rPr>
              <w:t>()? </w:t>
            </w:r>
          </w:p>
        </w:tc>
        <w:tc>
          <w:tcPr>
            <w:tcW w:w="2250" w:type="dxa"/>
            <w:tcBorders>
              <w:top w:val="single" w:sz="6" w:space="0" w:color="000000"/>
              <w:left w:val="single" w:sz="6" w:space="0" w:color="000000"/>
              <w:bottom w:val="single" w:sz="6" w:space="0" w:color="000000"/>
              <w:right w:val="single" w:sz="6" w:space="0" w:color="000000"/>
            </w:tcBorders>
            <w:hideMark/>
          </w:tcPr>
          <w:p w14:paraId="18828456"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Print monthly agenda </w:t>
            </w:r>
          </w:p>
        </w:tc>
        <w:tc>
          <w:tcPr>
            <w:tcW w:w="2250" w:type="dxa"/>
            <w:tcBorders>
              <w:top w:val="single" w:sz="6" w:space="0" w:color="000000"/>
              <w:left w:val="single" w:sz="6" w:space="0" w:color="000000"/>
              <w:bottom w:val="single" w:sz="6" w:space="0" w:color="000000"/>
              <w:right w:val="single" w:sz="6" w:space="0" w:color="000000"/>
            </w:tcBorders>
            <w:hideMark/>
          </w:tcPr>
          <w:p w14:paraId="621B9608"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Print selected day agenda </w:t>
            </w:r>
          </w:p>
        </w:tc>
      </w:tr>
    </w:tbl>
    <w:p w14:paraId="55AEC4D5" w14:textId="10A560BA" w:rsidR="00B2069B" w:rsidRPr="00C81886" w:rsidRDefault="00B2069B" w:rsidP="00C81886">
      <w:pPr>
        <w:pStyle w:val="Caption"/>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b/>
          <w:bCs/>
          <w:color w:val="000000" w:themeColor="text1"/>
          <w:sz w:val="24"/>
          <w:szCs w:val="24"/>
        </w:rPr>
        <w:t> </w:t>
      </w:r>
      <w:bookmarkStart w:id="18" w:name="_Toc230895384"/>
      <w:r w:rsidR="003F7007" w:rsidRPr="00C81886">
        <w:rPr>
          <w:rFonts w:ascii="Times New Roman" w:hAnsi="Times New Roman" w:cs="Times New Roman"/>
          <w:b/>
          <w:bCs/>
          <w:color w:val="000000" w:themeColor="text1"/>
          <w:sz w:val="24"/>
          <w:szCs w:val="24"/>
        </w:rPr>
        <w:t xml:space="preserve">Table </w:t>
      </w:r>
      <w:r w:rsidR="003F7007" w:rsidRPr="00C81886">
        <w:rPr>
          <w:rFonts w:ascii="Times New Roman" w:hAnsi="Times New Roman" w:cs="Times New Roman"/>
          <w:b/>
          <w:bCs/>
          <w:color w:val="000000" w:themeColor="text1"/>
          <w:sz w:val="24"/>
          <w:szCs w:val="24"/>
        </w:rPr>
        <w:fldChar w:fldCharType="begin"/>
      </w:r>
      <w:r w:rsidR="003F7007" w:rsidRPr="00C81886">
        <w:rPr>
          <w:rFonts w:ascii="Times New Roman" w:hAnsi="Times New Roman" w:cs="Times New Roman"/>
          <w:b/>
          <w:bCs/>
          <w:color w:val="000000" w:themeColor="text1"/>
          <w:sz w:val="24"/>
          <w:szCs w:val="24"/>
        </w:rPr>
        <w:instrText xml:space="preserve"> SEQ Table \* ARABIC </w:instrText>
      </w:r>
      <w:r w:rsidR="003F7007" w:rsidRPr="00C81886">
        <w:rPr>
          <w:rFonts w:ascii="Times New Roman" w:hAnsi="Times New Roman" w:cs="Times New Roman"/>
          <w:b/>
          <w:bCs/>
          <w:color w:val="000000" w:themeColor="text1"/>
          <w:sz w:val="24"/>
          <w:szCs w:val="24"/>
        </w:rPr>
        <w:fldChar w:fldCharType="separate"/>
      </w:r>
      <w:r w:rsidR="00C81886" w:rsidRPr="00C81886">
        <w:rPr>
          <w:rFonts w:ascii="Times New Roman" w:hAnsi="Times New Roman" w:cs="Times New Roman"/>
          <w:b/>
          <w:bCs/>
          <w:noProof/>
          <w:color w:val="000000" w:themeColor="text1"/>
          <w:sz w:val="24"/>
          <w:szCs w:val="24"/>
        </w:rPr>
        <w:t>7</w:t>
      </w:r>
      <w:r w:rsidR="003F7007" w:rsidRPr="00C81886">
        <w:rPr>
          <w:rFonts w:ascii="Times New Roman" w:hAnsi="Times New Roman" w:cs="Times New Roman"/>
          <w:b/>
          <w:bCs/>
          <w:color w:val="000000" w:themeColor="text1"/>
          <w:sz w:val="24"/>
          <w:szCs w:val="24"/>
        </w:rPr>
        <w:fldChar w:fldCharType="end"/>
      </w:r>
      <w:r w:rsidR="003F7007" w:rsidRPr="00C81886">
        <w:rPr>
          <w:rFonts w:ascii="Times New Roman" w:hAnsi="Times New Roman" w:cs="Times New Roman"/>
          <w:b/>
          <w:bCs/>
          <w:color w:val="000000" w:themeColor="text1"/>
          <w:sz w:val="24"/>
          <w:szCs w:val="24"/>
        </w:rPr>
        <w:t>: Branch conditions identified within the Room class for room conflict handling and agenda operations.</w:t>
      </w:r>
      <w:bookmarkEnd w:id="18"/>
    </w:p>
    <w:p w14:paraId="2CC1FFD0" w14:textId="77777777" w:rsidR="00B2069B" w:rsidRPr="00C81886" w:rsidRDefault="00B2069B" w:rsidP="00C81886">
      <w:pPr>
        <w:spacing w:line="360" w:lineRule="auto"/>
        <w:rPr>
          <w:rFonts w:ascii="Times New Roman" w:hAnsi="Times New Roman" w:cs="Times New Roman"/>
          <w:color w:val="000000" w:themeColor="text1"/>
          <w:sz w:val="24"/>
          <w:szCs w:val="24"/>
          <w:lang w:val="en-GB"/>
        </w:rPr>
      </w:pPr>
      <w:r w:rsidRPr="00C81886">
        <w:rPr>
          <w:rFonts w:ascii="Times New Roman" w:hAnsi="Times New Roman" w:cs="Times New Roman"/>
          <w:color w:val="000000" w:themeColor="text1"/>
          <w:sz w:val="24"/>
          <w:szCs w:val="24"/>
        </w:rPr>
        <w:t>The Room class primarily acts as a wrapper around the Calendar class while introducing room-specific conflict handling and agenda operations. Structural testing focused on validating both successful and conflicting booking scenarios together with the different agenda display paths.</w:t>
      </w:r>
      <w:r w:rsidRPr="00C81886">
        <w:rPr>
          <w:rFonts w:ascii="Times New Roman" w:hAnsi="Times New Roman" w:cs="Times New Roman"/>
          <w:color w:val="000000" w:themeColor="text1"/>
          <w:sz w:val="24"/>
          <w:szCs w:val="24"/>
          <w:lang w:val="en-GB"/>
        </w:rPr>
        <w:t> </w:t>
      </w:r>
    </w:p>
    <w:p w14:paraId="297F9FA3" w14:textId="1DDF13AD" w:rsidR="00B2069B" w:rsidRPr="00C81886" w:rsidRDefault="00C81886" w:rsidP="00C81886">
      <w:pPr>
        <w:pStyle w:val="Heading2"/>
        <w:spacing w:line="360" w:lineRule="auto"/>
        <w:rPr>
          <w:rFonts w:ascii="Times New Roman" w:hAnsi="Times New Roman" w:cs="Times New Roman"/>
          <w:b/>
          <w:bCs/>
          <w:color w:val="000000" w:themeColor="text1"/>
          <w:sz w:val="24"/>
          <w:szCs w:val="24"/>
        </w:rPr>
      </w:pPr>
      <w:bookmarkStart w:id="19" w:name="_Toc230895363"/>
      <w:r w:rsidRPr="00C81886">
        <w:rPr>
          <w:rFonts w:ascii="Times New Roman" w:hAnsi="Times New Roman" w:cs="Times New Roman"/>
          <w:b/>
          <w:bCs/>
          <w:color w:val="000000" w:themeColor="text1"/>
          <w:sz w:val="24"/>
          <w:szCs w:val="24"/>
        </w:rPr>
        <w:t xml:space="preserve">5.4 </w:t>
      </w:r>
      <w:r w:rsidR="00B2069B" w:rsidRPr="00C81886">
        <w:rPr>
          <w:rFonts w:ascii="Times New Roman" w:hAnsi="Times New Roman" w:cs="Times New Roman"/>
          <w:b/>
          <w:bCs/>
          <w:color w:val="000000" w:themeColor="text1"/>
          <w:sz w:val="24"/>
          <w:szCs w:val="24"/>
        </w:rPr>
        <w:t>Person Class Branches</w:t>
      </w:r>
      <w:bookmarkEnd w:id="19"/>
      <w:r w:rsidR="00B2069B" w:rsidRPr="00C81886">
        <w:rPr>
          <w:rFonts w:ascii="Times New Roman" w:hAnsi="Times New Roman" w:cs="Times New Roman"/>
          <w:b/>
          <w:bCs/>
          <w:color w:val="000000" w:themeColor="text1"/>
          <w:sz w:val="24"/>
          <w:szCs w:val="24"/>
        </w:rPr>
        <w:t> </w:t>
      </w:r>
    </w:p>
    <w:p w14:paraId="201BF83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The Person class has the same structure as Room, but the conflict message refers to an attendee.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038"/>
        <w:gridCol w:w="2828"/>
        <w:gridCol w:w="2072"/>
        <w:gridCol w:w="2072"/>
      </w:tblGrid>
      <w:tr w:rsidR="00B2069B" w:rsidRPr="00C81886" w14:paraId="316BD083"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6C0E6B8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Branch ID</w:t>
            </w:r>
            <w:r w:rsidRPr="00C81886">
              <w:rPr>
                <w:rFonts w:ascii="Times New Roman" w:hAnsi="Times New Roman" w:cs="Times New Roman"/>
                <w:color w:val="000000" w:themeColor="text1"/>
                <w:sz w:val="24"/>
                <w:szCs w:val="24"/>
              </w:rPr>
              <w:t> </w:t>
            </w:r>
          </w:p>
        </w:tc>
        <w:tc>
          <w:tcPr>
            <w:tcW w:w="2250" w:type="dxa"/>
            <w:tcBorders>
              <w:top w:val="single" w:sz="6" w:space="0" w:color="000000"/>
              <w:left w:val="single" w:sz="6" w:space="0" w:color="000000"/>
              <w:bottom w:val="single" w:sz="6" w:space="0" w:color="000000"/>
              <w:right w:val="single" w:sz="6" w:space="0" w:color="000000"/>
            </w:tcBorders>
            <w:hideMark/>
          </w:tcPr>
          <w:p w14:paraId="004055E4"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Decision</w:t>
            </w:r>
            <w:r w:rsidRPr="00C81886">
              <w:rPr>
                <w:rFonts w:ascii="Times New Roman" w:hAnsi="Times New Roman" w:cs="Times New Roman"/>
                <w:color w:val="000000" w:themeColor="text1"/>
                <w:sz w:val="24"/>
                <w:szCs w:val="24"/>
              </w:rPr>
              <w:t> </w:t>
            </w:r>
          </w:p>
        </w:tc>
        <w:tc>
          <w:tcPr>
            <w:tcW w:w="2250" w:type="dxa"/>
            <w:tcBorders>
              <w:top w:val="single" w:sz="6" w:space="0" w:color="000000"/>
              <w:left w:val="single" w:sz="6" w:space="0" w:color="000000"/>
              <w:bottom w:val="single" w:sz="6" w:space="0" w:color="000000"/>
              <w:right w:val="single" w:sz="6" w:space="0" w:color="000000"/>
            </w:tcBorders>
            <w:hideMark/>
          </w:tcPr>
          <w:p w14:paraId="3F2BCDB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True Outcome</w:t>
            </w:r>
            <w:r w:rsidRPr="00C81886">
              <w:rPr>
                <w:rFonts w:ascii="Times New Roman" w:hAnsi="Times New Roman" w:cs="Times New Roman"/>
                <w:color w:val="000000" w:themeColor="text1"/>
                <w:sz w:val="24"/>
                <w:szCs w:val="24"/>
              </w:rPr>
              <w:t> </w:t>
            </w:r>
          </w:p>
        </w:tc>
        <w:tc>
          <w:tcPr>
            <w:tcW w:w="2250" w:type="dxa"/>
            <w:tcBorders>
              <w:top w:val="single" w:sz="6" w:space="0" w:color="000000"/>
              <w:left w:val="single" w:sz="6" w:space="0" w:color="000000"/>
              <w:bottom w:val="single" w:sz="6" w:space="0" w:color="000000"/>
              <w:right w:val="single" w:sz="6" w:space="0" w:color="000000"/>
            </w:tcBorders>
            <w:hideMark/>
          </w:tcPr>
          <w:p w14:paraId="0E7ECC2F"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False Outcome</w:t>
            </w:r>
            <w:r w:rsidRPr="00C81886">
              <w:rPr>
                <w:rFonts w:ascii="Times New Roman" w:hAnsi="Times New Roman" w:cs="Times New Roman"/>
                <w:color w:val="000000" w:themeColor="text1"/>
                <w:sz w:val="24"/>
                <w:szCs w:val="24"/>
              </w:rPr>
              <w:t> </w:t>
            </w:r>
          </w:p>
        </w:tc>
      </w:tr>
      <w:tr w:rsidR="00B2069B" w:rsidRPr="00C81886" w14:paraId="4603D014"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02AF63A"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P1 </w:t>
            </w:r>
          </w:p>
        </w:tc>
        <w:tc>
          <w:tcPr>
            <w:tcW w:w="2250" w:type="dxa"/>
            <w:tcBorders>
              <w:top w:val="single" w:sz="6" w:space="0" w:color="000000"/>
              <w:left w:val="single" w:sz="6" w:space="0" w:color="000000"/>
              <w:bottom w:val="single" w:sz="6" w:space="0" w:color="000000"/>
              <w:right w:val="single" w:sz="6" w:space="0" w:color="000000"/>
            </w:tcBorders>
            <w:hideMark/>
          </w:tcPr>
          <w:p w14:paraId="5B34D13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Does </w:t>
            </w:r>
            <w:proofErr w:type="spellStart"/>
            <w:r w:rsidRPr="00C81886">
              <w:rPr>
                <w:rFonts w:ascii="Times New Roman" w:hAnsi="Times New Roman" w:cs="Times New Roman"/>
                <w:color w:val="000000" w:themeColor="text1"/>
                <w:sz w:val="24"/>
                <w:szCs w:val="24"/>
              </w:rPr>
              <w:t>add_meeting</w:t>
            </w:r>
            <w:proofErr w:type="spellEnd"/>
            <w:r w:rsidRPr="00C81886">
              <w:rPr>
                <w:rFonts w:ascii="Times New Roman" w:hAnsi="Times New Roman" w:cs="Times New Roman"/>
                <w:color w:val="000000" w:themeColor="text1"/>
                <w:sz w:val="24"/>
                <w:szCs w:val="24"/>
              </w:rPr>
              <w:t>() cause a conflict? </w:t>
            </w:r>
          </w:p>
        </w:tc>
        <w:tc>
          <w:tcPr>
            <w:tcW w:w="2250" w:type="dxa"/>
            <w:tcBorders>
              <w:top w:val="single" w:sz="6" w:space="0" w:color="000000"/>
              <w:left w:val="single" w:sz="6" w:space="0" w:color="000000"/>
              <w:bottom w:val="single" w:sz="6" w:space="0" w:color="000000"/>
              <w:right w:val="single" w:sz="6" w:space="0" w:color="000000"/>
            </w:tcBorders>
            <w:hideMark/>
          </w:tcPr>
          <w:p w14:paraId="144BAD3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Raise attendee conflict error </w:t>
            </w:r>
          </w:p>
        </w:tc>
        <w:tc>
          <w:tcPr>
            <w:tcW w:w="2250" w:type="dxa"/>
            <w:tcBorders>
              <w:top w:val="single" w:sz="6" w:space="0" w:color="000000"/>
              <w:left w:val="single" w:sz="6" w:space="0" w:color="000000"/>
              <w:bottom w:val="single" w:sz="6" w:space="0" w:color="000000"/>
              <w:right w:val="single" w:sz="6" w:space="0" w:color="000000"/>
            </w:tcBorders>
            <w:hideMark/>
          </w:tcPr>
          <w:p w14:paraId="363FBB5E"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Meeting added </w:t>
            </w:r>
          </w:p>
        </w:tc>
      </w:tr>
      <w:tr w:rsidR="00B2069B" w:rsidRPr="00C81886" w14:paraId="0C2B2ED9" w14:textId="77777777" w:rsidTr="00434662">
        <w:trPr>
          <w:trHeight w:val="285"/>
        </w:trPr>
        <w:tc>
          <w:tcPr>
            <w:tcW w:w="2250" w:type="dxa"/>
            <w:tcBorders>
              <w:top w:val="single" w:sz="6" w:space="0" w:color="000000"/>
              <w:left w:val="single" w:sz="6" w:space="0" w:color="000000"/>
              <w:bottom w:val="single" w:sz="6" w:space="0" w:color="000000"/>
              <w:right w:val="single" w:sz="6" w:space="0" w:color="000000"/>
            </w:tcBorders>
            <w:hideMark/>
          </w:tcPr>
          <w:p w14:paraId="1B525B52"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P2 </w:t>
            </w:r>
          </w:p>
        </w:tc>
        <w:tc>
          <w:tcPr>
            <w:tcW w:w="2250" w:type="dxa"/>
            <w:tcBorders>
              <w:top w:val="single" w:sz="6" w:space="0" w:color="000000"/>
              <w:left w:val="single" w:sz="6" w:space="0" w:color="000000"/>
              <w:bottom w:val="single" w:sz="6" w:space="0" w:color="000000"/>
              <w:right w:val="single" w:sz="6" w:space="0" w:color="000000"/>
            </w:tcBorders>
            <w:hideMark/>
          </w:tcPr>
          <w:p w14:paraId="41861A47"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Is day None in </w:t>
            </w:r>
            <w:proofErr w:type="spellStart"/>
            <w:r w:rsidRPr="00C81886">
              <w:rPr>
                <w:rFonts w:ascii="Times New Roman" w:hAnsi="Times New Roman" w:cs="Times New Roman"/>
                <w:color w:val="000000" w:themeColor="text1"/>
                <w:sz w:val="24"/>
                <w:szCs w:val="24"/>
              </w:rPr>
              <w:t>print_agenda</w:t>
            </w:r>
            <w:proofErr w:type="spellEnd"/>
            <w:r w:rsidRPr="00C81886">
              <w:rPr>
                <w:rFonts w:ascii="Times New Roman" w:hAnsi="Times New Roman" w:cs="Times New Roman"/>
                <w:color w:val="000000" w:themeColor="text1"/>
                <w:sz w:val="24"/>
                <w:szCs w:val="24"/>
              </w:rPr>
              <w:t>()? </w:t>
            </w:r>
          </w:p>
        </w:tc>
        <w:tc>
          <w:tcPr>
            <w:tcW w:w="2250" w:type="dxa"/>
            <w:tcBorders>
              <w:top w:val="single" w:sz="6" w:space="0" w:color="000000"/>
              <w:left w:val="single" w:sz="6" w:space="0" w:color="000000"/>
              <w:bottom w:val="single" w:sz="6" w:space="0" w:color="000000"/>
              <w:right w:val="single" w:sz="6" w:space="0" w:color="000000"/>
            </w:tcBorders>
            <w:hideMark/>
          </w:tcPr>
          <w:p w14:paraId="50AAE63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Print monthly agenda </w:t>
            </w:r>
          </w:p>
        </w:tc>
        <w:tc>
          <w:tcPr>
            <w:tcW w:w="2250" w:type="dxa"/>
            <w:tcBorders>
              <w:top w:val="single" w:sz="6" w:space="0" w:color="000000"/>
              <w:left w:val="single" w:sz="6" w:space="0" w:color="000000"/>
              <w:bottom w:val="single" w:sz="6" w:space="0" w:color="000000"/>
              <w:right w:val="single" w:sz="6" w:space="0" w:color="000000"/>
            </w:tcBorders>
            <w:hideMark/>
          </w:tcPr>
          <w:p w14:paraId="474DBBD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Print selected day agenda </w:t>
            </w:r>
          </w:p>
        </w:tc>
      </w:tr>
    </w:tbl>
    <w:p w14:paraId="6FB10037" w14:textId="57270841" w:rsidR="00B2069B" w:rsidRPr="00C81886" w:rsidRDefault="00B2069B" w:rsidP="00C81886">
      <w:pPr>
        <w:pStyle w:val="Caption"/>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b/>
          <w:bCs/>
          <w:color w:val="000000" w:themeColor="text1"/>
          <w:sz w:val="24"/>
          <w:szCs w:val="24"/>
        </w:rPr>
        <w:t> </w:t>
      </w:r>
      <w:bookmarkStart w:id="20" w:name="_Toc230895385"/>
      <w:r w:rsidR="003F7007" w:rsidRPr="00C81886">
        <w:rPr>
          <w:rFonts w:ascii="Times New Roman" w:hAnsi="Times New Roman" w:cs="Times New Roman"/>
          <w:b/>
          <w:bCs/>
          <w:color w:val="000000" w:themeColor="text1"/>
          <w:sz w:val="24"/>
          <w:szCs w:val="24"/>
        </w:rPr>
        <w:t xml:space="preserve">Table </w:t>
      </w:r>
      <w:r w:rsidR="003F7007" w:rsidRPr="00C81886">
        <w:rPr>
          <w:rFonts w:ascii="Times New Roman" w:hAnsi="Times New Roman" w:cs="Times New Roman"/>
          <w:b/>
          <w:bCs/>
          <w:color w:val="000000" w:themeColor="text1"/>
          <w:sz w:val="24"/>
          <w:szCs w:val="24"/>
        </w:rPr>
        <w:fldChar w:fldCharType="begin"/>
      </w:r>
      <w:r w:rsidR="003F7007" w:rsidRPr="00C81886">
        <w:rPr>
          <w:rFonts w:ascii="Times New Roman" w:hAnsi="Times New Roman" w:cs="Times New Roman"/>
          <w:b/>
          <w:bCs/>
          <w:color w:val="000000" w:themeColor="text1"/>
          <w:sz w:val="24"/>
          <w:szCs w:val="24"/>
        </w:rPr>
        <w:instrText xml:space="preserve"> SEQ Table \* ARABIC </w:instrText>
      </w:r>
      <w:r w:rsidR="003F7007" w:rsidRPr="00C81886">
        <w:rPr>
          <w:rFonts w:ascii="Times New Roman" w:hAnsi="Times New Roman" w:cs="Times New Roman"/>
          <w:b/>
          <w:bCs/>
          <w:color w:val="000000" w:themeColor="text1"/>
          <w:sz w:val="24"/>
          <w:szCs w:val="24"/>
        </w:rPr>
        <w:fldChar w:fldCharType="separate"/>
      </w:r>
      <w:r w:rsidR="00C81886" w:rsidRPr="00C81886">
        <w:rPr>
          <w:rFonts w:ascii="Times New Roman" w:hAnsi="Times New Roman" w:cs="Times New Roman"/>
          <w:b/>
          <w:bCs/>
          <w:noProof/>
          <w:color w:val="000000" w:themeColor="text1"/>
          <w:sz w:val="24"/>
          <w:szCs w:val="24"/>
        </w:rPr>
        <w:t>8</w:t>
      </w:r>
      <w:r w:rsidR="003F7007" w:rsidRPr="00C81886">
        <w:rPr>
          <w:rFonts w:ascii="Times New Roman" w:hAnsi="Times New Roman" w:cs="Times New Roman"/>
          <w:b/>
          <w:bCs/>
          <w:color w:val="000000" w:themeColor="text1"/>
          <w:sz w:val="24"/>
          <w:szCs w:val="24"/>
        </w:rPr>
        <w:fldChar w:fldCharType="end"/>
      </w:r>
      <w:r w:rsidR="003F7007" w:rsidRPr="00C81886">
        <w:rPr>
          <w:rFonts w:ascii="Times New Roman" w:hAnsi="Times New Roman" w:cs="Times New Roman"/>
          <w:b/>
          <w:bCs/>
          <w:color w:val="000000" w:themeColor="text1"/>
          <w:sz w:val="24"/>
          <w:szCs w:val="24"/>
        </w:rPr>
        <w:t>: Branch conditions identified within the Person class for attendee scheduling and agenda operations.</w:t>
      </w:r>
      <w:bookmarkEnd w:id="20"/>
    </w:p>
    <w:p w14:paraId="74621F76" w14:textId="060E4CD4" w:rsidR="00B2069B" w:rsidRPr="00C81886" w:rsidRDefault="00B2069B" w:rsidP="00C81886">
      <w:pPr>
        <w:spacing w:line="360" w:lineRule="auto"/>
        <w:rPr>
          <w:rFonts w:ascii="Times New Roman" w:hAnsi="Times New Roman" w:cs="Times New Roman"/>
          <w:color w:val="000000" w:themeColor="text1"/>
          <w:sz w:val="24"/>
          <w:szCs w:val="24"/>
          <w:lang w:val="en-GB"/>
        </w:rPr>
      </w:pPr>
      <w:r w:rsidRPr="00C81886">
        <w:rPr>
          <w:rFonts w:ascii="Times New Roman" w:hAnsi="Times New Roman" w:cs="Times New Roman"/>
          <w:color w:val="000000" w:themeColor="text1"/>
          <w:sz w:val="24"/>
          <w:szCs w:val="24"/>
        </w:rPr>
        <w:t>The Person class contains logic </w:t>
      </w:r>
      <w:r w:rsidR="00C81886" w:rsidRPr="00C81886">
        <w:rPr>
          <w:rFonts w:ascii="Times New Roman" w:hAnsi="Times New Roman" w:cs="Times New Roman"/>
          <w:color w:val="000000" w:themeColor="text1"/>
          <w:sz w:val="24"/>
          <w:szCs w:val="24"/>
        </w:rPr>
        <w:t>like</w:t>
      </w:r>
      <w:r w:rsidRPr="00C81886">
        <w:rPr>
          <w:rFonts w:ascii="Times New Roman" w:hAnsi="Times New Roman" w:cs="Times New Roman"/>
          <w:color w:val="000000" w:themeColor="text1"/>
          <w:sz w:val="24"/>
          <w:szCs w:val="24"/>
        </w:rPr>
        <w:t> the Room </w:t>
      </w:r>
      <w:proofErr w:type="gramStart"/>
      <w:r w:rsidRPr="00C81886">
        <w:rPr>
          <w:rFonts w:ascii="Times New Roman" w:hAnsi="Times New Roman" w:cs="Times New Roman"/>
          <w:color w:val="000000" w:themeColor="text1"/>
          <w:sz w:val="24"/>
          <w:szCs w:val="24"/>
        </w:rPr>
        <w:t>class, but</w:t>
      </w:r>
      <w:proofErr w:type="gramEnd"/>
      <w:r w:rsidRPr="00C81886">
        <w:rPr>
          <w:rFonts w:ascii="Times New Roman" w:hAnsi="Times New Roman" w:cs="Times New Roman"/>
          <w:color w:val="000000" w:themeColor="text1"/>
          <w:sz w:val="24"/>
          <w:szCs w:val="24"/>
        </w:rPr>
        <w:t> applies the operations to attendees rather than rooms. Structural testing focused on attendee scheduling conflicts, availability checking, and agenda display functionality.</w:t>
      </w:r>
      <w:r w:rsidRPr="00C81886">
        <w:rPr>
          <w:rFonts w:ascii="Times New Roman" w:hAnsi="Times New Roman" w:cs="Times New Roman"/>
          <w:color w:val="000000" w:themeColor="text1"/>
          <w:sz w:val="24"/>
          <w:szCs w:val="24"/>
          <w:lang w:val="en-GB"/>
        </w:rPr>
        <w:t> </w:t>
      </w:r>
    </w:p>
    <w:p w14:paraId="735DD7D7" w14:textId="727E30D7" w:rsidR="00B2069B" w:rsidRPr="00C81886" w:rsidRDefault="00C81886" w:rsidP="00C81886">
      <w:pPr>
        <w:pStyle w:val="Heading2"/>
        <w:spacing w:line="360" w:lineRule="auto"/>
        <w:rPr>
          <w:rFonts w:ascii="Times New Roman" w:hAnsi="Times New Roman" w:cs="Times New Roman"/>
          <w:b/>
          <w:bCs/>
          <w:color w:val="000000" w:themeColor="text1"/>
          <w:sz w:val="24"/>
          <w:szCs w:val="24"/>
        </w:rPr>
      </w:pPr>
      <w:bookmarkStart w:id="21" w:name="_Toc230895364"/>
      <w:r w:rsidRPr="00C81886">
        <w:rPr>
          <w:rFonts w:ascii="Times New Roman" w:hAnsi="Times New Roman" w:cs="Times New Roman"/>
          <w:b/>
          <w:bCs/>
          <w:color w:val="000000" w:themeColor="text1"/>
          <w:sz w:val="24"/>
          <w:szCs w:val="24"/>
        </w:rPr>
        <w:t xml:space="preserve">5.5 </w:t>
      </w:r>
      <w:r w:rsidR="00B2069B" w:rsidRPr="00C81886">
        <w:rPr>
          <w:rFonts w:ascii="Times New Roman" w:hAnsi="Times New Roman" w:cs="Times New Roman"/>
          <w:b/>
          <w:bCs/>
          <w:color w:val="000000" w:themeColor="text1"/>
          <w:sz w:val="24"/>
          <w:szCs w:val="24"/>
        </w:rPr>
        <w:t>Branch Coverage Test Case Table</w:t>
      </w:r>
      <w:bookmarkEnd w:id="21"/>
      <w:r w:rsidR="00B2069B" w:rsidRPr="00C81886">
        <w:rPr>
          <w:rFonts w:ascii="Times New Roman" w:hAnsi="Times New Roman" w:cs="Times New Roman"/>
          <w:b/>
          <w:bCs/>
          <w:color w:val="000000" w:themeColor="text1"/>
          <w:sz w:val="24"/>
          <w:szCs w:val="24"/>
        </w:rPr>
        <w:t> </w:t>
      </w:r>
    </w:p>
    <w:p w14:paraId="722E5B8C" w14:textId="77777777" w:rsidR="00B2069B" w:rsidRPr="00C81886" w:rsidRDefault="00B2069B" w:rsidP="00C81886">
      <w:pPr>
        <w:spacing w:line="360" w:lineRule="auto"/>
        <w:rPr>
          <w:rFonts w:ascii="Times New Roman" w:hAnsi="Times New Roman" w:cs="Times New Roman"/>
          <w:color w:val="000000" w:themeColor="text1"/>
          <w:sz w:val="24"/>
          <w:szCs w:val="24"/>
          <w:lang w:val="en-GB"/>
        </w:rPr>
      </w:pPr>
      <w:r w:rsidRPr="00C81886">
        <w:rPr>
          <w:rFonts w:ascii="Times New Roman" w:hAnsi="Times New Roman" w:cs="Times New Roman"/>
          <w:color w:val="000000" w:themeColor="text1"/>
          <w:sz w:val="24"/>
          <w:szCs w:val="24"/>
        </w:rPr>
        <w:t>Branch coverage test cases were designed to ensure that both true and false outcomes of the identified decision points were executed at least once. The test cases were implemented using the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 framework to automate execution and verification of expected behaviour.</w:t>
      </w:r>
      <w:r w:rsidRPr="00C81886">
        <w:rPr>
          <w:rFonts w:ascii="Times New Roman" w:hAnsi="Times New Roman" w:cs="Times New Roman"/>
          <w:color w:val="000000" w:themeColor="text1"/>
          <w:sz w:val="24"/>
          <w:szCs w:val="24"/>
          <w:lang w:val="en-GB"/>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00"/>
        <w:gridCol w:w="1800"/>
        <w:gridCol w:w="1800"/>
        <w:gridCol w:w="1800"/>
        <w:gridCol w:w="1800"/>
      </w:tblGrid>
      <w:tr w:rsidR="00B2069B" w:rsidRPr="00C81886" w14:paraId="6752566D"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77B0138"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Test ID</w:t>
            </w:r>
            <w:r w:rsidRPr="00C81886">
              <w:rPr>
                <w:rFonts w:ascii="Times New Roman" w:hAnsi="Times New Roman" w:cs="Times New Roman"/>
                <w:color w:val="000000" w:themeColor="text1"/>
                <w:sz w:val="24"/>
                <w:szCs w:val="24"/>
              </w:rPr>
              <w:t> </w:t>
            </w:r>
          </w:p>
        </w:tc>
        <w:tc>
          <w:tcPr>
            <w:tcW w:w="1800" w:type="dxa"/>
            <w:tcBorders>
              <w:top w:val="single" w:sz="6" w:space="0" w:color="000000"/>
              <w:left w:val="single" w:sz="6" w:space="0" w:color="000000"/>
              <w:bottom w:val="single" w:sz="6" w:space="0" w:color="000000"/>
              <w:right w:val="single" w:sz="6" w:space="0" w:color="000000"/>
            </w:tcBorders>
            <w:hideMark/>
          </w:tcPr>
          <w:p w14:paraId="44EAA8D2"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Class</w:t>
            </w:r>
            <w:r w:rsidRPr="00C81886">
              <w:rPr>
                <w:rFonts w:ascii="Times New Roman" w:hAnsi="Times New Roman" w:cs="Times New Roman"/>
                <w:color w:val="000000" w:themeColor="text1"/>
                <w:sz w:val="24"/>
                <w:szCs w:val="24"/>
              </w:rPr>
              <w:t> </w:t>
            </w:r>
          </w:p>
        </w:tc>
        <w:tc>
          <w:tcPr>
            <w:tcW w:w="1800" w:type="dxa"/>
            <w:tcBorders>
              <w:top w:val="single" w:sz="6" w:space="0" w:color="000000"/>
              <w:left w:val="single" w:sz="6" w:space="0" w:color="000000"/>
              <w:bottom w:val="single" w:sz="6" w:space="0" w:color="000000"/>
              <w:right w:val="single" w:sz="6" w:space="0" w:color="000000"/>
            </w:tcBorders>
            <w:hideMark/>
          </w:tcPr>
          <w:p w14:paraId="795B5448"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Branch Covered</w:t>
            </w:r>
            <w:r w:rsidRPr="00C81886">
              <w:rPr>
                <w:rFonts w:ascii="Times New Roman" w:hAnsi="Times New Roman" w:cs="Times New Roman"/>
                <w:color w:val="000000" w:themeColor="text1"/>
                <w:sz w:val="24"/>
                <w:szCs w:val="24"/>
              </w:rPr>
              <w:t> </w:t>
            </w:r>
          </w:p>
        </w:tc>
        <w:tc>
          <w:tcPr>
            <w:tcW w:w="1800" w:type="dxa"/>
            <w:tcBorders>
              <w:top w:val="single" w:sz="6" w:space="0" w:color="000000"/>
              <w:left w:val="single" w:sz="6" w:space="0" w:color="000000"/>
              <w:bottom w:val="single" w:sz="6" w:space="0" w:color="000000"/>
              <w:right w:val="single" w:sz="6" w:space="0" w:color="000000"/>
            </w:tcBorders>
            <w:hideMark/>
          </w:tcPr>
          <w:p w14:paraId="3FBD3FBF"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Purpose</w:t>
            </w:r>
            <w:r w:rsidRPr="00C81886">
              <w:rPr>
                <w:rFonts w:ascii="Times New Roman" w:hAnsi="Times New Roman" w:cs="Times New Roman"/>
                <w:color w:val="000000" w:themeColor="text1"/>
                <w:sz w:val="24"/>
                <w:szCs w:val="24"/>
              </w:rPr>
              <w:t> </w:t>
            </w:r>
          </w:p>
        </w:tc>
        <w:tc>
          <w:tcPr>
            <w:tcW w:w="1800" w:type="dxa"/>
            <w:tcBorders>
              <w:top w:val="single" w:sz="6" w:space="0" w:color="000000"/>
              <w:left w:val="single" w:sz="6" w:space="0" w:color="000000"/>
              <w:bottom w:val="single" w:sz="6" w:space="0" w:color="000000"/>
              <w:right w:val="single" w:sz="6" w:space="0" w:color="000000"/>
            </w:tcBorders>
            <w:hideMark/>
          </w:tcPr>
          <w:p w14:paraId="5A436A5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b/>
                <w:bCs/>
                <w:color w:val="000000" w:themeColor="text1"/>
                <w:sz w:val="24"/>
                <w:szCs w:val="24"/>
              </w:rPr>
              <w:t>Expected Result</w:t>
            </w:r>
            <w:r w:rsidRPr="00C81886">
              <w:rPr>
                <w:rFonts w:ascii="Times New Roman" w:hAnsi="Times New Roman" w:cs="Times New Roman"/>
                <w:color w:val="000000" w:themeColor="text1"/>
                <w:sz w:val="24"/>
                <w:szCs w:val="24"/>
              </w:rPr>
              <w:t> </w:t>
            </w:r>
          </w:p>
        </w:tc>
      </w:tr>
      <w:tr w:rsidR="00B2069B" w:rsidRPr="00C81886" w14:paraId="116FA1C9"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CCA8BD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ST1 </w:t>
            </w:r>
          </w:p>
        </w:tc>
        <w:tc>
          <w:tcPr>
            <w:tcW w:w="1800" w:type="dxa"/>
            <w:tcBorders>
              <w:top w:val="single" w:sz="6" w:space="0" w:color="000000"/>
              <w:left w:val="single" w:sz="6" w:space="0" w:color="000000"/>
              <w:bottom w:val="single" w:sz="6" w:space="0" w:color="000000"/>
              <w:right w:val="single" w:sz="6" w:space="0" w:color="000000"/>
            </w:tcBorders>
            <w:hideMark/>
          </w:tcPr>
          <w:p w14:paraId="61643EDA"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Meeting </w:t>
            </w:r>
          </w:p>
        </w:tc>
        <w:tc>
          <w:tcPr>
            <w:tcW w:w="1800" w:type="dxa"/>
            <w:tcBorders>
              <w:top w:val="single" w:sz="6" w:space="0" w:color="000000"/>
              <w:left w:val="single" w:sz="6" w:space="0" w:color="000000"/>
              <w:bottom w:val="single" w:sz="6" w:space="0" w:color="000000"/>
              <w:right w:val="single" w:sz="6" w:space="0" w:color="000000"/>
            </w:tcBorders>
            <w:hideMark/>
          </w:tcPr>
          <w:p w14:paraId="5DCC196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M1 True </w:t>
            </w:r>
          </w:p>
        </w:tc>
        <w:tc>
          <w:tcPr>
            <w:tcW w:w="1800" w:type="dxa"/>
            <w:tcBorders>
              <w:top w:val="single" w:sz="6" w:space="0" w:color="000000"/>
              <w:left w:val="single" w:sz="6" w:space="0" w:color="000000"/>
              <w:bottom w:val="single" w:sz="6" w:space="0" w:color="000000"/>
              <w:right w:val="single" w:sz="6" w:space="0" w:color="000000"/>
            </w:tcBorders>
            <w:hideMark/>
          </w:tcPr>
          <w:p w14:paraId="79F8111C"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Meeting with attendees </w:t>
            </w:r>
          </w:p>
        </w:tc>
        <w:tc>
          <w:tcPr>
            <w:tcW w:w="1800" w:type="dxa"/>
            <w:tcBorders>
              <w:top w:val="single" w:sz="6" w:space="0" w:color="000000"/>
              <w:left w:val="single" w:sz="6" w:space="0" w:color="000000"/>
              <w:bottom w:val="single" w:sz="6" w:space="0" w:color="000000"/>
              <w:right w:val="single" w:sz="6" w:space="0" w:color="000000"/>
            </w:tcBorders>
            <w:hideMark/>
          </w:tcPr>
          <w:p w14:paraId="3CB546F3"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Attendee names shown </w:t>
            </w:r>
          </w:p>
        </w:tc>
      </w:tr>
      <w:tr w:rsidR="00B2069B" w:rsidRPr="00C81886" w14:paraId="00CF27F1"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29E56C4"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lastRenderedPageBreak/>
              <w:t>ST2 </w:t>
            </w:r>
          </w:p>
        </w:tc>
        <w:tc>
          <w:tcPr>
            <w:tcW w:w="1800" w:type="dxa"/>
            <w:tcBorders>
              <w:top w:val="single" w:sz="6" w:space="0" w:color="000000"/>
              <w:left w:val="single" w:sz="6" w:space="0" w:color="000000"/>
              <w:bottom w:val="single" w:sz="6" w:space="0" w:color="000000"/>
              <w:right w:val="single" w:sz="6" w:space="0" w:color="000000"/>
            </w:tcBorders>
            <w:hideMark/>
          </w:tcPr>
          <w:p w14:paraId="0F736044"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Meeting </w:t>
            </w:r>
          </w:p>
        </w:tc>
        <w:tc>
          <w:tcPr>
            <w:tcW w:w="1800" w:type="dxa"/>
            <w:tcBorders>
              <w:top w:val="single" w:sz="6" w:space="0" w:color="000000"/>
              <w:left w:val="single" w:sz="6" w:space="0" w:color="000000"/>
              <w:bottom w:val="single" w:sz="6" w:space="0" w:color="000000"/>
              <w:right w:val="single" w:sz="6" w:space="0" w:color="000000"/>
            </w:tcBorders>
            <w:hideMark/>
          </w:tcPr>
          <w:p w14:paraId="5840D9FC"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M1 False </w:t>
            </w:r>
          </w:p>
        </w:tc>
        <w:tc>
          <w:tcPr>
            <w:tcW w:w="1800" w:type="dxa"/>
            <w:tcBorders>
              <w:top w:val="single" w:sz="6" w:space="0" w:color="000000"/>
              <w:left w:val="single" w:sz="6" w:space="0" w:color="000000"/>
              <w:bottom w:val="single" w:sz="6" w:space="0" w:color="000000"/>
              <w:right w:val="single" w:sz="6" w:space="0" w:color="000000"/>
            </w:tcBorders>
            <w:hideMark/>
          </w:tcPr>
          <w:p w14:paraId="4AF77BC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Meeting with no attendees </w:t>
            </w:r>
          </w:p>
        </w:tc>
        <w:tc>
          <w:tcPr>
            <w:tcW w:w="1800" w:type="dxa"/>
            <w:tcBorders>
              <w:top w:val="single" w:sz="6" w:space="0" w:color="000000"/>
              <w:left w:val="single" w:sz="6" w:space="0" w:color="000000"/>
              <w:bottom w:val="single" w:sz="6" w:space="0" w:color="000000"/>
              <w:right w:val="single" w:sz="6" w:space="0" w:color="000000"/>
            </w:tcBorders>
            <w:hideMark/>
          </w:tcPr>
          <w:p w14:paraId="1353617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“No attendees” shown </w:t>
            </w:r>
          </w:p>
        </w:tc>
      </w:tr>
      <w:tr w:rsidR="00B2069B" w:rsidRPr="00C81886" w14:paraId="7459BD8E"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63BF8E2"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ST3 </w:t>
            </w:r>
          </w:p>
        </w:tc>
        <w:tc>
          <w:tcPr>
            <w:tcW w:w="1800" w:type="dxa"/>
            <w:tcBorders>
              <w:top w:val="single" w:sz="6" w:space="0" w:color="000000"/>
              <w:left w:val="single" w:sz="6" w:space="0" w:color="000000"/>
              <w:bottom w:val="single" w:sz="6" w:space="0" w:color="000000"/>
              <w:right w:val="single" w:sz="6" w:space="0" w:color="000000"/>
            </w:tcBorders>
            <w:hideMark/>
          </w:tcPr>
          <w:p w14:paraId="65C7AFA5"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Meeting </w:t>
            </w:r>
          </w:p>
        </w:tc>
        <w:tc>
          <w:tcPr>
            <w:tcW w:w="1800" w:type="dxa"/>
            <w:tcBorders>
              <w:top w:val="single" w:sz="6" w:space="0" w:color="000000"/>
              <w:left w:val="single" w:sz="6" w:space="0" w:color="000000"/>
              <w:bottom w:val="single" w:sz="6" w:space="0" w:color="000000"/>
              <w:right w:val="single" w:sz="6" w:space="0" w:color="000000"/>
            </w:tcBorders>
            <w:hideMark/>
          </w:tcPr>
          <w:p w14:paraId="38AA4577"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M2 True </w:t>
            </w:r>
          </w:p>
        </w:tc>
        <w:tc>
          <w:tcPr>
            <w:tcW w:w="1800" w:type="dxa"/>
            <w:tcBorders>
              <w:top w:val="single" w:sz="6" w:space="0" w:color="000000"/>
              <w:left w:val="single" w:sz="6" w:space="0" w:color="000000"/>
              <w:bottom w:val="single" w:sz="6" w:space="0" w:color="000000"/>
              <w:right w:val="single" w:sz="6" w:space="0" w:color="000000"/>
            </w:tcBorders>
            <w:hideMark/>
          </w:tcPr>
          <w:p w14:paraId="7737B367"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Meeting with room </w:t>
            </w:r>
          </w:p>
        </w:tc>
        <w:tc>
          <w:tcPr>
            <w:tcW w:w="1800" w:type="dxa"/>
            <w:tcBorders>
              <w:top w:val="single" w:sz="6" w:space="0" w:color="000000"/>
              <w:left w:val="single" w:sz="6" w:space="0" w:color="000000"/>
              <w:bottom w:val="single" w:sz="6" w:space="0" w:color="000000"/>
              <w:right w:val="single" w:sz="6" w:space="0" w:color="000000"/>
            </w:tcBorders>
            <w:hideMark/>
          </w:tcPr>
          <w:p w14:paraId="2EEA7A1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Room ID shown </w:t>
            </w:r>
          </w:p>
        </w:tc>
      </w:tr>
      <w:tr w:rsidR="00B2069B" w:rsidRPr="00C81886" w14:paraId="4C2CE30F"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1C9F98E"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ST4 </w:t>
            </w:r>
          </w:p>
        </w:tc>
        <w:tc>
          <w:tcPr>
            <w:tcW w:w="1800" w:type="dxa"/>
            <w:tcBorders>
              <w:top w:val="single" w:sz="6" w:space="0" w:color="000000"/>
              <w:left w:val="single" w:sz="6" w:space="0" w:color="000000"/>
              <w:bottom w:val="single" w:sz="6" w:space="0" w:color="000000"/>
              <w:right w:val="single" w:sz="6" w:space="0" w:color="000000"/>
            </w:tcBorders>
            <w:hideMark/>
          </w:tcPr>
          <w:p w14:paraId="2C7797ED"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Meeting </w:t>
            </w:r>
          </w:p>
        </w:tc>
        <w:tc>
          <w:tcPr>
            <w:tcW w:w="1800" w:type="dxa"/>
            <w:tcBorders>
              <w:top w:val="single" w:sz="6" w:space="0" w:color="000000"/>
              <w:left w:val="single" w:sz="6" w:space="0" w:color="000000"/>
              <w:bottom w:val="single" w:sz="6" w:space="0" w:color="000000"/>
              <w:right w:val="single" w:sz="6" w:space="0" w:color="000000"/>
            </w:tcBorders>
            <w:hideMark/>
          </w:tcPr>
          <w:p w14:paraId="030C22B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M2 False </w:t>
            </w:r>
          </w:p>
        </w:tc>
        <w:tc>
          <w:tcPr>
            <w:tcW w:w="1800" w:type="dxa"/>
            <w:tcBorders>
              <w:top w:val="single" w:sz="6" w:space="0" w:color="000000"/>
              <w:left w:val="single" w:sz="6" w:space="0" w:color="000000"/>
              <w:bottom w:val="single" w:sz="6" w:space="0" w:color="000000"/>
              <w:right w:val="single" w:sz="6" w:space="0" w:color="000000"/>
            </w:tcBorders>
            <w:hideMark/>
          </w:tcPr>
          <w:p w14:paraId="039B6746"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Meeting without room </w:t>
            </w:r>
          </w:p>
        </w:tc>
        <w:tc>
          <w:tcPr>
            <w:tcW w:w="1800" w:type="dxa"/>
            <w:tcBorders>
              <w:top w:val="single" w:sz="6" w:space="0" w:color="000000"/>
              <w:left w:val="single" w:sz="6" w:space="0" w:color="000000"/>
              <w:bottom w:val="single" w:sz="6" w:space="0" w:color="000000"/>
              <w:right w:val="single" w:sz="6" w:space="0" w:color="000000"/>
            </w:tcBorders>
            <w:hideMark/>
          </w:tcPr>
          <w:p w14:paraId="7BD597C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“N/A” shown </w:t>
            </w:r>
          </w:p>
        </w:tc>
      </w:tr>
      <w:tr w:rsidR="00B2069B" w:rsidRPr="00C81886" w14:paraId="3E397716"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10F9A7A"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ST5 </w:t>
            </w:r>
          </w:p>
        </w:tc>
        <w:tc>
          <w:tcPr>
            <w:tcW w:w="1800" w:type="dxa"/>
            <w:tcBorders>
              <w:top w:val="single" w:sz="6" w:space="0" w:color="000000"/>
              <w:left w:val="single" w:sz="6" w:space="0" w:color="000000"/>
              <w:bottom w:val="single" w:sz="6" w:space="0" w:color="000000"/>
              <w:right w:val="single" w:sz="6" w:space="0" w:color="000000"/>
            </w:tcBorders>
            <w:hideMark/>
          </w:tcPr>
          <w:p w14:paraId="7EA626F6"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Calendar </w:t>
            </w:r>
          </w:p>
        </w:tc>
        <w:tc>
          <w:tcPr>
            <w:tcW w:w="1800" w:type="dxa"/>
            <w:tcBorders>
              <w:top w:val="single" w:sz="6" w:space="0" w:color="000000"/>
              <w:left w:val="single" w:sz="6" w:space="0" w:color="000000"/>
              <w:bottom w:val="single" w:sz="6" w:space="0" w:color="000000"/>
              <w:right w:val="single" w:sz="6" w:space="0" w:color="000000"/>
            </w:tcBorders>
            <w:hideMark/>
          </w:tcPr>
          <w:p w14:paraId="4731BA4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C1 True </w:t>
            </w:r>
          </w:p>
        </w:tc>
        <w:tc>
          <w:tcPr>
            <w:tcW w:w="1800" w:type="dxa"/>
            <w:tcBorders>
              <w:top w:val="single" w:sz="6" w:space="0" w:color="000000"/>
              <w:left w:val="single" w:sz="6" w:space="0" w:color="000000"/>
              <w:bottom w:val="single" w:sz="6" w:space="0" w:color="000000"/>
              <w:right w:val="single" w:sz="6" w:space="0" w:color="000000"/>
            </w:tcBorders>
            <w:hideMark/>
          </w:tcPr>
          <w:p w14:paraId="59C3387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Invalid day 32 </w:t>
            </w:r>
          </w:p>
        </w:tc>
        <w:tc>
          <w:tcPr>
            <w:tcW w:w="1800" w:type="dxa"/>
            <w:tcBorders>
              <w:top w:val="single" w:sz="6" w:space="0" w:color="000000"/>
              <w:left w:val="single" w:sz="6" w:space="0" w:color="000000"/>
              <w:bottom w:val="single" w:sz="6" w:space="0" w:color="000000"/>
              <w:right w:val="single" w:sz="6" w:space="0" w:color="000000"/>
            </w:tcBorders>
            <w:hideMark/>
          </w:tcPr>
          <w:p w14:paraId="3158FEF3"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Exception raised </w:t>
            </w:r>
          </w:p>
        </w:tc>
      </w:tr>
      <w:tr w:rsidR="00B2069B" w:rsidRPr="00C81886" w14:paraId="0AAC1DD1"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D9A536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ST6 </w:t>
            </w:r>
          </w:p>
        </w:tc>
        <w:tc>
          <w:tcPr>
            <w:tcW w:w="1800" w:type="dxa"/>
            <w:tcBorders>
              <w:top w:val="single" w:sz="6" w:space="0" w:color="000000"/>
              <w:left w:val="single" w:sz="6" w:space="0" w:color="000000"/>
              <w:bottom w:val="single" w:sz="6" w:space="0" w:color="000000"/>
              <w:right w:val="single" w:sz="6" w:space="0" w:color="000000"/>
            </w:tcBorders>
            <w:hideMark/>
          </w:tcPr>
          <w:p w14:paraId="647F1433"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Calendar </w:t>
            </w:r>
          </w:p>
        </w:tc>
        <w:tc>
          <w:tcPr>
            <w:tcW w:w="1800" w:type="dxa"/>
            <w:tcBorders>
              <w:top w:val="single" w:sz="6" w:space="0" w:color="000000"/>
              <w:left w:val="single" w:sz="6" w:space="0" w:color="000000"/>
              <w:bottom w:val="single" w:sz="6" w:space="0" w:color="000000"/>
              <w:right w:val="single" w:sz="6" w:space="0" w:color="000000"/>
            </w:tcBorders>
            <w:hideMark/>
          </w:tcPr>
          <w:p w14:paraId="7A36CAAE"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C1 False </w:t>
            </w:r>
          </w:p>
        </w:tc>
        <w:tc>
          <w:tcPr>
            <w:tcW w:w="1800" w:type="dxa"/>
            <w:tcBorders>
              <w:top w:val="single" w:sz="6" w:space="0" w:color="000000"/>
              <w:left w:val="single" w:sz="6" w:space="0" w:color="000000"/>
              <w:bottom w:val="single" w:sz="6" w:space="0" w:color="000000"/>
              <w:right w:val="single" w:sz="6" w:space="0" w:color="000000"/>
            </w:tcBorders>
            <w:hideMark/>
          </w:tcPr>
          <w:p w14:paraId="230A7378"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Valid day </w:t>
            </w:r>
          </w:p>
        </w:tc>
        <w:tc>
          <w:tcPr>
            <w:tcW w:w="1800" w:type="dxa"/>
            <w:tcBorders>
              <w:top w:val="single" w:sz="6" w:space="0" w:color="000000"/>
              <w:left w:val="single" w:sz="6" w:space="0" w:color="000000"/>
              <w:bottom w:val="single" w:sz="6" w:space="0" w:color="000000"/>
              <w:right w:val="single" w:sz="6" w:space="0" w:color="000000"/>
            </w:tcBorders>
            <w:hideMark/>
          </w:tcPr>
          <w:p w14:paraId="62FC789E"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Continues </w:t>
            </w:r>
          </w:p>
        </w:tc>
      </w:tr>
      <w:tr w:rsidR="00B2069B" w:rsidRPr="00C81886" w14:paraId="442A6245"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8009B4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ST7 </w:t>
            </w:r>
          </w:p>
        </w:tc>
        <w:tc>
          <w:tcPr>
            <w:tcW w:w="1800" w:type="dxa"/>
            <w:tcBorders>
              <w:top w:val="single" w:sz="6" w:space="0" w:color="000000"/>
              <w:left w:val="single" w:sz="6" w:space="0" w:color="000000"/>
              <w:bottom w:val="single" w:sz="6" w:space="0" w:color="000000"/>
              <w:right w:val="single" w:sz="6" w:space="0" w:color="000000"/>
            </w:tcBorders>
            <w:hideMark/>
          </w:tcPr>
          <w:p w14:paraId="1A5240D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Calendar </w:t>
            </w:r>
          </w:p>
        </w:tc>
        <w:tc>
          <w:tcPr>
            <w:tcW w:w="1800" w:type="dxa"/>
            <w:tcBorders>
              <w:top w:val="single" w:sz="6" w:space="0" w:color="000000"/>
              <w:left w:val="single" w:sz="6" w:space="0" w:color="000000"/>
              <w:bottom w:val="single" w:sz="6" w:space="0" w:color="000000"/>
              <w:right w:val="single" w:sz="6" w:space="0" w:color="000000"/>
            </w:tcBorders>
            <w:hideMark/>
          </w:tcPr>
          <w:p w14:paraId="608E8BF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C2 True </w:t>
            </w:r>
          </w:p>
        </w:tc>
        <w:tc>
          <w:tcPr>
            <w:tcW w:w="1800" w:type="dxa"/>
            <w:tcBorders>
              <w:top w:val="single" w:sz="6" w:space="0" w:color="000000"/>
              <w:left w:val="single" w:sz="6" w:space="0" w:color="000000"/>
              <w:bottom w:val="single" w:sz="6" w:space="0" w:color="000000"/>
              <w:right w:val="single" w:sz="6" w:space="0" w:color="000000"/>
            </w:tcBorders>
            <w:hideMark/>
          </w:tcPr>
          <w:p w14:paraId="579B5E7D"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Invalid month 12 due to bug </w:t>
            </w:r>
          </w:p>
        </w:tc>
        <w:tc>
          <w:tcPr>
            <w:tcW w:w="1800" w:type="dxa"/>
            <w:tcBorders>
              <w:top w:val="single" w:sz="6" w:space="0" w:color="000000"/>
              <w:left w:val="single" w:sz="6" w:space="0" w:color="000000"/>
              <w:bottom w:val="single" w:sz="6" w:space="0" w:color="000000"/>
              <w:right w:val="single" w:sz="6" w:space="0" w:color="000000"/>
            </w:tcBorders>
            <w:hideMark/>
          </w:tcPr>
          <w:p w14:paraId="7E84B54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Exception raised </w:t>
            </w:r>
          </w:p>
        </w:tc>
      </w:tr>
      <w:tr w:rsidR="00B2069B" w:rsidRPr="00C81886" w14:paraId="2C82C59F"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908BB06"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ST8 </w:t>
            </w:r>
          </w:p>
        </w:tc>
        <w:tc>
          <w:tcPr>
            <w:tcW w:w="1800" w:type="dxa"/>
            <w:tcBorders>
              <w:top w:val="single" w:sz="6" w:space="0" w:color="000000"/>
              <w:left w:val="single" w:sz="6" w:space="0" w:color="000000"/>
              <w:bottom w:val="single" w:sz="6" w:space="0" w:color="000000"/>
              <w:right w:val="single" w:sz="6" w:space="0" w:color="000000"/>
            </w:tcBorders>
            <w:hideMark/>
          </w:tcPr>
          <w:p w14:paraId="4EFB935F"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Calendar </w:t>
            </w:r>
          </w:p>
        </w:tc>
        <w:tc>
          <w:tcPr>
            <w:tcW w:w="1800" w:type="dxa"/>
            <w:tcBorders>
              <w:top w:val="single" w:sz="6" w:space="0" w:color="000000"/>
              <w:left w:val="single" w:sz="6" w:space="0" w:color="000000"/>
              <w:bottom w:val="single" w:sz="6" w:space="0" w:color="000000"/>
              <w:right w:val="single" w:sz="6" w:space="0" w:color="000000"/>
            </w:tcBorders>
            <w:hideMark/>
          </w:tcPr>
          <w:p w14:paraId="24517436"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C3 True </w:t>
            </w:r>
          </w:p>
        </w:tc>
        <w:tc>
          <w:tcPr>
            <w:tcW w:w="1800" w:type="dxa"/>
            <w:tcBorders>
              <w:top w:val="single" w:sz="6" w:space="0" w:color="000000"/>
              <w:left w:val="single" w:sz="6" w:space="0" w:color="000000"/>
              <w:bottom w:val="single" w:sz="6" w:space="0" w:color="000000"/>
              <w:right w:val="single" w:sz="6" w:space="0" w:color="000000"/>
            </w:tcBorders>
            <w:hideMark/>
          </w:tcPr>
          <w:p w14:paraId="63E40725"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Start hour 23 </w:t>
            </w:r>
          </w:p>
        </w:tc>
        <w:tc>
          <w:tcPr>
            <w:tcW w:w="1800" w:type="dxa"/>
            <w:tcBorders>
              <w:top w:val="single" w:sz="6" w:space="0" w:color="000000"/>
              <w:left w:val="single" w:sz="6" w:space="0" w:color="000000"/>
              <w:bottom w:val="single" w:sz="6" w:space="0" w:color="000000"/>
              <w:right w:val="single" w:sz="6" w:space="0" w:color="000000"/>
            </w:tcBorders>
            <w:hideMark/>
          </w:tcPr>
          <w:p w14:paraId="3DF2F3E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Exception raised </w:t>
            </w:r>
          </w:p>
        </w:tc>
      </w:tr>
      <w:tr w:rsidR="00B2069B" w:rsidRPr="00C81886" w14:paraId="25F4879F"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2FE4382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ST9 </w:t>
            </w:r>
          </w:p>
        </w:tc>
        <w:tc>
          <w:tcPr>
            <w:tcW w:w="1800" w:type="dxa"/>
            <w:tcBorders>
              <w:top w:val="single" w:sz="6" w:space="0" w:color="000000"/>
              <w:left w:val="single" w:sz="6" w:space="0" w:color="000000"/>
              <w:bottom w:val="single" w:sz="6" w:space="0" w:color="000000"/>
              <w:right w:val="single" w:sz="6" w:space="0" w:color="000000"/>
            </w:tcBorders>
            <w:hideMark/>
          </w:tcPr>
          <w:p w14:paraId="614B36BD"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Calendar </w:t>
            </w:r>
          </w:p>
        </w:tc>
        <w:tc>
          <w:tcPr>
            <w:tcW w:w="1800" w:type="dxa"/>
            <w:tcBorders>
              <w:top w:val="single" w:sz="6" w:space="0" w:color="000000"/>
              <w:left w:val="single" w:sz="6" w:space="0" w:color="000000"/>
              <w:bottom w:val="single" w:sz="6" w:space="0" w:color="000000"/>
              <w:right w:val="single" w:sz="6" w:space="0" w:color="000000"/>
            </w:tcBorders>
            <w:hideMark/>
          </w:tcPr>
          <w:p w14:paraId="1D7FD33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C4 True </w:t>
            </w:r>
          </w:p>
        </w:tc>
        <w:tc>
          <w:tcPr>
            <w:tcW w:w="1800" w:type="dxa"/>
            <w:tcBorders>
              <w:top w:val="single" w:sz="6" w:space="0" w:color="000000"/>
              <w:left w:val="single" w:sz="6" w:space="0" w:color="000000"/>
              <w:bottom w:val="single" w:sz="6" w:space="0" w:color="000000"/>
              <w:right w:val="single" w:sz="6" w:space="0" w:color="000000"/>
            </w:tcBorders>
            <w:hideMark/>
          </w:tcPr>
          <w:p w14:paraId="4BD5D32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End hour 24 </w:t>
            </w:r>
          </w:p>
        </w:tc>
        <w:tc>
          <w:tcPr>
            <w:tcW w:w="1800" w:type="dxa"/>
            <w:tcBorders>
              <w:top w:val="single" w:sz="6" w:space="0" w:color="000000"/>
              <w:left w:val="single" w:sz="6" w:space="0" w:color="000000"/>
              <w:bottom w:val="single" w:sz="6" w:space="0" w:color="000000"/>
              <w:right w:val="single" w:sz="6" w:space="0" w:color="000000"/>
            </w:tcBorders>
            <w:hideMark/>
          </w:tcPr>
          <w:p w14:paraId="651306B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Exception raised </w:t>
            </w:r>
          </w:p>
        </w:tc>
      </w:tr>
      <w:tr w:rsidR="00B2069B" w:rsidRPr="00C81886" w14:paraId="371F4637"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3103B80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ST10 </w:t>
            </w:r>
          </w:p>
        </w:tc>
        <w:tc>
          <w:tcPr>
            <w:tcW w:w="1800" w:type="dxa"/>
            <w:tcBorders>
              <w:top w:val="single" w:sz="6" w:space="0" w:color="000000"/>
              <w:left w:val="single" w:sz="6" w:space="0" w:color="000000"/>
              <w:bottom w:val="single" w:sz="6" w:space="0" w:color="000000"/>
              <w:right w:val="single" w:sz="6" w:space="0" w:color="000000"/>
            </w:tcBorders>
            <w:hideMark/>
          </w:tcPr>
          <w:p w14:paraId="76B6BEA6"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Calendar </w:t>
            </w:r>
          </w:p>
        </w:tc>
        <w:tc>
          <w:tcPr>
            <w:tcW w:w="1800" w:type="dxa"/>
            <w:tcBorders>
              <w:top w:val="single" w:sz="6" w:space="0" w:color="000000"/>
              <w:left w:val="single" w:sz="6" w:space="0" w:color="000000"/>
              <w:bottom w:val="single" w:sz="6" w:space="0" w:color="000000"/>
              <w:right w:val="single" w:sz="6" w:space="0" w:color="000000"/>
            </w:tcBorders>
            <w:hideMark/>
          </w:tcPr>
          <w:p w14:paraId="5BBCE0A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C5 True </w:t>
            </w:r>
          </w:p>
        </w:tc>
        <w:tc>
          <w:tcPr>
            <w:tcW w:w="1800" w:type="dxa"/>
            <w:tcBorders>
              <w:top w:val="single" w:sz="6" w:space="0" w:color="000000"/>
              <w:left w:val="single" w:sz="6" w:space="0" w:color="000000"/>
              <w:bottom w:val="single" w:sz="6" w:space="0" w:color="000000"/>
              <w:right w:val="single" w:sz="6" w:space="0" w:color="000000"/>
            </w:tcBorders>
            <w:hideMark/>
          </w:tcPr>
          <w:p w14:paraId="7803A50F"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Start after end </w:t>
            </w:r>
          </w:p>
        </w:tc>
        <w:tc>
          <w:tcPr>
            <w:tcW w:w="1800" w:type="dxa"/>
            <w:tcBorders>
              <w:top w:val="single" w:sz="6" w:space="0" w:color="000000"/>
              <w:left w:val="single" w:sz="6" w:space="0" w:color="000000"/>
              <w:bottom w:val="single" w:sz="6" w:space="0" w:color="000000"/>
              <w:right w:val="single" w:sz="6" w:space="0" w:color="000000"/>
            </w:tcBorders>
            <w:hideMark/>
          </w:tcPr>
          <w:p w14:paraId="3EE01F58"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Exception raised </w:t>
            </w:r>
          </w:p>
        </w:tc>
      </w:tr>
      <w:tr w:rsidR="00B2069B" w:rsidRPr="00C81886" w14:paraId="08B2AADF"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5D57E4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ST11 </w:t>
            </w:r>
          </w:p>
        </w:tc>
        <w:tc>
          <w:tcPr>
            <w:tcW w:w="1800" w:type="dxa"/>
            <w:tcBorders>
              <w:top w:val="single" w:sz="6" w:space="0" w:color="000000"/>
              <w:left w:val="single" w:sz="6" w:space="0" w:color="000000"/>
              <w:bottom w:val="single" w:sz="6" w:space="0" w:color="000000"/>
              <w:right w:val="single" w:sz="6" w:space="0" w:color="000000"/>
            </w:tcBorders>
            <w:hideMark/>
          </w:tcPr>
          <w:p w14:paraId="2A594806"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Calendar </w:t>
            </w:r>
          </w:p>
        </w:tc>
        <w:tc>
          <w:tcPr>
            <w:tcW w:w="1800" w:type="dxa"/>
            <w:tcBorders>
              <w:top w:val="single" w:sz="6" w:space="0" w:color="000000"/>
              <w:left w:val="single" w:sz="6" w:space="0" w:color="000000"/>
              <w:bottom w:val="single" w:sz="6" w:space="0" w:color="000000"/>
              <w:right w:val="single" w:sz="6" w:space="0" w:color="000000"/>
            </w:tcBorders>
            <w:hideMark/>
          </w:tcPr>
          <w:p w14:paraId="3E2CE1CD"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C9 True </w:t>
            </w:r>
          </w:p>
        </w:tc>
        <w:tc>
          <w:tcPr>
            <w:tcW w:w="1800" w:type="dxa"/>
            <w:tcBorders>
              <w:top w:val="single" w:sz="6" w:space="0" w:color="000000"/>
              <w:left w:val="single" w:sz="6" w:space="0" w:color="000000"/>
              <w:bottom w:val="single" w:sz="6" w:space="0" w:color="000000"/>
              <w:right w:val="single" w:sz="6" w:space="0" w:color="000000"/>
            </w:tcBorders>
            <w:hideMark/>
          </w:tcPr>
          <w:p w14:paraId="5ADF443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Add overlapping meeting </w:t>
            </w:r>
          </w:p>
        </w:tc>
        <w:tc>
          <w:tcPr>
            <w:tcW w:w="1800" w:type="dxa"/>
            <w:tcBorders>
              <w:top w:val="single" w:sz="6" w:space="0" w:color="000000"/>
              <w:left w:val="single" w:sz="6" w:space="0" w:color="000000"/>
              <w:bottom w:val="single" w:sz="6" w:space="0" w:color="000000"/>
              <w:right w:val="single" w:sz="6" w:space="0" w:color="000000"/>
            </w:tcBorders>
            <w:hideMark/>
          </w:tcPr>
          <w:p w14:paraId="424914E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Conflict exception </w:t>
            </w:r>
          </w:p>
        </w:tc>
      </w:tr>
      <w:tr w:rsidR="00B2069B" w:rsidRPr="00C81886" w14:paraId="2C824BA9"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951EA27"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ST12 </w:t>
            </w:r>
          </w:p>
        </w:tc>
        <w:tc>
          <w:tcPr>
            <w:tcW w:w="1800" w:type="dxa"/>
            <w:tcBorders>
              <w:top w:val="single" w:sz="6" w:space="0" w:color="000000"/>
              <w:left w:val="single" w:sz="6" w:space="0" w:color="000000"/>
              <w:bottom w:val="single" w:sz="6" w:space="0" w:color="000000"/>
              <w:right w:val="single" w:sz="6" w:space="0" w:color="000000"/>
            </w:tcBorders>
            <w:hideMark/>
          </w:tcPr>
          <w:p w14:paraId="6690BC66"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Calendar </w:t>
            </w:r>
          </w:p>
        </w:tc>
        <w:tc>
          <w:tcPr>
            <w:tcW w:w="1800" w:type="dxa"/>
            <w:tcBorders>
              <w:top w:val="single" w:sz="6" w:space="0" w:color="000000"/>
              <w:left w:val="single" w:sz="6" w:space="0" w:color="000000"/>
              <w:bottom w:val="single" w:sz="6" w:space="0" w:color="000000"/>
              <w:right w:val="single" w:sz="6" w:space="0" w:color="000000"/>
            </w:tcBorders>
            <w:hideMark/>
          </w:tcPr>
          <w:p w14:paraId="599873EA"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C9 False </w:t>
            </w:r>
          </w:p>
        </w:tc>
        <w:tc>
          <w:tcPr>
            <w:tcW w:w="1800" w:type="dxa"/>
            <w:tcBorders>
              <w:top w:val="single" w:sz="6" w:space="0" w:color="000000"/>
              <w:left w:val="single" w:sz="6" w:space="0" w:color="000000"/>
              <w:bottom w:val="single" w:sz="6" w:space="0" w:color="000000"/>
              <w:right w:val="single" w:sz="6" w:space="0" w:color="000000"/>
            </w:tcBorders>
            <w:hideMark/>
          </w:tcPr>
          <w:p w14:paraId="48A3B033"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Add non-conflicting meeting </w:t>
            </w:r>
          </w:p>
        </w:tc>
        <w:tc>
          <w:tcPr>
            <w:tcW w:w="1800" w:type="dxa"/>
            <w:tcBorders>
              <w:top w:val="single" w:sz="6" w:space="0" w:color="000000"/>
              <w:left w:val="single" w:sz="6" w:space="0" w:color="000000"/>
              <w:bottom w:val="single" w:sz="6" w:space="0" w:color="000000"/>
              <w:right w:val="single" w:sz="6" w:space="0" w:color="000000"/>
            </w:tcBorders>
            <w:hideMark/>
          </w:tcPr>
          <w:p w14:paraId="4AAB665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Meeting added </w:t>
            </w:r>
          </w:p>
        </w:tc>
      </w:tr>
      <w:tr w:rsidR="00B2069B" w:rsidRPr="00C81886" w14:paraId="3E81F659"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1D9D586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ST13 </w:t>
            </w:r>
          </w:p>
        </w:tc>
        <w:tc>
          <w:tcPr>
            <w:tcW w:w="1800" w:type="dxa"/>
            <w:tcBorders>
              <w:top w:val="single" w:sz="6" w:space="0" w:color="000000"/>
              <w:left w:val="single" w:sz="6" w:space="0" w:color="000000"/>
              <w:bottom w:val="single" w:sz="6" w:space="0" w:color="000000"/>
              <w:right w:val="single" w:sz="6" w:space="0" w:color="000000"/>
            </w:tcBorders>
            <w:hideMark/>
          </w:tcPr>
          <w:p w14:paraId="38544DBE"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Calendar </w:t>
            </w:r>
          </w:p>
        </w:tc>
        <w:tc>
          <w:tcPr>
            <w:tcW w:w="1800" w:type="dxa"/>
            <w:tcBorders>
              <w:top w:val="single" w:sz="6" w:space="0" w:color="000000"/>
              <w:left w:val="single" w:sz="6" w:space="0" w:color="000000"/>
              <w:bottom w:val="single" w:sz="6" w:space="0" w:color="000000"/>
              <w:right w:val="single" w:sz="6" w:space="0" w:color="000000"/>
            </w:tcBorders>
            <w:hideMark/>
          </w:tcPr>
          <w:p w14:paraId="153736F6"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C10 True </w:t>
            </w:r>
          </w:p>
        </w:tc>
        <w:tc>
          <w:tcPr>
            <w:tcW w:w="1800" w:type="dxa"/>
            <w:tcBorders>
              <w:top w:val="single" w:sz="6" w:space="0" w:color="000000"/>
              <w:left w:val="single" w:sz="6" w:space="0" w:color="000000"/>
              <w:bottom w:val="single" w:sz="6" w:space="0" w:color="000000"/>
              <w:right w:val="single" w:sz="6" w:space="0" w:color="000000"/>
            </w:tcBorders>
            <w:hideMark/>
          </w:tcPr>
          <w:p w14:paraId="0244330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Empty agenda </w:t>
            </w:r>
          </w:p>
        </w:tc>
        <w:tc>
          <w:tcPr>
            <w:tcW w:w="1800" w:type="dxa"/>
            <w:tcBorders>
              <w:top w:val="single" w:sz="6" w:space="0" w:color="000000"/>
              <w:left w:val="single" w:sz="6" w:space="0" w:color="000000"/>
              <w:bottom w:val="single" w:sz="6" w:space="0" w:color="000000"/>
              <w:right w:val="single" w:sz="6" w:space="0" w:color="000000"/>
            </w:tcBorders>
            <w:hideMark/>
          </w:tcPr>
          <w:p w14:paraId="0D66DEE7"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No meetings message </w:t>
            </w:r>
          </w:p>
        </w:tc>
      </w:tr>
      <w:tr w:rsidR="00B2069B" w:rsidRPr="00C81886" w14:paraId="7A7EFB38"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1AD4882E"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ST14 </w:t>
            </w:r>
          </w:p>
        </w:tc>
        <w:tc>
          <w:tcPr>
            <w:tcW w:w="1800" w:type="dxa"/>
            <w:tcBorders>
              <w:top w:val="single" w:sz="6" w:space="0" w:color="000000"/>
              <w:left w:val="single" w:sz="6" w:space="0" w:color="000000"/>
              <w:bottom w:val="single" w:sz="6" w:space="0" w:color="000000"/>
              <w:right w:val="single" w:sz="6" w:space="0" w:color="000000"/>
            </w:tcBorders>
            <w:hideMark/>
          </w:tcPr>
          <w:p w14:paraId="66790A0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Calendar </w:t>
            </w:r>
          </w:p>
        </w:tc>
        <w:tc>
          <w:tcPr>
            <w:tcW w:w="1800" w:type="dxa"/>
            <w:tcBorders>
              <w:top w:val="single" w:sz="6" w:space="0" w:color="000000"/>
              <w:left w:val="single" w:sz="6" w:space="0" w:color="000000"/>
              <w:bottom w:val="single" w:sz="6" w:space="0" w:color="000000"/>
              <w:right w:val="single" w:sz="6" w:space="0" w:color="000000"/>
            </w:tcBorders>
            <w:hideMark/>
          </w:tcPr>
          <w:p w14:paraId="4C81922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C10 False </w:t>
            </w:r>
          </w:p>
        </w:tc>
        <w:tc>
          <w:tcPr>
            <w:tcW w:w="1800" w:type="dxa"/>
            <w:tcBorders>
              <w:top w:val="single" w:sz="6" w:space="0" w:color="000000"/>
              <w:left w:val="single" w:sz="6" w:space="0" w:color="000000"/>
              <w:bottom w:val="single" w:sz="6" w:space="0" w:color="000000"/>
              <w:right w:val="single" w:sz="6" w:space="0" w:color="000000"/>
            </w:tcBorders>
            <w:hideMark/>
          </w:tcPr>
          <w:p w14:paraId="21D1523E"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Agenda with meeting </w:t>
            </w:r>
          </w:p>
        </w:tc>
        <w:tc>
          <w:tcPr>
            <w:tcW w:w="1800" w:type="dxa"/>
            <w:tcBorders>
              <w:top w:val="single" w:sz="6" w:space="0" w:color="000000"/>
              <w:left w:val="single" w:sz="6" w:space="0" w:color="000000"/>
              <w:bottom w:val="single" w:sz="6" w:space="0" w:color="000000"/>
              <w:right w:val="single" w:sz="6" w:space="0" w:color="000000"/>
            </w:tcBorders>
            <w:hideMark/>
          </w:tcPr>
          <w:p w14:paraId="764CC71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Meeting details shown </w:t>
            </w:r>
          </w:p>
        </w:tc>
      </w:tr>
      <w:tr w:rsidR="00B2069B" w:rsidRPr="00C81886" w14:paraId="55F227B6"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4789E55"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ST15 </w:t>
            </w:r>
          </w:p>
        </w:tc>
        <w:tc>
          <w:tcPr>
            <w:tcW w:w="1800" w:type="dxa"/>
            <w:tcBorders>
              <w:top w:val="single" w:sz="6" w:space="0" w:color="000000"/>
              <w:left w:val="single" w:sz="6" w:space="0" w:color="000000"/>
              <w:bottom w:val="single" w:sz="6" w:space="0" w:color="000000"/>
              <w:right w:val="single" w:sz="6" w:space="0" w:color="000000"/>
            </w:tcBorders>
            <w:hideMark/>
          </w:tcPr>
          <w:p w14:paraId="525F20FC"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Room </w:t>
            </w:r>
          </w:p>
        </w:tc>
        <w:tc>
          <w:tcPr>
            <w:tcW w:w="1800" w:type="dxa"/>
            <w:tcBorders>
              <w:top w:val="single" w:sz="6" w:space="0" w:color="000000"/>
              <w:left w:val="single" w:sz="6" w:space="0" w:color="000000"/>
              <w:bottom w:val="single" w:sz="6" w:space="0" w:color="000000"/>
              <w:right w:val="single" w:sz="6" w:space="0" w:color="000000"/>
            </w:tcBorders>
            <w:hideMark/>
          </w:tcPr>
          <w:p w14:paraId="2681320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R1 True </w:t>
            </w:r>
          </w:p>
        </w:tc>
        <w:tc>
          <w:tcPr>
            <w:tcW w:w="1800" w:type="dxa"/>
            <w:tcBorders>
              <w:top w:val="single" w:sz="6" w:space="0" w:color="000000"/>
              <w:left w:val="single" w:sz="6" w:space="0" w:color="000000"/>
              <w:bottom w:val="single" w:sz="6" w:space="0" w:color="000000"/>
              <w:right w:val="single" w:sz="6" w:space="0" w:color="000000"/>
            </w:tcBorders>
            <w:hideMark/>
          </w:tcPr>
          <w:p w14:paraId="4567E44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Room booking conflict </w:t>
            </w:r>
          </w:p>
        </w:tc>
        <w:tc>
          <w:tcPr>
            <w:tcW w:w="1800" w:type="dxa"/>
            <w:tcBorders>
              <w:top w:val="single" w:sz="6" w:space="0" w:color="000000"/>
              <w:left w:val="single" w:sz="6" w:space="0" w:color="000000"/>
              <w:bottom w:val="single" w:sz="6" w:space="0" w:color="000000"/>
              <w:right w:val="single" w:sz="6" w:space="0" w:color="000000"/>
            </w:tcBorders>
            <w:hideMark/>
          </w:tcPr>
          <w:p w14:paraId="3DADF73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Room conflict exception </w:t>
            </w:r>
          </w:p>
        </w:tc>
      </w:tr>
      <w:tr w:rsidR="00B2069B" w:rsidRPr="00C81886" w14:paraId="25ABADC1"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5EA616F"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ST16 </w:t>
            </w:r>
          </w:p>
        </w:tc>
        <w:tc>
          <w:tcPr>
            <w:tcW w:w="1800" w:type="dxa"/>
            <w:tcBorders>
              <w:top w:val="single" w:sz="6" w:space="0" w:color="000000"/>
              <w:left w:val="single" w:sz="6" w:space="0" w:color="000000"/>
              <w:bottom w:val="single" w:sz="6" w:space="0" w:color="000000"/>
              <w:right w:val="single" w:sz="6" w:space="0" w:color="000000"/>
            </w:tcBorders>
            <w:hideMark/>
          </w:tcPr>
          <w:p w14:paraId="4BA8C3E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Room </w:t>
            </w:r>
          </w:p>
        </w:tc>
        <w:tc>
          <w:tcPr>
            <w:tcW w:w="1800" w:type="dxa"/>
            <w:tcBorders>
              <w:top w:val="single" w:sz="6" w:space="0" w:color="000000"/>
              <w:left w:val="single" w:sz="6" w:space="0" w:color="000000"/>
              <w:bottom w:val="single" w:sz="6" w:space="0" w:color="000000"/>
              <w:right w:val="single" w:sz="6" w:space="0" w:color="000000"/>
            </w:tcBorders>
            <w:hideMark/>
          </w:tcPr>
          <w:p w14:paraId="246F5F7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R1 False </w:t>
            </w:r>
          </w:p>
        </w:tc>
        <w:tc>
          <w:tcPr>
            <w:tcW w:w="1800" w:type="dxa"/>
            <w:tcBorders>
              <w:top w:val="single" w:sz="6" w:space="0" w:color="000000"/>
              <w:left w:val="single" w:sz="6" w:space="0" w:color="000000"/>
              <w:bottom w:val="single" w:sz="6" w:space="0" w:color="000000"/>
              <w:right w:val="single" w:sz="6" w:space="0" w:color="000000"/>
            </w:tcBorders>
            <w:hideMark/>
          </w:tcPr>
          <w:p w14:paraId="5FAD1737"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Valid room booking </w:t>
            </w:r>
          </w:p>
        </w:tc>
        <w:tc>
          <w:tcPr>
            <w:tcW w:w="1800" w:type="dxa"/>
            <w:tcBorders>
              <w:top w:val="single" w:sz="6" w:space="0" w:color="000000"/>
              <w:left w:val="single" w:sz="6" w:space="0" w:color="000000"/>
              <w:bottom w:val="single" w:sz="6" w:space="0" w:color="000000"/>
              <w:right w:val="single" w:sz="6" w:space="0" w:color="000000"/>
            </w:tcBorders>
            <w:hideMark/>
          </w:tcPr>
          <w:p w14:paraId="0E60766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Meeting added </w:t>
            </w:r>
          </w:p>
        </w:tc>
      </w:tr>
      <w:tr w:rsidR="00B2069B" w:rsidRPr="00C81886" w14:paraId="6938D304"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6359882"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lastRenderedPageBreak/>
              <w:t>ST17 </w:t>
            </w:r>
          </w:p>
        </w:tc>
        <w:tc>
          <w:tcPr>
            <w:tcW w:w="1800" w:type="dxa"/>
            <w:tcBorders>
              <w:top w:val="single" w:sz="6" w:space="0" w:color="000000"/>
              <w:left w:val="single" w:sz="6" w:space="0" w:color="000000"/>
              <w:bottom w:val="single" w:sz="6" w:space="0" w:color="000000"/>
              <w:right w:val="single" w:sz="6" w:space="0" w:color="000000"/>
            </w:tcBorders>
            <w:hideMark/>
          </w:tcPr>
          <w:p w14:paraId="11289370"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Room </w:t>
            </w:r>
          </w:p>
        </w:tc>
        <w:tc>
          <w:tcPr>
            <w:tcW w:w="1800" w:type="dxa"/>
            <w:tcBorders>
              <w:top w:val="single" w:sz="6" w:space="0" w:color="000000"/>
              <w:left w:val="single" w:sz="6" w:space="0" w:color="000000"/>
              <w:bottom w:val="single" w:sz="6" w:space="0" w:color="000000"/>
              <w:right w:val="single" w:sz="6" w:space="0" w:color="000000"/>
            </w:tcBorders>
            <w:hideMark/>
          </w:tcPr>
          <w:p w14:paraId="5CACEBDA"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R2 True </w:t>
            </w:r>
          </w:p>
        </w:tc>
        <w:tc>
          <w:tcPr>
            <w:tcW w:w="1800" w:type="dxa"/>
            <w:tcBorders>
              <w:top w:val="single" w:sz="6" w:space="0" w:color="000000"/>
              <w:left w:val="single" w:sz="6" w:space="0" w:color="000000"/>
              <w:bottom w:val="single" w:sz="6" w:space="0" w:color="000000"/>
              <w:right w:val="single" w:sz="6" w:space="0" w:color="000000"/>
            </w:tcBorders>
            <w:hideMark/>
          </w:tcPr>
          <w:p w14:paraId="70E104ED"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Print room monthly agenda </w:t>
            </w:r>
          </w:p>
        </w:tc>
        <w:tc>
          <w:tcPr>
            <w:tcW w:w="1800" w:type="dxa"/>
            <w:tcBorders>
              <w:top w:val="single" w:sz="6" w:space="0" w:color="000000"/>
              <w:left w:val="single" w:sz="6" w:space="0" w:color="000000"/>
              <w:bottom w:val="single" w:sz="6" w:space="0" w:color="000000"/>
              <w:right w:val="single" w:sz="6" w:space="0" w:color="000000"/>
            </w:tcBorders>
            <w:hideMark/>
          </w:tcPr>
          <w:p w14:paraId="0386E62C"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Month agenda returned </w:t>
            </w:r>
          </w:p>
        </w:tc>
      </w:tr>
      <w:tr w:rsidR="00B2069B" w:rsidRPr="00C81886" w14:paraId="28F54B24"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440420A9"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ST18 </w:t>
            </w:r>
          </w:p>
        </w:tc>
        <w:tc>
          <w:tcPr>
            <w:tcW w:w="1800" w:type="dxa"/>
            <w:tcBorders>
              <w:top w:val="single" w:sz="6" w:space="0" w:color="000000"/>
              <w:left w:val="single" w:sz="6" w:space="0" w:color="000000"/>
              <w:bottom w:val="single" w:sz="6" w:space="0" w:color="000000"/>
              <w:right w:val="single" w:sz="6" w:space="0" w:color="000000"/>
            </w:tcBorders>
            <w:hideMark/>
          </w:tcPr>
          <w:p w14:paraId="6D65D5EC"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Room </w:t>
            </w:r>
          </w:p>
        </w:tc>
        <w:tc>
          <w:tcPr>
            <w:tcW w:w="1800" w:type="dxa"/>
            <w:tcBorders>
              <w:top w:val="single" w:sz="6" w:space="0" w:color="000000"/>
              <w:left w:val="single" w:sz="6" w:space="0" w:color="000000"/>
              <w:bottom w:val="single" w:sz="6" w:space="0" w:color="000000"/>
              <w:right w:val="single" w:sz="6" w:space="0" w:color="000000"/>
            </w:tcBorders>
            <w:hideMark/>
          </w:tcPr>
          <w:p w14:paraId="76CCB977"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R2 False </w:t>
            </w:r>
          </w:p>
        </w:tc>
        <w:tc>
          <w:tcPr>
            <w:tcW w:w="1800" w:type="dxa"/>
            <w:tcBorders>
              <w:top w:val="single" w:sz="6" w:space="0" w:color="000000"/>
              <w:left w:val="single" w:sz="6" w:space="0" w:color="000000"/>
              <w:bottom w:val="single" w:sz="6" w:space="0" w:color="000000"/>
              <w:right w:val="single" w:sz="6" w:space="0" w:color="000000"/>
            </w:tcBorders>
            <w:hideMark/>
          </w:tcPr>
          <w:p w14:paraId="26F3F874"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Print room daily agenda </w:t>
            </w:r>
          </w:p>
        </w:tc>
        <w:tc>
          <w:tcPr>
            <w:tcW w:w="1800" w:type="dxa"/>
            <w:tcBorders>
              <w:top w:val="single" w:sz="6" w:space="0" w:color="000000"/>
              <w:left w:val="single" w:sz="6" w:space="0" w:color="000000"/>
              <w:bottom w:val="single" w:sz="6" w:space="0" w:color="000000"/>
              <w:right w:val="single" w:sz="6" w:space="0" w:color="000000"/>
            </w:tcBorders>
            <w:hideMark/>
          </w:tcPr>
          <w:p w14:paraId="788F351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Day agenda returned </w:t>
            </w:r>
          </w:p>
        </w:tc>
      </w:tr>
      <w:tr w:rsidR="00B2069B" w:rsidRPr="00C81886" w14:paraId="6CAEBF7D"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65506125"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ST19 </w:t>
            </w:r>
          </w:p>
        </w:tc>
        <w:tc>
          <w:tcPr>
            <w:tcW w:w="1800" w:type="dxa"/>
            <w:tcBorders>
              <w:top w:val="single" w:sz="6" w:space="0" w:color="000000"/>
              <w:left w:val="single" w:sz="6" w:space="0" w:color="000000"/>
              <w:bottom w:val="single" w:sz="6" w:space="0" w:color="000000"/>
              <w:right w:val="single" w:sz="6" w:space="0" w:color="000000"/>
            </w:tcBorders>
            <w:hideMark/>
          </w:tcPr>
          <w:p w14:paraId="57ABA3B4"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Person </w:t>
            </w:r>
          </w:p>
        </w:tc>
        <w:tc>
          <w:tcPr>
            <w:tcW w:w="1800" w:type="dxa"/>
            <w:tcBorders>
              <w:top w:val="single" w:sz="6" w:space="0" w:color="000000"/>
              <w:left w:val="single" w:sz="6" w:space="0" w:color="000000"/>
              <w:bottom w:val="single" w:sz="6" w:space="0" w:color="000000"/>
              <w:right w:val="single" w:sz="6" w:space="0" w:color="000000"/>
            </w:tcBorders>
            <w:hideMark/>
          </w:tcPr>
          <w:p w14:paraId="6EB4135E"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P1 True </w:t>
            </w:r>
          </w:p>
        </w:tc>
        <w:tc>
          <w:tcPr>
            <w:tcW w:w="1800" w:type="dxa"/>
            <w:tcBorders>
              <w:top w:val="single" w:sz="6" w:space="0" w:color="000000"/>
              <w:left w:val="single" w:sz="6" w:space="0" w:color="000000"/>
              <w:bottom w:val="single" w:sz="6" w:space="0" w:color="000000"/>
              <w:right w:val="single" w:sz="6" w:space="0" w:color="000000"/>
            </w:tcBorders>
            <w:hideMark/>
          </w:tcPr>
          <w:p w14:paraId="0D57FB55"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Person booking conflict </w:t>
            </w:r>
          </w:p>
        </w:tc>
        <w:tc>
          <w:tcPr>
            <w:tcW w:w="1800" w:type="dxa"/>
            <w:tcBorders>
              <w:top w:val="single" w:sz="6" w:space="0" w:color="000000"/>
              <w:left w:val="single" w:sz="6" w:space="0" w:color="000000"/>
              <w:bottom w:val="single" w:sz="6" w:space="0" w:color="000000"/>
              <w:right w:val="single" w:sz="6" w:space="0" w:color="000000"/>
            </w:tcBorders>
            <w:hideMark/>
          </w:tcPr>
          <w:p w14:paraId="03519ADD"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Attendee conflict exception </w:t>
            </w:r>
          </w:p>
        </w:tc>
      </w:tr>
      <w:tr w:rsidR="00B2069B" w:rsidRPr="00C81886" w14:paraId="6D3CDFFA"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06F508E4"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ST20 </w:t>
            </w:r>
          </w:p>
        </w:tc>
        <w:tc>
          <w:tcPr>
            <w:tcW w:w="1800" w:type="dxa"/>
            <w:tcBorders>
              <w:top w:val="single" w:sz="6" w:space="0" w:color="000000"/>
              <w:left w:val="single" w:sz="6" w:space="0" w:color="000000"/>
              <w:bottom w:val="single" w:sz="6" w:space="0" w:color="000000"/>
              <w:right w:val="single" w:sz="6" w:space="0" w:color="000000"/>
            </w:tcBorders>
            <w:hideMark/>
          </w:tcPr>
          <w:p w14:paraId="0162BB38"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Person </w:t>
            </w:r>
          </w:p>
        </w:tc>
        <w:tc>
          <w:tcPr>
            <w:tcW w:w="1800" w:type="dxa"/>
            <w:tcBorders>
              <w:top w:val="single" w:sz="6" w:space="0" w:color="000000"/>
              <w:left w:val="single" w:sz="6" w:space="0" w:color="000000"/>
              <w:bottom w:val="single" w:sz="6" w:space="0" w:color="000000"/>
              <w:right w:val="single" w:sz="6" w:space="0" w:color="000000"/>
            </w:tcBorders>
            <w:hideMark/>
          </w:tcPr>
          <w:p w14:paraId="43B50326"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P1 False </w:t>
            </w:r>
          </w:p>
        </w:tc>
        <w:tc>
          <w:tcPr>
            <w:tcW w:w="1800" w:type="dxa"/>
            <w:tcBorders>
              <w:top w:val="single" w:sz="6" w:space="0" w:color="000000"/>
              <w:left w:val="single" w:sz="6" w:space="0" w:color="000000"/>
              <w:bottom w:val="single" w:sz="6" w:space="0" w:color="000000"/>
              <w:right w:val="single" w:sz="6" w:space="0" w:color="000000"/>
            </w:tcBorders>
            <w:hideMark/>
          </w:tcPr>
          <w:p w14:paraId="12469E4D"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Valid person booking </w:t>
            </w:r>
          </w:p>
        </w:tc>
        <w:tc>
          <w:tcPr>
            <w:tcW w:w="1800" w:type="dxa"/>
            <w:tcBorders>
              <w:top w:val="single" w:sz="6" w:space="0" w:color="000000"/>
              <w:left w:val="single" w:sz="6" w:space="0" w:color="000000"/>
              <w:bottom w:val="single" w:sz="6" w:space="0" w:color="000000"/>
              <w:right w:val="single" w:sz="6" w:space="0" w:color="000000"/>
            </w:tcBorders>
            <w:hideMark/>
          </w:tcPr>
          <w:p w14:paraId="3A33B894"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Meeting added </w:t>
            </w:r>
          </w:p>
        </w:tc>
      </w:tr>
      <w:tr w:rsidR="00B2069B" w:rsidRPr="00C81886" w14:paraId="6A026685"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53696E55"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ST21 </w:t>
            </w:r>
          </w:p>
        </w:tc>
        <w:tc>
          <w:tcPr>
            <w:tcW w:w="1800" w:type="dxa"/>
            <w:tcBorders>
              <w:top w:val="single" w:sz="6" w:space="0" w:color="000000"/>
              <w:left w:val="single" w:sz="6" w:space="0" w:color="000000"/>
              <w:bottom w:val="single" w:sz="6" w:space="0" w:color="000000"/>
              <w:right w:val="single" w:sz="6" w:space="0" w:color="000000"/>
            </w:tcBorders>
            <w:hideMark/>
          </w:tcPr>
          <w:p w14:paraId="0EBA9E1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Person </w:t>
            </w:r>
          </w:p>
        </w:tc>
        <w:tc>
          <w:tcPr>
            <w:tcW w:w="1800" w:type="dxa"/>
            <w:tcBorders>
              <w:top w:val="single" w:sz="6" w:space="0" w:color="000000"/>
              <w:left w:val="single" w:sz="6" w:space="0" w:color="000000"/>
              <w:bottom w:val="single" w:sz="6" w:space="0" w:color="000000"/>
              <w:right w:val="single" w:sz="6" w:space="0" w:color="000000"/>
            </w:tcBorders>
            <w:hideMark/>
          </w:tcPr>
          <w:p w14:paraId="28502284"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P2 True </w:t>
            </w:r>
          </w:p>
        </w:tc>
        <w:tc>
          <w:tcPr>
            <w:tcW w:w="1800" w:type="dxa"/>
            <w:tcBorders>
              <w:top w:val="single" w:sz="6" w:space="0" w:color="000000"/>
              <w:left w:val="single" w:sz="6" w:space="0" w:color="000000"/>
              <w:bottom w:val="single" w:sz="6" w:space="0" w:color="000000"/>
              <w:right w:val="single" w:sz="6" w:space="0" w:color="000000"/>
            </w:tcBorders>
            <w:hideMark/>
          </w:tcPr>
          <w:p w14:paraId="2548D7FA"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Print person monthly agenda </w:t>
            </w:r>
          </w:p>
        </w:tc>
        <w:tc>
          <w:tcPr>
            <w:tcW w:w="1800" w:type="dxa"/>
            <w:tcBorders>
              <w:top w:val="single" w:sz="6" w:space="0" w:color="000000"/>
              <w:left w:val="single" w:sz="6" w:space="0" w:color="000000"/>
              <w:bottom w:val="single" w:sz="6" w:space="0" w:color="000000"/>
              <w:right w:val="single" w:sz="6" w:space="0" w:color="000000"/>
            </w:tcBorders>
            <w:hideMark/>
          </w:tcPr>
          <w:p w14:paraId="76926A3C"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Month agenda returned </w:t>
            </w:r>
          </w:p>
        </w:tc>
      </w:tr>
      <w:tr w:rsidR="00B2069B" w:rsidRPr="00C81886" w14:paraId="53C7A0EF" w14:textId="77777777" w:rsidTr="00434662">
        <w:trPr>
          <w:trHeight w:val="285"/>
        </w:trPr>
        <w:tc>
          <w:tcPr>
            <w:tcW w:w="1800" w:type="dxa"/>
            <w:tcBorders>
              <w:top w:val="single" w:sz="6" w:space="0" w:color="000000"/>
              <w:left w:val="single" w:sz="6" w:space="0" w:color="000000"/>
              <w:bottom w:val="single" w:sz="6" w:space="0" w:color="000000"/>
              <w:right w:val="single" w:sz="6" w:space="0" w:color="000000"/>
            </w:tcBorders>
            <w:hideMark/>
          </w:tcPr>
          <w:p w14:paraId="7923FDB7"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ST22 </w:t>
            </w:r>
          </w:p>
        </w:tc>
        <w:tc>
          <w:tcPr>
            <w:tcW w:w="1800" w:type="dxa"/>
            <w:tcBorders>
              <w:top w:val="single" w:sz="6" w:space="0" w:color="000000"/>
              <w:left w:val="single" w:sz="6" w:space="0" w:color="000000"/>
              <w:bottom w:val="single" w:sz="6" w:space="0" w:color="000000"/>
              <w:right w:val="single" w:sz="6" w:space="0" w:color="000000"/>
            </w:tcBorders>
            <w:hideMark/>
          </w:tcPr>
          <w:p w14:paraId="74C949EB"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Person </w:t>
            </w:r>
          </w:p>
        </w:tc>
        <w:tc>
          <w:tcPr>
            <w:tcW w:w="1800" w:type="dxa"/>
            <w:tcBorders>
              <w:top w:val="single" w:sz="6" w:space="0" w:color="000000"/>
              <w:left w:val="single" w:sz="6" w:space="0" w:color="000000"/>
              <w:bottom w:val="single" w:sz="6" w:space="0" w:color="000000"/>
              <w:right w:val="single" w:sz="6" w:space="0" w:color="000000"/>
            </w:tcBorders>
            <w:hideMark/>
          </w:tcPr>
          <w:p w14:paraId="6925A0B3"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P2 False </w:t>
            </w:r>
          </w:p>
        </w:tc>
        <w:tc>
          <w:tcPr>
            <w:tcW w:w="1800" w:type="dxa"/>
            <w:tcBorders>
              <w:top w:val="single" w:sz="6" w:space="0" w:color="000000"/>
              <w:left w:val="single" w:sz="6" w:space="0" w:color="000000"/>
              <w:bottom w:val="single" w:sz="6" w:space="0" w:color="000000"/>
              <w:right w:val="single" w:sz="6" w:space="0" w:color="000000"/>
            </w:tcBorders>
            <w:hideMark/>
          </w:tcPr>
          <w:p w14:paraId="6392D542"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Print person daily agenda </w:t>
            </w:r>
          </w:p>
        </w:tc>
        <w:tc>
          <w:tcPr>
            <w:tcW w:w="1800" w:type="dxa"/>
            <w:tcBorders>
              <w:top w:val="single" w:sz="6" w:space="0" w:color="000000"/>
              <w:left w:val="single" w:sz="6" w:space="0" w:color="000000"/>
              <w:bottom w:val="single" w:sz="6" w:space="0" w:color="000000"/>
              <w:right w:val="single" w:sz="6" w:space="0" w:color="000000"/>
            </w:tcBorders>
            <w:hideMark/>
          </w:tcPr>
          <w:p w14:paraId="130C23D7"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Day agenda returned </w:t>
            </w:r>
          </w:p>
        </w:tc>
      </w:tr>
    </w:tbl>
    <w:p w14:paraId="2C75C2A6" w14:textId="1A5DA02B" w:rsidR="00B2069B" w:rsidRPr="00C81886" w:rsidRDefault="003F7007" w:rsidP="00C81886">
      <w:pPr>
        <w:pStyle w:val="Caption"/>
        <w:spacing w:line="360" w:lineRule="auto"/>
        <w:rPr>
          <w:rFonts w:ascii="Times New Roman" w:hAnsi="Times New Roman" w:cs="Times New Roman"/>
          <w:b/>
          <w:bCs/>
          <w:color w:val="000000" w:themeColor="text1"/>
          <w:sz w:val="24"/>
          <w:szCs w:val="24"/>
        </w:rPr>
      </w:pPr>
      <w:bookmarkStart w:id="22" w:name="_Toc230895386"/>
      <w:r w:rsidRPr="00C81886">
        <w:rPr>
          <w:rFonts w:ascii="Times New Roman" w:hAnsi="Times New Roman" w:cs="Times New Roman"/>
          <w:b/>
          <w:bCs/>
          <w:color w:val="000000" w:themeColor="text1"/>
          <w:sz w:val="24"/>
          <w:szCs w:val="24"/>
        </w:rPr>
        <w:t xml:space="preserve">Table </w:t>
      </w:r>
      <w:r w:rsidRPr="00C81886">
        <w:rPr>
          <w:rFonts w:ascii="Times New Roman" w:hAnsi="Times New Roman" w:cs="Times New Roman"/>
          <w:b/>
          <w:bCs/>
          <w:color w:val="000000" w:themeColor="text1"/>
          <w:sz w:val="24"/>
          <w:szCs w:val="24"/>
        </w:rPr>
        <w:fldChar w:fldCharType="begin"/>
      </w:r>
      <w:r w:rsidRPr="00C81886">
        <w:rPr>
          <w:rFonts w:ascii="Times New Roman" w:hAnsi="Times New Roman" w:cs="Times New Roman"/>
          <w:b/>
          <w:bCs/>
          <w:color w:val="000000" w:themeColor="text1"/>
          <w:sz w:val="24"/>
          <w:szCs w:val="24"/>
        </w:rPr>
        <w:instrText xml:space="preserve"> SEQ Table \* ARABIC </w:instrText>
      </w:r>
      <w:r w:rsidRPr="00C81886">
        <w:rPr>
          <w:rFonts w:ascii="Times New Roman" w:hAnsi="Times New Roman" w:cs="Times New Roman"/>
          <w:b/>
          <w:bCs/>
          <w:color w:val="000000" w:themeColor="text1"/>
          <w:sz w:val="24"/>
          <w:szCs w:val="24"/>
        </w:rPr>
        <w:fldChar w:fldCharType="separate"/>
      </w:r>
      <w:r w:rsidR="00C81886" w:rsidRPr="00C81886">
        <w:rPr>
          <w:rFonts w:ascii="Times New Roman" w:hAnsi="Times New Roman" w:cs="Times New Roman"/>
          <w:b/>
          <w:bCs/>
          <w:noProof/>
          <w:color w:val="000000" w:themeColor="text1"/>
          <w:sz w:val="24"/>
          <w:szCs w:val="24"/>
        </w:rPr>
        <w:t>9</w:t>
      </w:r>
      <w:r w:rsidRPr="00C81886">
        <w:rPr>
          <w:rFonts w:ascii="Times New Roman" w:hAnsi="Times New Roman" w:cs="Times New Roman"/>
          <w:b/>
          <w:bCs/>
          <w:color w:val="000000" w:themeColor="text1"/>
          <w:sz w:val="24"/>
          <w:szCs w:val="24"/>
        </w:rPr>
        <w:fldChar w:fldCharType="end"/>
      </w:r>
      <w:r w:rsidRPr="00C81886">
        <w:rPr>
          <w:rFonts w:ascii="Times New Roman" w:hAnsi="Times New Roman" w:cs="Times New Roman"/>
          <w:b/>
          <w:bCs/>
          <w:color w:val="000000" w:themeColor="text1"/>
          <w:sz w:val="24"/>
          <w:szCs w:val="24"/>
        </w:rPr>
        <w:t xml:space="preserve">: Summary of branch coverage structural test cases implemented using </w:t>
      </w:r>
      <w:proofErr w:type="spellStart"/>
      <w:r w:rsidRPr="00C81886">
        <w:rPr>
          <w:rFonts w:ascii="Times New Roman" w:hAnsi="Times New Roman" w:cs="Times New Roman"/>
          <w:b/>
          <w:bCs/>
          <w:color w:val="000000" w:themeColor="text1"/>
          <w:sz w:val="24"/>
          <w:szCs w:val="24"/>
        </w:rPr>
        <w:t>pytest</w:t>
      </w:r>
      <w:bookmarkEnd w:id="22"/>
      <w:proofErr w:type="spellEnd"/>
    </w:p>
    <w:p w14:paraId="3CB91B45" w14:textId="77777777" w:rsidR="00B2069B" w:rsidRPr="00C81886" w:rsidRDefault="00B2069B" w:rsidP="00C81886">
      <w:pPr>
        <w:spacing w:line="360" w:lineRule="auto"/>
        <w:rPr>
          <w:rFonts w:ascii="Times New Roman" w:hAnsi="Times New Roman" w:cs="Times New Roman"/>
          <w:color w:val="000000" w:themeColor="text1"/>
          <w:sz w:val="24"/>
          <w:szCs w:val="24"/>
          <w:lang w:val="en-GB"/>
        </w:rPr>
      </w:pPr>
      <w:r w:rsidRPr="00C81886">
        <w:rPr>
          <w:rFonts w:ascii="Times New Roman" w:hAnsi="Times New Roman" w:cs="Times New Roman"/>
          <w:color w:val="000000" w:themeColor="text1"/>
          <w:sz w:val="24"/>
          <w:szCs w:val="24"/>
        </w:rPr>
        <w:t>The table above summarises the primary structural test cases used to satisfy branch coverage requirements for the Meeting, Calendar, Room, and Person classes. Additional supporting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 unit tests were also implemented for helper methods such as getters, setters, meeting removal, schedule clearing, and busy-status checking. These supporting tests strengthen overall structural coverage and improve confidence in the reliability of the system, although they are not individually listed in the summary table to avoid redundancy.</w:t>
      </w:r>
      <w:r w:rsidRPr="00C81886">
        <w:rPr>
          <w:rFonts w:ascii="Times New Roman" w:hAnsi="Times New Roman" w:cs="Times New Roman"/>
          <w:color w:val="000000" w:themeColor="text1"/>
          <w:sz w:val="24"/>
          <w:szCs w:val="24"/>
          <w:lang w:val="en-GB"/>
        </w:rPr>
        <w:t> </w:t>
      </w:r>
    </w:p>
    <w:p w14:paraId="2457EC0D"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Control Flow Graphs were created for each required class to visually represent the flow of execution and decision-making structure within the program. These diagrams assisted in identifying branches, execution paths, and areas requiring structural test coverage. </w:t>
      </w:r>
    </w:p>
    <w:p w14:paraId="5C077B39" w14:textId="77777777" w:rsidR="00B2069B" w:rsidRPr="00C81886" w:rsidRDefault="00B2069B" w:rsidP="00C81886">
      <w:pPr>
        <w:spacing w:line="360" w:lineRule="auto"/>
        <w:rPr>
          <w:rFonts w:ascii="Times New Roman" w:hAnsi="Times New Roman" w:cs="Times New Roman"/>
          <w:color w:val="000000" w:themeColor="text1"/>
          <w:sz w:val="24"/>
          <w:szCs w:val="24"/>
          <w:lang w:val="en-GB"/>
        </w:rPr>
      </w:pPr>
      <w:r w:rsidRPr="00C81886">
        <w:rPr>
          <w:rFonts w:ascii="Times New Roman" w:hAnsi="Times New Roman" w:cs="Times New Roman"/>
          <w:noProof/>
          <w:color w:val="000000" w:themeColor="text1"/>
          <w:sz w:val="24"/>
          <w:szCs w:val="24"/>
          <w:lang w:val="en-GB"/>
        </w:rPr>
        <w:lastRenderedPageBreak/>
        <w:drawing>
          <wp:inline distT="0" distB="0" distL="0" distR="0" wp14:anchorId="11E4A481" wp14:editId="0B87B1F6">
            <wp:extent cx="5721350" cy="2184400"/>
            <wp:effectExtent l="0" t="0" r="0" b="6350"/>
            <wp:docPr id="127229359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21350" cy="2184400"/>
                    </a:xfrm>
                    <a:prstGeom prst="rect">
                      <a:avLst/>
                    </a:prstGeom>
                    <a:noFill/>
                    <a:ln>
                      <a:noFill/>
                    </a:ln>
                  </pic:spPr>
                </pic:pic>
              </a:graphicData>
            </a:graphic>
          </wp:inline>
        </w:drawing>
      </w:r>
      <w:r w:rsidRPr="00C81886">
        <w:rPr>
          <w:rFonts w:ascii="Times New Roman" w:hAnsi="Times New Roman" w:cs="Times New Roman"/>
          <w:color w:val="000000" w:themeColor="text1"/>
          <w:sz w:val="24"/>
          <w:szCs w:val="24"/>
          <w:lang w:val="en-GB"/>
        </w:rPr>
        <w:t> </w:t>
      </w:r>
    </w:p>
    <w:p w14:paraId="260F2502" w14:textId="4B2116AE" w:rsidR="00B2069B" w:rsidRPr="00C81886" w:rsidRDefault="003F7007" w:rsidP="00C81886">
      <w:pPr>
        <w:pStyle w:val="Caption"/>
        <w:spacing w:line="360" w:lineRule="auto"/>
        <w:rPr>
          <w:rFonts w:ascii="Times New Roman" w:hAnsi="Times New Roman" w:cs="Times New Roman"/>
          <w:b/>
          <w:bCs/>
          <w:color w:val="000000" w:themeColor="text1"/>
          <w:sz w:val="24"/>
          <w:szCs w:val="24"/>
        </w:rPr>
      </w:pPr>
      <w:bookmarkStart w:id="23" w:name="_Toc230895371"/>
      <w:r w:rsidRPr="00C81886">
        <w:rPr>
          <w:rFonts w:ascii="Times New Roman" w:hAnsi="Times New Roman" w:cs="Times New Roman"/>
          <w:b/>
          <w:bCs/>
          <w:color w:val="000000" w:themeColor="text1"/>
          <w:sz w:val="24"/>
          <w:szCs w:val="24"/>
        </w:rPr>
        <w:t xml:space="preserve">Figure </w:t>
      </w:r>
      <w:r w:rsidRPr="00C81886">
        <w:rPr>
          <w:rFonts w:ascii="Times New Roman" w:hAnsi="Times New Roman" w:cs="Times New Roman"/>
          <w:b/>
          <w:bCs/>
          <w:color w:val="000000" w:themeColor="text1"/>
          <w:sz w:val="24"/>
          <w:szCs w:val="24"/>
        </w:rPr>
        <w:fldChar w:fldCharType="begin"/>
      </w:r>
      <w:r w:rsidRPr="00C81886">
        <w:rPr>
          <w:rFonts w:ascii="Times New Roman" w:hAnsi="Times New Roman" w:cs="Times New Roman"/>
          <w:b/>
          <w:bCs/>
          <w:color w:val="000000" w:themeColor="text1"/>
          <w:sz w:val="24"/>
          <w:szCs w:val="24"/>
        </w:rPr>
        <w:instrText xml:space="preserve"> SEQ Figure \* ARABIC </w:instrText>
      </w:r>
      <w:r w:rsidRPr="00C81886">
        <w:rPr>
          <w:rFonts w:ascii="Times New Roman" w:hAnsi="Times New Roman" w:cs="Times New Roman"/>
          <w:b/>
          <w:bCs/>
          <w:color w:val="000000" w:themeColor="text1"/>
          <w:sz w:val="24"/>
          <w:szCs w:val="24"/>
        </w:rPr>
        <w:fldChar w:fldCharType="separate"/>
      </w:r>
      <w:r w:rsidRPr="00C81886">
        <w:rPr>
          <w:rFonts w:ascii="Times New Roman" w:hAnsi="Times New Roman" w:cs="Times New Roman"/>
          <w:b/>
          <w:bCs/>
          <w:noProof/>
          <w:color w:val="000000" w:themeColor="text1"/>
          <w:sz w:val="24"/>
          <w:szCs w:val="24"/>
        </w:rPr>
        <w:t>1</w:t>
      </w:r>
      <w:r w:rsidRPr="00C81886">
        <w:rPr>
          <w:rFonts w:ascii="Times New Roman" w:hAnsi="Times New Roman" w:cs="Times New Roman"/>
          <w:b/>
          <w:bCs/>
          <w:color w:val="000000" w:themeColor="text1"/>
          <w:sz w:val="24"/>
          <w:szCs w:val="24"/>
        </w:rPr>
        <w:fldChar w:fldCharType="end"/>
      </w:r>
      <w:r w:rsidRPr="00C81886">
        <w:rPr>
          <w:rFonts w:ascii="Times New Roman" w:hAnsi="Times New Roman" w:cs="Times New Roman"/>
          <w:b/>
          <w:bCs/>
          <w:color w:val="000000" w:themeColor="text1"/>
          <w:sz w:val="24"/>
          <w:szCs w:val="24"/>
        </w:rPr>
        <w:t>: Control Flow Graph for the Meeting class.</w:t>
      </w:r>
      <w:bookmarkEnd w:id="23"/>
    </w:p>
    <w:p w14:paraId="2E0B7566" w14:textId="77777777" w:rsidR="00B2069B" w:rsidRPr="00C81886" w:rsidRDefault="00B2069B" w:rsidP="00C81886">
      <w:pPr>
        <w:spacing w:line="360" w:lineRule="auto"/>
        <w:rPr>
          <w:rFonts w:ascii="Times New Roman" w:hAnsi="Times New Roman" w:cs="Times New Roman"/>
          <w:color w:val="000000" w:themeColor="text1"/>
          <w:sz w:val="24"/>
          <w:szCs w:val="24"/>
          <w:lang w:val="en-GB"/>
        </w:rPr>
      </w:pPr>
      <w:r w:rsidRPr="00C81886">
        <w:rPr>
          <w:rFonts w:ascii="Times New Roman" w:hAnsi="Times New Roman" w:cs="Times New Roman"/>
          <w:color w:val="000000" w:themeColor="text1"/>
          <w:sz w:val="24"/>
          <w:szCs w:val="24"/>
        </w:rPr>
        <w:t>The Meeting CFG demonstrates the relatively simple execution flow of the Meeting class, particularly the decision paths associated with attendee and room information formatting.</w:t>
      </w:r>
      <w:r w:rsidRPr="00C81886">
        <w:rPr>
          <w:rFonts w:ascii="Times New Roman" w:hAnsi="Times New Roman" w:cs="Times New Roman"/>
          <w:color w:val="000000" w:themeColor="text1"/>
          <w:sz w:val="24"/>
          <w:szCs w:val="24"/>
          <w:lang w:val="en-GB"/>
        </w:rPr>
        <w:t> </w:t>
      </w:r>
    </w:p>
    <w:p w14:paraId="08A3A253" w14:textId="77777777" w:rsidR="00B2069B" w:rsidRPr="00C81886" w:rsidRDefault="00B2069B" w:rsidP="00C81886">
      <w:pPr>
        <w:spacing w:line="360" w:lineRule="auto"/>
        <w:rPr>
          <w:rFonts w:ascii="Times New Roman" w:hAnsi="Times New Roman" w:cs="Times New Roman"/>
          <w:color w:val="000000" w:themeColor="text1"/>
          <w:sz w:val="24"/>
          <w:szCs w:val="24"/>
          <w:lang w:val="en-GB"/>
        </w:rPr>
      </w:pPr>
      <w:r w:rsidRPr="00C81886">
        <w:rPr>
          <w:rFonts w:ascii="Times New Roman" w:hAnsi="Times New Roman" w:cs="Times New Roman"/>
          <w:noProof/>
          <w:color w:val="000000" w:themeColor="text1"/>
          <w:sz w:val="24"/>
          <w:szCs w:val="24"/>
          <w:lang w:val="en-GB"/>
        </w:rPr>
        <w:drawing>
          <wp:inline distT="0" distB="0" distL="0" distR="0" wp14:anchorId="6FC2D1F7" wp14:editId="1FFDDDA4">
            <wp:extent cx="5721350" cy="2260600"/>
            <wp:effectExtent l="0" t="0" r="0" b="6350"/>
            <wp:docPr id="171692813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1350" cy="2260600"/>
                    </a:xfrm>
                    <a:prstGeom prst="rect">
                      <a:avLst/>
                    </a:prstGeom>
                    <a:noFill/>
                    <a:ln>
                      <a:noFill/>
                    </a:ln>
                  </pic:spPr>
                </pic:pic>
              </a:graphicData>
            </a:graphic>
          </wp:inline>
        </w:drawing>
      </w:r>
      <w:r w:rsidRPr="00C81886">
        <w:rPr>
          <w:rFonts w:ascii="Times New Roman" w:hAnsi="Times New Roman" w:cs="Times New Roman"/>
          <w:color w:val="000000" w:themeColor="text1"/>
          <w:sz w:val="24"/>
          <w:szCs w:val="24"/>
          <w:lang w:val="en-GB"/>
        </w:rPr>
        <w:t> </w:t>
      </w:r>
    </w:p>
    <w:p w14:paraId="0896FC95" w14:textId="7CFE9742" w:rsidR="00B2069B" w:rsidRPr="00C81886" w:rsidRDefault="003F7007" w:rsidP="00C81886">
      <w:pPr>
        <w:pStyle w:val="Caption"/>
        <w:spacing w:line="360" w:lineRule="auto"/>
        <w:rPr>
          <w:rFonts w:ascii="Times New Roman" w:hAnsi="Times New Roman" w:cs="Times New Roman"/>
          <w:b/>
          <w:bCs/>
          <w:color w:val="000000" w:themeColor="text1"/>
          <w:sz w:val="24"/>
          <w:szCs w:val="24"/>
        </w:rPr>
      </w:pPr>
      <w:bookmarkStart w:id="24" w:name="_Toc230895372"/>
      <w:r w:rsidRPr="00C81886">
        <w:rPr>
          <w:rFonts w:ascii="Times New Roman" w:hAnsi="Times New Roman" w:cs="Times New Roman"/>
          <w:b/>
          <w:bCs/>
          <w:color w:val="000000" w:themeColor="text1"/>
          <w:sz w:val="24"/>
          <w:szCs w:val="24"/>
        </w:rPr>
        <w:t xml:space="preserve">Figure </w:t>
      </w:r>
      <w:r w:rsidRPr="00C81886">
        <w:rPr>
          <w:rFonts w:ascii="Times New Roman" w:hAnsi="Times New Roman" w:cs="Times New Roman"/>
          <w:b/>
          <w:bCs/>
          <w:color w:val="000000" w:themeColor="text1"/>
          <w:sz w:val="24"/>
          <w:szCs w:val="24"/>
        </w:rPr>
        <w:fldChar w:fldCharType="begin"/>
      </w:r>
      <w:r w:rsidRPr="00C81886">
        <w:rPr>
          <w:rFonts w:ascii="Times New Roman" w:hAnsi="Times New Roman" w:cs="Times New Roman"/>
          <w:b/>
          <w:bCs/>
          <w:color w:val="000000" w:themeColor="text1"/>
          <w:sz w:val="24"/>
          <w:szCs w:val="24"/>
        </w:rPr>
        <w:instrText xml:space="preserve"> SEQ Figure \* ARABIC </w:instrText>
      </w:r>
      <w:r w:rsidRPr="00C81886">
        <w:rPr>
          <w:rFonts w:ascii="Times New Roman" w:hAnsi="Times New Roman" w:cs="Times New Roman"/>
          <w:b/>
          <w:bCs/>
          <w:color w:val="000000" w:themeColor="text1"/>
          <w:sz w:val="24"/>
          <w:szCs w:val="24"/>
        </w:rPr>
        <w:fldChar w:fldCharType="separate"/>
      </w:r>
      <w:r w:rsidRPr="00C81886">
        <w:rPr>
          <w:rFonts w:ascii="Times New Roman" w:hAnsi="Times New Roman" w:cs="Times New Roman"/>
          <w:b/>
          <w:bCs/>
          <w:noProof/>
          <w:color w:val="000000" w:themeColor="text1"/>
          <w:sz w:val="24"/>
          <w:szCs w:val="24"/>
        </w:rPr>
        <w:t>2</w:t>
      </w:r>
      <w:r w:rsidRPr="00C81886">
        <w:rPr>
          <w:rFonts w:ascii="Times New Roman" w:hAnsi="Times New Roman" w:cs="Times New Roman"/>
          <w:b/>
          <w:bCs/>
          <w:color w:val="000000" w:themeColor="text1"/>
          <w:sz w:val="24"/>
          <w:szCs w:val="24"/>
        </w:rPr>
        <w:fldChar w:fldCharType="end"/>
      </w:r>
      <w:r w:rsidRPr="00C81886">
        <w:rPr>
          <w:rFonts w:ascii="Times New Roman" w:hAnsi="Times New Roman" w:cs="Times New Roman"/>
          <w:b/>
          <w:bCs/>
          <w:color w:val="000000" w:themeColor="text1"/>
          <w:sz w:val="24"/>
          <w:szCs w:val="24"/>
        </w:rPr>
        <w:t>: Control Flow Graph for the Calendar class.</w:t>
      </w:r>
      <w:bookmarkEnd w:id="24"/>
    </w:p>
    <w:p w14:paraId="23649CF9" w14:textId="77777777" w:rsidR="00B2069B" w:rsidRPr="00C81886" w:rsidRDefault="00B2069B" w:rsidP="00C81886">
      <w:pPr>
        <w:spacing w:line="360" w:lineRule="auto"/>
        <w:rPr>
          <w:rFonts w:ascii="Times New Roman" w:hAnsi="Times New Roman" w:cs="Times New Roman"/>
          <w:color w:val="000000" w:themeColor="text1"/>
          <w:sz w:val="24"/>
          <w:szCs w:val="24"/>
          <w:lang w:val="en-GB"/>
        </w:rPr>
      </w:pPr>
      <w:r w:rsidRPr="00C81886">
        <w:rPr>
          <w:rFonts w:ascii="Times New Roman" w:hAnsi="Times New Roman" w:cs="Times New Roman"/>
          <w:color w:val="000000" w:themeColor="text1"/>
          <w:sz w:val="24"/>
          <w:szCs w:val="24"/>
        </w:rPr>
        <w:t>The Calendar CFG illustrates the most complex logic within the system, including date validation, time validation, conflict detection, and agenda handling. The large number of decision points within this class required extensive branch coverage testing.</w:t>
      </w:r>
      <w:r w:rsidRPr="00C81886">
        <w:rPr>
          <w:rFonts w:ascii="Times New Roman" w:hAnsi="Times New Roman" w:cs="Times New Roman"/>
          <w:color w:val="000000" w:themeColor="text1"/>
          <w:sz w:val="24"/>
          <w:szCs w:val="24"/>
          <w:lang w:val="en-GB"/>
        </w:rPr>
        <w:t> </w:t>
      </w:r>
    </w:p>
    <w:p w14:paraId="65E6C2D0" w14:textId="77777777" w:rsidR="00B2069B" w:rsidRPr="00C81886" w:rsidRDefault="00B2069B" w:rsidP="00C81886">
      <w:pPr>
        <w:spacing w:line="360" w:lineRule="auto"/>
        <w:rPr>
          <w:rFonts w:ascii="Times New Roman" w:hAnsi="Times New Roman" w:cs="Times New Roman"/>
          <w:color w:val="000000" w:themeColor="text1"/>
          <w:sz w:val="24"/>
          <w:szCs w:val="24"/>
          <w:lang w:val="en-GB"/>
        </w:rPr>
      </w:pPr>
      <w:r w:rsidRPr="00C81886">
        <w:rPr>
          <w:rFonts w:ascii="Times New Roman" w:hAnsi="Times New Roman" w:cs="Times New Roman"/>
          <w:noProof/>
          <w:color w:val="000000" w:themeColor="text1"/>
          <w:sz w:val="24"/>
          <w:szCs w:val="24"/>
          <w:lang w:val="en-GB"/>
        </w:rPr>
        <w:lastRenderedPageBreak/>
        <w:drawing>
          <wp:inline distT="0" distB="0" distL="0" distR="0" wp14:anchorId="692CA3D5" wp14:editId="7096189D">
            <wp:extent cx="5721350" cy="3219450"/>
            <wp:effectExtent l="0" t="0" r="0" b="0"/>
            <wp:docPr id="129927506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1350" cy="3219450"/>
                    </a:xfrm>
                    <a:prstGeom prst="rect">
                      <a:avLst/>
                    </a:prstGeom>
                    <a:noFill/>
                    <a:ln>
                      <a:noFill/>
                    </a:ln>
                  </pic:spPr>
                </pic:pic>
              </a:graphicData>
            </a:graphic>
          </wp:inline>
        </w:drawing>
      </w:r>
      <w:r w:rsidRPr="00C81886">
        <w:rPr>
          <w:rFonts w:ascii="Times New Roman" w:hAnsi="Times New Roman" w:cs="Times New Roman"/>
          <w:color w:val="000000" w:themeColor="text1"/>
          <w:sz w:val="24"/>
          <w:szCs w:val="24"/>
          <w:lang w:val="en-GB"/>
        </w:rPr>
        <w:t> </w:t>
      </w:r>
    </w:p>
    <w:p w14:paraId="60CC94E7" w14:textId="161D3A6B" w:rsidR="00B2069B" w:rsidRPr="00C81886" w:rsidRDefault="003F7007" w:rsidP="00C81886">
      <w:pPr>
        <w:pStyle w:val="Caption"/>
        <w:spacing w:line="360" w:lineRule="auto"/>
        <w:rPr>
          <w:rFonts w:ascii="Times New Roman" w:hAnsi="Times New Roman" w:cs="Times New Roman"/>
          <w:b/>
          <w:bCs/>
          <w:color w:val="000000" w:themeColor="text1"/>
          <w:sz w:val="24"/>
          <w:szCs w:val="24"/>
        </w:rPr>
      </w:pPr>
      <w:bookmarkStart w:id="25" w:name="_Toc230895373"/>
      <w:r w:rsidRPr="00C81886">
        <w:rPr>
          <w:rFonts w:ascii="Times New Roman" w:hAnsi="Times New Roman" w:cs="Times New Roman"/>
          <w:b/>
          <w:bCs/>
          <w:color w:val="000000" w:themeColor="text1"/>
          <w:sz w:val="24"/>
          <w:szCs w:val="24"/>
        </w:rPr>
        <w:t xml:space="preserve">Figure </w:t>
      </w:r>
      <w:r w:rsidRPr="00C81886">
        <w:rPr>
          <w:rFonts w:ascii="Times New Roman" w:hAnsi="Times New Roman" w:cs="Times New Roman"/>
          <w:b/>
          <w:bCs/>
          <w:color w:val="000000" w:themeColor="text1"/>
          <w:sz w:val="24"/>
          <w:szCs w:val="24"/>
        </w:rPr>
        <w:fldChar w:fldCharType="begin"/>
      </w:r>
      <w:r w:rsidRPr="00C81886">
        <w:rPr>
          <w:rFonts w:ascii="Times New Roman" w:hAnsi="Times New Roman" w:cs="Times New Roman"/>
          <w:b/>
          <w:bCs/>
          <w:color w:val="000000" w:themeColor="text1"/>
          <w:sz w:val="24"/>
          <w:szCs w:val="24"/>
        </w:rPr>
        <w:instrText xml:space="preserve"> SEQ Figure \* ARABIC </w:instrText>
      </w:r>
      <w:r w:rsidRPr="00C81886">
        <w:rPr>
          <w:rFonts w:ascii="Times New Roman" w:hAnsi="Times New Roman" w:cs="Times New Roman"/>
          <w:b/>
          <w:bCs/>
          <w:color w:val="000000" w:themeColor="text1"/>
          <w:sz w:val="24"/>
          <w:szCs w:val="24"/>
        </w:rPr>
        <w:fldChar w:fldCharType="separate"/>
      </w:r>
      <w:r w:rsidRPr="00C81886">
        <w:rPr>
          <w:rFonts w:ascii="Times New Roman" w:hAnsi="Times New Roman" w:cs="Times New Roman"/>
          <w:b/>
          <w:bCs/>
          <w:noProof/>
          <w:color w:val="000000" w:themeColor="text1"/>
          <w:sz w:val="24"/>
          <w:szCs w:val="24"/>
        </w:rPr>
        <w:t>3</w:t>
      </w:r>
      <w:r w:rsidRPr="00C81886">
        <w:rPr>
          <w:rFonts w:ascii="Times New Roman" w:hAnsi="Times New Roman" w:cs="Times New Roman"/>
          <w:b/>
          <w:bCs/>
          <w:color w:val="000000" w:themeColor="text1"/>
          <w:sz w:val="24"/>
          <w:szCs w:val="24"/>
        </w:rPr>
        <w:fldChar w:fldCharType="end"/>
      </w:r>
      <w:r w:rsidRPr="00C81886">
        <w:rPr>
          <w:rFonts w:ascii="Times New Roman" w:hAnsi="Times New Roman" w:cs="Times New Roman"/>
          <w:b/>
          <w:bCs/>
          <w:color w:val="000000" w:themeColor="text1"/>
          <w:sz w:val="24"/>
          <w:szCs w:val="24"/>
        </w:rPr>
        <w:t>: Control Flow Graph for the Room class.</w:t>
      </w:r>
      <w:bookmarkEnd w:id="25"/>
    </w:p>
    <w:p w14:paraId="23795EFA" w14:textId="77777777" w:rsidR="00B2069B" w:rsidRPr="00C81886" w:rsidRDefault="00B2069B" w:rsidP="00C81886">
      <w:pPr>
        <w:spacing w:line="360" w:lineRule="auto"/>
        <w:rPr>
          <w:rFonts w:ascii="Times New Roman" w:hAnsi="Times New Roman" w:cs="Times New Roman"/>
          <w:color w:val="000000" w:themeColor="text1"/>
          <w:sz w:val="24"/>
          <w:szCs w:val="24"/>
          <w:lang w:val="en-GB"/>
        </w:rPr>
      </w:pPr>
      <w:r w:rsidRPr="00C81886">
        <w:rPr>
          <w:rFonts w:ascii="Times New Roman" w:hAnsi="Times New Roman" w:cs="Times New Roman"/>
          <w:color w:val="000000" w:themeColor="text1"/>
          <w:sz w:val="24"/>
          <w:szCs w:val="24"/>
        </w:rPr>
        <w:t>The Room CFG focuses on room booking operations, conflict handling, and agenda retrieval paths. The diagram highlights how room-specific operations delegate scheduling logic to the Calendar component.</w:t>
      </w:r>
      <w:r w:rsidRPr="00C81886">
        <w:rPr>
          <w:rFonts w:ascii="Times New Roman" w:hAnsi="Times New Roman" w:cs="Times New Roman"/>
          <w:color w:val="000000" w:themeColor="text1"/>
          <w:sz w:val="24"/>
          <w:szCs w:val="24"/>
          <w:lang w:val="en-GB"/>
        </w:rPr>
        <w:t> </w:t>
      </w:r>
    </w:p>
    <w:p w14:paraId="023D565F" w14:textId="77777777" w:rsidR="00B2069B" w:rsidRPr="00C81886" w:rsidRDefault="00B2069B" w:rsidP="00C81886">
      <w:pPr>
        <w:spacing w:line="360" w:lineRule="auto"/>
        <w:rPr>
          <w:rFonts w:ascii="Times New Roman" w:hAnsi="Times New Roman" w:cs="Times New Roman"/>
          <w:color w:val="000000" w:themeColor="text1"/>
          <w:sz w:val="24"/>
          <w:szCs w:val="24"/>
          <w:lang w:val="en-GB"/>
        </w:rPr>
      </w:pPr>
      <w:r w:rsidRPr="00C81886">
        <w:rPr>
          <w:rFonts w:ascii="Times New Roman" w:hAnsi="Times New Roman" w:cs="Times New Roman"/>
          <w:noProof/>
          <w:color w:val="000000" w:themeColor="text1"/>
          <w:sz w:val="24"/>
          <w:szCs w:val="24"/>
          <w:lang w:val="en-GB"/>
        </w:rPr>
        <w:drawing>
          <wp:inline distT="0" distB="0" distL="0" distR="0" wp14:anchorId="493B3100" wp14:editId="7ED3B17A">
            <wp:extent cx="5721350" cy="3397250"/>
            <wp:effectExtent l="0" t="0" r="0" b="0"/>
            <wp:docPr id="15790452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21350" cy="3397250"/>
                    </a:xfrm>
                    <a:prstGeom prst="rect">
                      <a:avLst/>
                    </a:prstGeom>
                    <a:noFill/>
                    <a:ln>
                      <a:noFill/>
                    </a:ln>
                  </pic:spPr>
                </pic:pic>
              </a:graphicData>
            </a:graphic>
          </wp:inline>
        </w:drawing>
      </w:r>
      <w:r w:rsidRPr="00C81886">
        <w:rPr>
          <w:rFonts w:ascii="Times New Roman" w:hAnsi="Times New Roman" w:cs="Times New Roman"/>
          <w:color w:val="000000" w:themeColor="text1"/>
          <w:sz w:val="24"/>
          <w:szCs w:val="24"/>
          <w:lang w:val="en-GB"/>
        </w:rPr>
        <w:t> </w:t>
      </w:r>
    </w:p>
    <w:p w14:paraId="06271ACF" w14:textId="4F2AA3F7" w:rsidR="00B2069B" w:rsidRPr="00C81886" w:rsidRDefault="003F7007" w:rsidP="00C81886">
      <w:pPr>
        <w:pStyle w:val="Caption"/>
        <w:spacing w:line="360" w:lineRule="auto"/>
        <w:rPr>
          <w:rFonts w:ascii="Times New Roman" w:hAnsi="Times New Roman" w:cs="Times New Roman"/>
          <w:b/>
          <w:bCs/>
          <w:color w:val="000000" w:themeColor="text1"/>
          <w:sz w:val="24"/>
          <w:szCs w:val="24"/>
        </w:rPr>
      </w:pPr>
      <w:bookmarkStart w:id="26" w:name="_Toc230895374"/>
      <w:r w:rsidRPr="00C81886">
        <w:rPr>
          <w:rFonts w:ascii="Times New Roman" w:hAnsi="Times New Roman" w:cs="Times New Roman"/>
          <w:b/>
          <w:bCs/>
          <w:color w:val="000000" w:themeColor="text1"/>
          <w:sz w:val="24"/>
          <w:szCs w:val="24"/>
        </w:rPr>
        <w:lastRenderedPageBreak/>
        <w:t xml:space="preserve">Figure </w:t>
      </w:r>
      <w:r w:rsidRPr="00C81886">
        <w:rPr>
          <w:rFonts w:ascii="Times New Roman" w:hAnsi="Times New Roman" w:cs="Times New Roman"/>
          <w:b/>
          <w:bCs/>
          <w:color w:val="000000" w:themeColor="text1"/>
          <w:sz w:val="24"/>
          <w:szCs w:val="24"/>
        </w:rPr>
        <w:fldChar w:fldCharType="begin"/>
      </w:r>
      <w:r w:rsidRPr="00C81886">
        <w:rPr>
          <w:rFonts w:ascii="Times New Roman" w:hAnsi="Times New Roman" w:cs="Times New Roman"/>
          <w:b/>
          <w:bCs/>
          <w:color w:val="000000" w:themeColor="text1"/>
          <w:sz w:val="24"/>
          <w:szCs w:val="24"/>
        </w:rPr>
        <w:instrText xml:space="preserve"> SEQ Figure \* ARABIC </w:instrText>
      </w:r>
      <w:r w:rsidRPr="00C81886">
        <w:rPr>
          <w:rFonts w:ascii="Times New Roman" w:hAnsi="Times New Roman" w:cs="Times New Roman"/>
          <w:b/>
          <w:bCs/>
          <w:color w:val="000000" w:themeColor="text1"/>
          <w:sz w:val="24"/>
          <w:szCs w:val="24"/>
        </w:rPr>
        <w:fldChar w:fldCharType="separate"/>
      </w:r>
      <w:r w:rsidRPr="00C81886">
        <w:rPr>
          <w:rFonts w:ascii="Times New Roman" w:hAnsi="Times New Roman" w:cs="Times New Roman"/>
          <w:b/>
          <w:bCs/>
          <w:noProof/>
          <w:color w:val="000000" w:themeColor="text1"/>
          <w:sz w:val="24"/>
          <w:szCs w:val="24"/>
        </w:rPr>
        <w:t>4</w:t>
      </w:r>
      <w:r w:rsidRPr="00C81886">
        <w:rPr>
          <w:rFonts w:ascii="Times New Roman" w:hAnsi="Times New Roman" w:cs="Times New Roman"/>
          <w:b/>
          <w:bCs/>
          <w:color w:val="000000" w:themeColor="text1"/>
          <w:sz w:val="24"/>
          <w:szCs w:val="24"/>
        </w:rPr>
        <w:fldChar w:fldCharType="end"/>
      </w:r>
      <w:r w:rsidRPr="00C81886">
        <w:rPr>
          <w:rFonts w:ascii="Times New Roman" w:hAnsi="Times New Roman" w:cs="Times New Roman"/>
          <w:b/>
          <w:bCs/>
          <w:color w:val="000000" w:themeColor="text1"/>
          <w:sz w:val="24"/>
          <w:szCs w:val="24"/>
        </w:rPr>
        <w:t>: Control Flow Graph for the Person class.</w:t>
      </w:r>
      <w:bookmarkEnd w:id="26"/>
    </w:p>
    <w:p w14:paraId="253C35B2" w14:textId="77777777" w:rsidR="00B2069B" w:rsidRPr="00C81886" w:rsidRDefault="00B2069B" w:rsidP="00C81886">
      <w:pPr>
        <w:spacing w:line="360" w:lineRule="auto"/>
        <w:rPr>
          <w:rFonts w:ascii="Times New Roman" w:hAnsi="Times New Roman" w:cs="Times New Roman"/>
          <w:color w:val="000000" w:themeColor="text1"/>
          <w:sz w:val="24"/>
          <w:szCs w:val="24"/>
          <w:lang w:val="en-GB"/>
        </w:rPr>
      </w:pPr>
      <w:r w:rsidRPr="00C81886">
        <w:rPr>
          <w:rFonts w:ascii="Times New Roman" w:hAnsi="Times New Roman" w:cs="Times New Roman"/>
          <w:color w:val="000000" w:themeColor="text1"/>
          <w:sz w:val="24"/>
          <w:szCs w:val="24"/>
        </w:rPr>
        <w:t>The Person CFG represents attendee scheduling behaviour, including booking conflicts, availability checking, and agenda retrieval operations. Its execution flow is structurally similar to the Room class but applies to individual attendees.</w:t>
      </w:r>
    </w:p>
    <w:p w14:paraId="17CD76F8" w14:textId="77777777" w:rsidR="00A761FB" w:rsidRPr="00C81886" w:rsidRDefault="00A761FB" w:rsidP="00C81886">
      <w:pPr>
        <w:pStyle w:val="Heading1"/>
        <w:spacing w:line="360" w:lineRule="auto"/>
        <w:rPr>
          <w:rFonts w:ascii="Times New Roman" w:hAnsi="Times New Roman" w:cs="Times New Roman"/>
          <w:b/>
          <w:bCs/>
          <w:color w:val="000000" w:themeColor="text1"/>
          <w:sz w:val="24"/>
          <w:szCs w:val="24"/>
        </w:rPr>
      </w:pPr>
      <w:bookmarkStart w:id="27" w:name="_Toc230895365"/>
      <w:r w:rsidRPr="00C81886">
        <w:rPr>
          <w:rFonts w:ascii="Times New Roman" w:hAnsi="Times New Roman" w:cs="Times New Roman"/>
          <w:b/>
          <w:bCs/>
          <w:color w:val="000000" w:themeColor="text1"/>
          <w:sz w:val="24"/>
          <w:szCs w:val="24"/>
        </w:rPr>
        <w:t>6. Test Case Execution</w:t>
      </w:r>
      <w:bookmarkEnd w:id="27"/>
    </w:p>
    <w:p w14:paraId="36C498C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All test cases were implemented and executed using the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 xml:space="preserve"> framework within a Python development environment. Visual Studio Code was used as the primary IDE during testing, although the tests can also be executed using PyCharm or other Python-compatible IDEs.</w:t>
      </w:r>
    </w:p>
    <w:p w14:paraId="2F24E2E8"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The following steps were used to execute the automated test cases:</w:t>
      </w:r>
    </w:p>
    <w:p w14:paraId="35219A00" w14:textId="77777777" w:rsidR="00B2069B" w:rsidRPr="00C81886" w:rsidRDefault="00B2069B" w:rsidP="00C81886">
      <w:pPr>
        <w:numPr>
          <w:ilvl w:val="0"/>
          <w:numId w:val="18"/>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Extract the provided project files into a local working directory.</w:t>
      </w:r>
    </w:p>
    <w:p w14:paraId="651DC2EC" w14:textId="77777777" w:rsidR="00B2069B" w:rsidRPr="00C81886" w:rsidRDefault="00B2069B" w:rsidP="00C81886">
      <w:pPr>
        <w:numPr>
          <w:ilvl w:val="0"/>
          <w:numId w:val="18"/>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Open the project folder using Visual Studio Code or PyCharm.</w:t>
      </w:r>
    </w:p>
    <w:p w14:paraId="41CBB82B" w14:textId="77777777" w:rsidR="00B2069B" w:rsidRPr="00C81886" w:rsidRDefault="00B2069B" w:rsidP="00C81886">
      <w:pPr>
        <w:numPr>
          <w:ilvl w:val="0"/>
          <w:numId w:val="18"/>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Open a terminal within the project directory.</w:t>
      </w:r>
    </w:p>
    <w:p w14:paraId="3F651AB2" w14:textId="77777777" w:rsidR="00B2069B" w:rsidRPr="00C81886" w:rsidRDefault="00B2069B" w:rsidP="00C81886">
      <w:pPr>
        <w:numPr>
          <w:ilvl w:val="0"/>
          <w:numId w:val="18"/>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Install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 xml:space="preserve"> if it is not already installed using the following command:</w:t>
      </w:r>
    </w:p>
    <w:p w14:paraId="24BDE6AC"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python -m pip install </w:t>
      </w:r>
      <w:proofErr w:type="spellStart"/>
      <w:r w:rsidRPr="00C81886">
        <w:rPr>
          <w:rFonts w:ascii="Times New Roman" w:hAnsi="Times New Roman" w:cs="Times New Roman"/>
          <w:color w:val="000000" w:themeColor="text1"/>
          <w:sz w:val="24"/>
          <w:szCs w:val="24"/>
        </w:rPr>
        <w:t>pytest</w:t>
      </w:r>
      <w:proofErr w:type="spellEnd"/>
    </w:p>
    <w:p w14:paraId="24471D51" w14:textId="77777777" w:rsidR="00B2069B" w:rsidRPr="00C81886" w:rsidRDefault="00B2069B" w:rsidP="00C81886">
      <w:pPr>
        <w:numPr>
          <w:ilvl w:val="0"/>
          <w:numId w:val="19"/>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Navigate to the directory containing the source code and test files.</w:t>
      </w:r>
    </w:p>
    <w:p w14:paraId="573C752E" w14:textId="77777777" w:rsidR="00B2069B" w:rsidRPr="00C81886" w:rsidRDefault="00B2069B" w:rsidP="00C81886">
      <w:pPr>
        <w:numPr>
          <w:ilvl w:val="0"/>
          <w:numId w:val="19"/>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Execute the automated test suite using the following command:</w:t>
      </w:r>
    </w:p>
    <w:p w14:paraId="45684DDC"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python -m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 xml:space="preserve"> -v</w:t>
      </w:r>
    </w:p>
    <w:p w14:paraId="4D7FDD31"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The “-v” option enables verbose output, allowing each individual test case and its result to be displayed within the terminal.</w:t>
      </w:r>
    </w:p>
    <w:p w14:paraId="3D558CB3"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The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 xml:space="preserve"> framework automatically executes all test files beginning with the prefix “test_”. During execution,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 xml:space="preserve"> reports passed and failed test cases together with any exceptions raised by the system. Screenshots of the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 xml:space="preserve"> output were captured and included within the Results and Defect Report sections as evidence of test execution.</w:t>
      </w:r>
    </w:p>
    <w:p w14:paraId="16037816" w14:textId="77777777" w:rsidR="00B2069B" w:rsidRPr="00C81886" w:rsidRDefault="00B2069B"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A total of 39 automated structural test cases were successfully executed during testing. These tests covered branch conditions, conflict handling, agenda operations, validation checks, and supporting helper methods across the Meeting, Calendar, Room, and Person classes.</w:t>
      </w:r>
    </w:p>
    <w:p w14:paraId="5C68C648" w14:textId="77777777" w:rsidR="00A761FB" w:rsidRPr="00C81886" w:rsidRDefault="00A761FB" w:rsidP="00C81886">
      <w:pPr>
        <w:pStyle w:val="Heading1"/>
        <w:spacing w:line="360" w:lineRule="auto"/>
        <w:rPr>
          <w:rFonts w:ascii="Times New Roman" w:hAnsi="Times New Roman" w:cs="Times New Roman"/>
          <w:b/>
          <w:bCs/>
          <w:color w:val="000000" w:themeColor="text1"/>
          <w:sz w:val="24"/>
          <w:szCs w:val="24"/>
        </w:rPr>
      </w:pPr>
      <w:bookmarkStart w:id="28" w:name="_Toc230895366"/>
      <w:r w:rsidRPr="00C81886">
        <w:rPr>
          <w:rFonts w:ascii="Times New Roman" w:hAnsi="Times New Roman" w:cs="Times New Roman"/>
          <w:b/>
          <w:bCs/>
          <w:color w:val="000000" w:themeColor="text1"/>
          <w:sz w:val="24"/>
          <w:szCs w:val="24"/>
        </w:rPr>
        <w:lastRenderedPageBreak/>
        <w:t>7. Results</w:t>
      </w:r>
      <w:bookmarkEnd w:id="28"/>
    </w:p>
    <w:p w14:paraId="3AE4D225" w14:textId="77777777" w:rsidR="003F7007" w:rsidRPr="00C81886" w:rsidRDefault="003F7007"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The automated structural test cases were executed successfully using the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 xml:space="preserve"> framework. A total of 39 structural test cases were developed and executed across the Meeting, Calendar, Room, and Person classes. These tests focused on branch conditions, validation logic, scheduling conflicts, agenda operations, and supporting helper methods. The results showed that all structural test cases passed successfully, demonstrating that the selected execution paths and branch conditions were thoroughly exercised during testing. The successful execution also confirmed that the system correctly handled meeting conflicts, validation checks, room and attendee scheduling behaviour, and agenda retrieval operations. Figure 5 shows the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 xml:space="preserve"> execution output generated during structural testing.</w:t>
      </w:r>
    </w:p>
    <w:p w14:paraId="0F91D72C" w14:textId="2D7CFA2F" w:rsidR="003F7007" w:rsidRPr="00C81886" w:rsidRDefault="003F7007"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noProof/>
          <w:color w:val="000000" w:themeColor="text1"/>
          <w:sz w:val="24"/>
          <w:szCs w:val="24"/>
        </w:rPr>
        <w:drawing>
          <wp:inline distT="0" distB="0" distL="0" distR="0" wp14:anchorId="2E969BA4" wp14:editId="62DDAFC1">
            <wp:extent cx="5721350" cy="4972050"/>
            <wp:effectExtent l="0" t="0" r="0" b="0"/>
            <wp:docPr id="107755485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1350" cy="4972050"/>
                    </a:xfrm>
                    <a:prstGeom prst="rect">
                      <a:avLst/>
                    </a:prstGeom>
                    <a:noFill/>
                    <a:ln>
                      <a:noFill/>
                    </a:ln>
                  </pic:spPr>
                </pic:pic>
              </a:graphicData>
            </a:graphic>
          </wp:inline>
        </w:drawing>
      </w:r>
    </w:p>
    <w:p w14:paraId="775EB426" w14:textId="5E406DD3" w:rsidR="003F7007" w:rsidRPr="00C81886" w:rsidRDefault="003F7007" w:rsidP="00C81886">
      <w:pPr>
        <w:pStyle w:val="Caption"/>
        <w:spacing w:line="360" w:lineRule="auto"/>
        <w:rPr>
          <w:rFonts w:ascii="Times New Roman" w:hAnsi="Times New Roman" w:cs="Times New Roman"/>
          <w:b/>
          <w:bCs/>
          <w:color w:val="000000" w:themeColor="text1"/>
          <w:sz w:val="24"/>
          <w:szCs w:val="24"/>
        </w:rPr>
      </w:pPr>
      <w:bookmarkStart w:id="29" w:name="_Toc230895375"/>
      <w:r w:rsidRPr="00C81886">
        <w:rPr>
          <w:rFonts w:ascii="Times New Roman" w:hAnsi="Times New Roman" w:cs="Times New Roman"/>
          <w:b/>
          <w:bCs/>
          <w:color w:val="000000" w:themeColor="text1"/>
          <w:sz w:val="24"/>
          <w:szCs w:val="24"/>
        </w:rPr>
        <w:t xml:space="preserve">Figure </w:t>
      </w:r>
      <w:r w:rsidRPr="00C81886">
        <w:rPr>
          <w:rFonts w:ascii="Times New Roman" w:hAnsi="Times New Roman" w:cs="Times New Roman"/>
          <w:b/>
          <w:bCs/>
          <w:color w:val="000000" w:themeColor="text1"/>
          <w:sz w:val="24"/>
          <w:szCs w:val="24"/>
        </w:rPr>
        <w:fldChar w:fldCharType="begin"/>
      </w:r>
      <w:r w:rsidRPr="00C81886">
        <w:rPr>
          <w:rFonts w:ascii="Times New Roman" w:hAnsi="Times New Roman" w:cs="Times New Roman"/>
          <w:b/>
          <w:bCs/>
          <w:color w:val="000000" w:themeColor="text1"/>
          <w:sz w:val="24"/>
          <w:szCs w:val="24"/>
        </w:rPr>
        <w:instrText xml:space="preserve"> SEQ Figure \* ARABIC </w:instrText>
      </w:r>
      <w:r w:rsidRPr="00C81886">
        <w:rPr>
          <w:rFonts w:ascii="Times New Roman" w:hAnsi="Times New Roman" w:cs="Times New Roman"/>
          <w:b/>
          <w:bCs/>
          <w:color w:val="000000" w:themeColor="text1"/>
          <w:sz w:val="24"/>
          <w:szCs w:val="24"/>
        </w:rPr>
        <w:fldChar w:fldCharType="separate"/>
      </w:r>
      <w:r w:rsidRPr="00C81886">
        <w:rPr>
          <w:rFonts w:ascii="Times New Roman" w:hAnsi="Times New Roman" w:cs="Times New Roman"/>
          <w:b/>
          <w:bCs/>
          <w:noProof/>
          <w:color w:val="000000" w:themeColor="text1"/>
          <w:sz w:val="24"/>
          <w:szCs w:val="24"/>
        </w:rPr>
        <w:t>5</w:t>
      </w:r>
      <w:r w:rsidRPr="00C81886">
        <w:rPr>
          <w:rFonts w:ascii="Times New Roman" w:hAnsi="Times New Roman" w:cs="Times New Roman"/>
          <w:b/>
          <w:bCs/>
          <w:color w:val="000000" w:themeColor="text1"/>
          <w:sz w:val="24"/>
          <w:szCs w:val="24"/>
        </w:rPr>
        <w:fldChar w:fldCharType="end"/>
      </w:r>
      <w:r w:rsidRPr="00C81886">
        <w:rPr>
          <w:rFonts w:ascii="Times New Roman" w:hAnsi="Times New Roman" w:cs="Times New Roman"/>
          <w:b/>
          <w:bCs/>
          <w:color w:val="000000" w:themeColor="text1"/>
          <w:sz w:val="24"/>
          <w:szCs w:val="24"/>
        </w:rPr>
        <w:t xml:space="preserve">: </w:t>
      </w:r>
      <w:proofErr w:type="spellStart"/>
      <w:r w:rsidRPr="00C81886">
        <w:rPr>
          <w:rFonts w:ascii="Times New Roman" w:hAnsi="Times New Roman" w:cs="Times New Roman"/>
          <w:b/>
          <w:bCs/>
          <w:color w:val="000000" w:themeColor="text1"/>
          <w:sz w:val="24"/>
          <w:szCs w:val="24"/>
        </w:rPr>
        <w:t>Pytest</w:t>
      </w:r>
      <w:proofErr w:type="spellEnd"/>
      <w:r w:rsidRPr="00C81886">
        <w:rPr>
          <w:rFonts w:ascii="Times New Roman" w:hAnsi="Times New Roman" w:cs="Times New Roman"/>
          <w:b/>
          <w:bCs/>
          <w:color w:val="000000" w:themeColor="text1"/>
          <w:sz w:val="24"/>
          <w:szCs w:val="24"/>
        </w:rPr>
        <w:t xml:space="preserve"> output showing successful execution of 39 structural test cases using </w:t>
      </w:r>
      <w:proofErr w:type="spellStart"/>
      <w:r w:rsidRPr="00C81886">
        <w:rPr>
          <w:rFonts w:ascii="Times New Roman" w:hAnsi="Times New Roman" w:cs="Times New Roman"/>
          <w:b/>
          <w:bCs/>
          <w:color w:val="000000" w:themeColor="text1"/>
          <w:sz w:val="24"/>
          <w:szCs w:val="24"/>
        </w:rPr>
        <w:t>pytest</w:t>
      </w:r>
      <w:bookmarkEnd w:id="29"/>
      <w:proofErr w:type="spellEnd"/>
    </w:p>
    <w:p w14:paraId="0732066D" w14:textId="7898DB45" w:rsidR="003F7007" w:rsidRPr="00C81886" w:rsidRDefault="003F7007"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lastRenderedPageBreak/>
        <w:t xml:space="preserve">In addition to the structural testing, black-box test cases were also executed using the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 xml:space="preserve"> framework to evaluate the system’s input validation and boundary handling behaviour. A total of 14 black-box test cases were executed, with 11 passing and 3 failing. The successful test cases demonstrate that the system </w:t>
      </w:r>
      <w:r w:rsidRPr="00C81886">
        <w:rPr>
          <w:rFonts w:ascii="Times New Roman" w:hAnsi="Times New Roman" w:cs="Times New Roman"/>
          <w:color w:val="000000" w:themeColor="text1"/>
          <w:sz w:val="24"/>
          <w:szCs w:val="24"/>
        </w:rPr>
        <w:t>can</w:t>
      </w:r>
      <w:r w:rsidRPr="00C81886">
        <w:rPr>
          <w:rFonts w:ascii="Times New Roman" w:hAnsi="Times New Roman" w:cs="Times New Roman"/>
          <w:color w:val="000000" w:themeColor="text1"/>
          <w:sz w:val="24"/>
          <w:szCs w:val="24"/>
        </w:rPr>
        <w:t xml:space="preserve"> correctly process many valid and invalid inputs under normal operating conditions.</w:t>
      </w:r>
    </w:p>
    <w:p w14:paraId="252D3760" w14:textId="77777777" w:rsidR="003F7007" w:rsidRPr="00C81886" w:rsidRDefault="003F7007"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However, the failed test cases revealed several important weaknesses in the system’s boundary validation logic. The detected failures were associated with:</w:t>
      </w:r>
    </w:p>
    <w:p w14:paraId="52B2250E" w14:textId="77777777" w:rsidR="003F7007" w:rsidRPr="00C81886" w:rsidRDefault="003F7007" w:rsidP="00C81886">
      <w:pPr>
        <w:numPr>
          <w:ilvl w:val="0"/>
          <w:numId w:val="27"/>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Incorrect rejection of month 12 </w:t>
      </w:r>
    </w:p>
    <w:p w14:paraId="1744795B" w14:textId="77777777" w:rsidR="003F7007" w:rsidRPr="00C81886" w:rsidRDefault="003F7007" w:rsidP="00C81886">
      <w:pPr>
        <w:numPr>
          <w:ilvl w:val="0"/>
          <w:numId w:val="27"/>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Incorrect rejection of hour 23 </w:t>
      </w:r>
    </w:p>
    <w:p w14:paraId="38F067C8" w14:textId="77777777" w:rsidR="003F7007" w:rsidRPr="00C81886" w:rsidRDefault="003F7007" w:rsidP="00C81886">
      <w:pPr>
        <w:numPr>
          <w:ilvl w:val="0"/>
          <w:numId w:val="27"/>
        </w:num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Boundary-related validation errors </w:t>
      </w:r>
    </w:p>
    <w:p w14:paraId="79CA47AF" w14:textId="77777777" w:rsidR="003F7007" w:rsidRPr="00C81886" w:rsidRDefault="003F7007"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These findings indicate that the system does not correctly handle certain valid boundary values, despite functioning correctly for most standard inputs. This behaviour highlights inconsistencies between the expected system requirements and the actual implementation of the validation logic. As a result, the reliability of the system is reduced when processing edge-case inputs that are critical in real-world scheduling scenarios. Figure 6 presents the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 xml:space="preserve"> output generated during execution of the black-box test cases.</w:t>
      </w:r>
    </w:p>
    <w:p w14:paraId="78715AA9" w14:textId="5DE8D867" w:rsidR="003F7007" w:rsidRPr="00C81886" w:rsidRDefault="003F7007"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noProof/>
          <w:color w:val="000000" w:themeColor="text1"/>
          <w:sz w:val="24"/>
          <w:szCs w:val="24"/>
        </w:rPr>
        <w:drawing>
          <wp:inline distT="0" distB="0" distL="0" distR="0" wp14:anchorId="48C2CFDE" wp14:editId="597C47CE">
            <wp:extent cx="5731510" cy="1831340"/>
            <wp:effectExtent l="0" t="0" r="2540" b="0"/>
            <wp:docPr id="1074022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61857" name=""/>
                    <pic:cNvPicPr/>
                  </pic:nvPicPr>
                  <pic:blipFill>
                    <a:blip r:embed="rId13"/>
                    <a:stretch>
                      <a:fillRect/>
                    </a:stretch>
                  </pic:blipFill>
                  <pic:spPr>
                    <a:xfrm>
                      <a:off x="0" y="0"/>
                      <a:ext cx="5731510" cy="1831340"/>
                    </a:xfrm>
                    <a:prstGeom prst="rect">
                      <a:avLst/>
                    </a:prstGeom>
                  </pic:spPr>
                </pic:pic>
              </a:graphicData>
            </a:graphic>
          </wp:inline>
        </w:drawing>
      </w:r>
    </w:p>
    <w:p w14:paraId="602CF138" w14:textId="2706FBE0" w:rsidR="003F7007" w:rsidRPr="00C81886" w:rsidRDefault="003F7007" w:rsidP="00C81886">
      <w:pPr>
        <w:pStyle w:val="Caption"/>
        <w:spacing w:line="360" w:lineRule="auto"/>
        <w:rPr>
          <w:rFonts w:ascii="Times New Roman" w:hAnsi="Times New Roman" w:cs="Times New Roman"/>
          <w:b/>
          <w:bCs/>
          <w:color w:val="000000" w:themeColor="text1"/>
          <w:sz w:val="24"/>
          <w:szCs w:val="24"/>
        </w:rPr>
      </w:pPr>
      <w:bookmarkStart w:id="30" w:name="_Toc230895376"/>
      <w:r w:rsidRPr="00C81886">
        <w:rPr>
          <w:rFonts w:ascii="Times New Roman" w:hAnsi="Times New Roman" w:cs="Times New Roman"/>
          <w:b/>
          <w:bCs/>
          <w:color w:val="000000" w:themeColor="text1"/>
          <w:sz w:val="24"/>
          <w:szCs w:val="24"/>
        </w:rPr>
        <w:t xml:space="preserve">Figure </w:t>
      </w:r>
      <w:r w:rsidRPr="00C81886">
        <w:rPr>
          <w:rFonts w:ascii="Times New Roman" w:hAnsi="Times New Roman" w:cs="Times New Roman"/>
          <w:b/>
          <w:bCs/>
          <w:color w:val="000000" w:themeColor="text1"/>
          <w:sz w:val="24"/>
          <w:szCs w:val="24"/>
        </w:rPr>
        <w:fldChar w:fldCharType="begin"/>
      </w:r>
      <w:r w:rsidRPr="00C81886">
        <w:rPr>
          <w:rFonts w:ascii="Times New Roman" w:hAnsi="Times New Roman" w:cs="Times New Roman"/>
          <w:b/>
          <w:bCs/>
          <w:color w:val="000000" w:themeColor="text1"/>
          <w:sz w:val="24"/>
          <w:szCs w:val="24"/>
        </w:rPr>
        <w:instrText xml:space="preserve"> SEQ Figure \* ARABIC </w:instrText>
      </w:r>
      <w:r w:rsidRPr="00C81886">
        <w:rPr>
          <w:rFonts w:ascii="Times New Roman" w:hAnsi="Times New Roman" w:cs="Times New Roman"/>
          <w:b/>
          <w:bCs/>
          <w:color w:val="000000" w:themeColor="text1"/>
          <w:sz w:val="24"/>
          <w:szCs w:val="24"/>
        </w:rPr>
        <w:fldChar w:fldCharType="separate"/>
      </w:r>
      <w:r w:rsidRPr="00C81886">
        <w:rPr>
          <w:rFonts w:ascii="Times New Roman" w:hAnsi="Times New Roman" w:cs="Times New Roman"/>
          <w:b/>
          <w:bCs/>
          <w:noProof/>
          <w:color w:val="000000" w:themeColor="text1"/>
          <w:sz w:val="24"/>
          <w:szCs w:val="24"/>
        </w:rPr>
        <w:t>6</w:t>
      </w:r>
      <w:r w:rsidRPr="00C81886">
        <w:rPr>
          <w:rFonts w:ascii="Times New Roman" w:hAnsi="Times New Roman" w:cs="Times New Roman"/>
          <w:b/>
          <w:bCs/>
          <w:color w:val="000000" w:themeColor="text1"/>
          <w:sz w:val="24"/>
          <w:szCs w:val="24"/>
        </w:rPr>
        <w:fldChar w:fldCharType="end"/>
      </w:r>
      <w:r w:rsidRPr="00C81886">
        <w:rPr>
          <w:rFonts w:ascii="Times New Roman" w:hAnsi="Times New Roman" w:cs="Times New Roman"/>
          <w:b/>
          <w:bCs/>
          <w:color w:val="000000" w:themeColor="text1"/>
          <w:sz w:val="24"/>
          <w:szCs w:val="24"/>
        </w:rPr>
        <w:t xml:space="preserve">: </w:t>
      </w:r>
      <w:proofErr w:type="spellStart"/>
      <w:r w:rsidRPr="00C81886">
        <w:rPr>
          <w:rFonts w:ascii="Times New Roman" w:hAnsi="Times New Roman" w:cs="Times New Roman"/>
          <w:b/>
          <w:bCs/>
          <w:color w:val="000000" w:themeColor="text1"/>
          <w:sz w:val="24"/>
          <w:szCs w:val="24"/>
        </w:rPr>
        <w:t>Pytest</w:t>
      </w:r>
      <w:proofErr w:type="spellEnd"/>
      <w:r w:rsidRPr="00C81886">
        <w:rPr>
          <w:rFonts w:ascii="Times New Roman" w:hAnsi="Times New Roman" w:cs="Times New Roman"/>
          <w:b/>
          <w:bCs/>
          <w:color w:val="000000" w:themeColor="text1"/>
          <w:sz w:val="24"/>
          <w:szCs w:val="24"/>
        </w:rPr>
        <w:t xml:space="preserve"> Output Showing Execution of Black-Box Test Cases</w:t>
      </w:r>
      <w:bookmarkEnd w:id="30"/>
    </w:p>
    <w:p w14:paraId="631BA73A" w14:textId="13AF3BAE" w:rsidR="003F7007" w:rsidRPr="00C81886" w:rsidRDefault="003F7007"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Figure 7 highlights the specific failing test cases and associated error messages identified during testing. The output provides direct evidence of the detected validation defects, showing that valid inputs such as month 12 and hour 23 were incorrectly rejected by the system. These results confirm that the validation logic contains boundary-handling defects that require correction. The repeated occurrence of these failures across multiple executions further demonstrates that the defects are consistent and reproducible.</w:t>
      </w:r>
    </w:p>
    <w:p w14:paraId="7D6DE48A" w14:textId="3461650A" w:rsidR="003F7007" w:rsidRPr="00C81886" w:rsidRDefault="003F7007"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noProof/>
          <w:color w:val="000000" w:themeColor="text1"/>
          <w:sz w:val="24"/>
          <w:szCs w:val="24"/>
        </w:rPr>
        <w:lastRenderedPageBreak/>
        <w:drawing>
          <wp:inline distT="0" distB="0" distL="0" distR="0" wp14:anchorId="176DF4BF" wp14:editId="7052FB21">
            <wp:extent cx="5539740" cy="708660"/>
            <wp:effectExtent l="0" t="0" r="3810" b="0"/>
            <wp:docPr id="2116198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385927" name=""/>
                    <pic:cNvPicPr/>
                  </pic:nvPicPr>
                  <pic:blipFill>
                    <a:blip r:embed="rId14"/>
                    <a:stretch>
                      <a:fillRect/>
                    </a:stretch>
                  </pic:blipFill>
                  <pic:spPr>
                    <a:xfrm>
                      <a:off x="0" y="0"/>
                      <a:ext cx="5539740" cy="708660"/>
                    </a:xfrm>
                    <a:prstGeom prst="rect">
                      <a:avLst/>
                    </a:prstGeom>
                  </pic:spPr>
                </pic:pic>
              </a:graphicData>
            </a:graphic>
          </wp:inline>
        </w:drawing>
      </w:r>
    </w:p>
    <w:p w14:paraId="1B690267" w14:textId="13026745" w:rsidR="003F7007" w:rsidRPr="00C81886" w:rsidRDefault="003F7007" w:rsidP="00C81886">
      <w:pPr>
        <w:pStyle w:val="Caption"/>
        <w:spacing w:line="360" w:lineRule="auto"/>
        <w:rPr>
          <w:rFonts w:ascii="Times New Roman" w:hAnsi="Times New Roman" w:cs="Times New Roman"/>
          <w:b/>
          <w:bCs/>
          <w:color w:val="000000" w:themeColor="text1"/>
          <w:sz w:val="24"/>
          <w:szCs w:val="24"/>
        </w:rPr>
      </w:pPr>
      <w:bookmarkStart w:id="31" w:name="_Toc230895377"/>
      <w:r w:rsidRPr="00C81886">
        <w:rPr>
          <w:rFonts w:ascii="Times New Roman" w:hAnsi="Times New Roman" w:cs="Times New Roman"/>
          <w:b/>
          <w:bCs/>
          <w:color w:val="000000" w:themeColor="text1"/>
          <w:sz w:val="24"/>
          <w:szCs w:val="24"/>
        </w:rPr>
        <w:t xml:space="preserve">Figure </w:t>
      </w:r>
      <w:r w:rsidRPr="00C81886">
        <w:rPr>
          <w:rFonts w:ascii="Times New Roman" w:hAnsi="Times New Roman" w:cs="Times New Roman"/>
          <w:b/>
          <w:bCs/>
          <w:color w:val="000000" w:themeColor="text1"/>
          <w:sz w:val="24"/>
          <w:szCs w:val="24"/>
        </w:rPr>
        <w:fldChar w:fldCharType="begin"/>
      </w:r>
      <w:r w:rsidRPr="00C81886">
        <w:rPr>
          <w:rFonts w:ascii="Times New Roman" w:hAnsi="Times New Roman" w:cs="Times New Roman"/>
          <w:b/>
          <w:bCs/>
          <w:color w:val="000000" w:themeColor="text1"/>
          <w:sz w:val="24"/>
          <w:szCs w:val="24"/>
        </w:rPr>
        <w:instrText xml:space="preserve"> SEQ Figure \* ARABIC </w:instrText>
      </w:r>
      <w:r w:rsidRPr="00C81886">
        <w:rPr>
          <w:rFonts w:ascii="Times New Roman" w:hAnsi="Times New Roman" w:cs="Times New Roman"/>
          <w:b/>
          <w:bCs/>
          <w:color w:val="000000" w:themeColor="text1"/>
          <w:sz w:val="24"/>
          <w:szCs w:val="24"/>
        </w:rPr>
        <w:fldChar w:fldCharType="separate"/>
      </w:r>
      <w:r w:rsidRPr="00C81886">
        <w:rPr>
          <w:rFonts w:ascii="Times New Roman" w:hAnsi="Times New Roman" w:cs="Times New Roman"/>
          <w:b/>
          <w:bCs/>
          <w:noProof/>
          <w:color w:val="000000" w:themeColor="text1"/>
          <w:sz w:val="24"/>
          <w:szCs w:val="24"/>
        </w:rPr>
        <w:t>7</w:t>
      </w:r>
      <w:r w:rsidRPr="00C81886">
        <w:rPr>
          <w:rFonts w:ascii="Times New Roman" w:hAnsi="Times New Roman" w:cs="Times New Roman"/>
          <w:b/>
          <w:bCs/>
          <w:color w:val="000000" w:themeColor="text1"/>
          <w:sz w:val="24"/>
          <w:szCs w:val="24"/>
        </w:rPr>
        <w:fldChar w:fldCharType="end"/>
      </w:r>
      <w:r w:rsidRPr="00C81886">
        <w:rPr>
          <w:rFonts w:ascii="Times New Roman" w:hAnsi="Times New Roman" w:cs="Times New Roman"/>
          <w:b/>
          <w:bCs/>
          <w:color w:val="000000" w:themeColor="text1"/>
          <w:sz w:val="24"/>
          <w:szCs w:val="24"/>
        </w:rPr>
        <w:t xml:space="preserve">: </w:t>
      </w:r>
      <w:proofErr w:type="spellStart"/>
      <w:r w:rsidRPr="00C81886">
        <w:rPr>
          <w:rFonts w:ascii="Times New Roman" w:hAnsi="Times New Roman" w:cs="Times New Roman"/>
          <w:b/>
          <w:bCs/>
          <w:color w:val="000000" w:themeColor="text1"/>
          <w:sz w:val="24"/>
          <w:szCs w:val="24"/>
        </w:rPr>
        <w:t>Pytest</w:t>
      </w:r>
      <w:proofErr w:type="spellEnd"/>
      <w:r w:rsidRPr="00C81886">
        <w:rPr>
          <w:rFonts w:ascii="Times New Roman" w:hAnsi="Times New Roman" w:cs="Times New Roman"/>
          <w:b/>
          <w:bCs/>
          <w:color w:val="000000" w:themeColor="text1"/>
          <w:sz w:val="24"/>
          <w:szCs w:val="24"/>
        </w:rPr>
        <w:t xml:space="preserve"> Output Highlighting Detected System Defects</w:t>
      </w:r>
      <w:bookmarkEnd w:id="31"/>
    </w:p>
    <w:p w14:paraId="39B93475" w14:textId="77777777" w:rsidR="00A761FB" w:rsidRPr="00C81886" w:rsidRDefault="00A761FB" w:rsidP="00C81886">
      <w:pPr>
        <w:pStyle w:val="Heading1"/>
        <w:spacing w:line="360" w:lineRule="auto"/>
        <w:rPr>
          <w:rFonts w:ascii="Times New Roman" w:hAnsi="Times New Roman" w:cs="Times New Roman"/>
          <w:b/>
          <w:bCs/>
          <w:color w:val="000000" w:themeColor="text1"/>
          <w:sz w:val="24"/>
          <w:szCs w:val="24"/>
        </w:rPr>
      </w:pPr>
      <w:bookmarkStart w:id="32" w:name="_Toc230895367"/>
      <w:r w:rsidRPr="00C81886">
        <w:rPr>
          <w:rFonts w:ascii="Times New Roman" w:hAnsi="Times New Roman" w:cs="Times New Roman"/>
          <w:b/>
          <w:bCs/>
          <w:color w:val="000000" w:themeColor="text1"/>
          <w:sz w:val="24"/>
          <w:szCs w:val="24"/>
        </w:rPr>
        <w:t>8. Defect Report</w:t>
      </w:r>
      <w:bookmarkEnd w:id="32"/>
    </w:p>
    <w:p w14:paraId="06AB02B1" w14:textId="77777777" w:rsidR="00344D6A" w:rsidRPr="00C81886" w:rsidRDefault="00344D6A"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The testing process identified several critical defects related to incorrect input validation logic, all of which were consistently reproduced through targeted test cases and confirmed through </w:t>
      </w:r>
      <w:proofErr w:type="spellStart"/>
      <w:r w:rsidRPr="00C81886">
        <w:rPr>
          <w:rFonts w:ascii="Times New Roman" w:hAnsi="Times New Roman" w:cs="Times New Roman"/>
          <w:color w:val="000000" w:themeColor="text1"/>
          <w:sz w:val="24"/>
          <w:szCs w:val="24"/>
        </w:rPr>
        <w:t>pytest</w:t>
      </w:r>
      <w:proofErr w:type="spellEnd"/>
      <w:r w:rsidRPr="00C81886">
        <w:rPr>
          <w:rFonts w:ascii="Times New Roman" w:hAnsi="Times New Roman" w:cs="Times New Roman"/>
          <w:color w:val="000000" w:themeColor="text1"/>
          <w:sz w:val="24"/>
          <w:szCs w:val="24"/>
        </w:rPr>
        <w:t xml:space="preserve"> execution results. The primary cause of these defects lies in the use of incorrect boundary conditions within the validation logic. Specifically, conditions such as </w:t>
      </w:r>
      <w:proofErr w:type="spellStart"/>
      <w:r w:rsidRPr="00C81886">
        <w:rPr>
          <w:rFonts w:ascii="Times New Roman" w:hAnsi="Times New Roman" w:cs="Times New Roman"/>
          <w:color w:val="000000" w:themeColor="text1"/>
          <w:sz w:val="24"/>
          <w:szCs w:val="24"/>
        </w:rPr>
        <w:t>m_month</w:t>
      </w:r>
      <w:proofErr w:type="spellEnd"/>
      <w:r w:rsidRPr="00C81886">
        <w:rPr>
          <w:rFonts w:ascii="Times New Roman" w:hAnsi="Times New Roman" w:cs="Times New Roman"/>
          <w:color w:val="000000" w:themeColor="text1"/>
          <w:sz w:val="24"/>
          <w:szCs w:val="24"/>
        </w:rPr>
        <w:t xml:space="preserve"> &gt;= 12 and </w:t>
      </w:r>
      <w:proofErr w:type="spellStart"/>
      <w:r w:rsidRPr="00C81886">
        <w:rPr>
          <w:rFonts w:ascii="Times New Roman" w:hAnsi="Times New Roman" w:cs="Times New Roman"/>
          <w:color w:val="000000" w:themeColor="text1"/>
          <w:sz w:val="24"/>
          <w:szCs w:val="24"/>
        </w:rPr>
        <w:t>m_start</w:t>
      </w:r>
      <w:proofErr w:type="spellEnd"/>
      <w:r w:rsidRPr="00C81886">
        <w:rPr>
          <w:rFonts w:ascii="Times New Roman" w:hAnsi="Times New Roman" w:cs="Times New Roman"/>
          <w:color w:val="000000" w:themeColor="text1"/>
          <w:sz w:val="24"/>
          <w:szCs w:val="24"/>
        </w:rPr>
        <w:t xml:space="preserve"> &gt;= 23 result in valid upper-bound values being rejected, demonstrating that the system fails to correctly implement inclusive boundary conditions. This is a significant flaw, as boundary values are expected to be accepted within defined valid ranges.</w:t>
      </w:r>
    </w:p>
    <w:p w14:paraId="6992E8C3" w14:textId="77777777" w:rsidR="00344D6A" w:rsidRPr="00C81886" w:rsidRDefault="00344D6A"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In addition to these validation errors, structural issues in the calendar initialisation contribute to inconsistent handling of certain dates, such as February 29 and November 30. These inconsistencies indicate that the system’s data handling mechanisms are not aligned with expected date logic, further compounding the reliability issues identified during testing. Taken together, these defects demonstrate that the system’s validation and data handling logic are fundamentally flawed, resulting in the rejection of valid inputs and inconsistent behaviour across different scenarios. Consequently, the system cannot be considered reliable for real-world scheduling applications without substantial correction to its validation mechanisms.</w:t>
      </w:r>
    </w:p>
    <w:tbl>
      <w:tblPr>
        <w:tblStyle w:val="TableGrid"/>
        <w:tblW w:w="0" w:type="auto"/>
        <w:tblLook w:val="04A0" w:firstRow="1" w:lastRow="0" w:firstColumn="1" w:lastColumn="0" w:noHBand="0" w:noVBand="1"/>
      </w:tblPr>
      <w:tblGrid>
        <w:gridCol w:w="1803"/>
        <w:gridCol w:w="1803"/>
        <w:gridCol w:w="1803"/>
        <w:gridCol w:w="1803"/>
        <w:gridCol w:w="1804"/>
      </w:tblGrid>
      <w:tr w:rsidR="001635A5" w:rsidRPr="00C81886" w14:paraId="6A0CE330" w14:textId="77777777" w:rsidTr="002E1641">
        <w:tc>
          <w:tcPr>
            <w:tcW w:w="1803" w:type="dxa"/>
            <w:vAlign w:val="center"/>
          </w:tcPr>
          <w:p w14:paraId="3AA1EF49" w14:textId="0041BE4F" w:rsidR="001635A5" w:rsidRPr="00C81886" w:rsidRDefault="001635A5" w:rsidP="00C81886">
            <w:pPr>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b/>
                <w:bCs/>
                <w:color w:val="000000" w:themeColor="text1"/>
                <w:sz w:val="24"/>
                <w:szCs w:val="24"/>
              </w:rPr>
              <w:t>Defect ID</w:t>
            </w:r>
          </w:p>
        </w:tc>
        <w:tc>
          <w:tcPr>
            <w:tcW w:w="1803" w:type="dxa"/>
          </w:tcPr>
          <w:p w14:paraId="716598C9" w14:textId="1532ED79" w:rsidR="001635A5" w:rsidRPr="00C81886" w:rsidRDefault="001635A5" w:rsidP="00C81886">
            <w:pPr>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b/>
                <w:bCs/>
                <w:color w:val="000000" w:themeColor="text1"/>
                <w:sz w:val="24"/>
                <w:szCs w:val="24"/>
              </w:rPr>
              <w:t>Description</w:t>
            </w:r>
          </w:p>
        </w:tc>
        <w:tc>
          <w:tcPr>
            <w:tcW w:w="1803" w:type="dxa"/>
          </w:tcPr>
          <w:p w14:paraId="61A34BFB" w14:textId="5EF20B11" w:rsidR="001635A5" w:rsidRPr="00C81886" w:rsidRDefault="001635A5" w:rsidP="00C81886">
            <w:pPr>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b/>
                <w:bCs/>
                <w:color w:val="000000" w:themeColor="text1"/>
                <w:sz w:val="24"/>
                <w:szCs w:val="24"/>
              </w:rPr>
              <w:t>Expected</w:t>
            </w:r>
          </w:p>
        </w:tc>
        <w:tc>
          <w:tcPr>
            <w:tcW w:w="1803" w:type="dxa"/>
          </w:tcPr>
          <w:p w14:paraId="50A6CADA" w14:textId="6F13D221" w:rsidR="001635A5" w:rsidRPr="00C81886" w:rsidRDefault="001635A5" w:rsidP="00C81886">
            <w:pPr>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b/>
                <w:bCs/>
                <w:color w:val="000000" w:themeColor="text1"/>
                <w:sz w:val="24"/>
                <w:szCs w:val="24"/>
              </w:rPr>
              <w:t>Actual</w:t>
            </w:r>
          </w:p>
        </w:tc>
        <w:tc>
          <w:tcPr>
            <w:tcW w:w="1804" w:type="dxa"/>
          </w:tcPr>
          <w:p w14:paraId="29C0F1E7" w14:textId="3E2234B6" w:rsidR="001635A5" w:rsidRPr="00C81886" w:rsidRDefault="001635A5" w:rsidP="00C81886">
            <w:pPr>
              <w:spacing w:line="360" w:lineRule="auto"/>
              <w:rPr>
                <w:rFonts w:ascii="Times New Roman" w:hAnsi="Times New Roman" w:cs="Times New Roman"/>
                <w:b/>
                <w:bCs/>
                <w:color w:val="000000" w:themeColor="text1"/>
                <w:sz w:val="24"/>
                <w:szCs w:val="24"/>
              </w:rPr>
            </w:pPr>
            <w:r w:rsidRPr="00C81886">
              <w:rPr>
                <w:rFonts w:ascii="Times New Roman" w:hAnsi="Times New Roman" w:cs="Times New Roman"/>
                <w:b/>
                <w:bCs/>
                <w:color w:val="000000" w:themeColor="text1"/>
                <w:sz w:val="24"/>
                <w:szCs w:val="24"/>
              </w:rPr>
              <w:t>Severity</w:t>
            </w:r>
          </w:p>
        </w:tc>
      </w:tr>
      <w:tr w:rsidR="001635A5" w:rsidRPr="00C81886" w14:paraId="476FD9FF" w14:textId="77777777" w:rsidTr="001635A5">
        <w:tc>
          <w:tcPr>
            <w:tcW w:w="1803" w:type="dxa"/>
          </w:tcPr>
          <w:p w14:paraId="0B749217" w14:textId="14580BA2"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D1</w:t>
            </w:r>
          </w:p>
        </w:tc>
        <w:tc>
          <w:tcPr>
            <w:tcW w:w="1803" w:type="dxa"/>
          </w:tcPr>
          <w:p w14:paraId="1215342E" w14:textId="63D8F6B1"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December (month 12) rejected</w:t>
            </w:r>
          </w:p>
        </w:tc>
        <w:tc>
          <w:tcPr>
            <w:tcW w:w="1803" w:type="dxa"/>
          </w:tcPr>
          <w:p w14:paraId="527F888D" w14:textId="6C0464C2"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Accepted</w:t>
            </w:r>
          </w:p>
        </w:tc>
        <w:tc>
          <w:tcPr>
            <w:tcW w:w="1803" w:type="dxa"/>
          </w:tcPr>
          <w:p w14:paraId="01A659C6" w14:textId="6D4AAE56"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Exception raised</w:t>
            </w:r>
          </w:p>
        </w:tc>
        <w:tc>
          <w:tcPr>
            <w:tcW w:w="1804" w:type="dxa"/>
          </w:tcPr>
          <w:p w14:paraId="65CEBE85" w14:textId="2EA8975B"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High</w:t>
            </w:r>
          </w:p>
        </w:tc>
      </w:tr>
      <w:tr w:rsidR="001635A5" w:rsidRPr="00C81886" w14:paraId="33F33F3E" w14:textId="77777777" w:rsidTr="001635A5">
        <w:tc>
          <w:tcPr>
            <w:tcW w:w="1803" w:type="dxa"/>
          </w:tcPr>
          <w:p w14:paraId="290ADD3C" w14:textId="2237BC78"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D2</w:t>
            </w:r>
          </w:p>
        </w:tc>
        <w:tc>
          <w:tcPr>
            <w:tcW w:w="1803" w:type="dxa"/>
          </w:tcPr>
          <w:p w14:paraId="20D61938" w14:textId="3BDA9173"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11 PM (hour 23) rejected</w:t>
            </w:r>
          </w:p>
        </w:tc>
        <w:tc>
          <w:tcPr>
            <w:tcW w:w="1803" w:type="dxa"/>
          </w:tcPr>
          <w:p w14:paraId="50924BB0" w14:textId="7F9A507F"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Accepted</w:t>
            </w:r>
          </w:p>
        </w:tc>
        <w:tc>
          <w:tcPr>
            <w:tcW w:w="1803" w:type="dxa"/>
          </w:tcPr>
          <w:p w14:paraId="176E90AE" w14:textId="49D4596F"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Illegal hour error</w:t>
            </w:r>
          </w:p>
        </w:tc>
        <w:tc>
          <w:tcPr>
            <w:tcW w:w="1804" w:type="dxa"/>
          </w:tcPr>
          <w:p w14:paraId="07B132B7" w14:textId="14C35BCC"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High</w:t>
            </w:r>
          </w:p>
        </w:tc>
      </w:tr>
      <w:tr w:rsidR="001635A5" w:rsidRPr="00C81886" w14:paraId="525DFB15" w14:textId="77777777" w:rsidTr="001635A5">
        <w:tc>
          <w:tcPr>
            <w:tcW w:w="1803" w:type="dxa"/>
          </w:tcPr>
          <w:p w14:paraId="15CE002C" w14:textId="4F7D9C81"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D3</w:t>
            </w:r>
          </w:p>
        </w:tc>
        <w:tc>
          <w:tcPr>
            <w:tcW w:w="1803" w:type="dxa"/>
          </w:tcPr>
          <w:p w14:paraId="1AE958E0" w14:textId="66F34B5E"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February 29 inconsistent handling</w:t>
            </w:r>
          </w:p>
        </w:tc>
        <w:tc>
          <w:tcPr>
            <w:tcW w:w="1803" w:type="dxa"/>
          </w:tcPr>
          <w:p w14:paraId="05034865" w14:textId="5E0F193D"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Accepted</w:t>
            </w:r>
          </w:p>
        </w:tc>
        <w:tc>
          <w:tcPr>
            <w:tcW w:w="1803" w:type="dxa"/>
          </w:tcPr>
          <w:p w14:paraId="69FCF4F3" w14:textId="33226DEC"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Pre-filled invalid entry</w:t>
            </w:r>
          </w:p>
        </w:tc>
        <w:tc>
          <w:tcPr>
            <w:tcW w:w="1804" w:type="dxa"/>
          </w:tcPr>
          <w:p w14:paraId="284DF934" w14:textId="78DBBCF2"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Medium</w:t>
            </w:r>
          </w:p>
        </w:tc>
      </w:tr>
      <w:tr w:rsidR="001635A5" w:rsidRPr="00C81886" w14:paraId="69EB7C55" w14:textId="77777777" w:rsidTr="001635A5">
        <w:tc>
          <w:tcPr>
            <w:tcW w:w="1803" w:type="dxa"/>
          </w:tcPr>
          <w:p w14:paraId="7A76417F" w14:textId="499FB8B9"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lastRenderedPageBreak/>
              <w:t>D4</w:t>
            </w:r>
          </w:p>
        </w:tc>
        <w:tc>
          <w:tcPr>
            <w:tcW w:w="1803" w:type="dxa"/>
          </w:tcPr>
          <w:p w14:paraId="25BBA26B" w14:textId="2270FB92"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November 30 incorrect handling</w:t>
            </w:r>
          </w:p>
        </w:tc>
        <w:tc>
          <w:tcPr>
            <w:tcW w:w="1803" w:type="dxa"/>
          </w:tcPr>
          <w:p w14:paraId="2A52B153" w14:textId="044811CE"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Accepted</w:t>
            </w:r>
          </w:p>
        </w:tc>
        <w:tc>
          <w:tcPr>
            <w:tcW w:w="1803" w:type="dxa"/>
          </w:tcPr>
          <w:p w14:paraId="41697772" w14:textId="689AA271"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Inconsistent behaviour</w:t>
            </w:r>
          </w:p>
        </w:tc>
        <w:tc>
          <w:tcPr>
            <w:tcW w:w="1804" w:type="dxa"/>
          </w:tcPr>
          <w:p w14:paraId="06183665" w14:textId="20EC8973" w:rsidR="001635A5" w:rsidRPr="00C81886" w:rsidRDefault="001635A5"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Medium</w:t>
            </w:r>
          </w:p>
        </w:tc>
      </w:tr>
    </w:tbl>
    <w:p w14:paraId="6F74EDF7" w14:textId="6E07BF3A" w:rsidR="001635A5" w:rsidRPr="00C81886" w:rsidRDefault="001635A5" w:rsidP="00C81886">
      <w:pPr>
        <w:pStyle w:val="Caption"/>
        <w:spacing w:line="360" w:lineRule="auto"/>
        <w:rPr>
          <w:rFonts w:ascii="Times New Roman" w:hAnsi="Times New Roman" w:cs="Times New Roman"/>
          <w:b/>
          <w:bCs/>
          <w:color w:val="000000" w:themeColor="text1"/>
          <w:sz w:val="24"/>
          <w:szCs w:val="24"/>
        </w:rPr>
      </w:pPr>
      <w:bookmarkStart w:id="33" w:name="_Toc230895387"/>
      <w:r w:rsidRPr="00C81886">
        <w:rPr>
          <w:rFonts w:ascii="Times New Roman" w:hAnsi="Times New Roman" w:cs="Times New Roman"/>
          <w:b/>
          <w:bCs/>
          <w:color w:val="000000" w:themeColor="text1"/>
          <w:sz w:val="24"/>
          <w:szCs w:val="24"/>
        </w:rPr>
        <w:t xml:space="preserve">Table </w:t>
      </w:r>
      <w:r w:rsidRPr="00C81886">
        <w:rPr>
          <w:rFonts w:ascii="Times New Roman" w:hAnsi="Times New Roman" w:cs="Times New Roman"/>
          <w:b/>
          <w:bCs/>
          <w:color w:val="000000" w:themeColor="text1"/>
          <w:sz w:val="24"/>
          <w:szCs w:val="24"/>
        </w:rPr>
        <w:fldChar w:fldCharType="begin"/>
      </w:r>
      <w:r w:rsidRPr="00C81886">
        <w:rPr>
          <w:rFonts w:ascii="Times New Roman" w:hAnsi="Times New Roman" w:cs="Times New Roman"/>
          <w:b/>
          <w:bCs/>
          <w:color w:val="000000" w:themeColor="text1"/>
          <w:sz w:val="24"/>
          <w:szCs w:val="24"/>
        </w:rPr>
        <w:instrText xml:space="preserve"> SEQ Table \* ARABIC </w:instrText>
      </w:r>
      <w:r w:rsidRPr="00C81886">
        <w:rPr>
          <w:rFonts w:ascii="Times New Roman" w:hAnsi="Times New Roman" w:cs="Times New Roman"/>
          <w:b/>
          <w:bCs/>
          <w:color w:val="000000" w:themeColor="text1"/>
          <w:sz w:val="24"/>
          <w:szCs w:val="24"/>
        </w:rPr>
        <w:fldChar w:fldCharType="separate"/>
      </w:r>
      <w:r w:rsidR="00C81886" w:rsidRPr="00C81886">
        <w:rPr>
          <w:rFonts w:ascii="Times New Roman" w:hAnsi="Times New Roman" w:cs="Times New Roman"/>
          <w:b/>
          <w:bCs/>
          <w:noProof/>
          <w:color w:val="000000" w:themeColor="text1"/>
          <w:sz w:val="24"/>
          <w:szCs w:val="24"/>
        </w:rPr>
        <w:t>10</w:t>
      </w:r>
      <w:r w:rsidRPr="00C81886">
        <w:rPr>
          <w:rFonts w:ascii="Times New Roman" w:hAnsi="Times New Roman" w:cs="Times New Roman"/>
          <w:b/>
          <w:bCs/>
          <w:color w:val="000000" w:themeColor="text1"/>
          <w:sz w:val="24"/>
          <w:szCs w:val="24"/>
        </w:rPr>
        <w:fldChar w:fldCharType="end"/>
      </w:r>
      <w:r w:rsidRPr="00C81886">
        <w:rPr>
          <w:rFonts w:ascii="Times New Roman" w:hAnsi="Times New Roman" w:cs="Times New Roman"/>
          <w:b/>
          <w:bCs/>
          <w:color w:val="000000" w:themeColor="text1"/>
          <w:sz w:val="24"/>
          <w:szCs w:val="24"/>
        </w:rPr>
        <w:t>: Identified Defects</w:t>
      </w:r>
      <w:bookmarkEnd w:id="33"/>
    </w:p>
    <w:p w14:paraId="525B4F66" w14:textId="4FE36ECD" w:rsidR="00344D6A" w:rsidRPr="00C81886" w:rsidRDefault="00344D6A"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This table summarises the defects identified during testing, highlighting the discrepancies between expected and actual system behaviour. The defects presented demonstrate that valid inputs are incorrectly rejected and that inconsistencies exist in date handling, particularly for boundary and edge-case values. These findings reinforce the results of the testing process by clearly illustrating the impact of flawed validation logic and provide a concise overview of the key issues that compromise the system’s reliability.</w:t>
      </w:r>
    </w:p>
    <w:p w14:paraId="717B2E05" w14:textId="61AA03A9" w:rsidR="00A761FB" w:rsidRPr="00C81886" w:rsidRDefault="00A761FB" w:rsidP="00C81886">
      <w:pPr>
        <w:pStyle w:val="Heading1"/>
        <w:spacing w:line="360" w:lineRule="auto"/>
        <w:rPr>
          <w:rFonts w:ascii="Times New Roman" w:hAnsi="Times New Roman" w:cs="Times New Roman"/>
          <w:b/>
          <w:bCs/>
          <w:color w:val="000000" w:themeColor="text1"/>
          <w:sz w:val="24"/>
          <w:szCs w:val="24"/>
        </w:rPr>
      </w:pPr>
      <w:bookmarkStart w:id="34" w:name="_Toc230895368"/>
      <w:r w:rsidRPr="00C81886">
        <w:rPr>
          <w:rFonts w:ascii="Times New Roman" w:hAnsi="Times New Roman" w:cs="Times New Roman"/>
          <w:b/>
          <w:bCs/>
          <w:color w:val="000000" w:themeColor="text1"/>
          <w:sz w:val="24"/>
          <w:szCs w:val="24"/>
        </w:rPr>
        <w:t>9. Discussion</w:t>
      </w:r>
      <w:bookmarkEnd w:id="34"/>
    </w:p>
    <w:p w14:paraId="098B7DEF" w14:textId="77777777" w:rsidR="00344D6A" w:rsidRPr="00C81886" w:rsidRDefault="00344D6A"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The testing process demonstrated that while the system performs correctly for many standard inputs, it exhibits significant weaknesses in boundary validation and input handling. Boundary Value Analysis proved particularly effective in identifying defects caused by incorrect comparison operators, as evidenced by the rejection of valid inputs such as month 12 and hour 23. These findings highlight a fundamental flaw in the system’s validation logic, where inclusive boundary conditions are incorrectly implemented, resulting in subtle yet impactful errors that directly affect system correctness.</w:t>
      </w:r>
    </w:p>
    <w:p w14:paraId="476AFF95" w14:textId="77777777" w:rsidR="00344D6A" w:rsidRPr="00C81886" w:rsidRDefault="00344D6A"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Equivalence Partitioning and weak-robust testing further contributed to the evaluation by providing efficient coverage and enabling faults to be isolated to specific input parameters. This confirmed that the identified defects are not caused by combinations of inputs, but rather by incorrectly defined validation rules within the system. The ability to consistently reproduce these defects under controlled conditions reinforces the conclusion that the issues are inherent to the system’s design rather than incidental.</w:t>
      </w:r>
    </w:p>
    <w:p w14:paraId="229515EA" w14:textId="6759D113" w:rsidR="00A761FB" w:rsidRPr="00C81886" w:rsidRDefault="00344D6A"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Overall, the findings indicate that the system lacks robustness in handling edge cases, which are critical for real-world applications. The presence of systematic validation errors demonstrates that the system does not reliably enforce input constraints, resulting in inconsistent behaviour when processing boundary values. This significantly limits the system’s reliability and highlights the need for substantial refinement to ensure accurate and dependable operation.</w:t>
      </w:r>
    </w:p>
    <w:p w14:paraId="4C766DA6" w14:textId="77777777" w:rsidR="00A761FB" w:rsidRPr="00C81886" w:rsidRDefault="00A761FB" w:rsidP="00C81886">
      <w:pPr>
        <w:pStyle w:val="Heading1"/>
        <w:spacing w:line="360" w:lineRule="auto"/>
        <w:rPr>
          <w:rFonts w:ascii="Times New Roman" w:hAnsi="Times New Roman" w:cs="Times New Roman"/>
          <w:b/>
          <w:bCs/>
          <w:color w:val="000000" w:themeColor="text1"/>
          <w:sz w:val="24"/>
          <w:szCs w:val="24"/>
        </w:rPr>
      </w:pPr>
      <w:bookmarkStart w:id="35" w:name="_Toc230895369"/>
      <w:r w:rsidRPr="00C81886">
        <w:rPr>
          <w:rFonts w:ascii="Times New Roman" w:hAnsi="Times New Roman" w:cs="Times New Roman"/>
          <w:b/>
          <w:bCs/>
          <w:color w:val="000000" w:themeColor="text1"/>
          <w:sz w:val="24"/>
          <w:szCs w:val="24"/>
        </w:rPr>
        <w:lastRenderedPageBreak/>
        <w:t>10. Conclusion</w:t>
      </w:r>
      <w:bookmarkEnd w:id="35"/>
    </w:p>
    <w:p w14:paraId="0C2DB866" w14:textId="77777777" w:rsidR="00344D6A" w:rsidRPr="00C81886" w:rsidRDefault="00344D6A"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This report critically evaluated the Event Booking System using black-box testing techniques, with a particular focus on input validation and boundary handling. The results demonstrate that while the system performs correctly under standard input conditions, it fails to reliably handle boundary values and edge-case scenarios.</w:t>
      </w:r>
    </w:p>
    <w:p w14:paraId="5107D3DB" w14:textId="77777777" w:rsidR="00344D6A" w:rsidRPr="00C81886" w:rsidRDefault="00344D6A"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The identified defects are primarily caused by incorrect boundary validation logic and inconsistencies in date handling, leading to valid inputs being rejected and inconsistent system behaviour. These findings highlight that the system’s validation mechanisms are not correctly implemented, resulting in fundamental weaknesses that compromise its correctness and reliability.</w:t>
      </w:r>
    </w:p>
    <w:p w14:paraId="3457583E" w14:textId="77777777" w:rsidR="00344D6A" w:rsidRPr="00C81886" w:rsidRDefault="00344D6A"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The testing approach proved effective in uncovering these issues, demonstrating the value of Equivalence Partitioning and Boundary Value Analysis in identifying subtle but critical defects that may not be evident under normal operating conditions. However, the presence of systematic validation errors indicates that the system cannot be considered dependable in its current form.</w:t>
      </w:r>
    </w:p>
    <w:p w14:paraId="77EA547D" w14:textId="315D2B07" w:rsidR="00FB2DD4" w:rsidRPr="00C81886" w:rsidRDefault="00344D6A" w:rsidP="00C81886">
      <w:pPr>
        <w:spacing w:line="360" w:lineRule="auto"/>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Overall, the system demonstrates partial functionality but lacks the robustness required for real-world scheduling applications. Significant improvements to the validation logic are necessary to ensure that input constraints are correctly enforced and that the system can operate reliably across all valid input scenarios.</w:t>
      </w:r>
    </w:p>
    <w:p w14:paraId="43D5778A" w14:textId="77777777" w:rsidR="00344D6A" w:rsidRPr="00C81886" w:rsidRDefault="00344D6A" w:rsidP="00C81886">
      <w:pPr>
        <w:spacing w:line="360" w:lineRule="auto"/>
        <w:rPr>
          <w:rFonts w:ascii="Times New Roman" w:hAnsi="Times New Roman" w:cs="Times New Roman"/>
          <w:color w:val="000000" w:themeColor="text1"/>
          <w:sz w:val="24"/>
          <w:szCs w:val="24"/>
        </w:rPr>
      </w:pPr>
    </w:p>
    <w:p w14:paraId="16D0E5C2" w14:textId="77777777" w:rsidR="00344D6A" w:rsidRPr="00C81886" w:rsidRDefault="00344D6A" w:rsidP="00C81886">
      <w:pPr>
        <w:spacing w:line="360" w:lineRule="auto"/>
        <w:rPr>
          <w:rFonts w:ascii="Times New Roman" w:hAnsi="Times New Roman" w:cs="Times New Roman"/>
          <w:color w:val="000000" w:themeColor="text1"/>
          <w:sz w:val="24"/>
          <w:szCs w:val="24"/>
        </w:rPr>
      </w:pPr>
    </w:p>
    <w:p w14:paraId="4C5528F3" w14:textId="77777777" w:rsidR="00344D6A" w:rsidRPr="00C81886" w:rsidRDefault="00344D6A" w:rsidP="00C81886">
      <w:pPr>
        <w:spacing w:line="360" w:lineRule="auto"/>
        <w:rPr>
          <w:rFonts w:ascii="Times New Roman" w:hAnsi="Times New Roman" w:cs="Times New Roman"/>
          <w:color w:val="000000" w:themeColor="text1"/>
          <w:sz w:val="24"/>
          <w:szCs w:val="24"/>
        </w:rPr>
      </w:pPr>
    </w:p>
    <w:p w14:paraId="1067E44B" w14:textId="77777777" w:rsidR="00C81886" w:rsidRPr="00C81886" w:rsidRDefault="00C81886" w:rsidP="00C81886">
      <w:pPr>
        <w:spacing w:line="360" w:lineRule="auto"/>
        <w:rPr>
          <w:rFonts w:ascii="Times New Roman" w:hAnsi="Times New Roman" w:cs="Times New Roman"/>
          <w:color w:val="000000" w:themeColor="text1"/>
          <w:sz w:val="24"/>
          <w:szCs w:val="24"/>
        </w:rPr>
      </w:pPr>
    </w:p>
    <w:p w14:paraId="55BA12A9" w14:textId="77777777" w:rsidR="00C81886" w:rsidRPr="00C81886" w:rsidRDefault="00C81886" w:rsidP="00C81886">
      <w:pPr>
        <w:spacing w:line="360" w:lineRule="auto"/>
        <w:rPr>
          <w:rFonts w:ascii="Times New Roman" w:hAnsi="Times New Roman" w:cs="Times New Roman"/>
          <w:color w:val="000000" w:themeColor="text1"/>
          <w:sz w:val="24"/>
          <w:szCs w:val="24"/>
        </w:rPr>
      </w:pPr>
    </w:p>
    <w:p w14:paraId="4C56AF7B" w14:textId="77777777" w:rsidR="00C81886" w:rsidRPr="00C81886" w:rsidRDefault="00C81886" w:rsidP="00C81886">
      <w:pPr>
        <w:spacing w:line="360" w:lineRule="auto"/>
        <w:rPr>
          <w:rFonts w:ascii="Times New Roman" w:hAnsi="Times New Roman" w:cs="Times New Roman"/>
          <w:color w:val="000000" w:themeColor="text1"/>
          <w:sz w:val="24"/>
          <w:szCs w:val="24"/>
        </w:rPr>
      </w:pPr>
    </w:p>
    <w:p w14:paraId="10BABA3F" w14:textId="77777777" w:rsidR="00C81886" w:rsidRPr="00C81886" w:rsidRDefault="00C81886" w:rsidP="00C81886">
      <w:pPr>
        <w:spacing w:line="360" w:lineRule="auto"/>
        <w:rPr>
          <w:rFonts w:ascii="Times New Roman" w:hAnsi="Times New Roman" w:cs="Times New Roman"/>
          <w:color w:val="000000" w:themeColor="text1"/>
          <w:sz w:val="24"/>
          <w:szCs w:val="24"/>
        </w:rPr>
      </w:pPr>
    </w:p>
    <w:p w14:paraId="4850F7AC" w14:textId="77777777" w:rsidR="00C81886" w:rsidRPr="00C81886" w:rsidRDefault="00C81886" w:rsidP="00C81886">
      <w:pPr>
        <w:spacing w:line="360" w:lineRule="auto"/>
        <w:rPr>
          <w:rFonts w:ascii="Times New Roman" w:hAnsi="Times New Roman" w:cs="Times New Roman"/>
          <w:color w:val="000000" w:themeColor="text1"/>
          <w:sz w:val="24"/>
          <w:szCs w:val="24"/>
        </w:rPr>
      </w:pPr>
    </w:p>
    <w:p w14:paraId="0FD37FE6" w14:textId="3EBDEC2B" w:rsidR="00A761FB" w:rsidRPr="00C81886" w:rsidRDefault="00CB7100" w:rsidP="00C81886">
      <w:pPr>
        <w:pStyle w:val="Heading1"/>
        <w:spacing w:line="360" w:lineRule="auto"/>
        <w:rPr>
          <w:rFonts w:ascii="Times New Roman" w:hAnsi="Times New Roman" w:cs="Times New Roman"/>
          <w:b/>
          <w:bCs/>
          <w:color w:val="000000" w:themeColor="text1"/>
          <w:sz w:val="24"/>
          <w:szCs w:val="24"/>
        </w:rPr>
      </w:pPr>
      <w:bookmarkStart w:id="36" w:name="_Toc230895370"/>
      <w:r w:rsidRPr="00C81886">
        <w:rPr>
          <w:rFonts w:ascii="Times New Roman" w:hAnsi="Times New Roman" w:cs="Times New Roman"/>
          <w:b/>
          <w:bCs/>
          <w:color w:val="000000" w:themeColor="text1"/>
          <w:sz w:val="24"/>
          <w:szCs w:val="24"/>
        </w:rPr>
        <w:lastRenderedPageBreak/>
        <w:t xml:space="preserve">11. </w:t>
      </w:r>
      <w:r w:rsidR="00A761FB" w:rsidRPr="00C81886">
        <w:rPr>
          <w:rFonts w:ascii="Times New Roman" w:hAnsi="Times New Roman" w:cs="Times New Roman"/>
          <w:b/>
          <w:bCs/>
          <w:color w:val="000000" w:themeColor="text1"/>
          <w:sz w:val="24"/>
          <w:szCs w:val="24"/>
        </w:rPr>
        <w:t>References</w:t>
      </w:r>
      <w:bookmarkEnd w:id="36"/>
    </w:p>
    <w:p w14:paraId="01D63EA4" w14:textId="71DEB979" w:rsidR="00542B04" w:rsidRPr="00C81886" w:rsidRDefault="00FB2DD4" w:rsidP="00C81886">
      <w:pPr>
        <w:spacing w:line="360" w:lineRule="auto"/>
        <w:ind w:left="720" w:hanging="720"/>
        <w:rPr>
          <w:rFonts w:ascii="Times New Roman" w:hAnsi="Times New Roman" w:cs="Times New Roman"/>
          <w:color w:val="000000" w:themeColor="text1"/>
          <w:sz w:val="24"/>
          <w:szCs w:val="24"/>
          <w:u w:val="single"/>
        </w:rPr>
      </w:pPr>
      <w:r w:rsidRPr="00C81886">
        <w:rPr>
          <w:rFonts w:ascii="Times New Roman" w:hAnsi="Times New Roman" w:cs="Times New Roman"/>
          <w:color w:val="000000" w:themeColor="text1"/>
          <w:sz w:val="24"/>
          <w:szCs w:val="24"/>
        </w:rPr>
        <w:t xml:space="preserve">Ammann, P., &amp; Offutt, J. (2016). </w:t>
      </w:r>
      <w:r w:rsidRPr="00C81886">
        <w:rPr>
          <w:rFonts w:ascii="Times New Roman" w:hAnsi="Times New Roman" w:cs="Times New Roman"/>
          <w:i/>
          <w:iCs/>
          <w:color w:val="000000" w:themeColor="text1"/>
          <w:sz w:val="24"/>
          <w:szCs w:val="24"/>
        </w:rPr>
        <w:t>Introduction to software testing</w:t>
      </w:r>
      <w:r w:rsidRPr="00C81886">
        <w:rPr>
          <w:rFonts w:ascii="Times New Roman" w:hAnsi="Times New Roman" w:cs="Times New Roman"/>
          <w:color w:val="000000" w:themeColor="text1"/>
          <w:sz w:val="24"/>
          <w:szCs w:val="24"/>
        </w:rPr>
        <w:t xml:space="preserve"> (2nd ed.). Cambridge University Press. </w:t>
      </w:r>
      <w:r w:rsidRPr="00C81886">
        <w:rPr>
          <w:rFonts w:ascii="Times New Roman" w:hAnsi="Times New Roman" w:cs="Times New Roman"/>
          <w:color w:val="00B0F0"/>
          <w:sz w:val="24"/>
          <w:szCs w:val="24"/>
          <w:u w:val="single"/>
        </w:rPr>
        <w:t>https://ebooks.allfree-stuff.com/eBooks_down/Software%20Testing/Introduction%20to%20Software%20Testing.pdf</w:t>
      </w:r>
    </w:p>
    <w:p w14:paraId="230B9550" w14:textId="3342D3DF" w:rsidR="00FB2DD4" w:rsidRPr="00C81886" w:rsidRDefault="00FB2DD4" w:rsidP="00C81886">
      <w:pPr>
        <w:spacing w:line="360" w:lineRule="auto"/>
        <w:ind w:left="720" w:hanging="720"/>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Graham, D., Van Veenendaal, E., Evans, I., &amp; Black, R. (2018). </w:t>
      </w:r>
      <w:r w:rsidRPr="00C81886">
        <w:rPr>
          <w:rFonts w:ascii="Times New Roman" w:hAnsi="Times New Roman" w:cs="Times New Roman"/>
          <w:i/>
          <w:iCs/>
          <w:color w:val="000000" w:themeColor="text1"/>
          <w:sz w:val="24"/>
          <w:szCs w:val="24"/>
        </w:rPr>
        <w:t>Foundations of software testing: ISTQB certification</w:t>
      </w:r>
      <w:r w:rsidRPr="00C81886">
        <w:rPr>
          <w:rFonts w:ascii="Times New Roman" w:hAnsi="Times New Roman" w:cs="Times New Roman"/>
          <w:color w:val="000000" w:themeColor="text1"/>
          <w:sz w:val="24"/>
          <w:szCs w:val="24"/>
        </w:rPr>
        <w:t xml:space="preserve"> (4th ed.). Cengage Learning. </w:t>
      </w:r>
      <w:r w:rsidRPr="00C81886">
        <w:rPr>
          <w:rFonts w:ascii="Times New Roman" w:hAnsi="Times New Roman" w:cs="Times New Roman"/>
          <w:color w:val="00B0F0"/>
          <w:sz w:val="24"/>
          <w:szCs w:val="24"/>
          <w:u w:val="single"/>
        </w:rPr>
        <w:t>https://www.utcluj.ro/media/page_document/78/Foundations%20of%20software%20testing%20-%20ISTQB%20Certification.pdf</w:t>
      </w:r>
    </w:p>
    <w:p w14:paraId="7450FEED" w14:textId="3F7567A5" w:rsidR="00B2069B" w:rsidRPr="00C81886" w:rsidRDefault="00FB2DD4" w:rsidP="00C81886">
      <w:pPr>
        <w:spacing w:line="360" w:lineRule="auto"/>
        <w:ind w:left="720" w:hanging="720"/>
        <w:rPr>
          <w:rFonts w:ascii="Times New Roman" w:hAnsi="Times New Roman" w:cs="Times New Roman"/>
          <w:color w:val="000000" w:themeColor="text1"/>
          <w:sz w:val="24"/>
          <w:szCs w:val="24"/>
          <w:lang w:val="en-GB"/>
        </w:rPr>
      </w:pPr>
      <w:r w:rsidRPr="00C81886">
        <w:rPr>
          <w:rFonts w:ascii="Times New Roman" w:hAnsi="Times New Roman" w:cs="Times New Roman"/>
          <w:color w:val="000000" w:themeColor="text1"/>
          <w:sz w:val="24"/>
          <w:szCs w:val="24"/>
        </w:rPr>
        <w:t>‌</w:t>
      </w:r>
      <w:r w:rsidR="00B2069B" w:rsidRPr="00C81886">
        <w:rPr>
          <w:rFonts w:ascii="Times New Roman" w:hAnsi="Times New Roman" w:cs="Times New Roman"/>
          <w:color w:val="000000" w:themeColor="text1"/>
          <w:sz w:val="24"/>
          <w:szCs w:val="24"/>
        </w:rPr>
        <w:t xml:space="preserve"> </w:t>
      </w:r>
      <w:r w:rsidR="00B2069B" w:rsidRPr="00C81886">
        <w:rPr>
          <w:rFonts w:ascii="Times New Roman" w:hAnsi="Times New Roman" w:cs="Times New Roman"/>
          <w:color w:val="000000" w:themeColor="text1"/>
          <w:sz w:val="24"/>
          <w:szCs w:val="24"/>
        </w:rPr>
        <w:t>Jorgensen, P. (2014). </w:t>
      </w:r>
      <w:r w:rsidR="00B2069B" w:rsidRPr="00C81886">
        <w:rPr>
          <w:rFonts w:ascii="Times New Roman" w:hAnsi="Times New Roman" w:cs="Times New Roman"/>
          <w:i/>
          <w:iCs/>
          <w:color w:val="000000" w:themeColor="text1"/>
          <w:sz w:val="24"/>
          <w:szCs w:val="24"/>
        </w:rPr>
        <w:t>Software Testing Fourth Edition A Craftsman’s Approach</w:t>
      </w:r>
      <w:r w:rsidR="00B2069B" w:rsidRPr="00C81886">
        <w:rPr>
          <w:rFonts w:ascii="Times New Roman" w:hAnsi="Times New Roman" w:cs="Times New Roman"/>
          <w:color w:val="000000" w:themeColor="text1"/>
          <w:sz w:val="24"/>
          <w:szCs w:val="24"/>
        </w:rPr>
        <w:t>. </w:t>
      </w:r>
      <w:hyperlink r:id="rId15" w:tgtFrame="_blank" w:history="1">
        <w:r w:rsidR="00B2069B" w:rsidRPr="00C81886">
          <w:rPr>
            <w:rStyle w:val="Hyperlink"/>
            <w:rFonts w:ascii="Times New Roman" w:hAnsi="Times New Roman" w:cs="Times New Roman"/>
            <w:color w:val="00B0F0"/>
            <w:sz w:val="24"/>
            <w:szCs w:val="24"/>
          </w:rPr>
          <w:t>https://malenezi.github.io/malenezi/SE401/Books/Software-Testing-A-Craftsman-s-Approach-Fourth-Edition-Paul-C-Jorgensen.pdf</w:t>
        </w:r>
      </w:hyperlink>
      <w:r w:rsidR="00B2069B" w:rsidRPr="00C81886">
        <w:rPr>
          <w:rFonts w:ascii="Times New Roman" w:hAnsi="Times New Roman" w:cs="Times New Roman"/>
          <w:color w:val="00B0F0"/>
          <w:sz w:val="24"/>
          <w:szCs w:val="24"/>
          <w:lang w:val="en-GB"/>
        </w:rPr>
        <w:t> </w:t>
      </w:r>
    </w:p>
    <w:p w14:paraId="2CBC91AC" w14:textId="66F1AAB3" w:rsidR="00FB2DD4" w:rsidRPr="00C81886" w:rsidRDefault="00FB2DD4" w:rsidP="00C81886">
      <w:pPr>
        <w:spacing w:line="360" w:lineRule="auto"/>
        <w:ind w:left="720" w:hanging="720"/>
        <w:rPr>
          <w:rFonts w:ascii="Times New Roman" w:hAnsi="Times New Roman" w:cs="Times New Roman"/>
          <w:color w:val="000000" w:themeColor="text1"/>
          <w:sz w:val="24"/>
          <w:szCs w:val="24"/>
          <w:u w:val="single"/>
        </w:rPr>
      </w:pPr>
      <w:r w:rsidRPr="00C81886">
        <w:rPr>
          <w:rFonts w:ascii="Times New Roman" w:hAnsi="Times New Roman" w:cs="Times New Roman"/>
          <w:color w:val="000000" w:themeColor="text1"/>
          <w:sz w:val="24"/>
          <w:szCs w:val="24"/>
        </w:rPr>
        <w:t xml:space="preserve">Myers, G. J., Sandler, C., &amp; Badgett, T. (2011). </w:t>
      </w:r>
      <w:r w:rsidRPr="00C81886">
        <w:rPr>
          <w:rFonts w:ascii="Times New Roman" w:hAnsi="Times New Roman" w:cs="Times New Roman"/>
          <w:i/>
          <w:iCs/>
          <w:color w:val="000000" w:themeColor="text1"/>
          <w:sz w:val="24"/>
          <w:szCs w:val="24"/>
        </w:rPr>
        <w:t>The art of software testing</w:t>
      </w:r>
      <w:r w:rsidRPr="00C81886">
        <w:rPr>
          <w:rFonts w:ascii="Times New Roman" w:hAnsi="Times New Roman" w:cs="Times New Roman"/>
          <w:color w:val="000000" w:themeColor="text1"/>
          <w:sz w:val="24"/>
          <w:szCs w:val="24"/>
        </w:rPr>
        <w:t xml:space="preserve"> (3rd ed.). John Wiley &amp; Sons. </w:t>
      </w:r>
      <w:r w:rsidRPr="00C81886">
        <w:rPr>
          <w:rFonts w:ascii="Times New Roman" w:hAnsi="Times New Roman" w:cs="Times New Roman"/>
          <w:color w:val="00B0F0"/>
          <w:sz w:val="24"/>
          <w:szCs w:val="24"/>
          <w:u w:val="single"/>
        </w:rPr>
        <w:t>https://malenezi.github.io/malenezi/SE401/Books/114-the-art-of-software-testing-3-edition.pdf</w:t>
      </w:r>
    </w:p>
    <w:p w14:paraId="228B17B1" w14:textId="4EC4735A" w:rsidR="00FB2DD4" w:rsidRPr="00C81886" w:rsidRDefault="00FB2DD4" w:rsidP="00C81886">
      <w:pPr>
        <w:spacing w:line="360" w:lineRule="auto"/>
        <w:ind w:left="720" w:hanging="720"/>
        <w:rPr>
          <w:rFonts w:ascii="Times New Roman" w:hAnsi="Times New Roman" w:cs="Times New Roman"/>
          <w:color w:val="000000" w:themeColor="text1"/>
          <w:sz w:val="24"/>
          <w:szCs w:val="24"/>
        </w:rPr>
      </w:pPr>
      <w:r w:rsidRPr="00C81886">
        <w:rPr>
          <w:rFonts w:ascii="Times New Roman" w:hAnsi="Times New Roman" w:cs="Times New Roman"/>
          <w:color w:val="000000" w:themeColor="text1"/>
          <w:sz w:val="24"/>
          <w:szCs w:val="24"/>
        </w:rPr>
        <w:t xml:space="preserve">Naik, K., &amp; Tripathy, P. (2011). </w:t>
      </w:r>
      <w:r w:rsidRPr="00C81886">
        <w:rPr>
          <w:rFonts w:ascii="Times New Roman" w:hAnsi="Times New Roman" w:cs="Times New Roman"/>
          <w:i/>
          <w:iCs/>
          <w:color w:val="000000" w:themeColor="text1"/>
          <w:sz w:val="24"/>
          <w:szCs w:val="24"/>
        </w:rPr>
        <w:t>Software testing and analysis: Process, principles and techniques</w:t>
      </w:r>
      <w:r w:rsidRPr="00C81886">
        <w:rPr>
          <w:rFonts w:ascii="Times New Roman" w:hAnsi="Times New Roman" w:cs="Times New Roman"/>
          <w:color w:val="000000" w:themeColor="text1"/>
          <w:sz w:val="24"/>
          <w:szCs w:val="24"/>
        </w:rPr>
        <w:t xml:space="preserve">. Wiley. </w:t>
      </w:r>
      <w:r w:rsidRPr="00C81886">
        <w:rPr>
          <w:rFonts w:ascii="Times New Roman" w:hAnsi="Times New Roman" w:cs="Times New Roman"/>
          <w:color w:val="00B0F0"/>
          <w:sz w:val="24"/>
          <w:szCs w:val="24"/>
          <w:u w:val="single"/>
        </w:rPr>
        <w:t>https://www.utcluj.ro/media/page_document/78/Foundations%20of%20software%20testing%20-%20ISTQB%20Certification.pdf</w:t>
      </w:r>
    </w:p>
    <w:sectPr w:rsidR="00FB2DD4" w:rsidRPr="00C81886">
      <w:footerReference w:type="default" r:id="rId16"/>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9824B" w14:textId="77777777" w:rsidR="003E6F39" w:rsidRDefault="003E6F39" w:rsidP="00CB7100">
      <w:pPr>
        <w:spacing w:after="0" w:line="240" w:lineRule="auto"/>
      </w:pPr>
      <w:r>
        <w:separator/>
      </w:r>
    </w:p>
  </w:endnote>
  <w:endnote w:type="continuationSeparator" w:id="0">
    <w:p w14:paraId="5F29F47E" w14:textId="77777777" w:rsidR="003E6F39" w:rsidRDefault="003E6F39" w:rsidP="00CB710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68539081"/>
      <w:docPartObj>
        <w:docPartGallery w:val="Page Numbers (Bottom of Page)"/>
        <w:docPartUnique/>
      </w:docPartObj>
    </w:sdtPr>
    <w:sdtEndPr>
      <w:rPr>
        <w:noProof/>
      </w:rPr>
    </w:sdtEndPr>
    <w:sdtContent>
      <w:p w14:paraId="5589FBA4" w14:textId="40E46D8B" w:rsidR="001635A5" w:rsidRDefault="001635A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A437378" w14:textId="77777777" w:rsidR="00CB7100" w:rsidRDefault="00CB710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EC835" w14:textId="77777777" w:rsidR="003E6F39" w:rsidRDefault="003E6F39" w:rsidP="00CB7100">
      <w:pPr>
        <w:spacing w:after="0" w:line="240" w:lineRule="auto"/>
      </w:pPr>
      <w:r>
        <w:separator/>
      </w:r>
    </w:p>
  </w:footnote>
  <w:footnote w:type="continuationSeparator" w:id="0">
    <w:p w14:paraId="3DDE559A" w14:textId="77777777" w:rsidR="003E6F39" w:rsidRDefault="003E6F39" w:rsidP="00CB710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D6317"/>
    <w:multiLevelType w:val="hybridMultilevel"/>
    <w:tmpl w:val="4C62BD8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049A2800"/>
    <w:multiLevelType w:val="multilevel"/>
    <w:tmpl w:val="73A05DE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CA6C2B"/>
    <w:multiLevelType w:val="multilevel"/>
    <w:tmpl w:val="06E003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DE5761"/>
    <w:multiLevelType w:val="multilevel"/>
    <w:tmpl w:val="D71CC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123BC2"/>
    <w:multiLevelType w:val="multilevel"/>
    <w:tmpl w:val="8AA8B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70F59B6"/>
    <w:multiLevelType w:val="multilevel"/>
    <w:tmpl w:val="C37E49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544A08"/>
    <w:multiLevelType w:val="multilevel"/>
    <w:tmpl w:val="B25279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74326C"/>
    <w:multiLevelType w:val="multilevel"/>
    <w:tmpl w:val="4E404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E8F78C4"/>
    <w:multiLevelType w:val="multilevel"/>
    <w:tmpl w:val="A9641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612CC4"/>
    <w:multiLevelType w:val="multilevel"/>
    <w:tmpl w:val="40EABF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1D050A8"/>
    <w:multiLevelType w:val="multilevel"/>
    <w:tmpl w:val="F502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571A1E"/>
    <w:multiLevelType w:val="hybridMultilevel"/>
    <w:tmpl w:val="30B01D1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298A54AE"/>
    <w:multiLevelType w:val="hybridMultilevel"/>
    <w:tmpl w:val="C868E1BC"/>
    <w:lvl w:ilvl="0" w:tplc="88C69DFA">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0364D56"/>
    <w:multiLevelType w:val="multilevel"/>
    <w:tmpl w:val="3BF804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B6244F"/>
    <w:multiLevelType w:val="multilevel"/>
    <w:tmpl w:val="49C0C9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4B7476"/>
    <w:multiLevelType w:val="hybridMultilevel"/>
    <w:tmpl w:val="38629006"/>
    <w:lvl w:ilvl="0" w:tplc="88C69DFA">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6" w15:restartNumberingAfterBreak="0">
    <w:nsid w:val="404B3D93"/>
    <w:multiLevelType w:val="multilevel"/>
    <w:tmpl w:val="CE1C9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D745DF"/>
    <w:multiLevelType w:val="hybridMultilevel"/>
    <w:tmpl w:val="6868CE32"/>
    <w:lvl w:ilvl="0" w:tplc="88C69DFA">
      <w:numFmt w:val="bullet"/>
      <w:lvlText w:val="•"/>
      <w:lvlJc w:val="left"/>
      <w:pPr>
        <w:ind w:left="780" w:hanging="360"/>
      </w:pPr>
      <w:rPr>
        <w:rFonts w:ascii="Times New Roman" w:eastAsia="Times New Roman" w:hAnsi="Times New Roman" w:cs="Times New Roman" w:hint="default"/>
      </w:rPr>
    </w:lvl>
    <w:lvl w:ilvl="1" w:tplc="0C090003" w:tentative="1">
      <w:start w:val="1"/>
      <w:numFmt w:val="bullet"/>
      <w:lvlText w:val="o"/>
      <w:lvlJc w:val="left"/>
      <w:pPr>
        <w:ind w:left="1500" w:hanging="360"/>
      </w:pPr>
      <w:rPr>
        <w:rFonts w:ascii="Courier New" w:hAnsi="Courier New" w:cs="Courier New" w:hint="default"/>
      </w:rPr>
    </w:lvl>
    <w:lvl w:ilvl="2" w:tplc="0C090005" w:tentative="1">
      <w:start w:val="1"/>
      <w:numFmt w:val="bullet"/>
      <w:lvlText w:val=""/>
      <w:lvlJc w:val="left"/>
      <w:pPr>
        <w:ind w:left="2220" w:hanging="360"/>
      </w:pPr>
      <w:rPr>
        <w:rFonts w:ascii="Wingdings" w:hAnsi="Wingdings" w:hint="default"/>
      </w:rPr>
    </w:lvl>
    <w:lvl w:ilvl="3" w:tplc="0C090001" w:tentative="1">
      <w:start w:val="1"/>
      <w:numFmt w:val="bullet"/>
      <w:lvlText w:val=""/>
      <w:lvlJc w:val="left"/>
      <w:pPr>
        <w:ind w:left="2940" w:hanging="360"/>
      </w:pPr>
      <w:rPr>
        <w:rFonts w:ascii="Symbol" w:hAnsi="Symbol" w:hint="default"/>
      </w:rPr>
    </w:lvl>
    <w:lvl w:ilvl="4" w:tplc="0C090003" w:tentative="1">
      <w:start w:val="1"/>
      <w:numFmt w:val="bullet"/>
      <w:lvlText w:val="o"/>
      <w:lvlJc w:val="left"/>
      <w:pPr>
        <w:ind w:left="3660" w:hanging="360"/>
      </w:pPr>
      <w:rPr>
        <w:rFonts w:ascii="Courier New" w:hAnsi="Courier New" w:cs="Courier New" w:hint="default"/>
      </w:rPr>
    </w:lvl>
    <w:lvl w:ilvl="5" w:tplc="0C090005" w:tentative="1">
      <w:start w:val="1"/>
      <w:numFmt w:val="bullet"/>
      <w:lvlText w:val=""/>
      <w:lvlJc w:val="left"/>
      <w:pPr>
        <w:ind w:left="4380" w:hanging="360"/>
      </w:pPr>
      <w:rPr>
        <w:rFonts w:ascii="Wingdings" w:hAnsi="Wingdings" w:hint="default"/>
      </w:rPr>
    </w:lvl>
    <w:lvl w:ilvl="6" w:tplc="0C090001" w:tentative="1">
      <w:start w:val="1"/>
      <w:numFmt w:val="bullet"/>
      <w:lvlText w:val=""/>
      <w:lvlJc w:val="left"/>
      <w:pPr>
        <w:ind w:left="5100" w:hanging="360"/>
      </w:pPr>
      <w:rPr>
        <w:rFonts w:ascii="Symbol" w:hAnsi="Symbol" w:hint="default"/>
      </w:rPr>
    </w:lvl>
    <w:lvl w:ilvl="7" w:tplc="0C090003" w:tentative="1">
      <w:start w:val="1"/>
      <w:numFmt w:val="bullet"/>
      <w:lvlText w:val="o"/>
      <w:lvlJc w:val="left"/>
      <w:pPr>
        <w:ind w:left="5820" w:hanging="360"/>
      </w:pPr>
      <w:rPr>
        <w:rFonts w:ascii="Courier New" w:hAnsi="Courier New" w:cs="Courier New" w:hint="default"/>
      </w:rPr>
    </w:lvl>
    <w:lvl w:ilvl="8" w:tplc="0C090005" w:tentative="1">
      <w:start w:val="1"/>
      <w:numFmt w:val="bullet"/>
      <w:lvlText w:val=""/>
      <w:lvlJc w:val="left"/>
      <w:pPr>
        <w:ind w:left="6540" w:hanging="360"/>
      </w:pPr>
      <w:rPr>
        <w:rFonts w:ascii="Wingdings" w:hAnsi="Wingdings" w:hint="default"/>
      </w:rPr>
    </w:lvl>
  </w:abstractNum>
  <w:abstractNum w:abstractNumId="18" w15:restartNumberingAfterBreak="0">
    <w:nsid w:val="5549179E"/>
    <w:multiLevelType w:val="multilevel"/>
    <w:tmpl w:val="83B4F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C94A62"/>
    <w:multiLevelType w:val="multilevel"/>
    <w:tmpl w:val="C9B00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DAE1B2C"/>
    <w:multiLevelType w:val="multilevel"/>
    <w:tmpl w:val="4F2225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8206873"/>
    <w:multiLevelType w:val="hybridMultilevel"/>
    <w:tmpl w:val="1A7A2C58"/>
    <w:lvl w:ilvl="0" w:tplc="88C69DFA">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690647EF"/>
    <w:multiLevelType w:val="multilevel"/>
    <w:tmpl w:val="B0BA6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9EC5E94"/>
    <w:multiLevelType w:val="hybridMultilevel"/>
    <w:tmpl w:val="3902848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4" w15:restartNumberingAfterBreak="0">
    <w:nsid w:val="6B6E2FBD"/>
    <w:multiLevelType w:val="multilevel"/>
    <w:tmpl w:val="3A0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F864417"/>
    <w:multiLevelType w:val="hybridMultilevel"/>
    <w:tmpl w:val="F06868C4"/>
    <w:lvl w:ilvl="0" w:tplc="88C69DFA">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15:restartNumberingAfterBreak="0">
    <w:nsid w:val="75F74912"/>
    <w:multiLevelType w:val="multilevel"/>
    <w:tmpl w:val="0226B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3328584">
    <w:abstractNumId w:val="20"/>
  </w:num>
  <w:num w:numId="2" w16cid:durableId="1840346750">
    <w:abstractNumId w:val="13"/>
  </w:num>
  <w:num w:numId="3" w16cid:durableId="601230854">
    <w:abstractNumId w:val="5"/>
  </w:num>
  <w:num w:numId="4" w16cid:durableId="253056765">
    <w:abstractNumId w:val="14"/>
  </w:num>
  <w:num w:numId="5" w16cid:durableId="479928306">
    <w:abstractNumId w:val="22"/>
  </w:num>
  <w:num w:numId="6" w16cid:durableId="1806124508">
    <w:abstractNumId w:val="26"/>
  </w:num>
  <w:num w:numId="7" w16cid:durableId="787087675">
    <w:abstractNumId w:val="16"/>
  </w:num>
  <w:num w:numId="8" w16cid:durableId="926958418">
    <w:abstractNumId w:val="19"/>
  </w:num>
  <w:num w:numId="9" w16cid:durableId="1948346819">
    <w:abstractNumId w:val="18"/>
  </w:num>
  <w:num w:numId="10" w16cid:durableId="461654128">
    <w:abstractNumId w:val="2"/>
  </w:num>
  <w:num w:numId="11" w16cid:durableId="1208881031">
    <w:abstractNumId w:val="10"/>
  </w:num>
  <w:num w:numId="12" w16cid:durableId="832067033">
    <w:abstractNumId w:val="7"/>
  </w:num>
  <w:num w:numId="13" w16cid:durableId="1061829630">
    <w:abstractNumId w:val="4"/>
  </w:num>
  <w:num w:numId="14" w16cid:durableId="1742171709">
    <w:abstractNumId w:val="24"/>
  </w:num>
  <w:num w:numId="15" w16cid:durableId="1426343923">
    <w:abstractNumId w:val="3"/>
  </w:num>
  <w:num w:numId="16" w16cid:durableId="144442126">
    <w:abstractNumId w:val="23"/>
  </w:num>
  <w:num w:numId="17" w16cid:durableId="2058120231">
    <w:abstractNumId w:val="9"/>
  </w:num>
  <w:num w:numId="18" w16cid:durableId="1663779323">
    <w:abstractNumId w:val="6"/>
  </w:num>
  <w:num w:numId="19" w16cid:durableId="1617180390">
    <w:abstractNumId w:val="1"/>
  </w:num>
  <w:num w:numId="20" w16cid:durableId="528488195">
    <w:abstractNumId w:val="0"/>
  </w:num>
  <w:num w:numId="21" w16cid:durableId="948197622">
    <w:abstractNumId w:val="11"/>
  </w:num>
  <w:num w:numId="22" w16cid:durableId="111752910">
    <w:abstractNumId w:val="21"/>
  </w:num>
  <w:num w:numId="23" w16cid:durableId="456146251">
    <w:abstractNumId w:val="12"/>
  </w:num>
  <w:num w:numId="24" w16cid:durableId="2043822517">
    <w:abstractNumId w:val="25"/>
  </w:num>
  <w:num w:numId="25" w16cid:durableId="422071966">
    <w:abstractNumId w:val="15"/>
  </w:num>
  <w:num w:numId="26" w16cid:durableId="891885087">
    <w:abstractNumId w:val="17"/>
  </w:num>
  <w:num w:numId="27" w16cid:durableId="7153982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4847"/>
    <w:rsid w:val="001635A5"/>
    <w:rsid w:val="00344D6A"/>
    <w:rsid w:val="003944B7"/>
    <w:rsid w:val="003E6F39"/>
    <w:rsid w:val="003F7007"/>
    <w:rsid w:val="00447950"/>
    <w:rsid w:val="00490361"/>
    <w:rsid w:val="004E365F"/>
    <w:rsid w:val="00511D02"/>
    <w:rsid w:val="005121C9"/>
    <w:rsid w:val="00542B04"/>
    <w:rsid w:val="005B4979"/>
    <w:rsid w:val="006659FD"/>
    <w:rsid w:val="00821148"/>
    <w:rsid w:val="008934D7"/>
    <w:rsid w:val="00894847"/>
    <w:rsid w:val="0090748F"/>
    <w:rsid w:val="00A44075"/>
    <w:rsid w:val="00A46A95"/>
    <w:rsid w:val="00A7058A"/>
    <w:rsid w:val="00A761FB"/>
    <w:rsid w:val="00AA1AA8"/>
    <w:rsid w:val="00AE090A"/>
    <w:rsid w:val="00AF3609"/>
    <w:rsid w:val="00B2069B"/>
    <w:rsid w:val="00B40041"/>
    <w:rsid w:val="00BE4055"/>
    <w:rsid w:val="00C81886"/>
    <w:rsid w:val="00CB7100"/>
    <w:rsid w:val="00CF576D"/>
    <w:rsid w:val="00DA31CC"/>
    <w:rsid w:val="00F14790"/>
    <w:rsid w:val="00FB2DD4"/>
    <w:rsid w:val="00FC2DEF"/>
    <w:rsid w:val="00FD0F6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1E248"/>
  <w15:chartTrackingRefBased/>
  <w15:docId w15:val="{36ACC946-9DF5-4050-93E2-C998DAB7E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948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948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948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948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948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948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948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948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948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948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948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948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948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948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948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948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948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94847"/>
    <w:rPr>
      <w:rFonts w:eastAsiaTheme="majorEastAsia" w:cstheme="majorBidi"/>
      <w:color w:val="272727" w:themeColor="text1" w:themeTint="D8"/>
    </w:rPr>
  </w:style>
  <w:style w:type="paragraph" w:styleId="Title">
    <w:name w:val="Title"/>
    <w:basedOn w:val="Normal"/>
    <w:next w:val="Normal"/>
    <w:link w:val="TitleChar"/>
    <w:uiPriority w:val="10"/>
    <w:qFormat/>
    <w:rsid w:val="008948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948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948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948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94847"/>
    <w:pPr>
      <w:spacing w:before="160"/>
      <w:jc w:val="center"/>
    </w:pPr>
    <w:rPr>
      <w:i/>
      <w:iCs/>
      <w:color w:val="404040" w:themeColor="text1" w:themeTint="BF"/>
    </w:rPr>
  </w:style>
  <w:style w:type="character" w:customStyle="1" w:styleId="QuoteChar">
    <w:name w:val="Quote Char"/>
    <w:basedOn w:val="DefaultParagraphFont"/>
    <w:link w:val="Quote"/>
    <w:uiPriority w:val="29"/>
    <w:rsid w:val="00894847"/>
    <w:rPr>
      <w:i/>
      <w:iCs/>
      <w:color w:val="404040" w:themeColor="text1" w:themeTint="BF"/>
    </w:rPr>
  </w:style>
  <w:style w:type="paragraph" w:styleId="ListParagraph">
    <w:name w:val="List Paragraph"/>
    <w:basedOn w:val="Normal"/>
    <w:uiPriority w:val="34"/>
    <w:qFormat/>
    <w:rsid w:val="00894847"/>
    <w:pPr>
      <w:ind w:left="720"/>
      <w:contextualSpacing/>
    </w:pPr>
  </w:style>
  <w:style w:type="character" w:styleId="IntenseEmphasis">
    <w:name w:val="Intense Emphasis"/>
    <w:basedOn w:val="DefaultParagraphFont"/>
    <w:uiPriority w:val="21"/>
    <w:qFormat/>
    <w:rsid w:val="00894847"/>
    <w:rPr>
      <w:i/>
      <w:iCs/>
      <w:color w:val="0F4761" w:themeColor="accent1" w:themeShade="BF"/>
    </w:rPr>
  </w:style>
  <w:style w:type="paragraph" w:styleId="IntenseQuote">
    <w:name w:val="Intense Quote"/>
    <w:basedOn w:val="Normal"/>
    <w:next w:val="Normal"/>
    <w:link w:val="IntenseQuoteChar"/>
    <w:uiPriority w:val="30"/>
    <w:qFormat/>
    <w:rsid w:val="008948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94847"/>
    <w:rPr>
      <w:i/>
      <w:iCs/>
      <w:color w:val="0F4761" w:themeColor="accent1" w:themeShade="BF"/>
    </w:rPr>
  </w:style>
  <w:style w:type="character" w:styleId="IntenseReference">
    <w:name w:val="Intense Reference"/>
    <w:basedOn w:val="DefaultParagraphFont"/>
    <w:uiPriority w:val="32"/>
    <w:qFormat/>
    <w:rsid w:val="00894847"/>
    <w:rPr>
      <w:b/>
      <w:bCs/>
      <w:smallCaps/>
      <w:color w:val="0F4761" w:themeColor="accent1" w:themeShade="BF"/>
      <w:spacing w:val="5"/>
    </w:rPr>
  </w:style>
  <w:style w:type="paragraph" w:styleId="Header">
    <w:name w:val="header"/>
    <w:basedOn w:val="Normal"/>
    <w:link w:val="HeaderChar"/>
    <w:uiPriority w:val="99"/>
    <w:unhideWhenUsed/>
    <w:rsid w:val="00CB710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B7100"/>
  </w:style>
  <w:style w:type="paragraph" w:styleId="Footer">
    <w:name w:val="footer"/>
    <w:basedOn w:val="Normal"/>
    <w:link w:val="FooterChar"/>
    <w:uiPriority w:val="99"/>
    <w:unhideWhenUsed/>
    <w:rsid w:val="00CB710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B7100"/>
  </w:style>
  <w:style w:type="paragraph" w:styleId="TOCHeading">
    <w:name w:val="TOC Heading"/>
    <w:basedOn w:val="Heading1"/>
    <w:next w:val="Normal"/>
    <w:uiPriority w:val="39"/>
    <w:unhideWhenUsed/>
    <w:qFormat/>
    <w:rsid w:val="00447950"/>
    <w:pPr>
      <w:spacing w:before="240" w:after="0"/>
      <w:outlineLvl w:val="9"/>
    </w:pPr>
    <w:rPr>
      <w:sz w:val="32"/>
      <w:szCs w:val="32"/>
      <w:lang w:val="en-US"/>
    </w:rPr>
  </w:style>
  <w:style w:type="paragraph" w:styleId="TOC1">
    <w:name w:val="toc 1"/>
    <w:basedOn w:val="Normal"/>
    <w:next w:val="Normal"/>
    <w:autoRedefine/>
    <w:uiPriority w:val="39"/>
    <w:unhideWhenUsed/>
    <w:rsid w:val="00447950"/>
    <w:pPr>
      <w:spacing w:after="100"/>
    </w:pPr>
  </w:style>
  <w:style w:type="paragraph" w:styleId="TOC2">
    <w:name w:val="toc 2"/>
    <w:basedOn w:val="Normal"/>
    <w:next w:val="Normal"/>
    <w:autoRedefine/>
    <w:uiPriority w:val="39"/>
    <w:unhideWhenUsed/>
    <w:rsid w:val="00447950"/>
    <w:pPr>
      <w:spacing w:after="100"/>
      <w:ind w:left="220"/>
    </w:pPr>
  </w:style>
  <w:style w:type="character" w:styleId="Hyperlink">
    <w:name w:val="Hyperlink"/>
    <w:basedOn w:val="DefaultParagraphFont"/>
    <w:uiPriority w:val="99"/>
    <w:unhideWhenUsed/>
    <w:rsid w:val="00447950"/>
    <w:rPr>
      <w:color w:val="467886" w:themeColor="hyperlink"/>
      <w:u w:val="single"/>
    </w:rPr>
  </w:style>
  <w:style w:type="paragraph" w:styleId="Caption">
    <w:name w:val="caption"/>
    <w:basedOn w:val="Normal"/>
    <w:next w:val="Normal"/>
    <w:uiPriority w:val="35"/>
    <w:unhideWhenUsed/>
    <w:qFormat/>
    <w:rsid w:val="005121C9"/>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5121C9"/>
    <w:pPr>
      <w:spacing w:after="0"/>
    </w:pPr>
  </w:style>
  <w:style w:type="table" w:styleId="TableGrid">
    <w:name w:val="Table Grid"/>
    <w:basedOn w:val="TableNormal"/>
    <w:uiPriority w:val="39"/>
    <w:rsid w:val="00DA31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1635A5"/>
    <w:pPr>
      <w:spacing w:after="0" w:line="240" w:lineRule="auto"/>
    </w:pPr>
  </w:style>
  <w:style w:type="paragraph" w:styleId="NormalWeb">
    <w:name w:val="Normal (Web)"/>
    <w:basedOn w:val="Normal"/>
    <w:uiPriority w:val="99"/>
    <w:semiHidden/>
    <w:unhideWhenUsed/>
    <w:rsid w:val="00B2069B"/>
    <w:pPr>
      <w:spacing w:before="100" w:beforeAutospacing="1" w:after="100" w:afterAutospacing="1" w:line="240" w:lineRule="auto"/>
    </w:pPr>
    <w:rPr>
      <w:rFonts w:ascii="Times New Roman" w:eastAsia="Times New Roman" w:hAnsi="Times New Roman" w:cs="Times New Roman"/>
      <w:sz w:val="24"/>
      <w:szCs w:val="24"/>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malenezi.github.io/malenezi/SE401/Books/Software-Testing-A-Craftsman-s-Approach-Fourth-Edition-Paul-C-Jorgensen.pdf" TargetMode="Externa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D6FDFE0-80E3-44B5-8547-624144E81C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6043</Words>
  <Characters>34447</Characters>
  <Application>Microsoft Office Word</Application>
  <DocSecurity>0</DocSecurity>
  <Lines>287</Lines>
  <Paragraphs>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40410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GW Mugwe</dc:creator>
  <cp:keywords/>
  <dc:description/>
  <cp:lastModifiedBy>GW Mugwe</cp:lastModifiedBy>
  <cp:revision>2</cp:revision>
  <dcterms:created xsi:type="dcterms:W3CDTF">2026-05-28T13:19:00Z</dcterms:created>
  <dcterms:modified xsi:type="dcterms:W3CDTF">2026-05-28T13:19:00Z</dcterms:modified>
</cp:coreProperties>
</file>