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14EA" w14:textId="0F495DAB" w:rsidR="006B00B9" w:rsidRPr="006B00B9" w:rsidRDefault="006B00B9" w:rsidP="006B00B9">
      <w:pPr>
        <w:spacing w:line="360" w:lineRule="auto"/>
        <w:rPr>
          <w:rFonts w:ascii="Times New Roman" w:hAnsi="Times New Roman" w:cs="Times New Roman"/>
          <w:b/>
          <w:bCs/>
          <w:color w:val="000000" w:themeColor="text1"/>
        </w:rPr>
      </w:pPr>
      <w:r w:rsidRPr="006B00B9">
        <w:rPr>
          <w:rFonts w:ascii="Times New Roman" w:hAnsi="Times New Roman" w:cs="Times New Roman"/>
          <w:b/>
          <w:bCs/>
          <w:color w:val="000000" w:themeColor="text1"/>
        </w:rPr>
        <w:t>Phase 2: Protocol Design</w:t>
      </w:r>
    </w:p>
    <w:p w14:paraId="139A9F95" w14:textId="7D398869" w:rsidR="002062F4" w:rsidRPr="006B00B9" w:rsidRDefault="00F374D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The </w:t>
      </w:r>
      <w:proofErr w:type="gramStart"/>
      <w:r w:rsidRPr="006B00B9">
        <w:rPr>
          <w:rFonts w:ascii="Times New Roman" w:hAnsi="Times New Roman" w:cs="Times New Roman"/>
          <w:color w:val="000000" w:themeColor="text1"/>
        </w:rPr>
        <w:t>research lead</w:t>
      </w:r>
      <w:proofErr w:type="gramEnd"/>
      <w:r w:rsidRPr="006B00B9">
        <w:rPr>
          <w:rFonts w:ascii="Times New Roman" w:hAnsi="Times New Roman" w:cs="Times New Roman"/>
          <w:color w:val="000000" w:themeColor="text1"/>
        </w:rPr>
        <w:t xml:space="preserve"> analyzed formal specification languages like Estelle, LOTOS, SDL, ASN.1, and Protocol Buffers, and our approach directly builds </w:t>
      </w:r>
      <w:r w:rsidR="002062F4" w:rsidRPr="006B00B9">
        <w:rPr>
          <w:rFonts w:ascii="Times New Roman" w:hAnsi="Times New Roman" w:cs="Times New Roman"/>
          <w:color w:val="000000" w:themeColor="text1"/>
        </w:rPr>
        <w:t xml:space="preserve">on that work. As lightweight and practical frameworks for specifying new protocols, the result suggested ASN.1 and Protocol Buffers. This foundation has been used to expand the suggested header fields into an actual packet structure with message flows, fixed field sizes, and defined semantics. This guarantees that the design is robust for </w:t>
      </w:r>
      <w:proofErr w:type="spellStart"/>
      <w:r w:rsidR="002062F4" w:rsidRPr="006B00B9">
        <w:rPr>
          <w:rFonts w:ascii="Times New Roman" w:hAnsi="Times New Roman" w:cs="Times New Roman"/>
          <w:color w:val="000000" w:themeColor="text1"/>
        </w:rPr>
        <w:t>Scapy</w:t>
      </w:r>
      <w:proofErr w:type="spellEnd"/>
      <w:r w:rsidR="002062F4" w:rsidRPr="006B00B9">
        <w:rPr>
          <w:rFonts w:ascii="Times New Roman" w:hAnsi="Times New Roman" w:cs="Times New Roman"/>
          <w:color w:val="000000" w:themeColor="text1"/>
        </w:rPr>
        <w:t xml:space="preserve"> implementation and Wireshark analysis, yet not too complicated to understand in instructional laboratories.</w:t>
      </w:r>
    </w:p>
    <w:p w14:paraId="2DE8C61C" w14:textId="77777777" w:rsidR="002062F4" w:rsidRPr="006B00B9" w:rsidRDefault="002062F4" w:rsidP="006B00B9">
      <w:pPr>
        <w:spacing w:line="360" w:lineRule="auto"/>
        <w:rPr>
          <w:rFonts w:ascii="Times New Roman" w:hAnsi="Times New Roman" w:cs="Times New Roman"/>
          <w:color w:val="000000" w:themeColor="text1"/>
        </w:rPr>
      </w:pPr>
    </w:p>
    <w:p w14:paraId="5604F5BD" w14:textId="77777777" w:rsidR="002062F4" w:rsidRPr="006B00B9" w:rsidRDefault="002062F4" w:rsidP="006B00B9">
      <w:pPr>
        <w:spacing w:line="360" w:lineRule="auto"/>
        <w:rPr>
          <w:rFonts w:ascii="Times New Roman" w:hAnsi="Times New Roman" w:cs="Times New Roman"/>
          <w:b/>
          <w:color w:val="000000" w:themeColor="text1"/>
        </w:rPr>
      </w:pPr>
      <w:r w:rsidRPr="006B00B9">
        <w:rPr>
          <w:rFonts w:ascii="Times New Roman" w:hAnsi="Times New Roman" w:cs="Times New Roman"/>
          <w:b/>
          <w:color w:val="000000" w:themeColor="text1"/>
        </w:rPr>
        <w:t>Packet Header Layout</w:t>
      </w:r>
    </w:p>
    <w:p w14:paraId="17543E23"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With an optional checksum for error detection, the protocol employs a variable-length payload after a small 8-byte header. </w:t>
      </w:r>
    </w:p>
    <w:p w14:paraId="15E07C77"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 </w:t>
      </w:r>
    </w:p>
    <w:tbl>
      <w:tblPr>
        <w:tblStyle w:val="TableGrid"/>
        <w:tblW w:w="9634" w:type="dxa"/>
        <w:tblLook w:val="04A0" w:firstRow="1" w:lastRow="0" w:firstColumn="1" w:lastColumn="0" w:noHBand="0" w:noVBand="1"/>
      </w:tblPr>
      <w:tblGrid>
        <w:gridCol w:w="2337"/>
        <w:gridCol w:w="1486"/>
        <w:gridCol w:w="1417"/>
        <w:gridCol w:w="4394"/>
      </w:tblGrid>
      <w:tr w:rsidR="00DF4FB7" w:rsidRPr="006B00B9" w14:paraId="3784FBE8" w14:textId="77777777" w:rsidTr="001C2CD7">
        <w:tc>
          <w:tcPr>
            <w:tcW w:w="2337" w:type="dxa"/>
          </w:tcPr>
          <w:p w14:paraId="60139A19"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Field </w:t>
            </w:r>
          </w:p>
        </w:tc>
        <w:tc>
          <w:tcPr>
            <w:tcW w:w="1486" w:type="dxa"/>
          </w:tcPr>
          <w:p w14:paraId="6B0BAC1D"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Size </w:t>
            </w:r>
          </w:p>
        </w:tc>
        <w:tc>
          <w:tcPr>
            <w:tcW w:w="1417" w:type="dxa"/>
          </w:tcPr>
          <w:p w14:paraId="39D6B81E"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Type </w:t>
            </w:r>
          </w:p>
        </w:tc>
        <w:tc>
          <w:tcPr>
            <w:tcW w:w="4394" w:type="dxa"/>
          </w:tcPr>
          <w:p w14:paraId="7D6219CE"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Description  </w:t>
            </w:r>
          </w:p>
        </w:tc>
      </w:tr>
      <w:tr w:rsidR="00DF4FB7" w:rsidRPr="006B00B9" w14:paraId="5ACBCD70" w14:textId="77777777" w:rsidTr="001C2CD7">
        <w:tc>
          <w:tcPr>
            <w:tcW w:w="2337" w:type="dxa"/>
          </w:tcPr>
          <w:p w14:paraId="03C0C7BB"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Version </w:t>
            </w:r>
          </w:p>
        </w:tc>
        <w:tc>
          <w:tcPr>
            <w:tcW w:w="1486" w:type="dxa"/>
          </w:tcPr>
          <w:p w14:paraId="15BAF93F"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1 B</w:t>
            </w:r>
          </w:p>
        </w:tc>
        <w:tc>
          <w:tcPr>
            <w:tcW w:w="1417" w:type="dxa"/>
          </w:tcPr>
          <w:p w14:paraId="40F8B516"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Uint8</w:t>
            </w:r>
          </w:p>
        </w:tc>
        <w:tc>
          <w:tcPr>
            <w:tcW w:w="4394" w:type="dxa"/>
          </w:tcPr>
          <w:p w14:paraId="2047E69C"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Identifying the protocol version </w:t>
            </w:r>
          </w:p>
          <w:p w14:paraId="0166AB71" w14:textId="77777777" w:rsidR="001C2CD7" w:rsidRPr="006B00B9" w:rsidRDefault="001C2CD7" w:rsidP="006B00B9">
            <w:pPr>
              <w:spacing w:line="360" w:lineRule="auto"/>
              <w:rPr>
                <w:rFonts w:ascii="Times New Roman" w:hAnsi="Times New Roman" w:cs="Times New Roman"/>
                <w:color w:val="000000" w:themeColor="text1"/>
              </w:rPr>
            </w:pPr>
          </w:p>
        </w:tc>
      </w:tr>
      <w:tr w:rsidR="00DF4FB7" w:rsidRPr="006B00B9" w14:paraId="73BA19F0" w14:textId="77777777" w:rsidTr="001C2CD7">
        <w:tc>
          <w:tcPr>
            <w:tcW w:w="2337" w:type="dxa"/>
          </w:tcPr>
          <w:p w14:paraId="57953527"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Type </w:t>
            </w:r>
          </w:p>
        </w:tc>
        <w:tc>
          <w:tcPr>
            <w:tcW w:w="1486" w:type="dxa"/>
          </w:tcPr>
          <w:p w14:paraId="1224FAF4"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1 B</w:t>
            </w:r>
          </w:p>
        </w:tc>
        <w:tc>
          <w:tcPr>
            <w:tcW w:w="1417" w:type="dxa"/>
          </w:tcPr>
          <w:p w14:paraId="2FBC17B1"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Uint8</w:t>
            </w:r>
          </w:p>
        </w:tc>
        <w:tc>
          <w:tcPr>
            <w:tcW w:w="4394" w:type="dxa"/>
          </w:tcPr>
          <w:p w14:paraId="5DE5ABDA"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Defining the message </w:t>
            </w:r>
          </w:p>
          <w:p w14:paraId="4EFEC022" w14:textId="77777777" w:rsidR="002062F4" w:rsidRPr="006B00B9" w:rsidRDefault="002062F4" w:rsidP="006B00B9">
            <w:pPr>
              <w:spacing w:line="360" w:lineRule="auto"/>
              <w:rPr>
                <w:rFonts w:ascii="Times New Roman" w:hAnsi="Times New Roman" w:cs="Times New Roman"/>
                <w:color w:val="000000" w:themeColor="text1"/>
              </w:rPr>
            </w:pPr>
            <w:proofErr w:type="gramStart"/>
            <w:r w:rsidRPr="006B00B9">
              <w:rPr>
                <w:rFonts w:ascii="Times New Roman" w:hAnsi="Times New Roman" w:cs="Times New Roman"/>
                <w:color w:val="000000" w:themeColor="text1"/>
              </w:rPr>
              <w:t>( 0</w:t>
            </w:r>
            <w:proofErr w:type="gramEnd"/>
            <w:r w:rsidRPr="006B00B9">
              <w:rPr>
                <w:rFonts w:ascii="Times New Roman" w:hAnsi="Times New Roman" w:cs="Times New Roman"/>
                <w:color w:val="000000" w:themeColor="text1"/>
              </w:rPr>
              <w:t>=Request, 1=Ack, 2=Response, 3=</w:t>
            </w:r>
            <w:proofErr w:type="gramStart"/>
            <w:r w:rsidRPr="006B00B9">
              <w:rPr>
                <w:rFonts w:ascii="Times New Roman" w:hAnsi="Times New Roman" w:cs="Times New Roman"/>
                <w:color w:val="000000" w:themeColor="text1"/>
              </w:rPr>
              <w:t>Error )</w:t>
            </w:r>
            <w:proofErr w:type="gramEnd"/>
            <w:r w:rsidRPr="006B00B9">
              <w:rPr>
                <w:rFonts w:ascii="Times New Roman" w:hAnsi="Times New Roman" w:cs="Times New Roman"/>
                <w:color w:val="000000" w:themeColor="text1"/>
              </w:rPr>
              <w:t xml:space="preserve"> </w:t>
            </w:r>
          </w:p>
          <w:p w14:paraId="1E1DAE72" w14:textId="77777777" w:rsidR="001C2CD7" w:rsidRPr="006B00B9" w:rsidRDefault="001C2CD7" w:rsidP="006B00B9">
            <w:pPr>
              <w:spacing w:line="360" w:lineRule="auto"/>
              <w:rPr>
                <w:rFonts w:ascii="Times New Roman" w:hAnsi="Times New Roman" w:cs="Times New Roman"/>
                <w:color w:val="000000" w:themeColor="text1"/>
              </w:rPr>
            </w:pPr>
          </w:p>
        </w:tc>
      </w:tr>
      <w:tr w:rsidR="00DF4FB7" w:rsidRPr="006B00B9" w14:paraId="4B6DFBA4" w14:textId="77777777" w:rsidTr="001C2CD7">
        <w:tc>
          <w:tcPr>
            <w:tcW w:w="2337" w:type="dxa"/>
          </w:tcPr>
          <w:p w14:paraId="4581F3D0"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Seq </w:t>
            </w:r>
          </w:p>
        </w:tc>
        <w:tc>
          <w:tcPr>
            <w:tcW w:w="1486" w:type="dxa"/>
          </w:tcPr>
          <w:p w14:paraId="2573547F"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2 B</w:t>
            </w:r>
          </w:p>
        </w:tc>
        <w:tc>
          <w:tcPr>
            <w:tcW w:w="1417" w:type="dxa"/>
          </w:tcPr>
          <w:p w14:paraId="547D4F1F"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Uint16</w:t>
            </w:r>
          </w:p>
        </w:tc>
        <w:tc>
          <w:tcPr>
            <w:tcW w:w="4394" w:type="dxa"/>
          </w:tcPr>
          <w:p w14:paraId="665140EF" w14:textId="77777777" w:rsidR="002062F4" w:rsidRPr="006B00B9" w:rsidRDefault="001C2CD7"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Sequence number for retransmission and sorting. </w:t>
            </w:r>
          </w:p>
          <w:p w14:paraId="56350782" w14:textId="77777777" w:rsidR="001C2CD7" w:rsidRPr="006B00B9" w:rsidRDefault="001C2CD7" w:rsidP="006B00B9">
            <w:pPr>
              <w:spacing w:line="360" w:lineRule="auto"/>
              <w:rPr>
                <w:rFonts w:ascii="Times New Roman" w:hAnsi="Times New Roman" w:cs="Times New Roman"/>
                <w:color w:val="000000" w:themeColor="text1"/>
              </w:rPr>
            </w:pPr>
          </w:p>
        </w:tc>
      </w:tr>
      <w:tr w:rsidR="00DF4FB7" w:rsidRPr="006B00B9" w14:paraId="3244F2BF" w14:textId="77777777" w:rsidTr="001C2CD7">
        <w:tc>
          <w:tcPr>
            <w:tcW w:w="2337" w:type="dxa"/>
          </w:tcPr>
          <w:p w14:paraId="555B8E41"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Length </w:t>
            </w:r>
          </w:p>
        </w:tc>
        <w:tc>
          <w:tcPr>
            <w:tcW w:w="1486" w:type="dxa"/>
          </w:tcPr>
          <w:p w14:paraId="346D3EFD"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2 B</w:t>
            </w:r>
          </w:p>
        </w:tc>
        <w:tc>
          <w:tcPr>
            <w:tcW w:w="1417" w:type="dxa"/>
          </w:tcPr>
          <w:p w14:paraId="5E162E8C"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Uint16</w:t>
            </w:r>
          </w:p>
        </w:tc>
        <w:tc>
          <w:tcPr>
            <w:tcW w:w="4394" w:type="dxa"/>
          </w:tcPr>
          <w:p w14:paraId="1404AB5F" w14:textId="77777777" w:rsidR="002062F4" w:rsidRPr="006B00B9" w:rsidRDefault="001C2CD7"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Length of payload in bytes </w:t>
            </w:r>
          </w:p>
          <w:p w14:paraId="122F0E51" w14:textId="77777777" w:rsidR="001C2CD7" w:rsidRPr="006B00B9" w:rsidRDefault="001C2CD7" w:rsidP="006B00B9">
            <w:pPr>
              <w:spacing w:line="360" w:lineRule="auto"/>
              <w:rPr>
                <w:rFonts w:ascii="Times New Roman" w:hAnsi="Times New Roman" w:cs="Times New Roman"/>
                <w:color w:val="000000" w:themeColor="text1"/>
              </w:rPr>
            </w:pPr>
          </w:p>
        </w:tc>
      </w:tr>
      <w:tr w:rsidR="002062F4" w:rsidRPr="006B00B9" w14:paraId="404F4D90" w14:textId="77777777" w:rsidTr="001C2CD7">
        <w:tc>
          <w:tcPr>
            <w:tcW w:w="2337" w:type="dxa"/>
          </w:tcPr>
          <w:p w14:paraId="1A216181"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CRC16 </w:t>
            </w:r>
          </w:p>
        </w:tc>
        <w:tc>
          <w:tcPr>
            <w:tcW w:w="1486" w:type="dxa"/>
          </w:tcPr>
          <w:p w14:paraId="0DA65CB8"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2 B</w:t>
            </w:r>
          </w:p>
        </w:tc>
        <w:tc>
          <w:tcPr>
            <w:tcW w:w="1417" w:type="dxa"/>
          </w:tcPr>
          <w:p w14:paraId="423FC3EE" w14:textId="77777777" w:rsidR="002062F4" w:rsidRPr="006B00B9" w:rsidRDefault="002062F4"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Uint16</w:t>
            </w:r>
          </w:p>
        </w:tc>
        <w:tc>
          <w:tcPr>
            <w:tcW w:w="4394" w:type="dxa"/>
          </w:tcPr>
          <w:p w14:paraId="234C4712" w14:textId="77777777" w:rsidR="002062F4" w:rsidRPr="006B00B9" w:rsidRDefault="001C2CD7"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Optional 16-bit checksum across header and payload. </w:t>
            </w:r>
          </w:p>
        </w:tc>
      </w:tr>
    </w:tbl>
    <w:p w14:paraId="3D5F66DA" w14:textId="77777777" w:rsidR="009325BF" w:rsidRPr="006B00B9" w:rsidRDefault="009325BF" w:rsidP="006B00B9">
      <w:pPr>
        <w:spacing w:line="360" w:lineRule="auto"/>
        <w:rPr>
          <w:rFonts w:ascii="Times New Roman" w:hAnsi="Times New Roman" w:cs="Times New Roman"/>
          <w:color w:val="000000" w:themeColor="text1"/>
        </w:rPr>
      </w:pPr>
    </w:p>
    <w:p w14:paraId="0FF9955C" w14:textId="77777777" w:rsidR="001C2CD7" w:rsidRPr="006B00B9" w:rsidRDefault="001C2CD7"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lastRenderedPageBreak/>
        <w:t>Rationale:</w:t>
      </w:r>
    </w:p>
    <w:p w14:paraId="74E3ADEE" w14:textId="77777777" w:rsidR="001C2CD7" w:rsidRPr="006B00B9" w:rsidRDefault="00D42D22" w:rsidP="006B00B9">
      <w:pPr>
        <w:pStyle w:val="ListParagraph"/>
        <w:numPr>
          <w:ilvl w:val="0"/>
          <w:numId w:val="1"/>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1 byte each is sufficient because Version and Type are small values.</w:t>
      </w:r>
    </w:p>
    <w:p w14:paraId="5D94768D" w14:textId="77777777" w:rsidR="00D42D22" w:rsidRPr="006B00B9" w:rsidRDefault="00A16002" w:rsidP="006B00B9">
      <w:pPr>
        <w:pStyle w:val="ListParagraph"/>
        <w:numPr>
          <w:ilvl w:val="0"/>
          <w:numId w:val="1"/>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2 bytes (0-65,535) are standard since length and sequence can increase. </w:t>
      </w:r>
    </w:p>
    <w:p w14:paraId="2394D910" w14:textId="77777777" w:rsidR="00A16002" w:rsidRPr="006B00B9" w:rsidRDefault="00A16002" w:rsidP="006B00B9">
      <w:pPr>
        <w:pStyle w:val="ListParagraph"/>
        <w:numPr>
          <w:ilvl w:val="0"/>
          <w:numId w:val="1"/>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Conventionally, CRC16 is two bytes, widely accepted, and easy to validate. </w:t>
      </w:r>
    </w:p>
    <w:p w14:paraId="20580C7D" w14:textId="77777777" w:rsidR="00A16002" w:rsidRPr="006B00B9" w:rsidRDefault="00A16002" w:rsidP="006B00B9">
      <w:pPr>
        <w:spacing w:line="360" w:lineRule="auto"/>
        <w:rPr>
          <w:rFonts w:ascii="Times New Roman" w:hAnsi="Times New Roman" w:cs="Times New Roman"/>
          <w:color w:val="000000" w:themeColor="text1"/>
        </w:rPr>
      </w:pPr>
    </w:p>
    <w:p w14:paraId="6CE3CA6F" w14:textId="77777777" w:rsidR="00A16002" w:rsidRPr="006B00B9" w:rsidRDefault="00A16002" w:rsidP="006B00B9">
      <w:pPr>
        <w:spacing w:line="360" w:lineRule="auto"/>
        <w:rPr>
          <w:rFonts w:ascii="Times New Roman" w:hAnsi="Times New Roman" w:cs="Times New Roman"/>
          <w:color w:val="000000" w:themeColor="text1"/>
        </w:rPr>
      </w:pPr>
    </w:p>
    <w:p w14:paraId="79D9F8E9" w14:textId="77777777" w:rsidR="00A16002" w:rsidRPr="006B00B9" w:rsidRDefault="00A16002" w:rsidP="006B00B9">
      <w:pPr>
        <w:spacing w:line="360" w:lineRule="auto"/>
        <w:rPr>
          <w:rFonts w:ascii="Times New Roman" w:hAnsi="Times New Roman" w:cs="Times New Roman"/>
          <w:color w:val="000000" w:themeColor="text1"/>
        </w:rPr>
      </w:pPr>
    </w:p>
    <w:p w14:paraId="3A2EF4C3" w14:textId="77777777" w:rsidR="00A16002" w:rsidRPr="006B00B9" w:rsidRDefault="00A16002" w:rsidP="006B00B9">
      <w:pPr>
        <w:spacing w:line="360" w:lineRule="auto"/>
        <w:rPr>
          <w:rFonts w:ascii="Times New Roman" w:hAnsi="Times New Roman" w:cs="Times New Roman"/>
          <w:color w:val="000000" w:themeColor="text1"/>
        </w:rPr>
      </w:pPr>
    </w:p>
    <w:p w14:paraId="3670A8E5" w14:textId="77777777" w:rsidR="00A16002" w:rsidRPr="006B00B9" w:rsidRDefault="00A16002" w:rsidP="006B00B9">
      <w:pPr>
        <w:spacing w:line="360" w:lineRule="auto"/>
        <w:rPr>
          <w:rFonts w:ascii="Times New Roman" w:hAnsi="Times New Roman" w:cs="Times New Roman"/>
          <w:b/>
          <w:color w:val="000000" w:themeColor="text1"/>
        </w:rPr>
      </w:pPr>
      <w:r w:rsidRPr="006B00B9">
        <w:rPr>
          <w:rFonts w:ascii="Times New Roman" w:hAnsi="Times New Roman" w:cs="Times New Roman"/>
          <w:b/>
          <w:color w:val="000000" w:themeColor="text1"/>
        </w:rPr>
        <w:t>Pack</w:t>
      </w:r>
      <w:r w:rsidR="00EE194E" w:rsidRPr="006B00B9">
        <w:rPr>
          <w:rFonts w:ascii="Times New Roman" w:hAnsi="Times New Roman" w:cs="Times New Roman"/>
          <w:b/>
          <w:color w:val="000000" w:themeColor="text1"/>
        </w:rPr>
        <w:t>et Layout Diagram</w:t>
      </w:r>
    </w:p>
    <w:p w14:paraId="1B0C1AAE" w14:textId="77777777" w:rsidR="00EE194E" w:rsidRPr="006B00B9" w:rsidRDefault="00183276" w:rsidP="006B00B9">
      <w:pPr>
        <w:spacing w:line="360" w:lineRule="auto"/>
        <w:rPr>
          <w:rFonts w:ascii="Times New Roman" w:hAnsi="Times New Roman" w:cs="Times New Roman"/>
          <w:color w:val="000000" w:themeColor="text1"/>
        </w:rPr>
      </w:pPr>
      <w:r w:rsidRPr="006B00B9">
        <w:rPr>
          <w:rFonts w:ascii="Times New Roman" w:hAnsi="Times New Roman" w:cs="Times New Roman"/>
          <w:noProof/>
          <w:color w:val="000000" w:themeColor="text1"/>
        </w:rPr>
        <w:drawing>
          <wp:anchor distT="0" distB="0" distL="114300" distR="114300" simplePos="0" relativeHeight="251663360" behindDoc="1" locked="0" layoutInCell="1" allowOverlap="1" wp14:anchorId="58BEDA59" wp14:editId="2CCB77E7">
            <wp:simplePos x="0" y="0"/>
            <wp:positionH relativeFrom="column">
              <wp:posOffset>0</wp:posOffset>
            </wp:positionH>
            <wp:positionV relativeFrom="paragraph">
              <wp:posOffset>292215</wp:posOffset>
            </wp:positionV>
            <wp:extent cx="5943600" cy="179959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9-08 235928.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799590"/>
                    </a:xfrm>
                    <a:prstGeom prst="rect">
                      <a:avLst/>
                    </a:prstGeom>
                  </pic:spPr>
                </pic:pic>
              </a:graphicData>
            </a:graphic>
            <wp14:sizeRelH relativeFrom="margin">
              <wp14:pctWidth>0</wp14:pctWidth>
            </wp14:sizeRelH>
            <wp14:sizeRelV relativeFrom="margin">
              <wp14:pctHeight>0</wp14:pctHeight>
            </wp14:sizeRelV>
          </wp:anchor>
        </w:drawing>
      </w:r>
    </w:p>
    <w:p w14:paraId="3A68559C" w14:textId="77777777" w:rsidR="004C0D5B" w:rsidRPr="006B00B9" w:rsidRDefault="004C0D5B" w:rsidP="006B00B9">
      <w:pPr>
        <w:spacing w:line="360" w:lineRule="auto"/>
        <w:rPr>
          <w:rFonts w:ascii="Times New Roman" w:hAnsi="Times New Roman" w:cs="Times New Roman"/>
          <w:color w:val="000000" w:themeColor="text1"/>
        </w:rPr>
      </w:pPr>
    </w:p>
    <w:p w14:paraId="4FA917B0" w14:textId="77777777" w:rsidR="004C0D5B" w:rsidRPr="006B00B9" w:rsidRDefault="007F415B" w:rsidP="006B00B9">
      <w:pPr>
        <w:tabs>
          <w:tab w:val="left" w:pos="3284"/>
        </w:tabs>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ab/>
      </w:r>
    </w:p>
    <w:p w14:paraId="24FEA8DC" w14:textId="77777777" w:rsidR="004C0D5B" w:rsidRPr="006B00B9" w:rsidRDefault="007F415B" w:rsidP="006B00B9">
      <w:pPr>
        <w:tabs>
          <w:tab w:val="left" w:pos="3284"/>
        </w:tabs>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ab/>
      </w:r>
    </w:p>
    <w:p w14:paraId="58A0C54E" w14:textId="77777777" w:rsidR="00183276" w:rsidRPr="006B00B9" w:rsidRDefault="00183276" w:rsidP="006B00B9">
      <w:pPr>
        <w:spacing w:line="360" w:lineRule="auto"/>
        <w:rPr>
          <w:rFonts w:ascii="Times New Roman" w:hAnsi="Times New Roman" w:cs="Times New Roman"/>
          <w:color w:val="000000" w:themeColor="text1"/>
        </w:rPr>
      </w:pPr>
    </w:p>
    <w:p w14:paraId="2ABE22D2" w14:textId="77777777" w:rsidR="00183276" w:rsidRPr="006B00B9" w:rsidRDefault="00183276" w:rsidP="006B00B9">
      <w:pPr>
        <w:spacing w:line="360" w:lineRule="auto"/>
        <w:rPr>
          <w:rFonts w:ascii="Times New Roman" w:hAnsi="Times New Roman" w:cs="Times New Roman"/>
          <w:color w:val="000000" w:themeColor="text1"/>
        </w:rPr>
      </w:pPr>
    </w:p>
    <w:p w14:paraId="5B4A91D4" w14:textId="77777777" w:rsidR="007F415B" w:rsidRPr="006B00B9" w:rsidRDefault="00183276" w:rsidP="006B00B9">
      <w:pPr>
        <w:spacing w:line="360" w:lineRule="auto"/>
        <w:rPr>
          <w:rFonts w:ascii="Times New Roman" w:hAnsi="Times New Roman" w:cs="Times New Roman"/>
          <w:i/>
          <w:color w:val="000000" w:themeColor="text1"/>
        </w:rPr>
      </w:pPr>
      <w:r w:rsidRPr="006B00B9">
        <w:rPr>
          <w:rFonts w:ascii="Times New Roman" w:hAnsi="Times New Roman" w:cs="Times New Roman"/>
          <w:color w:val="000000" w:themeColor="text1"/>
        </w:rPr>
        <w:t xml:space="preserve">   </w:t>
      </w:r>
      <w:r w:rsidRPr="006B00B9">
        <w:rPr>
          <w:rFonts w:ascii="Times New Roman" w:hAnsi="Times New Roman" w:cs="Times New Roman"/>
          <w:i/>
          <w:color w:val="000000" w:themeColor="text1"/>
        </w:rPr>
        <w:t>Figure1: custom protocol packet layout</w:t>
      </w:r>
    </w:p>
    <w:p w14:paraId="56C94D0D" w14:textId="77777777" w:rsidR="007F415B" w:rsidRPr="006B00B9" w:rsidRDefault="00192C3C" w:rsidP="006B00B9">
      <w:pPr>
        <w:tabs>
          <w:tab w:val="left" w:pos="2815"/>
        </w:tabs>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ab/>
      </w:r>
    </w:p>
    <w:p w14:paraId="039DE02A" w14:textId="77777777" w:rsidR="007F415B" w:rsidRPr="006B00B9" w:rsidRDefault="00192C3C"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   </w:t>
      </w:r>
    </w:p>
    <w:p w14:paraId="5AAD6913" w14:textId="77777777" w:rsidR="007F415B" w:rsidRPr="006B00B9" w:rsidRDefault="007F415B" w:rsidP="006B00B9">
      <w:pPr>
        <w:spacing w:line="360" w:lineRule="auto"/>
        <w:rPr>
          <w:rFonts w:ascii="Times New Roman" w:hAnsi="Times New Roman" w:cs="Times New Roman"/>
          <w:color w:val="000000" w:themeColor="text1"/>
        </w:rPr>
      </w:pPr>
    </w:p>
    <w:p w14:paraId="49A4D21F" w14:textId="77777777" w:rsidR="007F415B" w:rsidRPr="006B00B9" w:rsidRDefault="007F415B" w:rsidP="006B00B9">
      <w:pPr>
        <w:spacing w:line="360" w:lineRule="auto"/>
        <w:rPr>
          <w:rFonts w:ascii="Times New Roman" w:hAnsi="Times New Roman" w:cs="Times New Roman"/>
          <w:color w:val="000000" w:themeColor="text1"/>
        </w:rPr>
      </w:pPr>
    </w:p>
    <w:p w14:paraId="531DCF65" w14:textId="77777777" w:rsidR="007F415B" w:rsidRPr="006B00B9" w:rsidRDefault="007F415B" w:rsidP="006B00B9">
      <w:pPr>
        <w:spacing w:line="360" w:lineRule="auto"/>
        <w:rPr>
          <w:rFonts w:ascii="Times New Roman" w:hAnsi="Times New Roman" w:cs="Times New Roman"/>
          <w:color w:val="000000" w:themeColor="text1"/>
        </w:rPr>
      </w:pPr>
    </w:p>
    <w:p w14:paraId="39AA3141" w14:textId="77777777" w:rsidR="007F415B" w:rsidRPr="006B00B9" w:rsidRDefault="007F415B" w:rsidP="006B00B9">
      <w:pPr>
        <w:spacing w:line="360" w:lineRule="auto"/>
        <w:rPr>
          <w:rFonts w:ascii="Times New Roman" w:hAnsi="Times New Roman" w:cs="Times New Roman"/>
          <w:color w:val="000000" w:themeColor="text1"/>
        </w:rPr>
      </w:pPr>
    </w:p>
    <w:p w14:paraId="5130631A" w14:textId="77777777" w:rsidR="006A6C36" w:rsidRPr="006B00B9" w:rsidRDefault="004C0D5B" w:rsidP="006B00B9">
      <w:pPr>
        <w:spacing w:line="360" w:lineRule="auto"/>
        <w:rPr>
          <w:rFonts w:ascii="Times New Roman" w:hAnsi="Times New Roman" w:cs="Times New Roman"/>
          <w:b/>
          <w:color w:val="000000" w:themeColor="text1"/>
        </w:rPr>
      </w:pPr>
      <w:r w:rsidRPr="006B00B9">
        <w:rPr>
          <w:rFonts w:ascii="Times New Roman" w:hAnsi="Times New Roman" w:cs="Times New Roman"/>
          <w:b/>
          <w:color w:val="000000" w:themeColor="text1"/>
        </w:rPr>
        <w:t>Message Types</w:t>
      </w:r>
    </w:p>
    <w:p w14:paraId="4856CA24" w14:textId="77777777" w:rsidR="004C0D5B" w:rsidRPr="006B00B9" w:rsidRDefault="004C0D5B" w:rsidP="006B00B9">
      <w:pPr>
        <w:pStyle w:val="ListParagraph"/>
        <w:numPr>
          <w:ilvl w:val="0"/>
          <w:numId w:val="3"/>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lastRenderedPageBreak/>
        <w:t>Request (0) - client sent a request to transmit a command or data.</w:t>
      </w:r>
    </w:p>
    <w:p w14:paraId="44959DEC" w14:textId="77777777" w:rsidR="004C0D5B" w:rsidRPr="006B00B9" w:rsidRDefault="004C0D5B" w:rsidP="006B00B9">
      <w:pPr>
        <w:pStyle w:val="ListParagraph"/>
        <w:numPr>
          <w:ilvl w:val="0"/>
          <w:numId w:val="3"/>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Ack (1) – confirms that a request was received and echoes the Sequence value. </w:t>
      </w:r>
    </w:p>
    <w:p w14:paraId="3AD82E37" w14:textId="77777777" w:rsidR="003D57B5" w:rsidRPr="006B00B9" w:rsidRDefault="004C0D5B" w:rsidP="006B00B9">
      <w:pPr>
        <w:pStyle w:val="ListParagraph"/>
        <w:numPr>
          <w:ilvl w:val="0"/>
          <w:numId w:val="3"/>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Response (2) – an optional data </w:t>
      </w:r>
      <w:r w:rsidR="003D57B5" w:rsidRPr="006B00B9">
        <w:rPr>
          <w:rFonts w:ascii="Times New Roman" w:hAnsi="Times New Roman" w:cs="Times New Roman"/>
          <w:color w:val="000000" w:themeColor="text1"/>
        </w:rPr>
        <w:t xml:space="preserve">confirmation response from the server. </w:t>
      </w:r>
    </w:p>
    <w:p w14:paraId="1271D8C3" w14:textId="77777777" w:rsidR="003D57B5" w:rsidRPr="006B00B9" w:rsidRDefault="003D57B5" w:rsidP="006B00B9">
      <w:pPr>
        <w:pStyle w:val="ListParagraph"/>
        <w:numPr>
          <w:ilvl w:val="0"/>
          <w:numId w:val="3"/>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Error (3) – this indicates a sequence, CRC mismatch, or a corrupted transmission. </w:t>
      </w:r>
    </w:p>
    <w:p w14:paraId="34957015" w14:textId="77777777" w:rsidR="003D57B5" w:rsidRPr="006B00B9" w:rsidRDefault="003D57B5" w:rsidP="006B00B9">
      <w:pPr>
        <w:spacing w:line="360" w:lineRule="auto"/>
        <w:rPr>
          <w:rFonts w:ascii="Times New Roman" w:hAnsi="Times New Roman" w:cs="Times New Roman"/>
          <w:color w:val="000000" w:themeColor="text1"/>
        </w:rPr>
      </w:pPr>
    </w:p>
    <w:p w14:paraId="63F994CB" w14:textId="77777777" w:rsidR="00192C3C" w:rsidRPr="006B00B9" w:rsidRDefault="00192C3C" w:rsidP="006B00B9">
      <w:pPr>
        <w:spacing w:line="360" w:lineRule="auto"/>
        <w:rPr>
          <w:rFonts w:ascii="Times New Roman" w:hAnsi="Times New Roman" w:cs="Times New Roman"/>
          <w:color w:val="000000" w:themeColor="text1"/>
        </w:rPr>
      </w:pPr>
    </w:p>
    <w:p w14:paraId="78CE0E4D" w14:textId="77777777" w:rsidR="00192C3C" w:rsidRPr="006B00B9" w:rsidRDefault="00192C3C" w:rsidP="006B00B9">
      <w:pPr>
        <w:spacing w:line="360" w:lineRule="auto"/>
        <w:rPr>
          <w:rFonts w:ascii="Times New Roman" w:hAnsi="Times New Roman" w:cs="Times New Roman"/>
          <w:color w:val="000000" w:themeColor="text1"/>
        </w:rPr>
      </w:pPr>
    </w:p>
    <w:p w14:paraId="1407A905" w14:textId="77777777" w:rsidR="00192C3C" w:rsidRPr="006B00B9" w:rsidRDefault="00192C3C" w:rsidP="006B00B9">
      <w:pPr>
        <w:spacing w:line="360" w:lineRule="auto"/>
        <w:rPr>
          <w:rFonts w:ascii="Times New Roman" w:hAnsi="Times New Roman" w:cs="Times New Roman"/>
          <w:color w:val="000000" w:themeColor="text1"/>
        </w:rPr>
      </w:pPr>
    </w:p>
    <w:p w14:paraId="04EBE0D7" w14:textId="77777777" w:rsidR="00192C3C" w:rsidRPr="006B00B9" w:rsidRDefault="00192C3C" w:rsidP="006B00B9">
      <w:pPr>
        <w:spacing w:line="360" w:lineRule="auto"/>
        <w:rPr>
          <w:rFonts w:ascii="Times New Roman" w:hAnsi="Times New Roman" w:cs="Times New Roman"/>
          <w:color w:val="000000" w:themeColor="text1"/>
        </w:rPr>
      </w:pPr>
    </w:p>
    <w:p w14:paraId="681D382C" w14:textId="77777777" w:rsidR="00192C3C" w:rsidRPr="006B00B9" w:rsidRDefault="00192C3C" w:rsidP="006B00B9">
      <w:pPr>
        <w:spacing w:line="360" w:lineRule="auto"/>
        <w:rPr>
          <w:rFonts w:ascii="Times New Roman" w:hAnsi="Times New Roman" w:cs="Times New Roman"/>
          <w:color w:val="000000" w:themeColor="text1"/>
        </w:rPr>
      </w:pPr>
    </w:p>
    <w:p w14:paraId="4400E64C" w14:textId="77777777" w:rsidR="00192C3C" w:rsidRPr="006B00B9" w:rsidRDefault="00192C3C" w:rsidP="006B00B9">
      <w:pPr>
        <w:spacing w:line="360" w:lineRule="auto"/>
        <w:rPr>
          <w:rFonts w:ascii="Times New Roman" w:hAnsi="Times New Roman" w:cs="Times New Roman"/>
          <w:color w:val="000000" w:themeColor="text1"/>
        </w:rPr>
      </w:pPr>
    </w:p>
    <w:p w14:paraId="718FC42D" w14:textId="77777777" w:rsidR="00183276" w:rsidRPr="006B00B9" w:rsidRDefault="00183276" w:rsidP="006B00B9">
      <w:pPr>
        <w:spacing w:line="360" w:lineRule="auto"/>
        <w:rPr>
          <w:rFonts w:ascii="Times New Roman" w:hAnsi="Times New Roman" w:cs="Times New Roman"/>
          <w:color w:val="000000" w:themeColor="text1"/>
        </w:rPr>
      </w:pPr>
    </w:p>
    <w:p w14:paraId="3365F8FF" w14:textId="77777777" w:rsidR="00192C3C" w:rsidRPr="006B00B9" w:rsidRDefault="003D57B5" w:rsidP="006B00B9">
      <w:pPr>
        <w:spacing w:line="360" w:lineRule="auto"/>
        <w:rPr>
          <w:rFonts w:ascii="Times New Roman" w:hAnsi="Times New Roman" w:cs="Times New Roman"/>
          <w:b/>
          <w:color w:val="000000" w:themeColor="text1"/>
        </w:rPr>
      </w:pPr>
      <w:r w:rsidRPr="006B00B9">
        <w:rPr>
          <w:rFonts w:ascii="Times New Roman" w:hAnsi="Times New Roman" w:cs="Times New Roman"/>
          <w:b/>
          <w:color w:val="000000" w:themeColor="text1"/>
        </w:rPr>
        <w:t>Protocol Behavior</w:t>
      </w:r>
    </w:p>
    <w:p w14:paraId="6A0E11D8" w14:textId="77777777" w:rsidR="003D57B5" w:rsidRPr="006B00B9" w:rsidRDefault="003D57B5"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It is easy </w:t>
      </w:r>
      <w:r w:rsidR="00C63370" w:rsidRPr="006B00B9">
        <w:rPr>
          <w:rFonts w:ascii="Times New Roman" w:hAnsi="Times New Roman" w:cs="Times New Roman"/>
          <w:color w:val="000000" w:themeColor="text1"/>
        </w:rPr>
        <w:t xml:space="preserve">to observe retransmissions in Wireshark since the protocol uses an easy stop-and-wait ARQ flow. </w:t>
      </w:r>
    </w:p>
    <w:p w14:paraId="38CF890D" w14:textId="77777777" w:rsidR="00C63370" w:rsidRPr="006B00B9" w:rsidRDefault="00C63370" w:rsidP="006B00B9">
      <w:pPr>
        <w:spacing w:line="360" w:lineRule="auto"/>
        <w:rPr>
          <w:rFonts w:ascii="Times New Roman" w:hAnsi="Times New Roman" w:cs="Times New Roman"/>
          <w:color w:val="000000" w:themeColor="text1"/>
        </w:rPr>
      </w:pPr>
    </w:p>
    <w:p w14:paraId="0CC97BB0" w14:textId="77777777" w:rsidR="007F415B" w:rsidRPr="006B00B9" w:rsidRDefault="007F415B" w:rsidP="006B00B9">
      <w:pPr>
        <w:spacing w:line="360" w:lineRule="auto"/>
        <w:jc w:val="center"/>
        <w:rPr>
          <w:rFonts w:ascii="Times New Roman" w:hAnsi="Times New Roman" w:cs="Times New Roman"/>
          <w:b/>
          <w:color w:val="000000" w:themeColor="text1"/>
        </w:rPr>
      </w:pPr>
      <w:r w:rsidRPr="006B00B9">
        <w:rPr>
          <w:rFonts w:ascii="Times New Roman" w:hAnsi="Times New Roman" w:cs="Times New Roman"/>
          <w:b/>
          <w:color w:val="000000" w:themeColor="text1"/>
        </w:rPr>
        <w:t>Custom Protocol State Machine</w:t>
      </w:r>
    </w:p>
    <w:p w14:paraId="289AB8C0" w14:textId="77777777" w:rsidR="007F415B" w:rsidRPr="006B00B9" w:rsidRDefault="00192C3C" w:rsidP="006B00B9">
      <w:pPr>
        <w:spacing w:line="360" w:lineRule="auto"/>
        <w:rPr>
          <w:rFonts w:ascii="Times New Roman" w:hAnsi="Times New Roman" w:cs="Times New Roman"/>
          <w:color w:val="000000" w:themeColor="text1"/>
        </w:rPr>
      </w:pPr>
      <w:r w:rsidRPr="006B00B9">
        <w:rPr>
          <w:rFonts w:ascii="Times New Roman" w:hAnsi="Times New Roman" w:cs="Times New Roman"/>
          <w:noProof/>
          <w:color w:val="000000" w:themeColor="text1"/>
        </w:rPr>
        <w:drawing>
          <wp:anchor distT="0" distB="0" distL="114300" distR="114300" simplePos="0" relativeHeight="251659264" behindDoc="1" locked="0" layoutInCell="1" allowOverlap="1" wp14:anchorId="14C39E28" wp14:editId="2F9711B7">
            <wp:simplePos x="0" y="0"/>
            <wp:positionH relativeFrom="column">
              <wp:posOffset>686435</wp:posOffset>
            </wp:positionH>
            <wp:positionV relativeFrom="paragraph">
              <wp:posOffset>122555</wp:posOffset>
            </wp:positionV>
            <wp:extent cx="4805106" cy="269470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9-08 223155.png"/>
                    <pic:cNvPicPr/>
                  </pic:nvPicPr>
                  <pic:blipFill rotWithShape="1">
                    <a:blip r:embed="rId9">
                      <a:extLst>
                        <a:ext uri="{28A0092B-C50C-407E-A947-70E740481C1C}">
                          <a14:useLocalDpi xmlns:a14="http://schemas.microsoft.com/office/drawing/2010/main" val="0"/>
                        </a:ext>
                      </a:extLst>
                    </a:blip>
                    <a:srcRect l="1671" t="1318" r="1928" b="21919"/>
                    <a:stretch/>
                  </pic:blipFill>
                  <pic:spPr bwMode="auto">
                    <a:xfrm>
                      <a:off x="0" y="0"/>
                      <a:ext cx="4805106" cy="26947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AE5EDD" w14:textId="77777777" w:rsidR="00192C3C" w:rsidRPr="006B00B9" w:rsidRDefault="00192C3C" w:rsidP="006B00B9">
      <w:pPr>
        <w:spacing w:line="360" w:lineRule="auto"/>
        <w:rPr>
          <w:rFonts w:ascii="Times New Roman" w:hAnsi="Times New Roman" w:cs="Times New Roman"/>
          <w:color w:val="000000" w:themeColor="text1"/>
        </w:rPr>
      </w:pPr>
    </w:p>
    <w:p w14:paraId="067A1835" w14:textId="77777777" w:rsidR="00192C3C" w:rsidRPr="006B00B9" w:rsidRDefault="00192C3C" w:rsidP="006B00B9">
      <w:pPr>
        <w:spacing w:line="360" w:lineRule="auto"/>
        <w:rPr>
          <w:rFonts w:ascii="Times New Roman" w:hAnsi="Times New Roman" w:cs="Times New Roman"/>
          <w:color w:val="000000" w:themeColor="text1"/>
        </w:rPr>
      </w:pPr>
    </w:p>
    <w:p w14:paraId="14FF6D84" w14:textId="77777777" w:rsidR="00192C3C" w:rsidRPr="006B00B9" w:rsidRDefault="00192C3C" w:rsidP="006B00B9">
      <w:pPr>
        <w:spacing w:line="360" w:lineRule="auto"/>
        <w:rPr>
          <w:rFonts w:ascii="Times New Roman" w:hAnsi="Times New Roman" w:cs="Times New Roman"/>
          <w:color w:val="000000" w:themeColor="text1"/>
        </w:rPr>
      </w:pPr>
    </w:p>
    <w:p w14:paraId="261926A3" w14:textId="77777777" w:rsidR="00192C3C" w:rsidRPr="006B00B9" w:rsidRDefault="00192C3C" w:rsidP="006B00B9">
      <w:pPr>
        <w:spacing w:line="360" w:lineRule="auto"/>
        <w:rPr>
          <w:rFonts w:ascii="Times New Roman" w:hAnsi="Times New Roman" w:cs="Times New Roman"/>
          <w:color w:val="000000" w:themeColor="text1"/>
        </w:rPr>
      </w:pPr>
    </w:p>
    <w:p w14:paraId="2DEC1235" w14:textId="77777777" w:rsidR="00192C3C" w:rsidRPr="006B00B9" w:rsidRDefault="00192C3C" w:rsidP="006B00B9">
      <w:pPr>
        <w:spacing w:line="360" w:lineRule="auto"/>
        <w:rPr>
          <w:rFonts w:ascii="Times New Roman" w:hAnsi="Times New Roman" w:cs="Times New Roman"/>
          <w:color w:val="000000" w:themeColor="text1"/>
        </w:rPr>
      </w:pPr>
    </w:p>
    <w:p w14:paraId="548350AC" w14:textId="77777777" w:rsidR="00192C3C" w:rsidRPr="006B00B9" w:rsidRDefault="00192C3C" w:rsidP="006B00B9">
      <w:pPr>
        <w:spacing w:line="360" w:lineRule="auto"/>
        <w:rPr>
          <w:rFonts w:ascii="Times New Roman" w:hAnsi="Times New Roman" w:cs="Times New Roman"/>
          <w:color w:val="000000" w:themeColor="text1"/>
        </w:rPr>
      </w:pPr>
    </w:p>
    <w:p w14:paraId="4CBAB305" w14:textId="77777777" w:rsidR="00192C3C" w:rsidRPr="006B00B9" w:rsidRDefault="00192C3C" w:rsidP="006B00B9">
      <w:pPr>
        <w:spacing w:line="360" w:lineRule="auto"/>
        <w:rPr>
          <w:rFonts w:ascii="Times New Roman" w:hAnsi="Times New Roman" w:cs="Times New Roman"/>
          <w:color w:val="000000" w:themeColor="text1"/>
        </w:rPr>
      </w:pPr>
    </w:p>
    <w:p w14:paraId="3172AD2B" w14:textId="77777777" w:rsidR="00192C3C" w:rsidRPr="006B00B9" w:rsidRDefault="00192C3C" w:rsidP="006B00B9">
      <w:pPr>
        <w:spacing w:line="360" w:lineRule="auto"/>
        <w:rPr>
          <w:rFonts w:ascii="Times New Roman" w:hAnsi="Times New Roman" w:cs="Times New Roman"/>
          <w:color w:val="000000" w:themeColor="text1"/>
        </w:rPr>
      </w:pPr>
    </w:p>
    <w:p w14:paraId="176A291C" w14:textId="77777777" w:rsidR="003D57B5" w:rsidRPr="006B00B9" w:rsidRDefault="00192C3C" w:rsidP="006B00B9">
      <w:pPr>
        <w:spacing w:line="360" w:lineRule="auto"/>
        <w:rPr>
          <w:rFonts w:ascii="Times New Roman" w:hAnsi="Times New Roman" w:cs="Times New Roman"/>
          <w:i/>
          <w:color w:val="000000" w:themeColor="text1"/>
        </w:rPr>
      </w:pPr>
      <w:r w:rsidRPr="006B00B9">
        <w:rPr>
          <w:rFonts w:ascii="Times New Roman" w:hAnsi="Times New Roman" w:cs="Times New Roman"/>
          <w:i/>
          <w:color w:val="000000" w:themeColor="text1"/>
        </w:rPr>
        <w:t xml:space="preserve">                        </w:t>
      </w:r>
      <w:proofErr w:type="gramStart"/>
      <w:r w:rsidRPr="006B00B9">
        <w:rPr>
          <w:rFonts w:ascii="Times New Roman" w:hAnsi="Times New Roman" w:cs="Times New Roman"/>
          <w:i/>
          <w:color w:val="000000" w:themeColor="text1"/>
        </w:rPr>
        <w:t>Figure2</w:t>
      </w:r>
      <w:proofErr w:type="gramEnd"/>
      <w:r w:rsidRPr="006B00B9">
        <w:rPr>
          <w:rFonts w:ascii="Times New Roman" w:hAnsi="Times New Roman" w:cs="Times New Roman"/>
          <w:i/>
          <w:color w:val="000000" w:themeColor="text1"/>
        </w:rPr>
        <w:t>: Client-server state machines showing request/ack cycle with retransmission</w:t>
      </w:r>
    </w:p>
    <w:p w14:paraId="5EB7CC85" w14:textId="77777777" w:rsidR="00192C3C" w:rsidRPr="006B00B9" w:rsidRDefault="00192C3C" w:rsidP="006B00B9">
      <w:pPr>
        <w:spacing w:line="360" w:lineRule="auto"/>
        <w:rPr>
          <w:rFonts w:ascii="Times New Roman" w:hAnsi="Times New Roman" w:cs="Times New Roman"/>
          <w:i/>
          <w:color w:val="000000" w:themeColor="text1"/>
        </w:rPr>
      </w:pPr>
    </w:p>
    <w:p w14:paraId="4C2DF0BE" w14:textId="77777777" w:rsidR="006A6C36" w:rsidRPr="006B00B9" w:rsidRDefault="006A6C36" w:rsidP="006B00B9">
      <w:pPr>
        <w:spacing w:line="360" w:lineRule="auto"/>
        <w:rPr>
          <w:rFonts w:ascii="Times New Roman" w:hAnsi="Times New Roman" w:cs="Times New Roman"/>
          <w:b/>
          <w:color w:val="000000" w:themeColor="text1"/>
        </w:rPr>
      </w:pPr>
    </w:p>
    <w:p w14:paraId="19798E7B" w14:textId="77777777" w:rsidR="00192C3C" w:rsidRPr="006B00B9" w:rsidRDefault="00192C3C" w:rsidP="006B00B9">
      <w:pPr>
        <w:spacing w:line="360" w:lineRule="auto"/>
        <w:rPr>
          <w:rFonts w:ascii="Times New Roman" w:hAnsi="Times New Roman" w:cs="Times New Roman"/>
          <w:b/>
          <w:color w:val="000000" w:themeColor="text1"/>
        </w:rPr>
      </w:pPr>
      <w:r w:rsidRPr="006B00B9">
        <w:rPr>
          <w:rFonts w:ascii="Times New Roman" w:hAnsi="Times New Roman" w:cs="Times New Roman"/>
          <w:b/>
          <w:color w:val="000000" w:themeColor="text1"/>
        </w:rPr>
        <w:t xml:space="preserve">Use –Case Scenarios </w:t>
      </w:r>
    </w:p>
    <w:p w14:paraId="675BB5E9" w14:textId="77777777" w:rsidR="00192C3C" w:rsidRPr="006B00B9" w:rsidRDefault="00192C3C"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Chat Example </w:t>
      </w:r>
    </w:p>
    <w:p w14:paraId="445E9272" w14:textId="77777777" w:rsidR="00192C3C" w:rsidRPr="006B00B9" w:rsidRDefault="00E87009" w:rsidP="006B00B9">
      <w:pPr>
        <w:pStyle w:val="ListParagraph"/>
        <w:numPr>
          <w:ilvl w:val="0"/>
          <w:numId w:val="4"/>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Clients sent Request (“Hello”, Seq=1).</w:t>
      </w:r>
    </w:p>
    <w:p w14:paraId="7B250158" w14:textId="77777777" w:rsidR="00E87009" w:rsidRPr="006B00B9" w:rsidRDefault="00E87009" w:rsidP="006B00B9">
      <w:pPr>
        <w:pStyle w:val="ListParagraph"/>
        <w:numPr>
          <w:ilvl w:val="0"/>
          <w:numId w:val="4"/>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Server replied with </w:t>
      </w:r>
      <w:proofErr w:type="gramStart"/>
      <w:r w:rsidRPr="006B00B9">
        <w:rPr>
          <w:rFonts w:ascii="Times New Roman" w:hAnsi="Times New Roman" w:cs="Times New Roman"/>
          <w:color w:val="000000" w:themeColor="text1"/>
        </w:rPr>
        <w:t>Ack(</w:t>
      </w:r>
      <w:proofErr w:type="gramEnd"/>
      <w:r w:rsidRPr="006B00B9">
        <w:rPr>
          <w:rFonts w:ascii="Times New Roman" w:hAnsi="Times New Roman" w:cs="Times New Roman"/>
          <w:color w:val="000000" w:themeColor="text1"/>
        </w:rPr>
        <w:t xml:space="preserve">1) and optional </w:t>
      </w:r>
      <w:proofErr w:type="gramStart"/>
      <w:r w:rsidR="00E20490" w:rsidRPr="006B00B9">
        <w:rPr>
          <w:rFonts w:ascii="Times New Roman" w:hAnsi="Times New Roman" w:cs="Times New Roman"/>
          <w:color w:val="000000" w:themeColor="text1"/>
        </w:rPr>
        <w:t>Response(</w:t>
      </w:r>
      <w:proofErr w:type="gramEnd"/>
      <w:r w:rsidR="00E20490" w:rsidRPr="006B00B9">
        <w:rPr>
          <w:rFonts w:ascii="Times New Roman" w:hAnsi="Times New Roman" w:cs="Times New Roman"/>
          <w:color w:val="000000" w:themeColor="text1"/>
        </w:rPr>
        <w:t>“</w:t>
      </w:r>
      <w:proofErr w:type="gramStart"/>
      <w:r w:rsidR="00E20490" w:rsidRPr="006B00B9">
        <w:rPr>
          <w:rFonts w:ascii="Times New Roman" w:hAnsi="Times New Roman" w:cs="Times New Roman"/>
          <w:color w:val="000000" w:themeColor="text1"/>
        </w:rPr>
        <w:t>Hi !</w:t>
      </w:r>
      <w:proofErr w:type="gramEnd"/>
      <w:r w:rsidR="00E20490" w:rsidRPr="006B00B9">
        <w:rPr>
          <w:rFonts w:ascii="Times New Roman" w:hAnsi="Times New Roman" w:cs="Times New Roman"/>
          <w:color w:val="000000" w:themeColor="text1"/>
        </w:rPr>
        <w:t>”).</w:t>
      </w:r>
    </w:p>
    <w:p w14:paraId="55B17651" w14:textId="77777777" w:rsidR="00E20490" w:rsidRPr="006B00B9" w:rsidRDefault="00E20490" w:rsidP="006B00B9">
      <w:pPr>
        <w:pStyle w:val="ListParagraph"/>
        <w:numPr>
          <w:ilvl w:val="0"/>
          <w:numId w:val="4"/>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If </w:t>
      </w:r>
      <w:proofErr w:type="gramStart"/>
      <w:r w:rsidRPr="006B00B9">
        <w:rPr>
          <w:rFonts w:ascii="Times New Roman" w:hAnsi="Times New Roman" w:cs="Times New Roman"/>
          <w:color w:val="000000" w:themeColor="text1"/>
        </w:rPr>
        <w:t>not</w:t>
      </w:r>
      <w:proofErr w:type="gramEnd"/>
      <w:r w:rsidRPr="006B00B9">
        <w:rPr>
          <w:rFonts w:ascii="Times New Roman" w:hAnsi="Times New Roman" w:cs="Times New Roman"/>
          <w:color w:val="000000" w:themeColor="text1"/>
        </w:rPr>
        <w:t xml:space="preserve"> Ack arrives, the client retransmits. </w:t>
      </w:r>
    </w:p>
    <w:p w14:paraId="1414EA41" w14:textId="77777777" w:rsidR="00E20490" w:rsidRPr="006B00B9" w:rsidRDefault="00E20490" w:rsidP="006B00B9">
      <w:pPr>
        <w:spacing w:line="360" w:lineRule="auto"/>
        <w:rPr>
          <w:rFonts w:ascii="Times New Roman" w:hAnsi="Times New Roman" w:cs="Times New Roman"/>
          <w:color w:val="000000" w:themeColor="text1"/>
        </w:rPr>
      </w:pPr>
    </w:p>
    <w:p w14:paraId="016B7784" w14:textId="77777777" w:rsidR="00E20490" w:rsidRPr="006B00B9" w:rsidRDefault="00E20490" w:rsidP="006B00B9">
      <w:p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IoT Sensor Example </w:t>
      </w:r>
    </w:p>
    <w:p w14:paraId="12D4A366" w14:textId="77777777" w:rsidR="00E20490" w:rsidRPr="006B00B9" w:rsidRDefault="00E20490" w:rsidP="006B00B9">
      <w:pPr>
        <w:pStyle w:val="ListParagraph"/>
        <w:numPr>
          <w:ilvl w:val="0"/>
          <w:numId w:val="5"/>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 xml:space="preserve">Sensor sent </w:t>
      </w:r>
      <w:proofErr w:type="gramStart"/>
      <w:r w:rsidRPr="006B00B9">
        <w:rPr>
          <w:rFonts w:ascii="Times New Roman" w:hAnsi="Times New Roman" w:cs="Times New Roman"/>
          <w:color w:val="000000" w:themeColor="text1"/>
        </w:rPr>
        <w:t>Request(</w:t>
      </w:r>
      <w:proofErr w:type="gramEnd"/>
      <w:r w:rsidRPr="006B00B9">
        <w:rPr>
          <w:rFonts w:ascii="Times New Roman" w:hAnsi="Times New Roman" w:cs="Times New Roman"/>
          <w:color w:val="000000" w:themeColor="text1"/>
        </w:rPr>
        <w:t>“temp=23.5”, Seq=n) in every 5 seconds.</w:t>
      </w:r>
    </w:p>
    <w:p w14:paraId="028D4C7D" w14:textId="77777777" w:rsidR="00E20490" w:rsidRPr="006B00B9" w:rsidRDefault="00E20490" w:rsidP="006B00B9">
      <w:pPr>
        <w:pStyle w:val="ListParagraph"/>
        <w:numPr>
          <w:ilvl w:val="0"/>
          <w:numId w:val="5"/>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Gateway replied with Ack(n).</w:t>
      </w:r>
    </w:p>
    <w:p w14:paraId="01BBFA85" w14:textId="77777777" w:rsidR="00E20490" w:rsidRPr="006B00B9" w:rsidRDefault="00E20490" w:rsidP="006B00B9">
      <w:pPr>
        <w:pStyle w:val="ListParagraph"/>
        <w:numPr>
          <w:ilvl w:val="0"/>
          <w:numId w:val="5"/>
        </w:numPr>
        <w:spacing w:line="360" w:lineRule="auto"/>
        <w:rPr>
          <w:rFonts w:ascii="Times New Roman" w:hAnsi="Times New Roman" w:cs="Times New Roman"/>
          <w:color w:val="000000" w:themeColor="text1"/>
        </w:rPr>
      </w:pPr>
      <w:r w:rsidRPr="006B00B9">
        <w:rPr>
          <w:rFonts w:ascii="Times New Roman" w:hAnsi="Times New Roman" w:cs="Times New Roman"/>
          <w:color w:val="000000" w:themeColor="text1"/>
        </w:rPr>
        <w:t>If a packet is corrupted, the gateway responds with ERROR.</w:t>
      </w:r>
    </w:p>
    <w:p w14:paraId="23866466" w14:textId="77777777" w:rsidR="00E20490" w:rsidRPr="006B00B9" w:rsidRDefault="00E20490" w:rsidP="006B00B9">
      <w:pPr>
        <w:spacing w:line="360" w:lineRule="auto"/>
        <w:rPr>
          <w:rFonts w:ascii="Times New Roman" w:hAnsi="Times New Roman" w:cs="Times New Roman"/>
          <w:b/>
          <w:color w:val="000000" w:themeColor="text1"/>
        </w:rPr>
      </w:pPr>
      <w:r w:rsidRPr="006B00B9">
        <w:rPr>
          <w:rFonts w:ascii="Times New Roman" w:hAnsi="Times New Roman" w:cs="Times New Roman"/>
          <w:b/>
          <w:color w:val="000000" w:themeColor="text1"/>
        </w:rPr>
        <w:t>Message Flow Diagrams</w:t>
      </w:r>
    </w:p>
    <w:p w14:paraId="75C665FD" w14:textId="77777777" w:rsidR="00C14E65" w:rsidRPr="006B00B9" w:rsidRDefault="00C14E65" w:rsidP="006B00B9">
      <w:pPr>
        <w:spacing w:line="360" w:lineRule="auto"/>
        <w:rPr>
          <w:rFonts w:ascii="Times New Roman" w:hAnsi="Times New Roman" w:cs="Times New Roman"/>
          <w:color w:val="000000" w:themeColor="text1"/>
        </w:rPr>
      </w:pPr>
    </w:p>
    <w:p w14:paraId="5743A005" w14:textId="77777777" w:rsidR="00E20490" w:rsidRPr="006B00B9" w:rsidRDefault="00E20490" w:rsidP="006B00B9">
      <w:pPr>
        <w:spacing w:line="360" w:lineRule="auto"/>
        <w:rPr>
          <w:rFonts w:ascii="Times New Roman" w:hAnsi="Times New Roman" w:cs="Times New Roman"/>
          <w:b/>
          <w:color w:val="000000" w:themeColor="text1"/>
        </w:rPr>
      </w:pPr>
      <w:r w:rsidRPr="006B00B9">
        <w:rPr>
          <w:rFonts w:ascii="Times New Roman" w:hAnsi="Times New Roman" w:cs="Times New Roman"/>
          <w:b/>
          <w:color w:val="000000" w:themeColor="text1"/>
        </w:rPr>
        <w:t>Normal Flow</w:t>
      </w:r>
    </w:p>
    <w:p w14:paraId="585EC0D9" w14:textId="77777777" w:rsidR="00C14E65" w:rsidRPr="006B00B9" w:rsidRDefault="00C14E65" w:rsidP="006B00B9">
      <w:pPr>
        <w:spacing w:line="360" w:lineRule="auto"/>
        <w:rPr>
          <w:rFonts w:ascii="Times New Roman" w:hAnsi="Times New Roman" w:cs="Times New Roman"/>
          <w:color w:val="000000" w:themeColor="text1"/>
        </w:rPr>
      </w:pPr>
      <w:r w:rsidRPr="006B00B9">
        <w:rPr>
          <w:rFonts w:ascii="Times New Roman" w:hAnsi="Times New Roman" w:cs="Times New Roman"/>
          <w:noProof/>
          <w:color w:val="000000" w:themeColor="text1"/>
        </w:rPr>
        <w:drawing>
          <wp:anchor distT="0" distB="0" distL="114300" distR="114300" simplePos="0" relativeHeight="251660288" behindDoc="0" locked="0" layoutInCell="1" allowOverlap="1" wp14:anchorId="518F6143" wp14:editId="049321A2">
            <wp:simplePos x="0" y="0"/>
            <wp:positionH relativeFrom="column">
              <wp:posOffset>567632</wp:posOffset>
            </wp:positionH>
            <wp:positionV relativeFrom="paragraph">
              <wp:posOffset>121920</wp:posOffset>
            </wp:positionV>
            <wp:extent cx="2881746" cy="288174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Norma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1746" cy="2881746"/>
                    </a:xfrm>
                    <a:prstGeom prst="rect">
                      <a:avLst/>
                    </a:prstGeom>
                  </pic:spPr>
                </pic:pic>
              </a:graphicData>
            </a:graphic>
            <wp14:sizeRelH relativeFrom="margin">
              <wp14:pctWidth>0</wp14:pctWidth>
            </wp14:sizeRelH>
            <wp14:sizeRelV relativeFrom="margin">
              <wp14:pctHeight>0</wp14:pctHeight>
            </wp14:sizeRelV>
          </wp:anchor>
        </w:drawing>
      </w:r>
    </w:p>
    <w:p w14:paraId="4619274A" w14:textId="77777777" w:rsidR="00C14E65" w:rsidRPr="006B00B9" w:rsidRDefault="00C14E65" w:rsidP="006B00B9">
      <w:pPr>
        <w:spacing w:line="360" w:lineRule="auto"/>
        <w:rPr>
          <w:rFonts w:ascii="Times New Roman" w:hAnsi="Times New Roman" w:cs="Times New Roman"/>
          <w:color w:val="000000" w:themeColor="text1"/>
        </w:rPr>
      </w:pPr>
    </w:p>
    <w:p w14:paraId="4E050F49" w14:textId="77777777" w:rsidR="00C14E65" w:rsidRPr="006B00B9" w:rsidRDefault="00C14E65" w:rsidP="006B00B9">
      <w:pPr>
        <w:spacing w:line="360" w:lineRule="auto"/>
        <w:rPr>
          <w:rFonts w:ascii="Times New Roman" w:hAnsi="Times New Roman" w:cs="Times New Roman"/>
          <w:color w:val="000000" w:themeColor="text1"/>
        </w:rPr>
      </w:pPr>
    </w:p>
    <w:p w14:paraId="33282F59" w14:textId="77777777" w:rsidR="00C14E65" w:rsidRPr="006B00B9" w:rsidRDefault="00C14E65" w:rsidP="006B00B9">
      <w:pPr>
        <w:spacing w:line="360" w:lineRule="auto"/>
        <w:rPr>
          <w:rFonts w:ascii="Times New Roman" w:hAnsi="Times New Roman" w:cs="Times New Roman"/>
          <w:color w:val="000000" w:themeColor="text1"/>
        </w:rPr>
      </w:pPr>
    </w:p>
    <w:p w14:paraId="27AD3C48" w14:textId="77777777" w:rsidR="00C14E65" w:rsidRPr="006B00B9" w:rsidRDefault="00C14E65" w:rsidP="006B00B9">
      <w:pPr>
        <w:spacing w:line="360" w:lineRule="auto"/>
        <w:rPr>
          <w:rFonts w:ascii="Times New Roman" w:hAnsi="Times New Roman" w:cs="Times New Roman"/>
          <w:color w:val="000000" w:themeColor="text1"/>
        </w:rPr>
      </w:pPr>
    </w:p>
    <w:p w14:paraId="3BEE4C8E" w14:textId="77777777" w:rsidR="00C14E65" w:rsidRPr="006B00B9" w:rsidRDefault="00C14E65" w:rsidP="006B00B9">
      <w:pPr>
        <w:spacing w:line="360" w:lineRule="auto"/>
        <w:rPr>
          <w:rFonts w:ascii="Times New Roman" w:hAnsi="Times New Roman" w:cs="Times New Roman"/>
          <w:color w:val="000000" w:themeColor="text1"/>
        </w:rPr>
      </w:pPr>
    </w:p>
    <w:p w14:paraId="3FFBB87B" w14:textId="77777777" w:rsidR="00C14E65" w:rsidRPr="006B00B9" w:rsidRDefault="00C14E65" w:rsidP="006B00B9">
      <w:pPr>
        <w:spacing w:line="360" w:lineRule="auto"/>
        <w:rPr>
          <w:rFonts w:ascii="Times New Roman" w:hAnsi="Times New Roman" w:cs="Times New Roman"/>
          <w:color w:val="000000" w:themeColor="text1"/>
        </w:rPr>
      </w:pPr>
    </w:p>
    <w:p w14:paraId="36E118CE" w14:textId="77777777" w:rsidR="00C14E65" w:rsidRPr="006B00B9" w:rsidRDefault="00C14E65" w:rsidP="006B00B9">
      <w:pPr>
        <w:spacing w:line="360" w:lineRule="auto"/>
        <w:rPr>
          <w:rFonts w:ascii="Times New Roman" w:hAnsi="Times New Roman" w:cs="Times New Roman"/>
          <w:color w:val="000000" w:themeColor="text1"/>
        </w:rPr>
      </w:pPr>
    </w:p>
    <w:p w14:paraId="748173AB" w14:textId="77777777" w:rsidR="00C14E65" w:rsidRPr="006B00B9" w:rsidRDefault="00C14E65" w:rsidP="006B00B9">
      <w:pPr>
        <w:spacing w:line="360" w:lineRule="auto"/>
        <w:rPr>
          <w:rFonts w:ascii="Times New Roman" w:hAnsi="Times New Roman" w:cs="Times New Roman"/>
          <w:color w:val="000000" w:themeColor="text1"/>
        </w:rPr>
      </w:pPr>
    </w:p>
    <w:p w14:paraId="253F6959" w14:textId="77777777" w:rsidR="00C14E65" w:rsidRPr="006B00B9" w:rsidRDefault="00C14E65" w:rsidP="006B00B9">
      <w:pPr>
        <w:spacing w:line="360" w:lineRule="auto"/>
        <w:rPr>
          <w:rFonts w:ascii="Times New Roman" w:hAnsi="Times New Roman" w:cs="Times New Roman"/>
          <w:color w:val="000000" w:themeColor="text1"/>
        </w:rPr>
      </w:pPr>
    </w:p>
    <w:p w14:paraId="0CB9497C" w14:textId="77777777" w:rsidR="00C14E65" w:rsidRPr="006B00B9" w:rsidRDefault="00C14E65" w:rsidP="006B00B9">
      <w:pPr>
        <w:spacing w:line="360" w:lineRule="auto"/>
        <w:rPr>
          <w:rFonts w:ascii="Times New Roman" w:hAnsi="Times New Roman" w:cs="Times New Roman"/>
          <w:color w:val="000000" w:themeColor="text1"/>
        </w:rPr>
      </w:pPr>
    </w:p>
    <w:p w14:paraId="3B44DED5" w14:textId="77777777" w:rsidR="00C14E65" w:rsidRPr="006B00B9" w:rsidRDefault="00C14E65" w:rsidP="006B00B9">
      <w:pPr>
        <w:spacing w:line="360" w:lineRule="auto"/>
        <w:rPr>
          <w:rFonts w:ascii="Times New Roman" w:hAnsi="Times New Roman" w:cs="Times New Roman"/>
          <w:b/>
          <w:color w:val="000000" w:themeColor="text1"/>
        </w:rPr>
      </w:pPr>
      <w:r w:rsidRPr="006B00B9">
        <w:rPr>
          <w:rFonts w:ascii="Times New Roman" w:hAnsi="Times New Roman" w:cs="Times New Roman"/>
          <w:b/>
          <w:color w:val="000000" w:themeColor="text1"/>
        </w:rPr>
        <w:t>Error Flow</w:t>
      </w:r>
    </w:p>
    <w:p w14:paraId="5C25617A" w14:textId="77777777" w:rsidR="00C14E65" w:rsidRPr="006B00B9" w:rsidRDefault="00C14E65" w:rsidP="006B00B9">
      <w:pPr>
        <w:spacing w:line="360" w:lineRule="auto"/>
        <w:rPr>
          <w:rFonts w:ascii="Times New Roman" w:hAnsi="Times New Roman" w:cs="Times New Roman"/>
          <w:color w:val="000000" w:themeColor="text1"/>
        </w:rPr>
      </w:pPr>
      <w:r w:rsidRPr="006B00B9">
        <w:rPr>
          <w:rFonts w:ascii="Times New Roman" w:hAnsi="Times New Roman" w:cs="Times New Roman"/>
          <w:noProof/>
          <w:color w:val="000000" w:themeColor="text1"/>
        </w:rPr>
        <w:drawing>
          <wp:anchor distT="0" distB="0" distL="114300" distR="114300" simplePos="0" relativeHeight="251662336" behindDoc="1" locked="0" layoutInCell="1" allowOverlap="1" wp14:anchorId="1B7DF29C" wp14:editId="49D10B56">
            <wp:simplePos x="0" y="0"/>
            <wp:positionH relativeFrom="column">
              <wp:posOffset>566997</wp:posOffset>
            </wp:positionH>
            <wp:positionV relativeFrom="paragraph">
              <wp:posOffset>79548</wp:posOffset>
            </wp:positionV>
            <wp:extent cx="2909455" cy="2909455"/>
            <wp:effectExtent l="0" t="0" r="5715"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_Erro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9455" cy="2909455"/>
                    </a:xfrm>
                    <a:prstGeom prst="rect">
                      <a:avLst/>
                    </a:prstGeom>
                  </pic:spPr>
                </pic:pic>
              </a:graphicData>
            </a:graphic>
            <wp14:sizeRelH relativeFrom="margin">
              <wp14:pctWidth>0</wp14:pctWidth>
            </wp14:sizeRelH>
            <wp14:sizeRelV relativeFrom="margin">
              <wp14:pctHeight>0</wp14:pctHeight>
            </wp14:sizeRelV>
          </wp:anchor>
        </w:drawing>
      </w:r>
    </w:p>
    <w:p w14:paraId="211965D5" w14:textId="77777777" w:rsidR="00C14E65" w:rsidRPr="006B00B9" w:rsidRDefault="00C14E65" w:rsidP="006B00B9">
      <w:pPr>
        <w:spacing w:line="360" w:lineRule="auto"/>
        <w:rPr>
          <w:rFonts w:ascii="Times New Roman" w:hAnsi="Times New Roman" w:cs="Times New Roman"/>
          <w:color w:val="000000" w:themeColor="text1"/>
        </w:rPr>
      </w:pPr>
    </w:p>
    <w:p w14:paraId="66644E0E" w14:textId="77777777" w:rsidR="00C14E65" w:rsidRPr="006B00B9" w:rsidRDefault="00C14E65" w:rsidP="006B00B9">
      <w:pPr>
        <w:spacing w:line="360" w:lineRule="auto"/>
        <w:rPr>
          <w:rFonts w:ascii="Times New Roman" w:hAnsi="Times New Roman" w:cs="Times New Roman"/>
          <w:color w:val="000000" w:themeColor="text1"/>
        </w:rPr>
      </w:pPr>
    </w:p>
    <w:p w14:paraId="31135956" w14:textId="77777777" w:rsidR="00C14E65" w:rsidRPr="006B00B9" w:rsidRDefault="00C14E65" w:rsidP="006B00B9">
      <w:pPr>
        <w:spacing w:line="360" w:lineRule="auto"/>
        <w:rPr>
          <w:rFonts w:ascii="Times New Roman" w:hAnsi="Times New Roman" w:cs="Times New Roman"/>
          <w:color w:val="000000" w:themeColor="text1"/>
        </w:rPr>
      </w:pPr>
    </w:p>
    <w:p w14:paraId="4E570172" w14:textId="77777777" w:rsidR="00C14E65" w:rsidRPr="006B00B9" w:rsidRDefault="00C14E65" w:rsidP="006B00B9">
      <w:pPr>
        <w:spacing w:line="360" w:lineRule="auto"/>
        <w:rPr>
          <w:rFonts w:ascii="Times New Roman" w:hAnsi="Times New Roman" w:cs="Times New Roman"/>
          <w:color w:val="000000" w:themeColor="text1"/>
        </w:rPr>
      </w:pPr>
    </w:p>
    <w:p w14:paraId="7ADF5E02" w14:textId="77777777" w:rsidR="00C14E65" w:rsidRPr="006B00B9" w:rsidRDefault="00C14E65" w:rsidP="006B00B9">
      <w:pPr>
        <w:spacing w:line="360" w:lineRule="auto"/>
        <w:rPr>
          <w:rFonts w:ascii="Times New Roman" w:hAnsi="Times New Roman" w:cs="Times New Roman"/>
          <w:color w:val="000000" w:themeColor="text1"/>
        </w:rPr>
      </w:pPr>
    </w:p>
    <w:p w14:paraId="66266CA2" w14:textId="77777777" w:rsidR="00C14E65" w:rsidRPr="006B00B9" w:rsidRDefault="00C14E65" w:rsidP="006B00B9">
      <w:pPr>
        <w:spacing w:line="360" w:lineRule="auto"/>
        <w:rPr>
          <w:rFonts w:ascii="Times New Roman" w:hAnsi="Times New Roman" w:cs="Times New Roman"/>
          <w:color w:val="000000" w:themeColor="text1"/>
        </w:rPr>
      </w:pPr>
    </w:p>
    <w:p w14:paraId="6B227112" w14:textId="77777777" w:rsidR="00C14E65" w:rsidRPr="006B00B9" w:rsidRDefault="00C14E65" w:rsidP="006B00B9">
      <w:pPr>
        <w:spacing w:line="360" w:lineRule="auto"/>
        <w:rPr>
          <w:rFonts w:ascii="Times New Roman" w:hAnsi="Times New Roman" w:cs="Times New Roman"/>
          <w:color w:val="000000" w:themeColor="text1"/>
        </w:rPr>
      </w:pPr>
    </w:p>
    <w:p w14:paraId="2358A0CC" w14:textId="77777777" w:rsidR="00C14E65" w:rsidRPr="006B00B9" w:rsidRDefault="00C14E65" w:rsidP="006B00B9">
      <w:pPr>
        <w:spacing w:line="360" w:lineRule="auto"/>
        <w:rPr>
          <w:rFonts w:ascii="Times New Roman" w:hAnsi="Times New Roman" w:cs="Times New Roman"/>
          <w:color w:val="000000" w:themeColor="text1"/>
        </w:rPr>
      </w:pPr>
    </w:p>
    <w:p w14:paraId="1A1D8342" w14:textId="77777777" w:rsidR="00C14E65" w:rsidRPr="006B00B9" w:rsidRDefault="00C14E65" w:rsidP="006B00B9">
      <w:pPr>
        <w:spacing w:line="360" w:lineRule="auto"/>
        <w:ind w:firstLine="720"/>
        <w:rPr>
          <w:rFonts w:ascii="Times New Roman" w:hAnsi="Times New Roman" w:cs="Times New Roman"/>
          <w:i/>
          <w:color w:val="000000" w:themeColor="text1"/>
        </w:rPr>
      </w:pPr>
    </w:p>
    <w:p w14:paraId="794149F3" w14:textId="77777777" w:rsidR="00C14E65" w:rsidRPr="006B00B9" w:rsidRDefault="00C14E65" w:rsidP="006B00B9">
      <w:pPr>
        <w:spacing w:line="360" w:lineRule="auto"/>
        <w:ind w:firstLine="720"/>
        <w:rPr>
          <w:rFonts w:ascii="Times New Roman" w:hAnsi="Times New Roman" w:cs="Times New Roman"/>
          <w:i/>
          <w:color w:val="000000" w:themeColor="text1"/>
        </w:rPr>
      </w:pPr>
      <w:r w:rsidRPr="006B00B9">
        <w:rPr>
          <w:rFonts w:ascii="Times New Roman" w:hAnsi="Times New Roman" w:cs="Times New Roman"/>
          <w:i/>
          <w:color w:val="000000" w:themeColor="text1"/>
        </w:rPr>
        <w:t>Figures 3 and 4: seq diagrams illustrating normal and error message flows</w:t>
      </w:r>
    </w:p>
    <w:sectPr w:rsidR="00C14E65" w:rsidRPr="006B00B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73528" w14:textId="77777777" w:rsidR="009F3B3E" w:rsidRDefault="009F3B3E" w:rsidP="00C14E65">
      <w:pPr>
        <w:spacing w:after="0" w:line="240" w:lineRule="auto"/>
      </w:pPr>
      <w:r>
        <w:separator/>
      </w:r>
    </w:p>
  </w:endnote>
  <w:endnote w:type="continuationSeparator" w:id="0">
    <w:p w14:paraId="7380966F" w14:textId="77777777" w:rsidR="009F3B3E" w:rsidRDefault="009F3B3E" w:rsidP="00C14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9364" w14:textId="77777777" w:rsidR="009F3B3E" w:rsidRDefault="009F3B3E" w:rsidP="00C14E65">
      <w:pPr>
        <w:spacing w:after="0" w:line="240" w:lineRule="auto"/>
      </w:pPr>
      <w:r>
        <w:separator/>
      </w:r>
    </w:p>
  </w:footnote>
  <w:footnote w:type="continuationSeparator" w:id="0">
    <w:p w14:paraId="11519704" w14:textId="77777777" w:rsidR="009F3B3E" w:rsidRDefault="009F3B3E" w:rsidP="00C14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2DA"/>
    <w:multiLevelType w:val="hybridMultilevel"/>
    <w:tmpl w:val="5EB6ED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07B42"/>
    <w:multiLevelType w:val="hybridMultilevel"/>
    <w:tmpl w:val="EB0C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466FCF"/>
    <w:multiLevelType w:val="hybridMultilevel"/>
    <w:tmpl w:val="5E30DF1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68B240B3"/>
    <w:multiLevelType w:val="hybridMultilevel"/>
    <w:tmpl w:val="94D0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F71BEF"/>
    <w:multiLevelType w:val="hybridMultilevel"/>
    <w:tmpl w:val="8866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157708">
    <w:abstractNumId w:val="1"/>
  </w:num>
  <w:num w:numId="2" w16cid:durableId="1040320145">
    <w:abstractNumId w:val="3"/>
  </w:num>
  <w:num w:numId="3" w16cid:durableId="1903368705">
    <w:abstractNumId w:val="0"/>
  </w:num>
  <w:num w:numId="4" w16cid:durableId="1190795245">
    <w:abstractNumId w:val="2"/>
  </w:num>
  <w:num w:numId="5" w16cid:durableId="394165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4D4"/>
    <w:rsid w:val="0000152A"/>
    <w:rsid w:val="00183276"/>
    <w:rsid w:val="00192C3C"/>
    <w:rsid w:val="001C2CD7"/>
    <w:rsid w:val="002062F4"/>
    <w:rsid w:val="002D49DF"/>
    <w:rsid w:val="00392C62"/>
    <w:rsid w:val="003D57B5"/>
    <w:rsid w:val="004C0D5B"/>
    <w:rsid w:val="004F77F1"/>
    <w:rsid w:val="005C6DEE"/>
    <w:rsid w:val="00617DA4"/>
    <w:rsid w:val="006A6C36"/>
    <w:rsid w:val="006B00B9"/>
    <w:rsid w:val="00792F10"/>
    <w:rsid w:val="007F415B"/>
    <w:rsid w:val="00813B11"/>
    <w:rsid w:val="009325BF"/>
    <w:rsid w:val="00963760"/>
    <w:rsid w:val="009F3B3E"/>
    <w:rsid w:val="00A16002"/>
    <w:rsid w:val="00B25897"/>
    <w:rsid w:val="00BD3F1F"/>
    <w:rsid w:val="00C14E65"/>
    <w:rsid w:val="00C63370"/>
    <w:rsid w:val="00D42D22"/>
    <w:rsid w:val="00DF4FB7"/>
    <w:rsid w:val="00E20490"/>
    <w:rsid w:val="00E5531D"/>
    <w:rsid w:val="00E80801"/>
    <w:rsid w:val="00E87009"/>
    <w:rsid w:val="00ED775B"/>
    <w:rsid w:val="00EE194E"/>
    <w:rsid w:val="00F37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03B93B"/>
  <w15:chartTrackingRefBased/>
  <w15:docId w15:val="{5C72F13F-071C-4A4E-B10A-B998530D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6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2D22"/>
    <w:pPr>
      <w:ind w:left="720"/>
      <w:contextualSpacing/>
    </w:pPr>
  </w:style>
  <w:style w:type="paragraph" w:styleId="Header">
    <w:name w:val="header"/>
    <w:basedOn w:val="Normal"/>
    <w:link w:val="HeaderChar"/>
    <w:uiPriority w:val="99"/>
    <w:unhideWhenUsed/>
    <w:rsid w:val="00C14E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E65"/>
  </w:style>
  <w:style w:type="paragraph" w:styleId="Footer">
    <w:name w:val="footer"/>
    <w:basedOn w:val="Normal"/>
    <w:link w:val="FooterChar"/>
    <w:uiPriority w:val="99"/>
    <w:unhideWhenUsed/>
    <w:rsid w:val="00C14E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4FA2E03D-789C-4451-9B01-32699FB2F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GW Mugwe</cp:lastModifiedBy>
  <cp:revision>2</cp:revision>
  <dcterms:created xsi:type="dcterms:W3CDTF">2025-09-12T04:04:00Z</dcterms:created>
  <dcterms:modified xsi:type="dcterms:W3CDTF">2025-09-12T04:04:00Z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4154877a-a8c0-445b-b178-f0edb33c58dc</vt:lpwstr>
  </property>
</Properties>
</file>