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F26E79" w14:textId="4A5CB55A" w:rsidR="005A70EB" w:rsidRPr="005A70EB" w:rsidRDefault="005A70EB" w:rsidP="001A0666">
      <w:pPr>
        <w:pStyle w:val="Ttulo2"/>
      </w:pPr>
      <w:r w:rsidRPr="005A70EB">
        <w:t>Matriz de Extracción de Artículos Científicos</w:t>
      </w:r>
    </w:p>
    <w:p w14:paraId="2A850D99" w14:textId="53D726CB" w:rsidR="005A70EB" w:rsidRPr="005A70EB" w:rsidRDefault="005A70EB" w:rsidP="001A0666">
      <w:pPr>
        <w:pStyle w:val="Ttulo3"/>
      </w:pPr>
      <w:r w:rsidRPr="005A70EB">
        <w:t>Información general del estudiante</w:t>
      </w:r>
    </w:p>
    <w:p w14:paraId="4D6760CD" w14:textId="58916558" w:rsidR="005A70EB" w:rsidRPr="005A70EB" w:rsidRDefault="005A70EB" w:rsidP="00EC4CFC">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b/>
          <w:bCs/>
          <w:kern w:val="0"/>
          <w14:ligatures w14:val="none"/>
        </w:rPr>
        <w:t>Nombre del estudiante:</w:t>
      </w:r>
      <w:r w:rsidRPr="005A70EB">
        <w:rPr>
          <w:rFonts w:ascii="Times New Roman" w:eastAsia="Times New Roman" w:hAnsi="Times New Roman" w:cs="Times New Roman"/>
          <w:kern w:val="0"/>
          <w14:ligatures w14:val="none"/>
        </w:rPr>
        <w:t xml:space="preserve"> </w:t>
      </w:r>
      <w:r w:rsidR="00D170FF">
        <w:rPr>
          <w:rFonts w:ascii="Times New Roman" w:eastAsia="Times New Roman" w:hAnsi="Times New Roman" w:cs="Times New Roman"/>
          <w:kern w:val="0"/>
          <w14:ligatures w14:val="none"/>
        </w:rPr>
        <w:t>Wilson Palma</w:t>
      </w:r>
    </w:p>
    <w:p w14:paraId="11F9777C" w14:textId="0D409D36" w:rsidR="005A70EB" w:rsidRPr="005A70EB" w:rsidRDefault="005A70EB" w:rsidP="003103E8">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b/>
          <w:bCs/>
          <w:kern w:val="0"/>
          <w14:ligatures w14:val="none"/>
        </w:rPr>
        <w:t>Técnica de IA:</w:t>
      </w:r>
      <w:r w:rsidRPr="005A70EB">
        <w:rPr>
          <w:rFonts w:ascii="Times New Roman" w:eastAsia="Times New Roman" w:hAnsi="Times New Roman" w:cs="Times New Roman"/>
          <w:kern w:val="0"/>
          <w14:ligatures w14:val="none"/>
        </w:rPr>
        <w:t xml:space="preserve"> </w:t>
      </w:r>
      <w:r w:rsidR="003103E8" w:rsidRPr="003103E8">
        <w:rPr>
          <w:rFonts w:ascii="Times New Roman" w:eastAsia="Times New Roman" w:hAnsi="Times New Roman" w:cs="Times New Roman"/>
          <w:kern w:val="0"/>
          <w14:ligatures w14:val="none"/>
        </w:rPr>
        <w:t xml:space="preserve">Aprendizaje automático supervisado (Machine </w:t>
      </w:r>
      <w:proofErr w:type="spellStart"/>
      <w:r w:rsidR="003103E8" w:rsidRPr="003103E8">
        <w:rPr>
          <w:rFonts w:ascii="Times New Roman" w:eastAsia="Times New Roman" w:hAnsi="Times New Roman" w:cs="Times New Roman"/>
          <w:kern w:val="0"/>
          <w14:ligatures w14:val="none"/>
        </w:rPr>
        <w:t>Learning</w:t>
      </w:r>
      <w:proofErr w:type="spellEnd"/>
      <w:r w:rsidR="003103E8" w:rsidRPr="003103E8">
        <w:rPr>
          <w:rFonts w:ascii="Times New Roman" w:eastAsia="Times New Roman" w:hAnsi="Times New Roman" w:cs="Times New Roman"/>
          <w:kern w:val="0"/>
          <w14:ligatures w14:val="none"/>
        </w:rPr>
        <w:t>)</w:t>
      </w:r>
    </w:p>
    <w:p w14:paraId="2EBEE825" w14:textId="0BDDB21E" w:rsidR="005A70EB" w:rsidRPr="00EC4CFC" w:rsidRDefault="005A70EB" w:rsidP="00F8738D">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b/>
          <w:bCs/>
          <w:kern w:val="0"/>
          <w14:ligatures w14:val="none"/>
        </w:rPr>
        <w:t>Pregunta de investigación:</w:t>
      </w:r>
      <w:r w:rsidR="00EC4CFC">
        <w:rPr>
          <w:rFonts w:ascii="Times New Roman" w:eastAsia="Times New Roman" w:hAnsi="Times New Roman" w:cs="Times New Roman"/>
          <w:kern w:val="0"/>
          <w14:ligatures w14:val="none"/>
        </w:rPr>
        <w:t xml:space="preserve"> </w:t>
      </w:r>
      <w:r w:rsidR="00F8738D" w:rsidRPr="00F8738D">
        <w:rPr>
          <w:rFonts w:ascii="Times New Roman" w:eastAsia="Times New Roman" w:hAnsi="Times New Roman" w:cs="Times New Roman"/>
          <w:kern w:val="0"/>
          <w14:ligatures w14:val="none"/>
        </w:rPr>
        <w:t xml:space="preserve">¿Qué tan efectivo es </w:t>
      </w:r>
      <w:proofErr w:type="spellStart"/>
      <w:r w:rsidR="00F8738D" w:rsidRPr="00F8738D">
        <w:rPr>
          <w:rFonts w:ascii="Times New Roman" w:eastAsia="Times New Roman" w:hAnsi="Times New Roman" w:cs="Times New Roman"/>
          <w:kern w:val="0"/>
          <w14:ligatures w14:val="none"/>
        </w:rPr>
        <w:t>Naive</w:t>
      </w:r>
      <w:proofErr w:type="spellEnd"/>
      <w:r w:rsidR="00F8738D" w:rsidRPr="00F8738D">
        <w:rPr>
          <w:rFonts w:ascii="Times New Roman" w:eastAsia="Times New Roman" w:hAnsi="Times New Roman" w:cs="Times New Roman"/>
          <w:kern w:val="0"/>
          <w14:ligatures w14:val="none"/>
        </w:rPr>
        <w:t xml:space="preserve"> </w:t>
      </w:r>
      <w:proofErr w:type="spellStart"/>
      <w:r w:rsidR="00F8738D" w:rsidRPr="00F8738D">
        <w:rPr>
          <w:rFonts w:ascii="Times New Roman" w:eastAsia="Times New Roman" w:hAnsi="Times New Roman" w:cs="Times New Roman"/>
          <w:kern w:val="0"/>
          <w14:ligatures w14:val="none"/>
        </w:rPr>
        <w:t>Bayes</w:t>
      </w:r>
      <w:proofErr w:type="spellEnd"/>
      <w:r w:rsidR="00F8738D" w:rsidRPr="00F8738D">
        <w:rPr>
          <w:rFonts w:ascii="Times New Roman" w:eastAsia="Times New Roman" w:hAnsi="Times New Roman" w:cs="Times New Roman"/>
          <w:kern w:val="0"/>
          <w14:ligatures w14:val="none"/>
        </w:rPr>
        <w:t xml:space="preserve"> en clasificación de texto?</w:t>
      </w:r>
    </w:p>
    <w:p w14:paraId="6CDC9527" w14:textId="283E8506" w:rsidR="005A70EB" w:rsidRPr="005A70EB" w:rsidRDefault="005A70EB" w:rsidP="001A0666">
      <w:pPr>
        <w:pStyle w:val="Ttulo3"/>
      </w:pPr>
      <w:r w:rsidRPr="005A70EB">
        <w:t>Matriz de extracción (5 artículos)</w:t>
      </w:r>
    </w:p>
    <w:tbl>
      <w:tblPr>
        <w:tblStyle w:val="Tablaconcuadrcula"/>
        <w:tblW w:w="0" w:type="auto"/>
        <w:tblLook w:val="04A0" w:firstRow="1" w:lastRow="0" w:firstColumn="1" w:lastColumn="0" w:noHBand="0" w:noVBand="1"/>
      </w:tblPr>
      <w:tblGrid>
        <w:gridCol w:w="266"/>
        <w:gridCol w:w="1496"/>
        <w:gridCol w:w="414"/>
        <w:gridCol w:w="558"/>
        <w:gridCol w:w="783"/>
        <w:gridCol w:w="799"/>
        <w:gridCol w:w="833"/>
        <w:gridCol w:w="799"/>
        <w:gridCol w:w="833"/>
        <w:gridCol w:w="948"/>
        <w:gridCol w:w="794"/>
        <w:gridCol w:w="827"/>
      </w:tblGrid>
      <w:tr w:rsidR="005A70EB" w:rsidRPr="00226EFE" w14:paraId="7D755D1D" w14:textId="77777777" w:rsidTr="005A70EB">
        <w:tc>
          <w:tcPr>
            <w:tcW w:w="0" w:type="auto"/>
            <w:hideMark/>
          </w:tcPr>
          <w:p w14:paraId="6552DE78" w14:textId="77777777" w:rsidR="005A70EB" w:rsidRPr="00226EFE" w:rsidRDefault="005A70EB" w:rsidP="00EC4CF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w:t>
            </w:r>
          </w:p>
        </w:tc>
        <w:tc>
          <w:tcPr>
            <w:tcW w:w="0" w:type="auto"/>
            <w:hideMark/>
          </w:tcPr>
          <w:p w14:paraId="372D919D" w14:textId="77777777" w:rsidR="005A70EB" w:rsidRPr="00226EFE" w:rsidRDefault="005A70EB" w:rsidP="00EC4CF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Referencia (IEEE)</w:t>
            </w:r>
          </w:p>
        </w:tc>
        <w:tc>
          <w:tcPr>
            <w:tcW w:w="0" w:type="auto"/>
            <w:hideMark/>
          </w:tcPr>
          <w:p w14:paraId="6A37FCB7" w14:textId="77777777" w:rsidR="005A70EB" w:rsidRPr="00226EFE" w:rsidRDefault="005A70EB" w:rsidP="00EC4CF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Año</w:t>
            </w:r>
          </w:p>
        </w:tc>
        <w:tc>
          <w:tcPr>
            <w:tcW w:w="0" w:type="auto"/>
            <w:hideMark/>
          </w:tcPr>
          <w:p w14:paraId="00E6D9AB" w14:textId="77777777" w:rsidR="005A70EB" w:rsidRPr="00226EFE" w:rsidRDefault="005A70EB" w:rsidP="00EC4CF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Base de datos</w:t>
            </w:r>
          </w:p>
        </w:tc>
        <w:tc>
          <w:tcPr>
            <w:tcW w:w="0" w:type="auto"/>
            <w:hideMark/>
          </w:tcPr>
          <w:p w14:paraId="333918CA" w14:textId="77777777" w:rsidR="005A70EB" w:rsidRPr="00226EFE" w:rsidRDefault="005A70EB" w:rsidP="00EC4CF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Técnica IA</w:t>
            </w:r>
          </w:p>
        </w:tc>
        <w:tc>
          <w:tcPr>
            <w:tcW w:w="0" w:type="auto"/>
            <w:hideMark/>
          </w:tcPr>
          <w:p w14:paraId="3078C28B" w14:textId="77777777" w:rsidR="005A70EB" w:rsidRPr="00226EFE" w:rsidRDefault="005A70EB" w:rsidP="00EC4CF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Problema abordado</w:t>
            </w:r>
          </w:p>
        </w:tc>
        <w:tc>
          <w:tcPr>
            <w:tcW w:w="0" w:type="auto"/>
            <w:hideMark/>
          </w:tcPr>
          <w:p w14:paraId="23CC2694" w14:textId="77777777" w:rsidR="005A70EB" w:rsidRPr="00226EFE" w:rsidRDefault="005A70EB" w:rsidP="00EC4CF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Objetivo del artículo</w:t>
            </w:r>
          </w:p>
        </w:tc>
        <w:tc>
          <w:tcPr>
            <w:tcW w:w="0" w:type="auto"/>
            <w:hideMark/>
          </w:tcPr>
          <w:p w14:paraId="69F0AFF3" w14:textId="77777777" w:rsidR="005A70EB" w:rsidRPr="00226EFE" w:rsidRDefault="005A70EB" w:rsidP="00EC4CF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Metodología</w:t>
            </w:r>
          </w:p>
        </w:tc>
        <w:tc>
          <w:tcPr>
            <w:tcW w:w="0" w:type="auto"/>
            <w:hideMark/>
          </w:tcPr>
          <w:p w14:paraId="519AFDF7" w14:textId="77777777" w:rsidR="005A70EB" w:rsidRPr="00226EFE" w:rsidRDefault="005A70EB" w:rsidP="00EC4CF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Dataset / Contexto</w:t>
            </w:r>
          </w:p>
        </w:tc>
        <w:tc>
          <w:tcPr>
            <w:tcW w:w="0" w:type="auto"/>
            <w:hideMark/>
          </w:tcPr>
          <w:p w14:paraId="420DD88D" w14:textId="77777777" w:rsidR="005A70EB" w:rsidRPr="00226EFE" w:rsidRDefault="005A70EB" w:rsidP="00EC4CF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Resultados principales</w:t>
            </w:r>
          </w:p>
        </w:tc>
        <w:tc>
          <w:tcPr>
            <w:tcW w:w="0" w:type="auto"/>
            <w:hideMark/>
          </w:tcPr>
          <w:p w14:paraId="283981AD" w14:textId="77777777" w:rsidR="005A70EB" w:rsidRPr="00226EFE" w:rsidRDefault="005A70EB" w:rsidP="00EC4CF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Limitaciones</w:t>
            </w:r>
          </w:p>
        </w:tc>
        <w:tc>
          <w:tcPr>
            <w:tcW w:w="0" w:type="auto"/>
            <w:hideMark/>
          </w:tcPr>
          <w:p w14:paraId="41308544" w14:textId="77777777" w:rsidR="005A70EB" w:rsidRPr="00226EFE" w:rsidRDefault="005A70EB" w:rsidP="00EC4CF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Aporte para la PI</w:t>
            </w:r>
          </w:p>
        </w:tc>
      </w:tr>
      <w:tr w:rsidR="00CE7BF1" w:rsidRPr="00226EFE" w14:paraId="0D2C2E7C" w14:textId="77777777" w:rsidTr="005A70EB">
        <w:tc>
          <w:tcPr>
            <w:tcW w:w="0" w:type="auto"/>
            <w:hideMark/>
          </w:tcPr>
          <w:p w14:paraId="1A821274" w14:textId="2B9E2BE4"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1</w:t>
            </w:r>
          </w:p>
        </w:tc>
        <w:tc>
          <w:tcPr>
            <w:tcW w:w="0" w:type="auto"/>
            <w:hideMark/>
          </w:tcPr>
          <w:p w14:paraId="0B0ABBCB" w14:textId="0F968ABC"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 xml:space="preserve">S. B. Kim, K. S. Han y H. C. </w:t>
            </w:r>
            <w:proofErr w:type="spellStart"/>
            <w:r w:rsidRPr="00CE7BF1">
              <w:rPr>
                <w:rFonts w:ascii="Times New Roman" w:hAnsi="Times New Roman" w:cs="Times New Roman"/>
                <w:sz w:val="16"/>
                <w:szCs w:val="16"/>
              </w:rPr>
              <w:t>Rim</w:t>
            </w:r>
            <w:proofErr w:type="spellEnd"/>
            <w:r w:rsidRPr="00CE7BF1">
              <w:rPr>
                <w:rFonts w:ascii="Times New Roman" w:hAnsi="Times New Roman" w:cs="Times New Roman"/>
                <w:sz w:val="16"/>
                <w:szCs w:val="16"/>
              </w:rPr>
              <w:t>, “</w:t>
            </w:r>
            <w:proofErr w:type="spellStart"/>
            <w:r w:rsidRPr="00CE7BF1">
              <w:rPr>
                <w:rFonts w:ascii="Times New Roman" w:hAnsi="Times New Roman" w:cs="Times New Roman"/>
                <w:sz w:val="16"/>
                <w:szCs w:val="16"/>
              </w:rPr>
              <w:t>Some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Effective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Techniques</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for</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Text </w:t>
            </w:r>
            <w:proofErr w:type="spellStart"/>
            <w:r w:rsidRPr="00CE7BF1">
              <w:rPr>
                <w:rFonts w:ascii="Times New Roman" w:hAnsi="Times New Roman" w:cs="Times New Roman"/>
                <w:sz w:val="16"/>
                <w:szCs w:val="16"/>
              </w:rPr>
              <w:t>Classification</w:t>
            </w:r>
            <w:proofErr w:type="spellEnd"/>
            <w:r w:rsidRPr="00CE7BF1">
              <w:rPr>
                <w:rFonts w:ascii="Times New Roman" w:hAnsi="Times New Roman" w:cs="Times New Roman"/>
                <w:sz w:val="16"/>
                <w:szCs w:val="16"/>
              </w:rPr>
              <w:t xml:space="preserve">,” IEEE </w:t>
            </w:r>
            <w:proofErr w:type="spellStart"/>
            <w:r w:rsidRPr="00CE7BF1">
              <w:rPr>
                <w:rFonts w:ascii="Times New Roman" w:hAnsi="Times New Roman" w:cs="Times New Roman"/>
                <w:sz w:val="16"/>
                <w:szCs w:val="16"/>
              </w:rPr>
              <w:t>Transactions</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on</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Knowledge</w:t>
            </w:r>
            <w:proofErr w:type="spellEnd"/>
            <w:r w:rsidRPr="00CE7BF1">
              <w:rPr>
                <w:rFonts w:ascii="Times New Roman" w:hAnsi="Times New Roman" w:cs="Times New Roman"/>
                <w:sz w:val="16"/>
                <w:szCs w:val="16"/>
              </w:rPr>
              <w:t xml:space="preserve"> and Data </w:t>
            </w:r>
            <w:proofErr w:type="spellStart"/>
            <w:r w:rsidRPr="00CE7BF1">
              <w:rPr>
                <w:rFonts w:ascii="Times New Roman" w:hAnsi="Times New Roman" w:cs="Times New Roman"/>
                <w:sz w:val="16"/>
                <w:szCs w:val="16"/>
              </w:rPr>
              <w:t>Engineering</w:t>
            </w:r>
            <w:proofErr w:type="spellEnd"/>
            <w:r w:rsidRPr="00CE7BF1">
              <w:rPr>
                <w:rFonts w:ascii="Times New Roman" w:hAnsi="Times New Roman" w:cs="Times New Roman"/>
                <w:sz w:val="16"/>
                <w:szCs w:val="16"/>
              </w:rPr>
              <w:t xml:space="preserve">, vol. 18, no. 11, pp. 1457–1466, 2006. </w:t>
            </w:r>
            <w:proofErr w:type="spellStart"/>
            <w:r w:rsidRPr="00CE7BF1">
              <w:rPr>
                <w:rFonts w:ascii="Times New Roman" w:hAnsi="Times New Roman" w:cs="Times New Roman"/>
                <w:sz w:val="16"/>
                <w:szCs w:val="16"/>
              </w:rPr>
              <w:t>doi</w:t>
            </w:r>
            <w:proofErr w:type="spellEnd"/>
            <w:r w:rsidRPr="00CE7BF1">
              <w:rPr>
                <w:rFonts w:ascii="Times New Roman" w:hAnsi="Times New Roman" w:cs="Times New Roman"/>
                <w:sz w:val="16"/>
                <w:szCs w:val="16"/>
              </w:rPr>
              <w:t>: 10.1109/TKDE.2006.180</w:t>
            </w:r>
          </w:p>
        </w:tc>
        <w:tc>
          <w:tcPr>
            <w:tcW w:w="0" w:type="auto"/>
            <w:hideMark/>
          </w:tcPr>
          <w:p w14:paraId="35D31172" w14:textId="64A732C4"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2006</w:t>
            </w:r>
          </w:p>
        </w:tc>
        <w:tc>
          <w:tcPr>
            <w:tcW w:w="0" w:type="auto"/>
            <w:hideMark/>
          </w:tcPr>
          <w:p w14:paraId="7D510CD0" w14:textId="083B72EC"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IEEE</w:t>
            </w:r>
          </w:p>
        </w:tc>
        <w:tc>
          <w:tcPr>
            <w:tcW w:w="0" w:type="auto"/>
            <w:hideMark/>
          </w:tcPr>
          <w:p w14:paraId="296595EE" w14:textId="07F8807F" w:rsidR="00CE7BF1" w:rsidRPr="00CE7BF1" w:rsidRDefault="00CE7BF1" w:rsidP="00CE7BF1">
            <w:pPr>
              <w:jc w:val="both"/>
              <w:rPr>
                <w:rFonts w:ascii="Times New Roman" w:eastAsia="Times New Roman" w:hAnsi="Times New Roman" w:cs="Times New Roman"/>
                <w:kern w:val="0"/>
                <w:sz w:val="16"/>
                <w:szCs w:val="16"/>
                <w14:ligatures w14:val="none"/>
              </w:rPr>
            </w:pP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con normalización por documento y </w:t>
            </w:r>
            <w:proofErr w:type="spellStart"/>
            <w:r w:rsidRPr="00CE7BF1">
              <w:rPr>
                <w:rFonts w:ascii="Times New Roman" w:hAnsi="Times New Roman" w:cs="Times New Roman"/>
                <w:sz w:val="16"/>
                <w:szCs w:val="16"/>
              </w:rPr>
              <w:t>feature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weighting</w:t>
            </w:r>
            <w:proofErr w:type="spellEnd"/>
          </w:p>
        </w:tc>
        <w:tc>
          <w:tcPr>
            <w:tcW w:w="0" w:type="auto"/>
            <w:hideMark/>
          </w:tcPr>
          <w:p w14:paraId="3935836F" w14:textId="655738B4"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 xml:space="preserve">El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estándar obtiene resultados pobres en clasificación de texto por problemas en la estimación de parámetros</w:t>
            </w:r>
          </w:p>
        </w:tc>
        <w:tc>
          <w:tcPr>
            <w:tcW w:w="0" w:type="auto"/>
            <w:hideMark/>
          </w:tcPr>
          <w:p w14:paraId="55000719" w14:textId="22BA6531"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 xml:space="preserve">Mejorar el desempeño de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en clasificación de texto</w:t>
            </w:r>
          </w:p>
        </w:tc>
        <w:tc>
          <w:tcPr>
            <w:tcW w:w="0" w:type="auto"/>
            <w:hideMark/>
          </w:tcPr>
          <w:p w14:paraId="7D1D38BF" w14:textId="26D4C280"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Propuesta de dos heurísticas empíricas: normalización por documento y ponderación de características</w:t>
            </w:r>
          </w:p>
        </w:tc>
        <w:tc>
          <w:tcPr>
            <w:tcW w:w="0" w:type="auto"/>
            <w:hideMark/>
          </w:tcPr>
          <w:p w14:paraId="65170274" w14:textId="0452DF5E"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 xml:space="preserve">Colecciones de referencia / </w:t>
            </w:r>
            <w:proofErr w:type="spellStart"/>
            <w:r w:rsidRPr="00CE7BF1">
              <w:rPr>
                <w:rFonts w:ascii="Times New Roman" w:hAnsi="Times New Roman" w:cs="Times New Roman"/>
                <w:sz w:val="16"/>
                <w:szCs w:val="16"/>
              </w:rPr>
              <w:t>benchmark</w:t>
            </w:r>
            <w:proofErr w:type="spellEnd"/>
            <w:r w:rsidRPr="00CE7BF1">
              <w:rPr>
                <w:rFonts w:ascii="Times New Roman" w:hAnsi="Times New Roman" w:cs="Times New Roman"/>
                <w:sz w:val="16"/>
                <w:szCs w:val="16"/>
              </w:rPr>
              <w:t xml:space="preserve"> estándar para clasificación de texto</w:t>
            </w:r>
          </w:p>
        </w:tc>
        <w:tc>
          <w:tcPr>
            <w:tcW w:w="0" w:type="auto"/>
            <w:hideMark/>
          </w:tcPr>
          <w:p w14:paraId="3EC5FAC7" w14:textId="64864F7B"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El clasificador propuesto compite muy bien y puede llegar a rendir de forma cercana a clasificadores más complejos como SVM</w:t>
            </w:r>
          </w:p>
        </w:tc>
        <w:tc>
          <w:tcPr>
            <w:tcW w:w="0" w:type="auto"/>
            <w:hideMark/>
          </w:tcPr>
          <w:p w14:paraId="4C326794" w14:textId="2589E097"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Las heurísticas son ad hoc y dependen del ajuste experimental</w:t>
            </w:r>
          </w:p>
        </w:tc>
        <w:tc>
          <w:tcPr>
            <w:tcW w:w="0" w:type="auto"/>
            <w:hideMark/>
          </w:tcPr>
          <w:p w14:paraId="44BC76F3" w14:textId="19F3A7F3"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 xml:space="preserve">Demuestra que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sí puede ser muy efectivo en texto cuando se lo mejora con normalización y ponderación</w:t>
            </w:r>
          </w:p>
        </w:tc>
      </w:tr>
      <w:tr w:rsidR="00CE7BF1" w:rsidRPr="00226EFE" w14:paraId="103A0B4D" w14:textId="77777777" w:rsidTr="005A70EB">
        <w:tc>
          <w:tcPr>
            <w:tcW w:w="0" w:type="auto"/>
            <w:hideMark/>
          </w:tcPr>
          <w:p w14:paraId="72FFF53B" w14:textId="22F0D9E4" w:rsidR="00CE7BF1" w:rsidRPr="00CE7BF1" w:rsidRDefault="00CE7BF1" w:rsidP="00CE7BF1">
            <w:pPr>
              <w:jc w:val="both"/>
              <w:rPr>
                <w:rFonts w:ascii="Times New Roman" w:eastAsia="Times New Roman" w:hAnsi="Times New Roman" w:cs="Times New Roman"/>
                <w:kern w:val="0"/>
                <w:sz w:val="16"/>
                <w:szCs w:val="16"/>
                <w:u w:val="single"/>
                <w14:ligatures w14:val="none"/>
              </w:rPr>
            </w:pPr>
            <w:r w:rsidRPr="00CE7BF1">
              <w:rPr>
                <w:rFonts w:ascii="Times New Roman" w:hAnsi="Times New Roman" w:cs="Times New Roman"/>
                <w:sz w:val="16"/>
                <w:szCs w:val="16"/>
              </w:rPr>
              <w:t>2</w:t>
            </w:r>
          </w:p>
        </w:tc>
        <w:tc>
          <w:tcPr>
            <w:tcW w:w="0" w:type="auto"/>
            <w:hideMark/>
          </w:tcPr>
          <w:p w14:paraId="606FBC63" w14:textId="16FDC207"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 xml:space="preserve">K. </w:t>
            </w:r>
            <w:proofErr w:type="spellStart"/>
            <w:r w:rsidRPr="00CE7BF1">
              <w:rPr>
                <w:rFonts w:ascii="Times New Roman" w:hAnsi="Times New Roman" w:cs="Times New Roman"/>
                <w:sz w:val="16"/>
                <w:szCs w:val="16"/>
              </w:rPr>
              <w:t>Sangounpao</w:t>
            </w:r>
            <w:proofErr w:type="spellEnd"/>
            <w:r w:rsidRPr="00CE7BF1">
              <w:rPr>
                <w:rFonts w:ascii="Times New Roman" w:hAnsi="Times New Roman" w:cs="Times New Roman"/>
                <w:sz w:val="16"/>
                <w:szCs w:val="16"/>
              </w:rPr>
              <w:t xml:space="preserve"> y P. </w:t>
            </w:r>
            <w:proofErr w:type="spellStart"/>
            <w:r w:rsidRPr="00CE7BF1">
              <w:rPr>
                <w:rFonts w:ascii="Times New Roman" w:hAnsi="Times New Roman" w:cs="Times New Roman"/>
                <w:sz w:val="16"/>
                <w:szCs w:val="16"/>
              </w:rPr>
              <w:t>Muenchaisri</w:t>
            </w:r>
            <w:proofErr w:type="spellEnd"/>
            <w:r w:rsidRPr="00CE7BF1">
              <w:rPr>
                <w:rFonts w:ascii="Times New Roman" w:hAnsi="Times New Roman" w:cs="Times New Roman"/>
                <w:sz w:val="16"/>
                <w:szCs w:val="16"/>
              </w:rPr>
              <w:t>, “</w:t>
            </w:r>
            <w:proofErr w:type="spellStart"/>
            <w:r w:rsidRPr="00CE7BF1">
              <w:rPr>
                <w:rFonts w:ascii="Times New Roman" w:hAnsi="Times New Roman" w:cs="Times New Roman"/>
                <w:sz w:val="16"/>
                <w:szCs w:val="16"/>
              </w:rPr>
              <w:t>Ontology-Based</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Short Text </w:t>
            </w:r>
            <w:proofErr w:type="spellStart"/>
            <w:r w:rsidRPr="00CE7BF1">
              <w:rPr>
                <w:rFonts w:ascii="Times New Roman" w:hAnsi="Times New Roman" w:cs="Times New Roman"/>
                <w:sz w:val="16"/>
                <w:szCs w:val="16"/>
              </w:rPr>
              <w:t>Classification</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Method</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for</w:t>
            </w:r>
            <w:proofErr w:type="spellEnd"/>
            <w:r w:rsidRPr="00CE7BF1">
              <w:rPr>
                <w:rFonts w:ascii="Times New Roman" w:hAnsi="Times New Roman" w:cs="Times New Roman"/>
                <w:sz w:val="16"/>
                <w:szCs w:val="16"/>
              </w:rPr>
              <w:t xml:space="preserve"> a Small </w:t>
            </w:r>
            <w:proofErr w:type="spellStart"/>
            <w:r w:rsidRPr="00CE7BF1">
              <w:rPr>
                <w:rFonts w:ascii="Times New Roman" w:hAnsi="Times New Roman" w:cs="Times New Roman"/>
                <w:sz w:val="16"/>
                <w:szCs w:val="16"/>
              </w:rPr>
              <w:t>Dataset</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Proceedings</w:t>
            </w:r>
            <w:proofErr w:type="spellEnd"/>
            <w:r w:rsidRPr="00CE7BF1">
              <w:rPr>
                <w:rFonts w:ascii="Times New Roman" w:hAnsi="Times New Roman" w:cs="Times New Roman"/>
                <w:sz w:val="16"/>
                <w:szCs w:val="16"/>
              </w:rPr>
              <w:t xml:space="preserve"> of </w:t>
            </w:r>
            <w:proofErr w:type="spellStart"/>
            <w:r w:rsidRPr="00CE7BF1">
              <w:rPr>
                <w:rFonts w:ascii="Times New Roman" w:hAnsi="Times New Roman" w:cs="Times New Roman"/>
                <w:sz w:val="16"/>
                <w:szCs w:val="16"/>
              </w:rPr>
              <w:t>the</w:t>
            </w:r>
            <w:proofErr w:type="spellEnd"/>
            <w:r w:rsidRPr="00CE7BF1">
              <w:rPr>
                <w:rFonts w:ascii="Times New Roman" w:hAnsi="Times New Roman" w:cs="Times New Roman"/>
                <w:sz w:val="16"/>
                <w:szCs w:val="16"/>
              </w:rPr>
              <w:t xml:space="preserve"> 20th IEEE/ACIS International </w:t>
            </w:r>
            <w:proofErr w:type="spellStart"/>
            <w:r w:rsidRPr="00CE7BF1">
              <w:rPr>
                <w:rFonts w:ascii="Times New Roman" w:hAnsi="Times New Roman" w:cs="Times New Roman"/>
                <w:sz w:val="16"/>
                <w:szCs w:val="16"/>
              </w:rPr>
              <w:t>Conference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on</w:t>
            </w:r>
            <w:proofErr w:type="spellEnd"/>
            <w:r w:rsidRPr="00CE7BF1">
              <w:rPr>
                <w:rFonts w:ascii="Times New Roman" w:hAnsi="Times New Roman" w:cs="Times New Roman"/>
                <w:sz w:val="16"/>
                <w:szCs w:val="16"/>
              </w:rPr>
              <w:t xml:space="preserve"> Software </w:t>
            </w:r>
            <w:proofErr w:type="spellStart"/>
            <w:r w:rsidRPr="00CE7BF1">
              <w:rPr>
                <w:rFonts w:ascii="Times New Roman" w:hAnsi="Times New Roman" w:cs="Times New Roman"/>
                <w:sz w:val="16"/>
                <w:szCs w:val="16"/>
              </w:rPr>
              <w:t>Engineering</w:t>
            </w:r>
            <w:proofErr w:type="spellEnd"/>
            <w:r w:rsidRPr="00CE7BF1">
              <w:rPr>
                <w:rFonts w:ascii="Times New Roman" w:hAnsi="Times New Roman" w:cs="Times New Roman"/>
                <w:sz w:val="16"/>
                <w:szCs w:val="16"/>
              </w:rPr>
              <w:t xml:space="preserve">, Artificial </w:t>
            </w:r>
            <w:proofErr w:type="spellStart"/>
            <w:r w:rsidRPr="00CE7BF1">
              <w:rPr>
                <w:rFonts w:ascii="Times New Roman" w:hAnsi="Times New Roman" w:cs="Times New Roman"/>
                <w:sz w:val="16"/>
                <w:szCs w:val="16"/>
              </w:rPr>
              <w:t>Intelligence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Networking</w:t>
            </w:r>
            <w:proofErr w:type="spellEnd"/>
            <w:r w:rsidRPr="00CE7BF1">
              <w:rPr>
                <w:rFonts w:ascii="Times New Roman" w:hAnsi="Times New Roman" w:cs="Times New Roman"/>
                <w:sz w:val="16"/>
                <w:szCs w:val="16"/>
              </w:rPr>
              <w:t xml:space="preserve"> and </w:t>
            </w:r>
            <w:proofErr w:type="spellStart"/>
            <w:r w:rsidRPr="00CE7BF1">
              <w:rPr>
                <w:rFonts w:ascii="Times New Roman" w:hAnsi="Times New Roman" w:cs="Times New Roman"/>
                <w:sz w:val="16"/>
                <w:szCs w:val="16"/>
              </w:rPr>
              <w:t>Parallel</w:t>
            </w:r>
            <w:proofErr w:type="spellEnd"/>
            <w:r w:rsidRPr="00CE7BF1">
              <w:rPr>
                <w:rFonts w:ascii="Times New Roman" w:hAnsi="Times New Roman" w:cs="Times New Roman"/>
                <w:sz w:val="16"/>
                <w:szCs w:val="16"/>
              </w:rPr>
              <w:t>/</w:t>
            </w:r>
            <w:proofErr w:type="spellStart"/>
            <w:r w:rsidRPr="00CE7BF1">
              <w:rPr>
                <w:rFonts w:ascii="Times New Roman" w:hAnsi="Times New Roman" w:cs="Times New Roman"/>
                <w:sz w:val="16"/>
                <w:szCs w:val="16"/>
              </w:rPr>
              <w:t>Distributed</w:t>
            </w:r>
            <w:proofErr w:type="spellEnd"/>
            <w:r w:rsidRPr="00CE7BF1">
              <w:rPr>
                <w:rFonts w:ascii="Times New Roman" w:hAnsi="Times New Roman" w:cs="Times New Roman"/>
                <w:sz w:val="16"/>
                <w:szCs w:val="16"/>
              </w:rPr>
              <w:t xml:space="preserve"> Computing (SNPD), pp. 53–58, 2019. </w:t>
            </w:r>
            <w:proofErr w:type="spellStart"/>
            <w:r w:rsidRPr="00CE7BF1">
              <w:rPr>
                <w:rFonts w:ascii="Times New Roman" w:hAnsi="Times New Roman" w:cs="Times New Roman"/>
                <w:sz w:val="16"/>
                <w:szCs w:val="16"/>
              </w:rPr>
              <w:t>doi</w:t>
            </w:r>
            <w:proofErr w:type="spellEnd"/>
            <w:r w:rsidRPr="00CE7BF1">
              <w:rPr>
                <w:rFonts w:ascii="Times New Roman" w:hAnsi="Times New Roman" w:cs="Times New Roman"/>
                <w:sz w:val="16"/>
                <w:szCs w:val="16"/>
              </w:rPr>
              <w:t>: 10.1109/SNPD.2019.8935711</w:t>
            </w:r>
          </w:p>
        </w:tc>
        <w:tc>
          <w:tcPr>
            <w:tcW w:w="0" w:type="auto"/>
            <w:hideMark/>
          </w:tcPr>
          <w:p w14:paraId="399B07A5" w14:textId="1E179713"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2019</w:t>
            </w:r>
          </w:p>
        </w:tc>
        <w:tc>
          <w:tcPr>
            <w:tcW w:w="0" w:type="auto"/>
            <w:hideMark/>
          </w:tcPr>
          <w:p w14:paraId="0B810B14" w14:textId="766C5929"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IEEE</w:t>
            </w:r>
          </w:p>
        </w:tc>
        <w:tc>
          <w:tcPr>
            <w:tcW w:w="0" w:type="auto"/>
            <w:hideMark/>
          </w:tcPr>
          <w:p w14:paraId="7092B257" w14:textId="27416EBB" w:rsidR="00CE7BF1" w:rsidRPr="00CE7BF1" w:rsidRDefault="00CE7BF1" w:rsidP="00CE7BF1">
            <w:pPr>
              <w:jc w:val="both"/>
              <w:rPr>
                <w:rFonts w:ascii="Times New Roman" w:eastAsia="Times New Roman" w:hAnsi="Times New Roman" w:cs="Times New Roman"/>
                <w:kern w:val="0"/>
                <w:sz w:val="16"/>
                <w:szCs w:val="16"/>
                <w14:ligatures w14:val="none"/>
              </w:rPr>
            </w:pP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basado en ontología</w:t>
            </w:r>
          </w:p>
        </w:tc>
        <w:tc>
          <w:tcPr>
            <w:tcW w:w="0" w:type="auto"/>
            <w:hideMark/>
          </w:tcPr>
          <w:p w14:paraId="46D096A9" w14:textId="3740BD53"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Clasificación de texto corto con un conjunto de datos pequeño</w:t>
            </w:r>
          </w:p>
        </w:tc>
        <w:tc>
          <w:tcPr>
            <w:tcW w:w="0" w:type="auto"/>
            <w:hideMark/>
          </w:tcPr>
          <w:p w14:paraId="4B30B02E" w14:textId="65172620"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 xml:space="preserve">Proponer una metodología de clasificación basada en ontología para mejorar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en texto corto</w:t>
            </w:r>
          </w:p>
        </w:tc>
        <w:tc>
          <w:tcPr>
            <w:tcW w:w="0" w:type="auto"/>
            <w:hideMark/>
          </w:tcPr>
          <w:p w14:paraId="25E3A5EF" w14:textId="602383AF"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Construcción de ontología y uso de esa ontología dentro del proceso de clasificación</w:t>
            </w:r>
          </w:p>
        </w:tc>
        <w:tc>
          <w:tcPr>
            <w:tcW w:w="0" w:type="auto"/>
            <w:hideMark/>
          </w:tcPr>
          <w:p w14:paraId="296197C5" w14:textId="389C34F2" w:rsidR="00CE7BF1" w:rsidRPr="00CE7BF1" w:rsidRDefault="00CE7BF1" w:rsidP="00CE7BF1">
            <w:pPr>
              <w:jc w:val="both"/>
              <w:rPr>
                <w:rFonts w:ascii="Times New Roman" w:eastAsia="Times New Roman" w:hAnsi="Times New Roman" w:cs="Times New Roman"/>
                <w:kern w:val="0"/>
                <w:sz w:val="16"/>
                <w:szCs w:val="16"/>
                <w14:ligatures w14:val="none"/>
              </w:rPr>
            </w:pPr>
            <w:proofErr w:type="spellStart"/>
            <w:r w:rsidRPr="00CE7BF1">
              <w:rPr>
                <w:rFonts w:ascii="Times New Roman" w:hAnsi="Times New Roman" w:cs="Times New Roman"/>
                <w:sz w:val="16"/>
                <w:szCs w:val="16"/>
              </w:rPr>
              <w:t>Dataset</w:t>
            </w:r>
            <w:proofErr w:type="spellEnd"/>
            <w:r w:rsidRPr="00CE7BF1">
              <w:rPr>
                <w:rFonts w:ascii="Times New Roman" w:hAnsi="Times New Roman" w:cs="Times New Roman"/>
                <w:sz w:val="16"/>
                <w:szCs w:val="16"/>
              </w:rPr>
              <w:t xml:space="preserve"> pequeño de texto corto / contexto de clasificación breve</w:t>
            </w:r>
          </w:p>
        </w:tc>
        <w:tc>
          <w:tcPr>
            <w:tcW w:w="0" w:type="auto"/>
            <w:hideMark/>
          </w:tcPr>
          <w:p w14:paraId="20082128" w14:textId="53C8E3C8"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El artículo propone y evalúa un enfoque viable para texto corto, mostrando que la ontología ayuda a estructurar mejor la clasificación</w:t>
            </w:r>
          </w:p>
        </w:tc>
        <w:tc>
          <w:tcPr>
            <w:tcW w:w="0" w:type="auto"/>
            <w:hideMark/>
          </w:tcPr>
          <w:p w14:paraId="72ECC508" w14:textId="4A67BC18"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 xml:space="preserve">El tamaño reducido del </w:t>
            </w:r>
            <w:proofErr w:type="spellStart"/>
            <w:r w:rsidRPr="00CE7BF1">
              <w:rPr>
                <w:rFonts w:ascii="Times New Roman" w:hAnsi="Times New Roman" w:cs="Times New Roman"/>
                <w:sz w:val="16"/>
                <w:szCs w:val="16"/>
              </w:rPr>
              <w:t>dataset</w:t>
            </w:r>
            <w:proofErr w:type="spellEnd"/>
            <w:r w:rsidRPr="00CE7BF1">
              <w:rPr>
                <w:rFonts w:ascii="Times New Roman" w:hAnsi="Times New Roman" w:cs="Times New Roman"/>
                <w:sz w:val="16"/>
                <w:szCs w:val="16"/>
              </w:rPr>
              <w:t xml:space="preserve"> limita la generalización</w:t>
            </w:r>
          </w:p>
        </w:tc>
        <w:tc>
          <w:tcPr>
            <w:tcW w:w="0" w:type="auto"/>
            <w:hideMark/>
          </w:tcPr>
          <w:p w14:paraId="004FCB61" w14:textId="24BC7757" w:rsidR="00CE7BF1" w:rsidRPr="00CE7BF1" w:rsidRDefault="00CE7BF1" w:rsidP="00CE7BF1">
            <w:pPr>
              <w:jc w:val="both"/>
              <w:rPr>
                <w:rFonts w:ascii="Times New Roman" w:eastAsia="Times New Roman" w:hAnsi="Times New Roman" w:cs="Times New Roman"/>
                <w:kern w:val="0"/>
                <w:sz w:val="16"/>
                <w:szCs w:val="16"/>
                <w14:ligatures w14:val="none"/>
              </w:rPr>
            </w:pPr>
            <w:r w:rsidRPr="00CE7BF1">
              <w:rPr>
                <w:rFonts w:ascii="Times New Roman" w:hAnsi="Times New Roman" w:cs="Times New Roman"/>
                <w:sz w:val="16"/>
                <w:szCs w:val="16"/>
              </w:rPr>
              <w:t xml:space="preserve">Aporta una variante útil de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para escenarios de texto corto y datos escasos</w:t>
            </w:r>
          </w:p>
        </w:tc>
      </w:tr>
      <w:tr w:rsidR="00CE7BF1" w:rsidRPr="00226EFE" w14:paraId="18A586EA" w14:textId="77777777" w:rsidTr="005A70EB">
        <w:tc>
          <w:tcPr>
            <w:tcW w:w="0" w:type="auto"/>
          </w:tcPr>
          <w:p w14:paraId="661A1A68" w14:textId="21358B23"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3</w:t>
            </w:r>
          </w:p>
        </w:tc>
        <w:tc>
          <w:tcPr>
            <w:tcW w:w="0" w:type="auto"/>
          </w:tcPr>
          <w:p w14:paraId="12740464" w14:textId="1E27862C"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 xml:space="preserve">E. Frank y R. R. </w:t>
            </w:r>
            <w:proofErr w:type="spellStart"/>
            <w:r w:rsidRPr="00CE7BF1">
              <w:rPr>
                <w:rFonts w:ascii="Times New Roman" w:hAnsi="Times New Roman" w:cs="Times New Roman"/>
                <w:sz w:val="16"/>
                <w:szCs w:val="16"/>
              </w:rPr>
              <w:t>Bouckaert</w:t>
            </w:r>
            <w:proofErr w:type="spellEnd"/>
            <w:r w:rsidRPr="00CE7BF1">
              <w:rPr>
                <w:rFonts w:ascii="Times New Roman" w:hAnsi="Times New Roman" w:cs="Times New Roman"/>
                <w:sz w:val="16"/>
                <w:szCs w:val="16"/>
              </w:rPr>
              <w:t>,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for</w:t>
            </w:r>
            <w:proofErr w:type="spellEnd"/>
            <w:r w:rsidRPr="00CE7BF1">
              <w:rPr>
                <w:rFonts w:ascii="Times New Roman" w:hAnsi="Times New Roman" w:cs="Times New Roman"/>
                <w:sz w:val="16"/>
                <w:szCs w:val="16"/>
              </w:rPr>
              <w:t xml:space="preserve"> Text </w:t>
            </w:r>
            <w:proofErr w:type="spellStart"/>
            <w:r w:rsidRPr="00CE7BF1">
              <w:rPr>
                <w:rFonts w:ascii="Times New Roman" w:hAnsi="Times New Roman" w:cs="Times New Roman"/>
                <w:sz w:val="16"/>
                <w:szCs w:val="16"/>
              </w:rPr>
              <w:t>Classification</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with</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Unbalanced</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Classes</w:t>
            </w:r>
            <w:proofErr w:type="spellEnd"/>
            <w:r w:rsidRPr="00CE7BF1">
              <w:rPr>
                <w:rFonts w:ascii="Times New Roman" w:hAnsi="Times New Roman" w:cs="Times New Roman"/>
                <w:sz w:val="16"/>
                <w:szCs w:val="16"/>
              </w:rPr>
              <w:t xml:space="preserve">,” in </w:t>
            </w:r>
            <w:proofErr w:type="spellStart"/>
            <w:r w:rsidRPr="00CE7BF1">
              <w:rPr>
                <w:rFonts w:ascii="Times New Roman" w:hAnsi="Times New Roman" w:cs="Times New Roman"/>
                <w:sz w:val="16"/>
                <w:szCs w:val="16"/>
              </w:rPr>
              <w:t>Knowledge</w:t>
            </w:r>
            <w:proofErr w:type="spellEnd"/>
            <w:r w:rsidRPr="00CE7BF1">
              <w:rPr>
                <w:rFonts w:ascii="Times New Roman" w:hAnsi="Times New Roman" w:cs="Times New Roman"/>
                <w:sz w:val="16"/>
                <w:szCs w:val="16"/>
              </w:rPr>
              <w:t xml:space="preserve"> Discovery in </w:t>
            </w:r>
            <w:proofErr w:type="spellStart"/>
            <w:r w:rsidRPr="00CE7BF1">
              <w:rPr>
                <w:rFonts w:ascii="Times New Roman" w:hAnsi="Times New Roman" w:cs="Times New Roman"/>
                <w:sz w:val="16"/>
                <w:szCs w:val="16"/>
              </w:rPr>
              <w:t>Databases</w:t>
            </w:r>
            <w:proofErr w:type="spellEnd"/>
            <w:r w:rsidRPr="00CE7BF1">
              <w:rPr>
                <w:rFonts w:ascii="Times New Roman" w:hAnsi="Times New Roman" w:cs="Times New Roman"/>
                <w:sz w:val="16"/>
                <w:szCs w:val="16"/>
              </w:rPr>
              <w:t xml:space="preserve">: PKDD 2006, </w:t>
            </w:r>
            <w:proofErr w:type="spellStart"/>
            <w:r w:rsidRPr="00CE7BF1">
              <w:rPr>
                <w:rFonts w:ascii="Times New Roman" w:hAnsi="Times New Roman" w:cs="Times New Roman"/>
                <w:sz w:val="16"/>
                <w:szCs w:val="16"/>
              </w:rPr>
              <w:t>Lecture</w:t>
            </w:r>
            <w:proofErr w:type="spellEnd"/>
            <w:r w:rsidRPr="00CE7BF1">
              <w:rPr>
                <w:rFonts w:ascii="Times New Roman" w:hAnsi="Times New Roman" w:cs="Times New Roman"/>
                <w:sz w:val="16"/>
                <w:szCs w:val="16"/>
              </w:rPr>
              <w:t xml:space="preserve"> Notes in </w:t>
            </w:r>
            <w:proofErr w:type="spellStart"/>
            <w:r w:rsidRPr="00CE7BF1">
              <w:rPr>
                <w:rFonts w:ascii="Times New Roman" w:hAnsi="Times New Roman" w:cs="Times New Roman"/>
                <w:sz w:val="16"/>
                <w:szCs w:val="16"/>
              </w:rPr>
              <w:t>Computer</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lastRenderedPageBreak/>
              <w:t>Science</w:t>
            </w:r>
            <w:proofErr w:type="spellEnd"/>
            <w:r w:rsidRPr="00CE7BF1">
              <w:rPr>
                <w:rFonts w:ascii="Times New Roman" w:hAnsi="Times New Roman" w:cs="Times New Roman"/>
                <w:sz w:val="16"/>
                <w:szCs w:val="16"/>
              </w:rPr>
              <w:t xml:space="preserve">, vol. 4213, pp. 503–510, 2006. </w:t>
            </w:r>
            <w:proofErr w:type="spellStart"/>
            <w:r w:rsidRPr="00CE7BF1">
              <w:rPr>
                <w:rFonts w:ascii="Times New Roman" w:hAnsi="Times New Roman" w:cs="Times New Roman"/>
                <w:sz w:val="16"/>
                <w:szCs w:val="16"/>
              </w:rPr>
              <w:t>doi</w:t>
            </w:r>
            <w:proofErr w:type="spellEnd"/>
            <w:r w:rsidRPr="00CE7BF1">
              <w:rPr>
                <w:rFonts w:ascii="Times New Roman" w:hAnsi="Times New Roman" w:cs="Times New Roman"/>
                <w:sz w:val="16"/>
                <w:szCs w:val="16"/>
              </w:rPr>
              <w:t>: 10.1007/11871637_49</w:t>
            </w:r>
          </w:p>
        </w:tc>
        <w:tc>
          <w:tcPr>
            <w:tcW w:w="0" w:type="auto"/>
          </w:tcPr>
          <w:p w14:paraId="07D9266E" w14:textId="6D531242"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lastRenderedPageBreak/>
              <w:t>2006</w:t>
            </w:r>
          </w:p>
        </w:tc>
        <w:tc>
          <w:tcPr>
            <w:tcW w:w="0" w:type="auto"/>
          </w:tcPr>
          <w:p w14:paraId="30A402FC" w14:textId="26F06ABC" w:rsidR="00CE7BF1" w:rsidRPr="00CE7BF1" w:rsidRDefault="00CE7BF1" w:rsidP="00CE7BF1">
            <w:pPr>
              <w:jc w:val="both"/>
              <w:rPr>
                <w:rFonts w:ascii="Times New Roman" w:hAnsi="Times New Roman" w:cs="Times New Roman"/>
                <w:sz w:val="16"/>
                <w:szCs w:val="16"/>
              </w:rPr>
            </w:pPr>
            <w:proofErr w:type="spellStart"/>
            <w:r w:rsidRPr="00CE7BF1">
              <w:rPr>
                <w:rFonts w:ascii="Times New Roman" w:hAnsi="Times New Roman" w:cs="Times New Roman"/>
                <w:sz w:val="16"/>
                <w:szCs w:val="16"/>
              </w:rPr>
              <w:t>Springer</w:t>
            </w:r>
            <w:proofErr w:type="spellEnd"/>
            <w:r w:rsidRPr="00CE7BF1">
              <w:rPr>
                <w:rFonts w:ascii="Times New Roman" w:hAnsi="Times New Roman" w:cs="Times New Roman"/>
                <w:sz w:val="16"/>
                <w:szCs w:val="16"/>
              </w:rPr>
              <w:t xml:space="preserve"> (LNCS)</w:t>
            </w:r>
          </w:p>
        </w:tc>
        <w:tc>
          <w:tcPr>
            <w:tcW w:w="0" w:type="auto"/>
          </w:tcPr>
          <w:p w14:paraId="1F1339CB" w14:textId="703B7267" w:rsidR="00CE7BF1" w:rsidRPr="00CE7BF1" w:rsidRDefault="00CE7BF1" w:rsidP="00CE7BF1">
            <w:pPr>
              <w:jc w:val="both"/>
              <w:rPr>
                <w:rFonts w:ascii="Times New Roman" w:hAnsi="Times New Roman" w:cs="Times New Roman"/>
                <w:sz w:val="16"/>
                <w:szCs w:val="16"/>
              </w:rPr>
            </w:pPr>
            <w:proofErr w:type="spellStart"/>
            <w:r w:rsidRPr="00CE7BF1">
              <w:rPr>
                <w:rFonts w:ascii="Times New Roman" w:hAnsi="Times New Roman" w:cs="Times New Roman"/>
                <w:sz w:val="16"/>
                <w:szCs w:val="16"/>
              </w:rPr>
              <w:t>Multinomial</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con ajuste de </w:t>
            </w:r>
            <w:proofErr w:type="spellStart"/>
            <w:r w:rsidRPr="00CE7BF1">
              <w:rPr>
                <w:rFonts w:ascii="Times New Roman" w:hAnsi="Times New Roman" w:cs="Times New Roman"/>
                <w:sz w:val="16"/>
                <w:szCs w:val="16"/>
              </w:rPr>
              <w:t>priors</w:t>
            </w:r>
            <w:proofErr w:type="spellEnd"/>
          </w:p>
        </w:tc>
        <w:tc>
          <w:tcPr>
            <w:tcW w:w="0" w:type="auto"/>
          </w:tcPr>
          <w:p w14:paraId="3F9CD5B9" w14:textId="33A0DDE4"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Desequilibrio de clases en clasificación de texto</w:t>
            </w:r>
          </w:p>
        </w:tc>
        <w:tc>
          <w:tcPr>
            <w:tcW w:w="0" w:type="auto"/>
          </w:tcPr>
          <w:p w14:paraId="7EBFDDCA" w14:textId="3D6D5310"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 xml:space="preserve">Mejorar el rendimiento de MNB en </w:t>
            </w:r>
            <w:proofErr w:type="spellStart"/>
            <w:r w:rsidRPr="00CE7BF1">
              <w:rPr>
                <w:rFonts w:ascii="Times New Roman" w:hAnsi="Times New Roman" w:cs="Times New Roman"/>
                <w:sz w:val="16"/>
                <w:szCs w:val="16"/>
              </w:rPr>
              <w:t>datasets</w:t>
            </w:r>
            <w:proofErr w:type="spellEnd"/>
            <w:r w:rsidRPr="00CE7BF1">
              <w:rPr>
                <w:rFonts w:ascii="Times New Roman" w:hAnsi="Times New Roman" w:cs="Times New Roman"/>
                <w:sz w:val="16"/>
                <w:szCs w:val="16"/>
              </w:rPr>
              <w:t xml:space="preserve"> desbalanceados</w:t>
            </w:r>
          </w:p>
        </w:tc>
        <w:tc>
          <w:tcPr>
            <w:tcW w:w="0" w:type="auto"/>
          </w:tcPr>
          <w:p w14:paraId="21AC8871" w14:textId="2618617C"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 xml:space="preserve">Corrección por ajuste de </w:t>
            </w:r>
            <w:proofErr w:type="spellStart"/>
            <w:r w:rsidRPr="00CE7BF1">
              <w:rPr>
                <w:rFonts w:ascii="Times New Roman" w:hAnsi="Times New Roman" w:cs="Times New Roman"/>
                <w:sz w:val="16"/>
                <w:szCs w:val="16"/>
              </w:rPr>
              <w:t>priors</w:t>
            </w:r>
            <w:proofErr w:type="spellEnd"/>
            <w:r w:rsidRPr="00CE7BF1">
              <w:rPr>
                <w:rFonts w:ascii="Times New Roman" w:hAnsi="Times New Roman" w:cs="Times New Roman"/>
                <w:sz w:val="16"/>
                <w:szCs w:val="16"/>
              </w:rPr>
              <w:t xml:space="preserve"> de atributos / normalización adicional</w:t>
            </w:r>
          </w:p>
        </w:tc>
        <w:tc>
          <w:tcPr>
            <w:tcW w:w="0" w:type="auto"/>
          </w:tcPr>
          <w:p w14:paraId="72FB2CD7" w14:textId="10608F44" w:rsidR="00CE7BF1" w:rsidRPr="00CE7BF1" w:rsidRDefault="00CE7BF1" w:rsidP="00CE7BF1">
            <w:pPr>
              <w:jc w:val="both"/>
              <w:rPr>
                <w:rFonts w:ascii="Times New Roman" w:hAnsi="Times New Roman" w:cs="Times New Roman"/>
                <w:sz w:val="16"/>
                <w:szCs w:val="16"/>
              </w:rPr>
            </w:pPr>
            <w:proofErr w:type="spellStart"/>
            <w:r w:rsidRPr="00CE7BF1">
              <w:rPr>
                <w:rFonts w:ascii="Times New Roman" w:hAnsi="Times New Roman" w:cs="Times New Roman"/>
                <w:sz w:val="16"/>
                <w:szCs w:val="16"/>
              </w:rPr>
              <w:t>Datasets</w:t>
            </w:r>
            <w:proofErr w:type="spellEnd"/>
            <w:r w:rsidRPr="00CE7BF1">
              <w:rPr>
                <w:rFonts w:ascii="Times New Roman" w:hAnsi="Times New Roman" w:cs="Times New Roman"/>
                <w:sz w:val="16"/>
                <w:szCs w:val="16"/>
              </w:rPr>
              <w:t xml:space="preserve"> desbalanceados para clasificación de documentos</w:t>
            </w:r>
          </w:p>
        </w:tc>
        <w:tc>
          <w:tcPr>
            <w:tcW w:w="0" w:type="auto"/>
          </w:tcPr>
          <w:p w14:paraId="28F4337C" w14:textId="6364E68A"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La corrección propuesta mejora significativamente el área bajo la curva ROC</w:t>
            </w:r>
          </w:p>
        </w:tc>
        <w:tc>
          <w:tcPr>
            <w:tcW w:w="0" w:type="auto"/>
          </w:tcPr>
          <w:p w14:paraId="3B67EDCB" w14:textId="30ED16DF"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Se enfoca en MNB y en el problema de desbalance, no en todos los escenari</w:t>
            </w:r>
            <w:r w:rsidRPr="00CE7BF1">
              <w:rPr>
                <w:rFonts w:ascii="Times New Roman" w:hAnsi="Times New Roman" w:cs="Times New Roman"/>
                <w:sz w:val="16"/>
                <w:szCs w:val="16"/>
              </w:rPr>
              <w:lastRenderedPageBreak/>
              <w:t>os posibles</w:t>
            </w:r>
          </w:p>
        </w:tc>
        <w:tc>
          <w:tcPr>
            <w:tcW w:w="0" w:type="auto"/>
          </w:tcPr>
          <w:p w14:paraId="1D1A651B" w14:textId="12934194"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lastRenderedPageBreak/>
              <w:t xml:space="preserve">Muestra que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puede ser más efectivo cuando se corrige el sesgo por </w:t>
            </w:r>
            <w:r w:rsidRPr="00CE7BF1">
              <w:rPr>
                <w:rFonts w:ascii="Times New Roman" w:hAnsi="Times New Roman" w:cs="Times New Roman"/>
                <w:sz w:val="16"/>
                <w:szCs w:val="16"/>
              </w:rPr>
              <w:lastRenderedPageBreak/>
              <w:t>clases desbalanceadas</w:t>
            </w:r>
          </w:p>
        </w:tc>
      </w:tr>
      <w:tr w:rsidR="00CE7BF1" w:rsidRPr="00226EFE" w14:paraId="65E1B71F" w14:textId="77777777" w:rsidTr="005A70EB">
        <w:tc>
          <w:tcPr>
            <w:tcW w:w="0" w:type="auto"/>
          </w:tcPr>
          <w:p w14:paraId="61BE0643" w14:textId="1F3B1108"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lastRenderedPageBreak/>
              <w:t>4</w:t>
            </w:r>
          </w:p>
        </w:tc>
        <w:tc>
          <w:tcPr>
            <w:tcW w:w="0" w:type="auto"/>
          </w:tcPr>
          <w:p w14:paraId="520325CF" w14:textId="3809218B"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 xml:space="preserve">D. Zhang, J. Wang, E. </w:t>
            </w:r>
            <w:proofErr w:type="spellStart"/>
            <w:r w:rsidRPr="00CE7BF1">
              <w:rPr>
                <w:rFonts w:ascii="Times New Roman" w:hAnsi="Times New Roman" w:cs="Times New Roman"/>
                <w:sz w:val="16"/>
                <w:szCs w:val="16"/>
              </w:rPr>
              <w:t>Yilmaz</w:t>
            </w:r>
            <w:proofErr w:type="spellEnd"/>
            <w:r w:rsidRPr="00CE7BF1">
              <w:rPr>
                <w:rFonts w:ascii="Times New Roman" w:hAnsi="Times New Roman" w:cs="Times New Roman"/>
                <w:sz w:val="16"/>
                <w:szCs w:val="16"/>
              </w:rPr>
              <w:t xml:space="preserve">, X. Wang y </w:t>
            </w:r>
            <w:proofErr w:type="spellStart"/>
            <w:r w:rsidRPr="00CE7BF1">
              <w:rPr>
                <w:rFonts w:ascii="Times New Roman" w:hAnsi="Times New Roman" w:cs="Times New Roman"/>
                <w:sz w:val="16"/>
                <w:szCs w:val="16"/>
              </w:rPr>
              <w:t>Y</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Zhou</w:t>
            </w:r>
            <w:proofErr w:type="spellEnd"/>
            <w:r w:rsidRPr="00CE7BF1">
              <w:rPr>
                <w:rFonts w:ascii="Times New Roman" w:hAnsi="Times New Roman" w:cs="Times New Roman"/>
                <w:sz w:val="16"/>
                <w:szCs w:val="16"/>
              </w:rPr>
              <w:t>, “</w:t>
            </w:r>
            <w:proofErr w:type="spellStart"/>
            <w:r w:rsidRPr="00CE7BF1">
              <w:rPr>
                <w:rFonts w:ascii="Times New Roman" w:hAnsi="Times New Roman" w:cs="Times New Roman"/>
                <w:sz w:val="16"/>
                <w:szCs w:val="16"/>
              </w:rPr>
              <w:t>Bayesian</w:t>
            </w:r>
            <w:proofErr w:type="spellEnd"/>
            <w:r w:rsidRPr="00CE7BF1">
              <w:rPr>
                <w:rFonts w:ascii="Times New Roman" w:hAnsi="Times New Roman" w:cs="Times New Roman"/>
                <w:sz w:val="16"/>
                <w:szCs w:val="16"/>
              </w:rPr>
              <w:t xml:space="preserve"> Performance </w:t>
            </w:r>
            <w:proofErr w:type="spellStart"/>
            <w:r w:rsidRPr="00CE7BF1">
              <w:rPr>
                <w:rFonts w:ascii="Times New Roman" w:hAnsi="Times New Roman" w:cs="Times New Roman"/>
                <w:sz w:val="16"/>
                <w:szCs w:val="16"/>
              </w:rPr>
              <w:t>Comparison</w:t>
            </w:r>
            <w:proofErr w:type="spellEnd"/>
            <w:r w:rsidRPr="00CE7BF1">
              <w:rPr>
                <w:rFonts w:ascii="Times New Roman" w:hAnsi="Times New Roman" w:cs="Times New Roman"/>
                <w:sz w:val="16"/>
                <w:szCs w:val="16"/>
              </w:rPr>
              <w:t xml:space="preserve"> of Text </w:t>
            </w:r>
            <w:proofErr w:type="spellStart"/>
            <w:r w:rsidRPr="00CE7BF1">
              <w:rPr>
                <w:rFonts w:ascii="Times New Roman" w:hAnsi="Times New Roman" w:cs="Times New Roman"/>
                <w:sz w:val="16"/>
                <w:szCs w:val="16"/>
              </w:rPr>
              <w:t>Classifiers</w:t>
            </w:r>
            <w:proofErr w:type="spellEnd"/>
            <w:r w:rsidRPr="00CE7BF1">
              <w:rPr>
                <w:rFonts w:ascii="Times New Roman" w:hAnsi="Times New Roman" w:cs="Times New Roman"/>
                <w:sz w:val="16"/>
                <w:szCs w:val="16"/>
              </w:rPr>
              <w:t xml:space="preserve">,” in </w:t>
            </w:r>
            <w:proofErr w:type="spellStart"/>
            <w:r w:rsidRPr="00CE7BF1">
              <w:rPr>
                <w:rFonts w:ascii="Times New Roman" w:hAnsi="Times New Roman" w:cs="Times New Roman"/>
                <w:sz w:val="16"/>
                <w:szCs w:val="16"/>
              </w:rPr>
              <w:t>Proceedings</w:t>
            </w:r>
            <w:proofErr w:type="spellEnd"/>
            <w:r w:rsidRPr="00CE7BF1">
              <w:rPr>
                <w:rFonts w:ascii="Times New Roman" w:hAnsi="Times New Roman" w:cs="Times New Roman"/>
                <w:sz w:val="16"/>
                <w:szCs w:val="16"/>
              </w:rPr>
              <w:t xml:space="preserve"> of </w:t>
            </w:r>
            <w:proofErr w:type="spellStart"/>
            <w:r w:rsidRPr="00CE7BF1">
              <w:rPr>
                <w:rFonts w:ascii="Times New Roman" w:hAnsi="Times New Roman" w:cs="Times New Roman"/>
                <w:sz w:val="16"/>
                <w:szCs w:val="16"/>
              </w:rPr>
              <w:t>the</w:t>
            </w:r>
            <w:proofErr w:type="spellEnd"/>
            <w:r w:rsidRPr="00CE7BF1">
              <w:rPr>
                <w:rFonts w:ascii="Times New Roman" w:hAnsi="Times New Roman" w:cs="Times New Roman"/>
                <w:sz w:val="16"/>
                <w:szCs w:val="16"/>
              </w:rPr>
              <w:t xml:space="preserve"> 39th International ACM SIGIR </w:t>
            </w:r>
            <w:proofErr w:type="spellStart"/>
            <w:r w:rsidRPr="00CE7BF1">
              <w:rPr>
                <w:rFonts w:ascii="Times New Roman" w:hAnsi="Times New Roman" w:cs="Times New Roman"/>
                <w:sz w:val="16"/>
                <w:szCs w:val="16"/>
              </w:rPr>
              <w:t>Conference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on</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Research</w:t>
            </w:r>
            <w:proofErr w:type="spellEnd"/>
            <w:r w:rsidRPr="00CE7BF1">
              <w:rPr>
                <w:rFonts w:ascii="Times New Roman" w:hAnsi="Times New Roman" w:cs="Times New Roman"/>
                <w:sz w:val="16"/>
                <w:szCs w:val="16"/>
              </w:rPr>
              <w:t xml:space="preserve"> and </w:t>
            </w:r>
            <w:proofErr w:type="spellStart"/>
            <w:r w:rsidRPr="00CE7BF1">
              <w:rPr>
                <w:rFonts w:ascii="Times New Roman" w:hAnsi="Times New Roman" w:cs="Times New Roman"/>
                <w:sz w:val="16"/>
                <w:szCs w:val="16"/>
              </w:rPr>
              <w:t>Development</w:t>
            </w:r>
            <w:proofErr w:type="spellEnd"/>
            <w:r w:rsidRPr="00CE7BF1">
              <w:rPr>
                <w:rFonts w:ascii="Times New Roman" w:hAnsi="Times New Roman" w:cs="Times New Roman"/>
                <w:sz w:val="16"/>
                <w:szCs w:val="16"/>
              </w:rPr>
              <w:t xml:space="preserve"> in </w:t>
            </w:r>
            <w:proofErr w:type="spellStart"/>
            <w:r w:rsidRPr="00CE7BF1">
              <w:rPr>
                <w:rFonts w:ascii="Times New Roman" w:hAnsi="Times New Roman" w:cs="Times New Roman"/>
                <w:sz w:val="16"/>
                <w:szCs w:val="16"/>
              </w:rPr>
              <w:t>Information</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Retrieval</w:t>
            </w:r>
            <w:proofErr w:type="spellEnd"/>
            <w:r w:rsidRPr="00CE7BF1">
              <w:rPr>
                <w:rFonts w:ascii="Times New Roman" w:hAnsi="Times New Roman" w:cs="Times New Roman"/>
                <w:sz w:val="16"/>
                <w:szCs w:val="16"/>
              </w:rPr>
              <w:t xml:space="preserve"> (SIGIR ’16), pp. 15–24, 2016. </w:t>
            </w:r>
            <w:proofErr w:type="spellStart"/>
            <w:r w:rsidRPr="00CE7BF1">
              <w:rPr>
                <w:rFonts w:ascii="Times New Roman" w:hAnsi="Times New Roman" w:cs="Times New Roman"/>
                <w:sz w:val="16"/>
                <w:szCs w:val="16"/>
              </w:rPr>
              <w:t>doi</w:t>
            </w:r>
            <w:proofErr w:type="spellEnd"/>
            <w:r w:rsidRPr="00CE7BF1">
              <w:rPr>
                <w:rFonts w:ascii="Times New Roman" w:hAnsi="Times New Roman" w:cs="Times New Roman"/>
                <w:sz w:val="16"/>
                <w:szCs w:val="16"/>
              </w:rPr>
              <w:t>: 10.1145/2911451.2911547</w:t>
            </w:r>
          </w:p>
        </w:tc>
        <w:tc>
          <w:tcPr>
            <w:tcW w:w="0" w:type="auto"/>
          </w:tcPr>
          <w:p w14:paraId="5DCE5E7F" w14:textId="5158AFD5"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2016</w:t>
            </w:r>
          </w:p>
        </w:tc>
        <w:tc>
          <w:tcPr>
            <w:tcW w:w="0" w:type="auto"/>
          </w:tcPr>
          <w:p w14:paraId="510C2858" w14:textId="525E4C27"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ACM</w:t>
            </w:r>
          </w:p>
        </w:tc>
        <w:tc>
          <w:tcPr>
            <w:tcW w:w="0" w:type="auto"/>
          </w:tcPr>
          <w:p w14:paraId="5A749B9F" w14:textId="069C62D7"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Evaluación bayesiana de clasificadores de texto</w:t>
            </w:r>
          </w:p>
        </w:tc>
        <w:tc>
          <w:tcPr>
            <w:tcW w:w="0" w:type="auto"/>
          </w:tcPr>
          <w:p w14:paraId="468312EE" w14:textId="38889072"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Comparar de forma confiable si un clasificador es realmente mejor que otro</w:t>
            </w:r>
          </w:p>
        </w:tc>
        <w:tc>
          <w:tcPr>
            <w:tcW w:w="0" w:type="auto"/>
          </w:tcPr>
          <w:p w14:paraId="2D7A0B14" w14:textId="6A1A440C"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Proponer un enfoque bayesiano para comparar rendimiento de clasificadores de texto</w:t>
            </w:r>
          </w:p>
        </w:tc>
        <w:tc>
          <w:tcPr>
            <w:tcW w:w="0" w:type="auto"/>
          </w:tcPr>
          <w:p w14:paraId="3E07D735" w14:textId="0CB16A03"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Inferencia bayesiana para comparar diferencias de desempeño y medir incertidumbre</w:t>
            </w:r>
          </w:p>
        </w:tc>
        <w:tc>
          <w:tcPr>
            <w:tcW w:w="0" w:type="auto"/>
          </w:tcPr>
          <w:p w14:paraId="4DD7D708" w14:textId="0D3CACEA"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 xml:space="preserve">Algoritmos representativos de clasificación de texto y un </w:t>
            </w:r>
            <w:proofErr w:type="spellStart"/>
            <w:r w:rsidRPr="00CE7BF1">
              <w:rPr>
                <w:rFonts w:ascii="Times New Roman" w:hAnsi="Times New Roman" w:cs="Times New Roman"/>
                <w:sz w:val="16"/>
                <w:szCs w:val="16"/>
              </w:rPr>
              <w:t>dataset</w:t>
            </w:r>
            <w:proofErr w:type="spellEnd"/>
            <w:r w:rsidRPr="00CE7BF1">
              <w:rPr>
                <w:rFonts w:ascii="Times New Roman" w:hAnsi="Times New Roman" w:cs="Times New Roman"/>
                <w:sz w:val="16"/>
                <w:szCs w:val="16"/>
              </w:rPr>
              <w:t xml:space="preserve"> de </w:t>
            </w:r>
            <w:proofErr w:type="spellStart"/>
            <w:r w:rsidRPr="00CE7BF1">
              <w:rPr>
                <w:rFonts w:ascii="Times New Roman" w:hAnsi="Times New Roman" w:cs="Times New Roman"/>
                <w:sz w:val="16"/>
                <w:szCs w:val="16"/>
              </w:rPr>
              <w:t>benchmark</w:t>
            </w:r>
            <w:proofErr w:type="spellEnd"/>
          </w:p>
        </w:tc>
        <w:tc>
          <w:tcPr>
            <w:tcW w:w="0" w:type="auto"/>
          </w:tcPr>
          <w:p w14:paraId="6C613262" w14:textId="6BC24CD8"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 xml:space="preserve">El método ofrece información más rica que NHST; además, el artículo muestra que </w:t>
            </w:r>
            <w:proofErr w:type="spellStart"/>
            <w:r w:rsidRPr="00CE7BF1">
              <w:rPr>
                <w:rFonts w:ascii="Times New Roman" w:hAnsi="Times New Roman" w:cs="Times New Roman"/>
                <w:sz w:val="16"/>
                <w:szCs w:val="16"/>
              </w:rPr>
              <w:t>NBMult</w:t>
            </w:r>
            <w:proofErr w:type="spellEnd"/>
            <w:r w:rsidRPr="00CE7BF1">
              <w:rPr>
                <w:rFonts w:ascii="Times New Roman" w:hAnsi="Times New Roman" w:cs="Times New Roman"/>
                <w:sz w:val="16"/>
                <w:szCs w:val="16"/>
              </w:rPr>
              <w:t>, cuando se mejora con TF-IDF y normalización, puede ser prácticamente equivalente a SVM bajo ciertos márgenes</w:t>
            </w:r>
          </w:p>
        </w:tc>
        <w:tc>
          <w:tcPr>
            <w:tcW w:w="0" w:type="auto"/>
          </w:tcPr>
          <w:p w14:paraId="67D6C9B1" w14:textId="180AF162"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No es un nuevo clasificador, sino un marco de evaluación</w:t>
            </w:r>
          </w:p>
        </w:tc>
        <w:tc>
          <w:tcPr>
            <w:tcW w:w="0" w:type="auto"/>
          </w:tcPr>
          <w:p w14:paraId="36048150" w14:textId="76DAFA44"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 xml:space="preserve">Ayuda a interpretar con más rigor cuán efectivo es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frente a otros clasificadores</w:t>
            </w:r>
          </w:p>
        </w:tc>
      </w:tr>
      <w:tr w:rsidR="00CE7BF1" w:rsidRPr="00226EFE" w14:paraId="3625EE47" w14:textId="77777777" w:rsidTr="005A70EB">
        <w:tc>
          <w:tcPr>
            <w:tcW w:w="0" w:type="auto"/>
          </w:tcPr>
          <w:p w14:paraId="151ACF0D" w14:textId="6832F0DC"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5</w:t>
            </w:r>
          </w:p>
        </w:tc>
        <w:tc>
          <w:tcPr>
            <w:tcW w:w="0" w:type="auto"/>
          </w:tcPr>
          <w:p w14:paraId="4085EF27" w14:textId="054F0450"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 xml:space="preserve">L. </w:t>
            </w:r>
            <w:proofErr w:type="spellStart"/>
            <w:r w:rsidRPr="00CE7BF1">
              <w:rPr>
                <w:rFonts w:ascii="Times New Roman" w:hAnsi="Times New Roman" w:cs="Times New Roman"/>
                <w:sz w:val="16"/>
                <w:szCs w:val="16"/>
              </w:rPr>
              <w:t>Jiang</w:t>
            </w:r>
            <w:proofErr w:type="spellEnd"/>
            <w:r w:rsidRPr="00CE7BF1">
              <w:rPr>
                <w:rFonts w:ascii="Times New Roman" w:hAnsi="Times New Roman" w:cs="Times New Roman"/>
                <w:sz w:val="16"/>
                <w:szCs w:val="16"/>
              </w:rPr>
              <w:t xml:space="preserve">, C. Li, S. Wang y L. Zhang, “Deep </w:t>
            </w:r>
            <w:proofErr w:type="spellStart"/>
            <w:r w:rsidRPr="00CE7BF1">
              <w:rPr>
                <w:rFonts w:ascii="Times New Roman" w:hAnsi="Times New Roman" w:cs="Times New Roman"/>
                <w:sz w:val="16"/>
                <w:szCs w:val="16"/>
              </w:rPr>
              <w:t>feature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weighting</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for</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and </w:t>
            </w:r>
            <w:proofErr w:type="spellStart"/>
            <w:r w:rsidRPr="00CE7BF1">
              <w:rPr>
                <w:rFonts w:ascii="Times New Roman" w:hAnsi="Times New Roman" w:cs="Times New Roman"/>
                <w:sz w:val="16"/>
                <w:szCs w:val="16"/>
              </w:rPr>
              <w:t>its</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application</w:t>
            </w:r>
            <w:proofErr w:type="spellEnd"/>
            <w:r w:rsidRPr="00CE7BF1">
              <w:rPr>
                <w:rFonts w:ascii="Times New Roman" w:hAnsi="Times New Roman" w:cs="Times New Roman"/>
                <w:sz w:val="16"/>
                <w:szCs w:val="16"/>
              </w:rPr>
              <w:t xml:space="preserve"> to </w:t>
            </w:r>
            <w:proofErr w:type="spellStart"/>
            <w:r w:rsidRPr="00CE7BF1">
              <w:rPr>
                <w:rFonts w:ascii="Times New Roman" w:hAnsi="Times New Roman" w:cs="Times New Roman"/>
                <w:sz w:val="16"/>
                <w:szCs w:val="16"/>
              </w:rPr>
              <w:t>text</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classification</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Engineering</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Applications</w:t>
            </w:r>
            <w:proofErr w:type="spellEnd"/>
            <w:r w:rsidRPr="00CE7BF1">
              <w:rPr>
                <w:rFonts w:ascii="Times New Roman" w:hAnsi="Times New Roman" w:cs="Times New Roman"/>
                <w:sz w:val="16"/>
                <w:szCs w:val="16"/>
              </w:rPr>
              <w:t xml:space="preserve"> of Artificial </w:t>
            </w:r>
            <w:proofErr w:type="spellStart"/>
            <w:r w:rsidRPr="00CE7BF1">
              <w:rPr>
                <w:rFonts w:ascii="Times New Roman" w:hAnsi="Times New Roman" w:cs="Times New Roman"/>
                <w:sz w:val="16"/>
                <w:szCs w:val="16"/>
              </w:rPr>
              <w:t>Intelligence</w:t>
            </w:r>
            <w:proofErr w:type="spellEnd"/>
            <w:r w:rsidRPr="00CE7BF1">
              <w:rPr>
                <w:rFonts w:ascii="Times New Roman" w:hAnsi="Times New Roman" w:cs="Times New Roman"/>
                <w:sz w:val="16"/>
                <w:szCs w:val="16"/>
              </w:rPr>
              <w:t xml:space="preserve">, vol. 52, pp. 26–39, 2016. </w:t>
            </w:r>
            <w:proofErr w:type="spellStart"/>
            <w:r w:rsidRPr="00CE7BF1">
              <w:rPr>
                <w:rFonts w:ascii="Times New Roman" w:hAnsi="Times New Roman" w:cs="Times New Roman"/>
                <w:sz w:val="16"/>
                <w:szCs w:val="16"/>
              </w:rPr>
              <w:t>doi</w:t>
            </w:r>
            <w:proofErr w:type="spellEnd"/>
            <w:r w:rsidRPr="00CE7BF1">
              <w:rPr>
                <w:rFonts w:ascii="Times New Roman" w:hAnsi="Times New Roman" w:cs="Times New Roman"/>
                <w:sz w:val="16"/>
                <w:szCs w:val="16"/>
              </w:rPr>
              <w:t>: 10.1016/j.engappai.2016.02.002</w:t>
            </w:r>
          </w:p>
        </w:tc>
        <w:tc>
          <w:tcPr>
            <w:tcW w:w="0" w:type="auto"/>
          </w:tcPr>
          <w:p w14:paraId="6D34854E" w14:textId="4365231D"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2016</w:t>
            </w:r>
          </w:p>
        </w:tc>
        <w:tc>
          <w:tcPr>
            <w:tcW w:w="0" w:type="auto"/>
          </w:tcPr>
          <w:p w14:paraId="12EAEEE2" w14:textId="1A00F644" w:rsidR="00CE7BF1" w:rsidRPr="00CE7BF1" w:rsidRDefault="00CE7BF1" w:rsidP="00CE7BF1">
            <w:pPr>
              <w:jc w:val="both"/>
              <w:rPr>
                <w:rFonts w:ascii="Times New Roman" w:hAnsi="Times New Roman" w:cs="Times New Roman"/>
                <w:sz w:val="16"/>
                <w:szCs w:val="16"/>
              </w:rPr>
            </w:pPr>
            <w:proofErr w:type="spellStart"/>
            <w:r w:rsidRPr="00CE7BF1">
              <w:rPr>
                <w:rFonts w:ascii="Times New Roman" w:hAnsi="Times New Roman" w:cs="Times New Roman"/>
                <w:sz w:val="16"/>
                <w:szCs w:val="16"/>
              </w:rPr>
              <w:t>Scopus</w:t>
            </w:r>
            <w:proofErr w:type="spellEnd"/>
          </w:p>
        </w:tc>
        <w:tc>
          <w:tcPr>
            <w:tcW w:w="0" w:type="auto"/>
          </w:tcPr>
          <w:p w14:paraId="59DB1D28" w14:textId="31F4434E" w:rsidR="00CE7BF1" w:rsidRPr="00CE7BF1" w:rsidRDefault="00CE7BF1" w:rsidP="00CE7BF1">
            <w:pPr>
              <w:jc w:val="both"/>
              <w:rPr>
                <w:rFonts w:ascii="Times New Roman" w:hAnsi="Times New Roman" w:cs="Times New Roman"/>
                <w:sz w:val="16"/>
                <w:szCs w:val="16"/>
              </w:rPr>
            </w:pP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con </w:t>
            </w:r>
            <w:proofErr w:type="spellStart"/>
            <w:r w:rsidRPr="00CE7BF1">
              <w:rPr>
                <w:rFonts w:ascii="Times New Roman" w:hAnsi="Times New Roman" w:cs="Times New Roman"/>
                <w:sz w:val="16"/>
                <w:szCs w:val="16"/>
              </w:rPr>
              <w:t>deep</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feature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weighting</w:t>
            </w:r>
            <w:proofErr w:type="spellEnd"/>
          </w:p>
        </w:tc>
        <w:tc>
          <w:tcPr>
            <w:tcW w:w="0" w:type="auto"/>
          </w:tcPr>
          <w:p w14:paraId="45FA6531" w14:textId="02C6CE72"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 xml:space="preserve">La suposición de independencia y la forma clásica de estimar probabilidades limitan la precisión de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p>
        </w:tc>
        <w:tc>
          <w:tcPr>
            <w:tcW w:w="0" w:type="auto"/>
          </w:tcPr>
          <w:p w14:paraId="3208E497" w14:textId="1FEAAD5A"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 xml:space="preserve">Mejorar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incorporando ponderación profunda de características</w:t>
            </w:r>
          </w:p>
        </w:tc>
        <w:tc>
          <w:tcPr>
            <w:tcW w:w="0" w:type="auto"/>
          </w:tcPr>
          <w:p w14:paraId="1A363BE4" w14:textId="0909298C"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Cálculo profundo de frecuencias ponderadas dentro de las probabilidades condicionales</w:t>
            </w:r>
          </w:p>
        </w:tc>
        <w:tc>
          <w:tcPr>
            <w:tcW w:w="0" w:type="auto"/>
          </w:tcPr>
          <w:p w14:paraId="2DA454CC" w14:textId="3F8B8DCA"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 xml:space="preserve">36 </w:t>
            </w:r>
            <w:proofErr w:type="spellStart"/>
            <w:r w:rsidRPr="00CE7BF1">
              <w:rPr>
                <w:rFonts w:ascii="Times New Roman" w:hAnsi="Times New Roman" w:cs="Times New Roman"/>
                <w:sz w:val="16"/>
                <w:szCs w:val="16"/>
              </w:rPr>
              <w:t>datasets</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benchmark</w:t>
            </w:r>
            <w:proofErr w:type="spellEnd"/>
            <w:r w:rsidRPr="00CE7BF1">
              <w:rPr>
                <w:rFonts w:ascii="Times New Roman" w:hAnsi="Times New Roman" w:cs="Times New Roman"/>
                <w:sz w:val="16"/>
                <w:szCs w:val="16"/>
              </w:rPr>
              <w:t xml:space="preserve"> de UCI y aplicaciones a clasificadores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para texto</w:t>
            </w:r>
          </w:p>
        </w:tc>
        <w:tc>
          <w:tcPr>
            <w:tcW w:w="0" w:type="auto"/>
          </w:tcPr>
          <w:p w14:paraId="1455EE14" w14:textId="67CB657B"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Rara vez empeora el modelo estándar y en muchos casos lo mejora de forma marcada; además, logra mejoras notables en clasificadores de texto basados en NB</w:t>
            </w:r>
          </w:p>
        </w:tc>
        <w:tc>
          <w:tcPr>
            <w:tcW w:w="0" w:type="auto"/>
          </w:tcPr>
          <w:p w14:paraId="3F9B322F" w14:textId="01011D7E"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 xml:space="preserve">La validación se apoya en </w:t>
            </w:r>
            <w:proofErr w:type="spellStart"/>
            <w:r w:rsidRPr="00CE7BF1">
              <w:rPr>
                <w:rFonts w:ascii="Times New Roman" w:hAnsi="Times New Roman" w:cs="Times New Roman"/>
                <w:sz w:val="16"/>
                <w:szCs w:val="16"/>
              </w:rPr>
              <w:t>benchmarks</w:t>
            </w:r>
            <w:proofErr w:type="spellEnd"/>
            <w:r w:rsidRPr="00CE7BF1">
              <w:rPr>
                <w:rFonts w:ascii="Times New Roman" w:hAnsi="Times New Roman" w:cs="Times New Roman"/>
                <w:sz w:val="16"/>
                <w:szCs w:val="16"/>
              </w:rPr>
              <w:t>; requiere más procesamiento que NB básico</w:t>
            </w:r>
          </w:p>
        </w:tc>
        <w:tc>
          <w:tcPr>
            <w:tcW w:w="0" w:type="auto"/>
          </w:tcPr>
          <w:p w14:paraId="3FE10267" w14:textId="22D51D47" w:rsidR="00CE7BF1" w:rsidRPr="00CE7BF1" w:rsidRDefault="00CE7BF1" w:rsidP="00CE7BF1">
            <w:pPr>
              <w:jc w:val="both"/>
              <w:rPr>
                <w:rFonts w:ascii="Times New Roman" w:hAnsi="Times New Roman" w:cs="Times New Roman"/>
                <w:sz w:val="16"/>
                <w:szCs w:val="16"/>
              </w:rPr>
            </w:pPr>
            <w:r w:rsidRPr="00CE7BF1">
              <w:rPr>
                <w:rFonts w:ascii="Times New Roman" w:hAnsi="Times New Roman" w:cs="Times New Roman"/>
                <w:sz w:val="16"/>
                <w:szCs w:val="16"/>
              </w:rPr>
              <w:t xml:space="preserve">Refuerza la idea de que </w:t>
            </w:r>
            <w:proofErr w:type="spellStart"/>
            <w:r w:rsidRPr="00CE7BF1">
              <w:rPr>
                <w:rFonts w:ascii="Times New Roman" w:hAnsi="Times New Roman" w:cs="Times New Roman"/>
                <w:sz w:val="16"/>
                <w:szCs w:val="16"/>
              </w:rPr>
              <w:t>Naive</w:t>
            </w:r>
            <w:proofErr w:type="spellEnd"/>
            <w:r w:rsidRPr="00CE7BF1">
              <w:rPr>
                <w:rFonts w:ascii="Times New Roman" w:hAnsi="Times New Roman" w:cs="Times New Roman"/>
                <w:sz w:val="16"/>
                <w:szCs w:val="16"/>
              </w:rPr>
              <w:t xml:space="preserve"> </w:t>
            </w:r>
            <w:proofErr w:type="spellStart"/>
            <w:r w:rsidRPr="00CE7BF1">
              <w:rPr>
                <w:rFonts w:ascii="Times New Roman" w:hAnsi="Times New Roman" w:cs="Times New Roman"/>
                <w:sz w:val="16"/>
                <w:szCs w:val="16"/>
              </w:rPr>
              <w:t>Bayes</w:t>
            </w:r>
            <w:proofErr w:type="spellEnd"/>
            <w:r w:rsidRPr="00CE7BF1">
              <w:rPr>
                <w:rFonts w:ascii="Times New Roman" w:hAnsi="Times New Roman" w:cs="Times New Roman"/>
                <w:sz w:val="16"/>
                <w:szCs w:val="16"/>
              </w:rPr>
              <w:t xml:space="preserve"> puede ser muy competitivo en clasificación de texto si se mejora su representación de características</w:t>
            </w:r>
          </w:p>
        </w:tc>
      </w:tr>
    </w:tbl>
    <w:p w14:paraId="53177449" w14:textId="167BE49A" w:rsidR="005A70EB" w:rsidRPr="005A70EB" w:rsidRDefault="005A70EB" w:rsidP="00EC4CFC">
      <w:pPr>
        <w:jc w:val="both"/>
        <w:rPr>
          <w:rFonts w:ascii="Times New Roman" w:eastAsia="Times New Roman" w:hAnsi="Times New Roman" w:cs="Times New Roman"/>
          <w:kern w:val="0"/>
          <w14:ligatures w14:val="none"/>
        </w:rPr>
      </w:pPr>
    </w:p>
    <w:p w14:paraId="45D4F0C2" w14:textId="08A305EC" w:rsidR="005A70EB" w:rsidRPr="005A70EB" w:rsidRDefault="00244AF6" w:rsidP="001A0666">
      <w:pPr>
        <w:pStyle w:val="Ttulo3"/>
      </w:pPr>
      <w:r w:rsidRPr="00244AF6">
        <w:t>Síntesis de los artículos</w:t>
      </w:r>
    </w:p>
    <w:p w14:paraId="496EDB9C" w14:textId="156E973B" w:rsidR="005A70EB" w:rsidRPr="005A70EB" w:rsidRDefault="000B1FD3" w:rsidP="00EC4CFC">
      <w:pPr>
        <w:spacing w:before="100" w:beforeAutospacing="1" w:after="100" w:afterAutospacing="1"/>
        <w:jc w:val="both"/>
        <w:rPr>
          <w:rFonts w:ascii="Times New Roman" w:eastAsia="Times New Roman" w:hAnsi="Times New Roman" w:cs="Times New Roman"/>
          <w:kern w:val="0"/>
          <w14:ligatures w14:val="none"/>
        </w:rPr>
      </w:pPr>
      <w:r w:rsidRPr="000B1FD3">
        <w:rPr>
          <w:rFonts w:ascii="Times New Roman" w:eastAsia="Times New Roman" w:hAnsi="Times New Roman" w:cs="Times New Roman"/>
          <w:kern w:val="0"/>
          <w14:ligatures w14:val="none"/>
        </w:rPr>
        <w:t xml:space="preserve">En conjunto, la evidencia muestra que </w:t>
      </w:r>
      <w:proofErr w:type="spellStart"/>
      <w:r w:rsidRPr="000B1FD3">
        <w:rPr>
          <w:rFonts w:ascii="Times New Roman" w:eastAsia="Times New Roman" w:hAnsi="Times New Roman" w:cs="Times New Roman"/>
          <w:kern w:val="0"/>
          <w14:ligatures w14:val="none"/>
        </w:rPr>
        <w:t>Naive</w:t>
      </w:r>
      <w:proofErr w:type="spellEnd"/>
      <w:r w:rsidRPr="000B1FD3">
        <w:rPr>
          <w:rFonts w:ascii="Times New Roman" w:eastAsia="Times New Roman" w:hAnsi="Times New Roman" w:cs="Times New Roman"/>
          <w:kern w:val="0"/>
          <w14:ligatures w14:val="none"/>
        </w:rPr>
        <w:t xml:space="preserve"> </w:t>
      </w:r>
      <w:proofErr w:type="spellStart"/>
      <w:r w:rsidRPr="000B1FD3">
        <w:rPr>
          <w:rFonts w:ascii="Times New Roman" w:eastAsia="Times New Roman" w:hAnsi="Times New Roman" w:cs="Times New Roman"/>
          <w:kern w:val="0"/>
          <w14:ligatures w14:val="none"/>
        </w:rPr>
        <w:t>Bayes</w:t>
      </w:r>
      <w:proofErr w:type="spellEnd"/>
      <w:r w:rsidRPr="000B1FD3">
        <w:rPr>
          <w:rFonts w:ascii="Times New Roman" w:eastAsia="Times New Roman" w:hAnsi="Times New Roman" w:cs="Times New Roman"/>
          <w:kern w:val="0"/>
          <w14:ligatures w14:val="none"/>
        </w:rPr>
        <w:t xml:space="preserve"> sí es efectivo en clasificación de texto, pero su rendimiento mejora mucho cuando se corrigen sus debilidades clásicas. El artículo de Kim et al. muestra que la normalización por documento y la ponderación de características pueden llevar a un rendimiento comparable al de clasificadores más complejos. Frank y </w:t>
      </w:r>
      <w:proofErr w:type="spellStart"/>
      <w:r w:rsidRPr="000B1FD3">
        <w:rPr>
          <w:rFonts w:ascii="Times New Roman" w:eastAsia="Times New Roman" w:hAnsi="Times New Roman" w:cs="Times New Roman"/>
          <w:kern w:val="0"/>
          <w14:ligatures w14:val="none"/>
        </w:rPr>
        <w:t>Bouckaert</w:t>
      </w:r>
      <w:proofErr w:type="spellEnd"/>
      <w:r w:rsidRPr="000B1FD3">
        <w:rPr>
          <w:rFonts w:ascii="Times New Roman" w:eastAsia="Times New Roman" w:hAnsi="Times New Roman" w:cs="Times New Roman"/>
          <w:kern w:val="0"/>
          <w14:ligatures w14:val="none"/>
        </w:rPr>
        <w:t xml:space="preserve"> demuestran que el ajuste de </w:t>
      </w:r>
      <w:proofErr w:type="spellStart"/>
      <w:r w:rsidRPr="000B1FD3">
        <w:rPr>
          <w:rFonts w:ascii="Times New Roman" w:eastAsia="Times New Roman" w:hAnsi="Times New Roman" w:cs="Times New Roman"/>
          <w:kern w:val="0"/>
          <w14:ligatures w14:val="none"/>
        </w:rPr>
        <w:t>priors</w:t>
      </w:r>
      <w:proofErr w:type="spellEnd"/>
      <w:r w:rsidRPr="000B1FD3">
        <w:rPr>
          <w:rFonts w:ascii="Times New Roman" w:eastAsia="Times New Roman" w:hAnsi="Times New Roman" w:cs="Times New Roman"/>
          <w:kern w:val="0"/>
          <w14:ligatures w14:val="none"/>
        </w:rPr>
        <w:t xml:space="preserve"> mejora el comportamiento de </w:t>
      </w:r>
      <w:proofErr w:type="spellStart"/>
      <w:r w:rsidRPr="000B1FD3">
        <w:rPr>
          <w:rFonts w:ascii="Times New Roman" w:eastAsia="Times New Roman" w:hAnsi="Times New Roman" w:cs="Times New Roman"/>
          <w:kern w:val="0"/>
          <w14:ligatures w14:val="none"/>
        </w:rPr>
        <w:t>Naive</w:t>
      </w:r>
      <w:proofErr w:type="spellEnd"/>
      <w:r w:rsidRPr="000B1FD3">
        <w:rPr>
          <w:rFonts w:ascii="Times New Roman" w:eastAsia="Times New Roman" w:hAnsi="Times New Roman" w:cs="Times New Roman"/>
          <w:kern w:val="0"/>
          <w14:ligatures w14:val="none"/>
        </w:rPr>
        <w:t xml:space="preserve"> </w:t>
      </w:r>
      <w:proofErr w:type="spellStart"/>
      <w:r w:rsidRPr="000B1FD3">
        <w:rPr>
          <w:rFonts w:ascii="Times New Roman" w:eastAsia="Times New Roman" w:hAnsi="Times New Roman" w:cs="Times New Roman"/>
          <w:kern w:val="0"/>
          <w14:ligatures w14:val="none"/>
        </w:rPr>
        <w:t>Bayes</w:t>
      </w:r>
      <w:proofErr w:type="spellEnd"/>
      <w:r w:rsidRPr="000B1FD3">
        <w:rPr>
          <w:rFonts w:ascii="Times New Roman" w:eastAsia="Times New Roman" w:hAnsi="Times New Roman" w:cs="Times New Roman"/>
          <w:kern w:val="0"/>
          <w14:ligatures w14:val="none"/>
        </w:rPr>
        <w:t xml:space="preserve"> en clases desbalanceadas. </w:t>
      </w:r>
      <w:proofErr w:type="spellStart"/>
      <w:r w:rsidRPr="000B1FD3">
        <w:rPr>
          <w:rFonts w:ascii="Times New Roman" w:eastAsia="Times New Roman" w:hAnsi="Times New Roman" w:cs="Times New Roman"/>
          <w:kern w:val="0"/>
          <w14:ligatures w14:val="none"/>
        </w:rPr>
        <w:t>Jiang</w:t>
      </w:r>
      <w:proofErr w:type="spellEnd"/>
      <w:r w:rsidRPr="000B1FD3">
        <w:rPr>
          <w:rFonts w:ascii="Times New Roman" w:eastAsia="Times New Roman" w:hAnsi="Times New Roman" w:cs="Times New Roman"/>
          <w:kern w:val="0"/>
          <w14:ligatures w14:val="none"/>
        </w:rPr>
        <w:t xml:space="preserve"> et al. refuerzan esta idea con </w:t>
      </w:r>
      <w:proofErr w:type="spellStart"/>
      <w:r w:rsidRPr="000B1FD3">
        <w:rPr>
          <w:rFonts w:ascii="Times New Roman" w:eastAsia="Times New Roman" w:hAnsi="Times New Roman" w:cs="Times New Roman"/>
          <w:kern w:val="0"/>
          <w14:ligatures w14:val="none"/>
        </w:rPr>
        <w:t>deep</w:t>
      </w:r>
      <w:proofErr w:type="spellEnd"/>
      <w:r w:rsidRPr="000B1FD3">
        <w:rPr>
          <w:rFonts w:ascii="Times New Roman" w:eastAsia="Times New Roman" w:hAnsi="Times New Roman" w:cs="Times New Roman"/>
          <w:kern w:val="0"/>
          <w14:ligatures w14:val="none"/>
        </w:rPr>
        <w:t xml:space="preserve"> </w:t>
      </w:r>
      <w:proofErr w:type="spellStart"/>
      <w:r w:rsidRPr="000B1FD3">
        <w:rPr>
          <w:rFonts w:ascii="Times New Roman" w:eastAsia="Times New Roman" w:hAnsi="Times New Roman" w:cs="Times New Roman"/>
          <w:kern w:val="0"/>
          <w14:ligatures w14:val="none"/>
        </w:rPr>
        <w:t>feature</w:t>
      </w:r>
      <w:proofErr w:type="spellEnd"/>
      <w:r w:rsidRPr="000B1FD3">
        <w:rPr>
          <w:rFonts w:ascii="Times New Roman" w:eastAsia="Times New Roman" w:hAnsi="Times New Roman" w:cs="Times New Roman"/>
          <w:kern w:val="0"/>
          <w14:ligatures w14:val="none"/>
        </w:rPr>
        <w:t xml:space="preserve"> </w:t>
      </w:r>
      <w:proofErr w:type="spellStart"/>
      <w:r w:rsidRPr="000B1FD3">
        <w:rPr>
          <w:rFonts w:ascii="Times New Roman" w:eastAsia="Times New Roman" w:hAnsi="Times New Roman" w:cs="Times New Roman"/>
          <w:kern w:val="0"/>
          <w14:ligatures w14:val="none"/>
        </w:rPr>
        <w:t>weighting</w:t>
      </w:r>
      <w:proofErr w:type="spellEnd"/>
      <w:r w:rsidRPr="000B1FD3">
        <w:rPr>
          <w:rFonts w:ascii="Times New Roman" w:eastAsia="Times New Roman" w:hAnsi="Times New Roman" w:cs="Times New Roman"/>
          <w:kern w:val="0"/>
          <w14:ligatures w14:val="none"/>
        </w:rPr>
        <w:t xml:space="preserve">, mostrando mejoras claras sobre la versión estándar. </w:t>
      </w:r>
      <w:proofErr w:type="spellStart"/>
      <w:r w:rsidRPr="000B1FD3">
        <w:rPr>
          <w:rFonts w:ascii="Times New Roman" w:eastAsia="Times New Roman" w:hAnsi="Times New Roman" w:cs="Times New Roman"/>
          <w:kern w:val="0"/>
          <w14:ligatures w14:val="none"/>
        </w:rPr>
        <w:t>Sangounpao</w:t>
      </w:r>
      <w:proofErr w:type="spellEnd"/>
      <w:r w:rsidRPr="000B1FD3">
        <w:rPr>
          <w:rFonts w:ascii="Times New Roman" w:eastAsia="Times New Roman" w:hAnsi="Times New Roman" w:cs="Times New Roman"/>
          <w:kern w:val="0"/>
          <w14:ligatures w14:val="none"/>
        </w:rPr>
        <w:t xml:space="preserve"> y </w:t>
      </w:r>
      <w:proofErr w:type="spellStart"/>
      <w:r w:rsidRPr="000B1FD3">
        <w:rPr>
          <w:rFonts w:ascii="Times New Roman" w:eastAsia="Times New Roman" w:hAnsi="Times New Roman" w:cs="Times New Roman"/>
          <w:kern w:val="0"/>
          <w14:ligatures w14:val="none"/>
        </w:rPr>
        <w:t>Muenchaisri</w:t>
      </w:r>
      <w:proofErr w:type="spellEnd"/>
      <w:r w:rsidRPr="000B1FD3">
        <w:rPr>
          <w:rFonts w:ascii="Times New Roman" w:eastAsia="Times New Roman" w:hAnsi="Times New Roman" w:cs="Times New Roman"/>
          <w:kern w:val="0"/>
          <w14:ligatures w14:val="none"/>
        </w:rPr>
        <w:t xml:space="preserve"> amplían el uso de </w:t>
      </w:r>
      <w:proofErr w:type="spellStart"/>
      <w:r w:rsidRPr="000B1FD3">
        <w:rPr>
          <w:rFonts w:ascii="Times New Roman" w:eastAsia="Times New Roman" w:hAnsi="Times New Roman" w:cs="Times New Roman"/>
          <w:kern w:val="0"/>
          <w14:ligatures w14:val="none"/>
        </w:rPr>
        <w:t>Naive</w:t>
      </w:r>
      <w:proofErr w:type="spellEnd"/>
      <w:r w:rsidRPr="000B1FD3">
        <w:rPr>
          <w:rFonts w:ascii="Times New Roman" w:eastAsia="Times New Roman" w:hAnsi="Times New Roman" w:cs="Times New Roman"/>
          <w:kern w:val="0"/>
          <w14:ligatures w14:val="none"/>
        </w:rPr>
        <w:t xml:space="preserve"> </w:t>
      </w:r>
      <w:proofErr w:type="spellStart"/>
      <w:r w:rsidRPr="000B1FD3">
        <w:rPr>
          <w:rFonts w:ascii="Times New Roman" w:eastAsia="Times New Roman" w:hAnsi="Times New Roman" w:cs="Times New Roman"/>
          <w:kern w:val="0"/>
          <w14:ligatures w14:val="none"/>
        </w:rPr>
        <w:t>Bayes</w:t>
      </w:r>
      <w:proofErr w:type="spellEnd"/>
      <w:r w:rsidRPr="000B1FD3">
        <w:rPr>
          <w:rFonts w:ascii="Times New Roman" w:eastAsia="Times New Roman" w:hAnsi="Times New Roman" w:cs="Times New Roman"/>
          <w:kern w:val="0"/>
          <w14:ligatures w14:val="none"/>
        </w:rPr>
        <w:t xml:space="preserve"> a texto corto con ontologías, mientras que Zhang et al. aportan una forma más rigurosa de comparar si un clasificador realmente supera a otro.</w:t>
      </w:r>
    </w:p>
    <w:p w14:paraId="3CEBC9E3" w14:textId="68B8D42A" w:rsidR="005A70EB" w:rsidRPr="005A70EB" w:rsidRDefault="00A24EAC" w:rsidP="001A0666">
      <w:pPr>
        <w:pStyle w:val="Ttulo3"/>
      </w:pPr>
      <w:r w:rsidRPr="00A24EAC">
        <w:lastRenderedPageBreak/>
        <w:t xml:space="preserve">Respuesta a la </w:t>
      </w:r>
      <w:bookmarkStart w:id="0" w:name="_GoBack"/>
      <w:bookmarkEnd w:id="0"/>
      <w:r w:rsidRPr="00A24EAC">
        <w:t>pregunta de investigación</w:t>
      </w:r>
    </w:p>
    <w:p w14:paraId="3CACD79E" w14:textId="28B02AD7" w:rsidR="005A70EB" w:rsidRPr="005A70EB" w:rsidRDefault="005D0B51" w:rsidP="00EC4CFC">
      <w:pPr>
        <w:spacing w:before="100" w:beforeAutospacing="1" w:after="100" w:afterAutospacing="1"/>
        <w:jc w:val="both"/>
        <w:rPr>
          <w:rFonts w:ascii="Times New Roman" w:eastAsia="Times New Roman" w:hAnsi="Times New Roman" w:cs="Times New Roman"/>
          <w:kern w:val="0"/>
          <w14:ligatures w14:val="none"/>
        </w:rPr>
      </w:pPr>
      <w:proofErr w:type="spellStart"/>
      <w:r w:rsidRPr="005D0B51">
        <w:rPr>
          <w:rFonts w:ascii="Times New Roman" w:eastAsia="Times New Roman" w:hAnsi="Times New Roman" w:cs="Times New Roman"/>
          <w:kern w:val="0"/>
          <w14:ligatures w14:val="none"/>
        </w:rPr>
        <w:t>Naive</w:t>
      </w:r>
      <w:proofErr w:type="spellEnd"/>
      <w:r w:rsidRPr="005D0B51">
        <w:rPr>
          <w:rFonts w:ascii="Times New Roman" w:eastAsia="Times New Roman" w:hAnsi="Times New Roman" w:cs="Times New Roman"/>
          <w:kern w:val="0"/>
          <w14:ligatures w14:val="none"/>
        </w:rPr>
        <w:t xml:space="preserve"> </w:t>
      </w:r>
      <w:proofErr w:type="spellStart"/>
      <w:r w:rsidRPr="005D0B51">
        <w:rPr>
          <w:rFonts w:ascii="Times New Roman" w:eastAsia="Times New Roman" w:hAnsi="Times New Roman" w:cs="Times New Roman"/>
          <w:kern w:val="0"/>
          <w14:ligatures w14:val="none"/>
        </w:rPr>
        <w:t>Bayes</w:t>
      </w:r>
      <w:proofErr w:type="spellEnd"/>
      <w:r w:rsidRPr="005D0B51">
        <w:rPr>
          <w:rFonts w:ascii="Times New Roman" w:eastAsia="Times New Roman" w:hAnsi="Times New Roman" w:cs="Times New Roman"/>
          <w:kern w:val="0"/>
          <w14:ligatures w14:val="none"/>
        </w:rPr>
        <w:t xml:space="preserve"> es una técnica efectiva para clasificación de texto, especialmente cuando se adapta al problema concreto. En su versión básica puede quedar por debajo de métodos más complejos, pero con mejoras como normalización, ponderación de características, ajuste de </w:t>
      </w:r>
      <w:proofErr w:type="spellStart"/>
      <w:r w:rsidRPr="005D0B51">
        <w:rPr>
          <w:rFonts w:ascii="Times New Roman" w:eastAsia="Times New Roman" w:hAnsi="Times New Roman" w:cs="Times New Roman"/>
          <w:kern w:val="0"/>
          <w14:ligatures w14:val="none"/>
        </w:rPr>
        <w:t>priors</w:t>
      </w:r>
      <w:proofErr w:type="spellEnd"/>
      <w:r w:rsidRPr="005D0B51">
        <w:rPr>
          <w:rFonts w:ascii="Times New Roman" w:eastAsia="Times New Roman" w:hAnsi="Times New Roman" w:cs="Times New Roman"/>
          <w:kern w:val="0"/>
          <w14:ligatures w14:val="none"/>
        </w:rPr>
        <w:t xml:space="preserve">, uso de ontologías o </w:t>
      </w:r>
      <w:proofErr w:type="spellStart"/>
      <w:r w:rsidRPr="005D0B51">
        <w:rPr>
          <w:rFonts w:ascii="Times New Roman" w:eastAsia="Times New Roman" w:hAnsi="Times New Roman" w:cs="Times New Roman"/>
          <w:kern w:val="0"/>
          <w14:ligatures w14:val="none"/>
        </w:rPr>
        <w:t>feature</w:t>
      </w:r>
      <w:proofErr w:type="spellEnd"/>
      <w:r w:rsidRPr="005D0B51">
        <w:rPr>
          <w:rFonts w:ascii="Times New Roman" w:eastAsia="Times New Roman" w:hAnsi="Times New Roman" w:cs="Times New Roman"/>
          <w:kern w:val="0"/>
          <w14:ligatures w14:val="none"/>
        </w:rPr>
        <w:t xml:space="preserve"> </w:t>
      </w:r>
      <w:proofErr w:type="spellStart"/>
      <w:r w:rsidRPr="005D0B51">
        <w:rPr>
          <w:rFonts w:ascii="Times New Roman" w:eastAsia="Times New Roman" w:hAnsi="Times New Roman" w:cs="Times New Roman"/>
          <w:kern w:val="0"/>
          <w14:ligatures w14:val="none"/>
        </w:rPr>
        <w:t>weighting</w:t>
      </w:r>
      <w:proofErr w:type="spellEnd"/>
      <w:r w:rsidRPr="005D0B51">
        <w:rPr>
          <w:rFonts w:ascii="Times New Roman" w:eastAsia="Times New Roman" w:hAnsi="Times New Roman" w:cs="Times New Roman"/>
          <w:kern w:val="0"/>
          <w14:ligatures w14:val="none"/>
        </w:rPr>
        <w:t xml:space="preserve"> profundo, su desempeño puede ser muy competitivo e incluso aproximarse al de clasificadores como SVM en algunos escenarios. Por eso, más que preguntar si </w:t>
      </w:r>
      <w:proofErr w:type="spellStart"/>
      <w:r w:rsidRPr="005D0B51">
        <w:rPr>
          <w:rFonts w:ascii="Times New Roman" w:eastAsia="Times New Roman" w:hAnsi="Times New Roman" w:cs="Times New Roman"/>
          <w:kern w:val="0"/>
          <w14:ligatures w14:val="none"/>
        </w:rPr>
        <w:t>Naive</w:t>
      </w:r>
      <w:proofErr w:type="spellEnd"/>
      <w:r w:rsidRPr="005D0B51">
        <w:rPr>
          <w:rFonts w:ascii="Times New Roman" w:eastAsia="Times New Roman" w:hAnsi="Times New Roman" w:cs="Times New Roman"/>
          <w:kern w:val="0"/>
          <w14:ligatures w14:val="none"/>
        </w:rPr>
        <w:t xml:space="preserve"> </w:t>
      </w:r>
      <w:proofErr w:type="spellStart"/>
      <w:r w:rsidRPr="005D0B51">
        <w:rPr>
          <w:rFonts w:ascii="Times New Roman" w:eastAsia="Times New Roman" w:hAnsi="Times New Roman" w:cs="Times New Roman"/>
          <w:kern w:val="0"/>
          <w14:ligatures w14:val="none"/>
        </w:rPr>
        <w:t>Bayes</w:t>
      </w:r>
      <w:proofErr w:type="spellEnd"/>
      <w:r w:rsidRPr="005D0B51">
        <w:rPr>
          <w:rFonts w:ascii="Times New Roman" w:eastAsia="Times New Roman" w:hAnsi="Times New Roman" w:cs="Times New Roman"/>
          <w:kern w:val="0"/>
          <w14:ligatures w14:val="none"/>
        </w:rPr>
        <w:t xml:space="preserve"> “sirve” o no, la evidencia indica que su efectividad depende mucho de cómo se implemente y del tipo de texto que se clasifique.</w:t>
      </w:r>
    </w:p>
    <w:p w14:paraId="1BED5636" w14:textId="77777777" w:rsidR="004909AE" w:rsidRPr="005A70EB" w:rsidRDefault="004909AE" w:rsidP="00EC4CFC">
      <w:pPr>
        <w:jc w:val="both"/>
      </w:pPr>
    </w:p>
    <w:sectPr w:rsidR="004909AE" w:rsidRPr="005A70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844BC7"/>
    <w:multiLevelType w:val="multilevel"/>
    <w:tmpl w:val="BC06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0EB"/>
    <w:rsid w:val="000B1FD3"/>
    <w:rsid w:val="001A0666"/>
    <w:rsid w:val="00226EFE"/>
    <w:rsid w:val="00244AF6"/>
    <w:rsid w:val="002F0ECC"/>
    <w:rsid w:val="003103E8"/>
    <w:rsid w:val="004279AB"/>
    <w:rsid w:val="00455A41"/>
    <w:rsid w:val="004909AE"/>
    <w:rsid w:val="00490E94"/>
    <w:rsid w:val="005A70EB"/>
    <w:rsid w:val="005D0B51"/>
    <w:rsid w:val="006432B8"/>
    <w:rsid w:val="007A65BB"/>
    <w:rsid w:val="008C1ED5"/>
    <w:rsid w:val="00910089"/>
    <w:rsid w:val="00915CD1"/>
    <w:rsid w:val="0095666E"/>
    <w:rsid w:val="0099468E"/>
    <w:rsid w:val="00A24EAC"/>
    <w:rsid w:val="00A35299"/>
    <w:rsid w:val="00A82AAF"/>
    <w:rsid w:val="00B31451"/>
    <w:rsid w:val="00B35A0C"/>
    <w:rsid w:val="00CE7BF1"/>
    <w:rsid w:val="00D170FF"/>
    <w:rsid w:val="00EC4CFC"/>
    <w:rsid w:val="00ED4EA3"/>
    <w:rsid w:val="00F8738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9B47F"/>
  <w15:chartTrackingRefBased/>
  <w15:docId w15:val="{0EE9BA14-6A1E-3A4A-B1BD-920F830D5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2F0ECC"/>
    <w:pPr>
      <w:spacing w:before="100" w:beforeAutospacing="1" w:after="100" w:afterAutospacing="1"/>
      <w:jc w:val="both"/>
      <w:outlineLvl w:val="0"/>
    </w:pPr>
    <w:rPr>
      <w:rFonts w:ascii="Times New Roman" w:eastAsia="Times New Roman" w:hAnsi="Times New Roman" w:cs="Times New Roman"/>
      <w:b/>
      <w:bCs/>
      <w:kern w:val="0"/>
      <w:sz w:val="36"/>
      <w:szCs w:val="36"/>
      <w14:ligatures w14:val="none"/>
    </w:rPr>
  </w:style>
  <w:style w:type="paragraph" w:styleId="Ttulo2">
    <w:name w:val="heading 2"/>
    <w:basedOn w:val="Normal"/>
    <w:next w:val="Normal"/>
    <w:link w:val="Ttulo2Car"/>
    <w:uiPriority w:val="9"/>
    <w:unhideWhenUsed/>
    <w:qFormat/>
    <w:rsid w:val="005A7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70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70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70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70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70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70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70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0ECC"/>
    <w:rPr>
      <w:rFonts w:ascii="Times New Roman" w:eastAsia="Times New Roman" w:hAnsi="Times New Roman" w:cs="Times New Roman"/>
      <w:b/>
      <w:bCs/>
      <w:kern w:val="0"/>
      <w:sz w:val="36"/>
      <w:szCs w:val="36"/>
      <w:lang w:val="es-ES_tradnl"/>
      <w14:ligatures w14:val="none"/>
    </w:rPr>
  </w:style>
  <w:style w:type="character" w:customStyle="1" w:styleId="Ttulo2Car">
    <w:name w:val="Título 2 Car"/>
    <w:basedOn w:val="Fuentedeprrafopredeter"/>
    <w:link w:val="Ttulo2"/>
    <w:uiPriority w:val="9"/>
    <w:rsid w:val="005A70EB"/>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5A70EB"/>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5A70E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5A70E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5A70E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5A70E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5A70E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5A70E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2F0ECC"/>
    <w:pPr>
      <w:spacing w:before="100" w:beforeAutospacing="1" w:after="100" w:afterAutospacing="1"/>
      <w:jc w:val="both"/>
      <w:outlineLvl w:val="0"/>
    </w:pPr>
    <w:rPr>
      <w:rFonts w:ascii="Times New Roman" w:eastAsia="Times New Roman" w:hAnsi="Times New Roman" w:cs="Times New Roman"/>
      <w:b/>
      <w:bCs/>
      <w:kern w:val="36"/>
      <w:sz w:val="48"/>
      <w:szCs w:val="48"/>
      <w14:ligatures w14:val="none"/>
    </w:rPr>
  </w:style>
  <w:style w:type="character" w:customStyle="1" w:styleId="TtuloCar">
    <w:name w:val="Título Car"/>
    <w:basedOn w:val="Fuentedeprrafopredeter"/>
    <w:link w:val="Ttulo"/>
    <w:uiPriority w:val="10"/>
    <w:rsid w:val="002F0ECC"/>
    <w:rPr>
      <w:rFonts w:ascii="Times New Roman" w:eastAsia="Times New Roman" w:hAnsi="Times New Roman" w:cs="Times New Roman"/>
      <w:b/>
      <w:bCs/>
      <w:kern w:val="36"/>
      <w:sz w:val="48"/>
      <w:szCs w:val="48"/>
      <w:lang w:val="es-ES_tradnl"/>
      <w14:ligatures w14:val="none"/>
    </w:rPr>
  </w:style>
  <w:style w:type="paragraph" w:styleId="Subttulo">
    <w:name w:val="Subtitle"/>
    <w:basedOn w:val="Normal"/>
    <w:next w:val="Normal"/>
    <w:link w:val="SubttuloCar"/>
    <w:uiPriority w:val="11"/>
    <w:qFormat/>
    <w:rsid w:val="005A70E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70E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5A70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A70EB"/>
    <w:rPr>
      <w:i/>
      <w:iCs/>
      <w:color w:val="404040" w:themeColor="text1" w:themeTint="BF"/>
      <w:lang w:val="es-ES_tradnl"/>
    </w:rPr>
  </w:style>
  <w:style w:type="paragraph" w:styleId="Prrafodelista">
    <w:name w:val="List Paragraph"/>
    <w:basedOn w:val="Normal"/>
    <w:uiPriority w:val="34"/>
    <w:qFormat/>
    <w:rsid w:val="005A70EB"/>
    <w:pPr>
      <w:ind w:left="720"/>
      <w:contextualSpacing/>
    </w:pPr>
  </w:style>
  <w:style w:type="character" w:styleId="nfasisintenso">
    <w:name w:val="Intense Emphasis"/>
    <w:basedOn w:val="Fuentedeprrafopredeter"/>
    <w:uiPriority w:val="21"/>
    <w:qFormat/>
    <w:rsid w:val="005A70EB"/>
    <w:rPr>
      <w:i/>
      <w:iCs/>
      <w:color w:val="0F4761" w:themeColor="accent1" w:themeShade="BF"/>
    </w:rPr>
  </w:style>
  <w:style w:type="paragraph" w:styleId="Citadestacada">
    <w:name w:val="Intense Quote"/>
    <w:basedOn w:val="Normal"/>
    <w:next w:val="Normal"/>
    <w:link w:val="CitadestacadaCar"/>
    <w:uiPriority w:val="30"/>
    <w:qFormat/>
    <w:rsid w:val="005A7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70EB"/>
    <w:rPr>
      <w:i/>
      <w:iCs/>
      <w:color w:val="0F4761" w:themeColor="accent1" w:themeShade="BF"/>
      <w:lang w:val="es-ES_tradnl"/>
    </w:rPr>
  </w:style>
  <w:style w:type="character" w:styleId="Referenciaintensa">
    <w:name w:val="Intense Reference"/>
    <w:basedOn w:val="Fuentedeprrafopredeter"/>
    <w:uiPriority w:val="32"/>
    <w:qFormat/>
    <w:rsid w:val="005A70EB"/>
    <w:rPr>
      <w:b/>
      <w:bCs/>
      <w:smallCaps/>
      <w:color w:val="0F4761" w:themeColor="accent1" w:themeShade="BF"/>
      <w:spacing w:val="5"/>
    </w:rPr>
  </w:style>
  <w:style w:type="character" w:styleId="Textoennegrita">
    <w:name w:val="Strong"/>
    <w:basedOn w:val="Fuentedeprrafopredeter"/>
    <w:uiPriority w:val="22"/>
    <w:qFormat/>
    <w:rsid w:val="005A70EB"/>
    <w:rPr>
      <w:b/>
      <w:bCs/>
    </w:rPr>
  </w:style>
  <w:style w:type="paragraph" w:styleId="NormalWeb">
    <w:name w:val="Normal (Web)"/>
    <w:basedOn w:val="Normal"/>
    <w:uiPriority w:val="99"/>
    <w:semiHidden/>
    <w:unhideWhenUsed/>
    <w:rsid w:val="005A70EB"/>
    <w:pPr>
      <w:spacing w:before="100" w:beforeAutospacing="1" w:after="100" w:afterAutospacing="1"/>
    </w:pPr>
    <w:rPr>
      <w:rFonts w:ascii="Times New Roman" w:eastAsia="Times New Roman" w:hAnsi="Times New Roman" w:cs="Times New Roman"/>
      <w:kern w:val="0"/>
      <w14:ligatures w14:val="none"/>
    </w:rPr>
  </w:style>
  <w:style w:type="table" w:styleId="Tablaconcuadrcula">
    <w:name w:val="Table Grid"/>
    <w:basedOn w:val="Tablanormal"/>
    <w:uiPriority w:val="39"/>
    <w:rsid w:val="005A70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639430">
      <w:bodyDiv w:val="1"/>
      <w:marLeft w:val="0"/>
      <w:marRight w:val="0"/>
      <w:marTop w:val="0"/>
      <w:marBottom w:val="0"/>
      <w:divBdr>
        <w:top w:val="none" w:sz="0" w:space="0" w:color="auto"/>
        <w:left w:val="none" w:sz="0" w:space="0" w:color="auto"/>
        <w:bottom w:val="none" w:sz="0" w:space="0" w:color="auto"/>
        <w:right w:val="none" w:sz="0" w:space="0" w:color="auto"/>
      </w:divBdr>
      <w:divsChild>
        <w:div w:id="1139608204">
          <w:marLeft w:val="0"/>
          <w:marRight w:val="0"/>
          <w:marTop w:val="0"/>
          <w:marBottom w:val="0"/>
          <w:divBdr>
            <w:top w:val="none" w:sz="0" w:space="0" w:color="auto"/>
            <w:left w:val="none" w:sz="0" w:space="0" w:color="auto"/>
            <w:bottom w:val="none" w:sz="0" w:space="0" w:color="auto"/>
            <w:right w:val="none" w:sz="0" w:space="0" w:color="auto"/>
          </w:divBdr>
          <w:divsChild>
            <w:div w:id="3681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1026</Words>
  <Characters>5647</Characters>
  <Application>Microsoft Office Word</Application>
  <DocSecurity>0</DocSecurity>
  <Lines>47</Lines>
  <Paragraphs>13</Paragraphs>
  <ScaleCrop>false</ScaleCrop>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Chamba-Eras</dc:creator>
  <cp:keywords/>
  <dc:description/>
  <cp:lastModifiedBy>HP Elite Book</cp:lastModifiedBy>
  <cp:revision>26</cp:revision>
  <dcterms:created xsi:type="dcterms:W3CDTF">2026-04-21T02:52:00Z</dcterms:created>
  <dcterms:modified xsi:type="dcterms:W3CDTF">2026-04-22T04:35:00Z</dcterms:modified>
</cp:coreProperties>
</file>