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06EC" w:rsidRDefault="009E06EC" w:rsidP="009E06EC">
      <w:pPr>
        <w:pStyle w:val="Ttulo"/>
        <w:ind w:left="708" w:hanging="708"/>
        <w:rPr>
          <w:rFonts w:cs="Tahoma"/>
          <w:sz w:val="20"/>
        </w:rPr>
      </w:pPr>
    </w:p>
    <w:p w:rsidR="009E06EC" w:rsidRPr="00670714" w:rsidRDefault="009E06EC" w:rsidP="009E06EC">
      <w:pPr>
        <w:pStyle w:val="Ttulo"/>
        <w:ind w:left="708" w:hanging="708"/>
        <w:rPr>
          <w:rFonts w:cs="Tahoma"/>
          <w:sz w:val="20"/>
        </w:rPr>
      </w:pPr>
      <w:bookmarkStart w:id="0" w:name="_Toc284334545"/>
      <w:r w:rsidRPr="00670714">
        <w:rPr>
          <w:rFonts w:cs="Tahoma"/>
          <w:noProof/>
          <w:sz w:val="20"/>
          <w:lang w:eastAsia="es-ES"/>
        </w:rPr>
        <w:drawing>
          <wp:inline distT="0" distB="0" distL="0" distR="0">
            <wp:extent cx="952500" cy="1314450"/>
            <wp:effectExtent l="19050" t="0" r="0" b="0"/>
            <wp:docPr id="4" name="Imagen 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pic:cNvPicPr>
                      <a:picLocks noChangeAspect="1" noChangeArrowheads="1"/>
                    </pic:cNvPicPr>
                  </pic:nvPicPr>
                  <pic:blipFill>
                    <a:blip r:embed="rId8" cstate="print"/>
                    <a:srcRect/>
                    <a:stretch>
                      <a:fillRect/>
                    </a:stretch>
                  </pic:blipFill>
                  <pic:spPr bwMode="auto">
                    <a:xfrm>
                      <a:off x="0" y="0"/>
                      <a:ext cx="952500" cy="1314450"/>
                    </a:xfrm>
                    <a:prstGeom prst="rect">
                      <a:avLst/>
                    </a:prstGeom>
                    <a:noFill/>
                    <a:ln w="9525">
                      <a:noFill/>
                      <a:miter lim="800000"/>
                      <a:headEnd/>
                      <a:tailEnd/>
                    </a:ln>
                  </pic:spPr>
                </pic:pic>
              </a:graphicData>
            </a:graphic>
          </wp:inline>
        </w:drawing>
      </w:r>
    </w:p>
    <w:p w:rsidR="009E06EC" w:rsidRPr="00670714" w:rsidRDefault="009E06EC" w:rsidP="009E06EC">
      <w:pPr>
        <w:pStyle w:val="Ttulo"/>
        <w:jc w:val="right"/>
        <w:rPr>
          <w:rFonts w:cs="Tahoma"/>
          <w:sz w:val="20"/>
        </w:rPr>
      </w:pPr>
    </w:p>
    <w:p w:rsidR="009E06EC" w:rsidRPr="0053392B" w:rsidRDefault="00D71602" w:rsidP="009E06EC">
      <w:pPr>
        <w:pStyle w:val="Ttulo"/>
        <w:jc w:val="right"/>
      </w:pPr>
      <w:fldSimple w:instr=" SUBJECT  &quot;Módulo para la administración de la información de las redes de telecomunicaciones&quot;  \* MERGEFORMAT ">
        <w:r w:rsidR="009E06EC">
          <w:t xml:space="preserve">Módulo para Facturación Electrónica </w:t>
        </w:r>
      </w:fldSimple>
    </w:p>
    <w:p w:rsidR="009E06EC" w:rsidRPr="0053392B" w:rsidRDefault="00D71602" w:rsidP="009E06EC">
      <w:pPr>
        <w:pStyle w:val="Ttulo"/>
        <w:jc w:val="right"/>
        <w:rPr>
          <w:b w:val="0"/>
        </w:rPr>
      </w:pPr>
      <w:fldSimple w:instr=" TITLE  &quot;Especificación de Requerimientos de Software (ERS)&quot;  \* MERGEFORMAT ">
        <w:r w:rsidR="009E06EC" w:rsidRPr="0053392B">
          <w:rPr>
            <w:b w:val="0"/>
          </w:rPr>
          <w:t>Especificación de Requerimientos de Software (ERS)</w:t>
        </w:r>
      </w:fldSimple>
    </w:p>
    <w:p w:rsidR="009E06EC" w:rsidRPr="00670714" w:rsidRDefault="009E06EC" w:rsidP="009E06EC">
      <w:pPr>
        <w:pStyle w:val="Ttulo"/>
        <w:jc w:val="right"/>
        <w:rPr>
          <w:rFonts w:cs="Tahoma"/>
          <w:sz w:val="20"/>
        </w:rPr>
        <w:sectPr w:rsidR="009E06EC" w:rsidRPr="00670714" w:rsidSect="00F008F2">
          <w:headerReference w:type="default" r:id="rId9"/>
          <w:endnotePr>
            <w:numFmt w:val="decimal"/>
          </w:endnotePr>
          <w:pgSz w:w="12240" w:h="15840"/>
          <w:pgMar w:top="1440" w:right="1440" w:bottom="1440" w:left="1440" w:header="720" w:footer="720" w:gutter="0"/>
          <w:cols w:space="720"/>
          <w:vAlign w:val="center"/>
          <w:titlePg/>
          <w:docGrid w:linePitch="272"/>
        </w:sectPr>
      </w:pPr>
      <w:r>
        <w:rPr>
          <w:rFonts w:cs="Tahoma"/>
          <w:sz w:val="20"/>
        </w:rPr>
        <w:t>Versión ¿??</w:t>
      </w:r>
    </w:p>
    <w:p w:rsidR="009E06EC" w:rsidRPr="00670714" w:rsidRDefault="009E06EC" w:rsidP="009E06EC">
      <w:pPr>
        <w:pStyle w:val="Ttulo"/>
        <w:ind w:left="708" w:hanging="708"/>
        <w:rPr>
          <w:rFonts w:cs="Tahoma"/>
          <w:sz w:val="20"/>
        </w:rPr>
      </w:pPr>
      <w:r w:rsidRPr="00670714">
        <w:rPr>
          <w:rFonts w:cs="Tahoma"/>
          <w:sz w:val="20"/>
        </w:rPr>
        <w:lastRenderedPageBreak/>
        <w:t>Historial de Revisiones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384"/>
        <w:gridCol w:w="992"/>
        <w:gridCol w:w="4824"/>
        <w:gridCol w:w="2304"/>
      </w:tblGrid>
      <w:tr w:rsidR="009E06EC" w:rsidRPr="00670714" w:rsidTr="00F008F2">
        <w:tc>
          <w:tcPr>
            <w:tcW w:w="1384" w:type="dxa"/>
          </w:tcPr>
          <w:p w:rsidR="009E06EC" w:rsidRPr="00670714" w:rsidRDefault="009E06EC" w:rsidP="00F008F2">
            <w:pPr>
              <w:pStyle w:val="Tabletext"/>
              <w:rPr>
                <w:rFonts w:cs="Tahoma"/>
                <w:b/>
                <w:lang w:val="es-ES"/>
              </w:rPr>
            </w:pPr>
            <w:r w:rsidRPr="00670714">
              <w:rPr>
                <w:rFonts w:cs="Tahoma"/>
                <w:b/>
                <w:lang w:val="es-ES"/>
              </w:rPr>
              <w:t>Fecha</w:t>
            </w:r>
          </w:p>
        </w:tc>
        <w:tc>
          <w:tcPr>
            <w:tcW w:w="992" w:type="dxa"/>
          </w:tcPr>
          <w:p w:rsidR="009E06EC" w:rsidRPr="00670714" w:rsidRDefault="009E06EC" w:rsidP="00F008F2">
            <w:pPr>
              <w:pStyle w:val="Tabletext"/>
              <w:rPr>
                <w:rFonts w:cs="Tahoma"/>
                <w:b/>
                <w:lang w:val="es-ES"/>
              </w:rPr>
            </w:pPr>
            <w:r w:rsidRPr="00670714">
              <w:rPr>
                <w:rFonts w:cs="Tahoma"/>
                <w:b/>
                <w:lang w:val="es-ES"/>
              </w:rPr>
              <w:t>Versión</w:t>
            </w:r>
          </w:p>
        </w:tc>
        <w:tc>
          <w:tcPr>
            <w:tcW w:w="4824" w:type="dxa"/>
          </w:tcPr>
          <w:p w:rsidR="009E06EC" w:rsidRPr="00670714" w:rsidRDefault="009E06EC" w:rsidP="00F008F2">
            <w:pPr>
              <w:pStyle w:val="Tabletext"/>
              <w:rPr>
                <w:rFonts w:cs="Tahoma"/>
                <w:b/>
                <w:lang w:val="es-ES"/>
              </w:rPr>
            </w:pPr>
            <w:r w:rsidRPr="00670714">
              <w:rPr>
                <w:rFonts w:cs="Tahoma"/>
                <w:b/>
                <w:lang w:val="es-ES"/>
              </w:rPr>
              <w:t>Descripción</w:t>
            </w:r>
          </w:p>
        </w:tc>
        <w:tc>
          <w:tcPr>
            <w:tcW w:w="2304" w:type="dxa"/>
          </w:tcPr>
          <w:p w:rsidR="009E06EC" w:rsidRPr="00670714" w:rsidRDefault="009E06EC" w:rsidP="00F008F2">
            <w:pPr>
              <w:pStyle w:val="Tabletext"/>
              <w:rPr>
                <w:rFonts w:cs="Tahoma"/>
                <w:b/>
                <w:lang w:val="es-ES"/>
              </w:rPr>
            </w:pPr>
            <w:r w:rsidRPr="00670714">
              <w:rPr>
                <w:rFonts w:cs="Tahoma"/>
                <w:b/>
                <w:lang w:val="es-ES"/>
              </w:rPr>
              <w:t>Autor</w:t>
            </w:r>
          </w:p>
        </w:tc>
      </w:tr>
      <w:tr w:rsidR="009E06EC" w:rsidRPr="00670714" w:rsidTr="00F008F2">
        <w:trPr>
          <w:trHeight w:val="215"/>
        </w:trPr>
        <w:tc>
          <w:tcPr>
            <w:tcW w:w="1384" w:type="dxa"/>
          </w:tcPr>
          <w:p w:rsidR="009E06EC" w:rsidRPr="00670714" w:rsidRDefault="009E06EC" w:rsidP="00F008F2">
            <w:pPr>
              <w:pStyle w:val="Tabletext"/>
              <w:rPr>
                <w:rFonts w:cs="Tahoma"/>
                <w:lang w:val="es-ES"/>
              </w:rPr>
            </w:pPr>
            <w:r>
              <w:rPr>
                <w:rFonts w:cs="Tahoma"/>
                <w:lang w:val="es-ES"/>
              </w:rPr>
              <w:t>24/01</w:t>
            </w:r>
            <w:r w:rsidRPr="00670714">
              <w:rPr>
                <w:rFonts w:cs="Tahoma"/>
                <w:lang w:val="es-ES"/>
              </w:rPr>
              <w:t>/201</w:t>
            </w:r>
            <w:r>
              <w:rPr>
                <w:rFonts w:cs="Tahoma"/>
                <w:lang w:val="es-ES"/>
              </w:rPr>
              <w:t>1</w:t>
            </w:r>
          </w:p>
        </w:tc>
        <w:tc>
          <w:tcPr>
            <w:tcW w:w="992" w:type="dxa"/>
          </w:tcPr>
          <w:p w:rsidR="009E06EC" w:rsidRPr="00670714" w:rsidRDefault="009E06EC" w:rsidP="00F008F2">
            <w:pPr>
              <w:pStyle w:val="Tabletext"/>
              <w:rPr>
                <w:rFonts w:cs="Tahoma"/>
                <w:lang w:val="es-ES"/>
              </w:rPr>
            </w:pPr>
            <w:r>
              <w:rPr>
                <w:rFonts w:cs="Tahoma"/>
                <w:lang w:val="es-ES"/>
              </w:rPr>
              <w:t>0</w:t>
            </w:r>
          </w:p>
        </w:tc>
        <w:tc>
          <w:tcPr>
            <w:tcW w:w="4824" w:type="dxa"/>
          </w:tcPr>
          <w:p w:rsidR="009E06EC" w:rsidRPr="00670714" w:rsidRDefault="009E06EC" w:rsidP="00F008F2">
            <w:pPr>
              <w:pStyle w:val="Tabletext"/>
              <w:rPr>
                <w:rFonts w:cs="Tahoma"/>
                <w:lang w:val="es-ES"/>
              </w:rPr>
            </w:pPr>
            <w:r w:rsidRPr="00670714">
              <w:rPr>
                <w:rFonts w:cs="Tahoma"/>
                <w:lang w:val="es-ES"/>
              </w:rPr>
              <w:t>Borrador</w:t>
            </w:r>
          </w:p>
        </w:tc>
        <w:tc>
          <w:tcPr>
            <w:tcW w:w="2304" w:type="dxa"/>
          </w:tcPr>
          <w:p w:rsidR="009E06EC" w:rsidRPr="00670714" w:rsidRDefault="009E06EC" w:rsidP="00F008F2">
            <w:pPr>
              <w:pStyle w:val="Tabletext"/>
              <w:rPr>
                <w:rFonts w:cs="Tahoma"/>
                <w:lang w:val="es-ES"/>
              </w:rPr>
            </w:pPr>
            <w:r w:rsidRPr="00670714">
              <w:rPr>
                <w:rFonts w:cs="Tahoma"/>
                <w:lang w:val="es-ES"/>
              </w:rPr>
              <w:t>Xavier Espinoza</w:t>
            </w:r>
          </w:p>
        </w:tc>
      </w:tr>
      <w:tr w:rsidR="009E06EC" w:rsidRPr="00A108B8" w:rsidTr="00F008F2">
        <w:trPr>
          <w:trHeight w:val="215"/>
        </w:trPr>
        <w:tc>
          <w:tcPr>
            <w:tcW w:w="1384" w:type="dxa"/>
          </w:tcPr>
          <w:p w:rsidR="009E06EC" w:rsidRDefault="009E06EC" w:rsidP="00F008F2">
            <w:pPr>
              <w:pStyle w:val="Tabletext"/>
              <w:rPr>
                <w:rFonts w:cs="Tahoma"/>
                <w:lang w:val="es-ES"/>
              </w:rPr>
            </w:pPr>
            <w:r>
              <w:rPr>
                <w:rFonts w:cs="Tahoma"/>
                <w:lang w:val="es-ES"/>
              </w:rPr>
              <w:t>24/01/2011</w:t>
            </w:r>
          </w:p>
        </w:tc>
        <w:tc>
          <w:tcPr>
            <w:tcW w:w="992" w:type="dxa"/>
          </w:tcPr>
          <w:p w:rsidR="009E06EC" w:rsidRDefault="009E06EC" w:rsidP="00F008F2">
            <w:pPr>
              <w:pStyle w:val="Tabletext"/>
              <w:rPr>
                <w:rFonts w:cs="Tahoma"/>
                <w:lang w:val="es-ES"/>
              </w:rPr>
            </w:pPr>
            <w:r>
              <w:rPr>
                <w:rFonts w:cs="Tahoma"/>
                <w:lang w:val="es-ES"/>
              </w:rPr>
              <w:t>0</w:t>
            </w:r>
          </w:p>
        </w:tc>
        <w:tc>
          <w:tcPr>
            <w:tcW w:w="4824" w:type="dxa"/>
          </w:tcPr>
          <w:p w:rsidR="009E06EC" w:rsidRDefault="009E06EC" w:rsidP="00F008F2">
            <w:pPr>
              <w:pStyle w:val="Tabletext"/>
              <w:rPr>
                <w:rFonts w:cs="Tahoma"/>
                <w:lang w:val="es-ES"/>
              </w:rPr>
            </w:pPr>
            <w:r>
              <w:rPr>
                <w:rFonts w:cs="Tahoma"/>
                <w:lang w:val="es-ES"/>
              </w:rPr>
              <w:t>Incluidos casos de uso de Facturación Electrónica (Ing. Malhena Sanchez)</w:t>
            </w:r>
          </w:p>
        </w:tc>
        <w:tc>
          <w:tcPr>
            <w:tcW w:w="2304" w:type="dxa"/>
          </w:tcPr>
          <w:p w:rsidR="009E06EC" w:rsidRPr="00670714" w:rsidRDefault="009E06EC" w:rsidP="00F008F2">
            <w:pPr>
              <w:pStyle w:val="Tabletext"/>
              <w:rPr>
                <w:rFonts w:cs="Tahoma"/>
                <w:lang w:val="es-ES"/>
              </w:rPr>
            </w:pPr>
            <w:r w:rsidRPr="00670714">
              <w:rPr>
                <w:rFonts w:cs="Tahoma"/>
                <w:lang w:val="es-ES"/>
              </w:rPr>
              <w:t>Xavier Espinoza</w:t>
            </w:r>
          </w:p>
        </w:tc>
      </w:tr>
      <w:tr w:rsidR="009E06EC" w:rsidRPr="00A108B8" w:rsidTr="00F008F2">
        <w:trPr>
          <w:trHeight w:val="215"/>
        </w:trPr>
        <w:tc>
          <w:tcPr>
            <w:tcW w:w="1384" w:type="dxa"/>
          </w:tcPr>
          <w:p w:rsidR="009E06EC" w:rsidRDefault="009E06EC" w:rsidP="00F008F2">
            <w:pPr>
              <w:pStyle w:val="Tabletext"/>
              <w:rPr>
                <w:rFonts w:cs="Tahoma"/>
                <w:lang w:val="es-ES"/>
              </w:rPr>
            </w:pPr>
            <w:r>
              <w:rPr>
                <w:rFonts w:cs="Tahoma"/>
                <w:lang w:val="es-ES"/>
              </w:rPr>
              <w:t xml:space="preserve">26/01/2011 </w:t>
            </w:r>
          </w:p>
        </w:tc>
        <w:tc>
          <w:tcPr>
            <w:tcW w:w="992" w:type="dxa"/>
          </w:tcPr>
          <w:p w:rsidR="009E06EC" w:rsidRPr="00670714" w:rsidRDefault="009E06EC" w:rsidP="00F008F2">
            <w:pPr>
              <w:pStyle w:val="Tabletext"/>
              <w:rPr>
                <w:rFonts w:cs="Tahoma"/>
                <w:lang w:val="es-ES"/>
              </w:rPr>
            </w:pPr>
            <w:r>
              <w:rPr>
                <w:rFonts w:cs="Tahoma"/>
                <w:lang w:val="es-ES"/>
              </w:rPr>
              <w:t>0.1</w:t>
            </w:r>
          </w:p>
        </w:tc>
        <w:tc>
          <w:tcPr>
            <w:tcW w:w="4824" w:type="dxa"/>
          </w:tcPr>
          <w:p w:rsidR="009E06EC" w:rsidRPr="00670714" w:rsidRDefault="009E06EC" w:rsidP="00F008F2">
            <w:pPr>
              <w:pStyle w:val="Tabletext"/>
              <w:rPr>
                <w:rFonts w:cs="Tahoma"/>
                <w:lang w:val="es-ES"/>
              </w:rPr>
            </w:pPr>
            <w:r>
              <w:rPr>
                <w:rFonts w:cs="Tahoma"/>
                <w:lang w:val="es-ES"/>
              </w:rPr>
              <w:t>Entregado para revisión de Bolivar Piedra, Desarrolladores y personal involucrado.</w:t>
            </w:r>
          </w:p>
        </w:tc>
        <w:tc>
          <w:tcPr>
            <w:tcW w:w="2304" w:type="dxa"/>
          </w:tcPr>
          <w:p w:rsidR="009E06EC" w:rsidRPr="00670714" w:rsidRDefault="009E06EC" w:rsidP="00F008F2">
            <w:pPr>
              <w:pStyle w:val="Tabletext"/>
              <w:rPr>
                <w:rFonts w:cs="Tahoma"/>
                <w:lang w:val="es-ES"/>
              </w:rPr>
            </w:pPr>
            <w:r w:rsidRPr="00670714">
              <w:rPr>
                <w:rFonts w:cs="Tahoma"/>
                <w:lang w:val="es-ES"/>
              </w:rPr>
              <w:t>Xavier Espinoza</w:t>
            </w:r>
          </w:p>
        </w:tc>
      </w:tr>
      <w:tr w:rsidR="009E06EC" w:rsidRPr="00A108B8" w:rsidTr="00F008F2">
        <w:trPr>
          <w:trHeight w:val="215"/>
        </w:trPr>
        <w:tc>
          <w:tcPr>
            <w:tcW w:w="1384" w:type="dxa"/>
          </w:tcPr>
          <w:p w:rsidR="009E06EC" w:rsidRDefault="009E06EC" w:rsidP="00F008F2">
            <w:pPr>
              <w:pStyle w:val="Tabletext"/>
              <w:rPr>
                <w:rFonts w:cs="Tahoma"/>
                <w:lang w:val="es-ES"/>
              </w:rPr>
            </w:pPr>
            <w:r>
              <w:rPr>
                <w:rFonts w:cs="Tahoma"/>
                <w:lang w:val="es-ES"/>
              </w:rPr>
              <w:t>01/02/2011</w:t>
            </w:r>
          </w:p>
        </w:tc>
        <w:tc>
          <w:tcPr>
            <w:tcW w:w="992" w:type="dxa"/>
          </w:tcPr>
          <w:p w:rsidR="009E06EC" w:rsidRDefault="009E06EC" w:rsidP="00F008F2">
            <w:pPr>
              <w:pStyle w:val="Tabletext"/>
              <w:rPr>
                <w:rFonts w:cs="Tahoma"/>
                <w:lang w:val="es-ES"/>
              </w:rPr>
            </w:pPr>
            <w:r>
              <w:rPr>
                <w:rFonts w:cs="Tahoma"/>
                <w:lang w:val="es-ES"/>
              </w:rPr>
              <w:t>0.2</w:t>
            </w:r>
          </w:p>
        </w:tc>
        <w:tc>
          <w:tcPr>
            <w:tcW w:w="4824" w:type="dxa"/>
          </w:tcPr>
          <w:p w:rsidR="009E06EC" w:rsidRDefault="009E06EC" w:rsidP="00F008F2">
            <w:pPr>
              <w:pStyle w:val="Tabletext"/>
              <w:rPr>
                <w:rFonts w:cs="Tahoma"/>
                <w:lang w:val="es-ES"/>
              </w:rPr>
            </w:pPr>
            <w:r>
              <w:rPr>
                <w:rFonts w:cs="Tahoma"/>
                <w:lang w:val="es-ES"/>
              </w:rPr>
              <w:t>Incluidos cambios realizados desarrolladores internos y personal involucrado (Ing. Xavier Mejía e Ing. Malhena Sanchez)</w:t>
            </w:r>
          </w:p>
        </w:tc>
        <w:tc>
          <w:tcPr>
            <w:tcW w:w="2304" w:type="dxa"/>
          </w:tcPr>
          <w:p w:rsidR="009E06EC" w:rsidRPr="00670714" w:rsidRDefault="009E06EC" w:rsidP="00F008F2">
            <w:pPr>
              <w:pStyle w:val="Tabletext"/>
              <w:rPr>
                <w:rFonts w:cs="Tahoma"/>
                <w:lang w:val="es-ES"/>
              </w:rPr>
            </w:pPr>
            <w:r w:rsidRPr="00670714">
              <w:rPr>
                <w:rFonts w:cs="Tahoma"/>
                <w:lang w:val="es-ES"/>
              </w:rPr>
              <w:t>Xavier Espinoza</w:t>
            </w:r>
          </w:p>
        </w:tc>
      </w:tr>
    </w:tbl>
    <w:p w:rsidR="009E06EC" w:rsidRPr="00670714" w:rsidRDefault="009E06EC" w:rsidP="009E06EC">
      <w:pPr>
        <w:rPr>
          <w:rFonts w:cs="Tahoma"/>
          <w:lang w:val="es-ES"/>
        </w:rPr>
      </w:pPr>
    </w:p>
    <w:p w:rsidR="009E06EC" w:rsidRPr="00670714" w:rsidRDefault="009E06EC" w:rsidP="009E06EC">
      <w:pPr>
        <w:pStyle w:val="Ttulo"/>
        <w:ind w:firstLine="708"/>
        <w:rPr>
          <w:rFonts w:cs="Tahoma"/>
          <w:sz w:val="20"/>
        </w:rPr>
      </w:pPr>
      <w:r w:rsidRPr="00670714">
        <w:rPr>
          <w:rFonts w:cs="Tahoma"/>
          <w:sz w:val="20"/>
        </w:rPr>
        <w:br w:type="page"/>
      </w:r>
      <w:r w:rsidRPr="00670714">
        <w:rPr>
          <w:rFonts w:cs="Tahoma"/>
          <w:sz w:val="20"/>
        </w:rPr>
        <w:lastRenderedPageBreak/>
        <w:t>Tabla de Contenidos</w:t>
      </w:r>
    </w:p>
    <w:p w:rsidR="009E06EC" w:rsidRDefault="00D71602" w:rsidP="009E06EC">
      <w:pPr>
        <w:pStyle w:val="TDC1"/>
        <w:tabs>
          <w:tab w:val="left" w:pos="600"/>
          <w:tab w:val="right" w:leader="dot" w:pos="9350"/>
        </w:tabs>
        <w:rPr>
          <w:rFonts w:eastAsiaTheme="minorEastAsia" w:cstheme="minorBidi"/>
          <w:b w:val="0"/>
          <w:bCs w:val="0"/>
          <w:i w:val="0"/>
          <w:iCs w:val="0"/>
          <w:noProof/>
          <w:sz w:val="22"/>
          <w:szCs w:val="22"/>
          <w:lang w:val="es-MX" w:eastAsia="es-MX"/>
        </w:rPr>
      </w:pPr>
      <w:r w:rsidRPr="00D71602">
        <w:rPr>
          <w:rFonts w:ascii="Tahoma" w:hAnsi="Tahoma" w:cs="Tahoma"/>
          <w:b w:val="0"/>
          <w:i w:val="0"/>
          <w:sz w:val="18"/>
          <w:szCs w:val="18"/>
          <w:lang w:val="es-ES"/>
        </w:rPr>
        <w:fldChar w:fldCharType="begin"/>
      </w:r>
      <w:r w:rsidR="009E06EC" w:rsidRPr="00827E30">
        <w:rPr>
          <w:rFonts w:ascii="Tahoma" w:hAnsi="Tahoma" w:cs="Tahoma"/>
          <w:b w:val="0"/>
          <w:i w:val="0"/>
          <w:sz w:val="18"/>
          <w:szCs w:val="18"/>
          <w:lang w:val="es-ES"/>
        </w:rPr>
        <w:instrText xml:space="preserve"> TOC \o \h \z \u </w:instrText>
      </w:r>
      <w:r w:rsidRPr="00D71602">
        <w:rPr>
          <w:rFonts w:ascii="Tahoma" w:hAnsi="Tahoma" w:cs="Tahoma"/>
          <w:b w:val="0"/>
          <w:i w:val="0"/>
          <w:sz w:val="18"/>
          <w:szCs w:val="18"/>
          <w:lang w:val="es-ES"/>
        </w:rPr>
        <w:fldChar w:fldCharType="separate"/>
      </w:r>
      <w:hyperlink w:anchor="_Toc284334526" w:history="1">
        <w:r w:rsidR="009E06EC" w:rsidRPr="000A13E0">
          <w:rPr>
            <w:rStyle w:val="Hipervnculo"/>
            <w:rFonts w:cs="Tahoma"/>
            <w:noProof/>
          </w:rPr>
          <w:t>1.</w:t>
        </w:r>
        <w:r w:rsidR="009E06EC">
          <w:rPr>
            <w:rFonts w:eastAsiaTheme="minorEastAsia" w:cstheme="minorBidi"/>
            <w:b w:val="0"/>
            <w:bCs w:val="0"/>
            <w:i w:val="0"/>
            <w:iCs w:val="0"/>
            <w:noProof/>
            <w:sz w:val="22"/>
            <w:szCs w:val="22"/>
            <w:lang w:val="es-MX" w:eastAsia="es-MX"/>
          </w:rPr>
          <w:tab/>
        </w:r>
        <w:r w:rsidR="009E06EC" w:rsidRPr="000A13E0">
          <w:rPr>
            <w:rStyle w:val="Hipervnculo"/>
            <w:rFonts w:cs="Tahoma"/>
            <w:noProof/>
          </w:rPr>
          <w:t>Introducción</w:t>
        </w:r>
        <w:r w:rsidR="009E06EC">
          <w:rPr>
            <w:noProof/>
            <w:webHidden/>
          </w:rPr>
          <w:tab/>
        </w:r>
        <w:r>
          <w:rPr>
            <w:noProof/>
            <w:webHidden/>
          </w:rPr>
          <w:fldChar w:fldCharType="begin"/>
        </w:r>
        <w:r w:rsidR="009E06EC">
          <w:rPr>
            <w:noProof/>
            <w:webHidden/>
          </w:rPr>
          <w:instrText xml:space="preserve"> PAGEREF _Toc284334526 \h </w:instrText>
        </w:r>
        <w:r>
          <w:rPr>
            <w:noProof/>
            <w:webHidden/>
          </w:rPr>
        </w:r>
        <w:r>
          <w:rPr>
            <w:noProof/>
            <w:webHidden/>
          </w:rPr>
          <w:fldChar w:fldCharType="separate"/>
        </w:r>
        <w:r w:rsidR="009E06EC">
          <w:rPr>
            <w:noProof/>
            <w:webHidden/>
          </w:rPr>
          <w:t>5</w:t>
        </w:r>
        <w:r>
          <w:rPr>
            <w:noProof/>
            <w:webHidden/>
          </w:rPr>
          <w:fldChar w:fldCharType="end"/>
        </w:r>
      </w:hyperlink>
    </w:p>
    <w:p w:rsidR="009E06EC" w:rsidRDefault="00D71602" w:rsidP="009E06EC">
      <w:pPr>
        <w:pStyle w:val="TDC2"/>
        <w:tabs>
          <w:tab w:val="left" w:pos="800"/>
          <w:tab w:val="right" w:leader="dot" w:pos="9350"/>
        </w:tabs>
        <w:rPr>
          <w:rFonts w:eastAsiaTheme="minorEastAsia" w:cstheme="minorBidi"/>
          <w:b w:val="0"/>
          <w:bCs w:val="0"/>
          <w:noProof/>
          <w:lang w:val="es-MX" w:eastAsia="es-MX"/>
        </w:rPr>
      </w:pPr>
      <w:hyperlink w:anchor="_Toc284334527" w:history="1">
        <w:r w:rsidR="009E06EC" w:rsidRPr="000A13E0">
          <w:rPr>
            <w:rStyle w:val="Hipervnculo"/>
            <w:rFonts w:cs="Tahoma"/>
            <w:noProof/>
            <w:snapToGrid w:val="0"/>
            <w:lang w:val="es-ES"/>
          </w:rPr>
          <w:t>1.1</w:t>
        </w:r>
        <w:r w:rsidR="009E06EC">
          <w:rPr>
            <w:rFonts w:eastAsiaTheme="minorEastAsia" w:cstheme="minorBidi"/>
            <w:b w:val="0"/>
            <w:bCs w:val="0"/>
            <w:noProof/>
            <w:lang w:val="es-MX" w:eastAsia="es-MX"/>
          </w:rPr>
          <w:tab/>
        </w:r>
        <w:r w:rsidR="009E06EC" w:rsidRPr="000A13E0">
          <w:rPr>
            <w:rStyle w:val="Hipervnculo"/>
            <w:rFonts w:cs="Tahoma"/>
            <w:noProof/>
            <w:snapToGrid w:val="0"/>
            <w:lang w:val="es-ES"/>
          </w:rPr>
          <w:t>Propósito</w:t>
        </w:r>
        <w:r w:rsidR="009E06EC">
          <w:rPr>
            <w:noProof/>
            <w:webHidden/>
          </w:rPr>
          <w:tab/>
        </w:r>
        <w:r>
          <w:rPr>
            <w:noProof/>
            <w:webHidden/>
          </w:rPr>
          <w:fldChar w:fldCharType="begin"/>
        </w:r>
        <w:r w:rsidR="009E06EC">
          <w:rPr>
            <w:noProof/>
            <w:webHidden/>
          </w:rPr>
          <w:instrText xml:space="preserve"> PAGEREF _Toc284334527 \h </w:instrText>
        </w:r>
        <w:r>
          <w:rPr>
            <w:noProof/>
            <w:webHidden/>
          </w:rPr>
        </w:r>
        <w:r>
          <w:rPr>
            <w:noProof/>
            <w:webHidden/>
          </w:rPr>
          <w:fldChar w:fldCharType="separate"/>
        </w:r>
        <w:r w:rsidR="009E06EC">
          <w:rPr>
            <w:noProof/>
            <w:webHidden/>
          </w:rPr>
          <w:t>5</w:t>
        </w:r>
        <w:r>
          <w:rPr>
            <w:noProof/>
            <w:webHidden/>
          </w:rPr>
          <w:fldChar w:fldCharType="end"/>
        </w:r>
      </w:hyperlink>
    </w:p>
    <w:p w:rsidR="009E06EC" w:rsidRDefault="00D71602" w:rsidP="009E06EC">
      <w:pPr>
        <w:pStyle w:val="TDC1"/>
        <w:tabs>
          <w:tab w:val="left" w:pos="600"/>
          <w:tab w:val="right" w:leader="dot" w:pos="9350"/>
        </w:tabs>
        <w:rPr>
          <w:rFonts w:eastAsiaTheme="minorEastAsia" w:cstheme="minorBidi"/>
          <w:b w:val="0"/>
          <w:bCs w:val="0"/>
          <w:i w:val="0"/>
          <w:iCs w:val="0"/>
          <w:noProof/>
          <w:sz w:val="22"/>
          <w:szCs w:val="22"/>
          <w:lang w:val="es-MX" w:eastAsia="es-MX"/>
        </w:rPr>
      </w:pPr>
      <w:hyperlink w:anchor="_Toc284334528" w:history="1">
        <w:r w:rsidR="009E06EC" w:rsidRPr="000A13E0">
          <w:rPr>
            <w:rStyle w:val="Hipervnculo"/>
            <w:rFonts w:cs="Tahoma"/>
            <w:noProof/>
            <w:snapToGrid w:val="0"/>
            <w:lang w:val="es-ES"/>
          </w:rPr>
          <w:t>2.</w:t>
        </w:r>
        <w:r w:rsidR="009E06EC">
          <w:rPr>
            <w:rFonts w:eastAsiaTheme="minorEastAsia" w:cstheme="minorBidi"/>
            <w:b w:val="0"/>
            <w:bCs w:val="0"/>
            <w:i w:val="0"/>
            <w:iCs w:val="0"/>
            <w:noProof/>
            <w:sz w:val="22"/>
            <w:szCs w:val="22"/>
            <w:lang w:val="es-MX" w:eastAsia="es-MX"/>
          </w:rPr>
          <w:tab/>
        </w:r>
        <w:r w:rsidR="009E06EC" w:rsidRPr="000A13E0">
          <w:rPr>
            <w:rStyle w:val="Hipervnculo"/>
            <w:rFonts w:cs="Tahoma"/>
            <w:noProof/>
            <w:snapToGrid w:val="0"/>
            <w:lang w:val="es-ES"/>
          </w:rPr>
          <w:t>Ámbito del sistema</w:t>
        </w:r>
        <w:r w:rsidR="009E06EC">
          <w:rPr>
            <w:noProof/>
            <w:webHidden/>
          </w:rPr>
          <w:tab/>
        </w:r>
        <w:r>
          <w:rPr>
            <w:noProof/>
            <w:webHidden/>
          </w:rPr>
          <w:fldChar w:fldCharType="begin"/>
        </w:r>
        <w:r w:rsidR="009E06EC">
          <w:rPr>
            <w:noProof/>
            <w:webHidden/>
          </w:rPr>
          <w:instrText xml:space="preserve"> PAGEREF _Toc284334528 \h </w:instrText>
        </w:r>
        <w:r>
          <w:rPr>
            <w:noProof/>
            <w:webHidden/>
          </w:rPr>
        </w:r>
        <w:r>
          <w:rPr>
            <w:noProof/>
            <w:webHidden/>
          </w:rPr>
          <w:fldChar w:fldCharType="separate"/>
        </w:r>
        <w:r w:rsidR="009E06EC">
          <w:rPr>
            <w:noProof/>
            <w:webHidden/>
          </w:rPr>
          <w:t>5</w:t>
        </w:r>
        <w:r>
          <w:rPr>
            <w:noProof/>
            <w:webHidden/>
          </w:rPr>
          <w:fldChar w:fldCharType="end"/>
        </w:r>
      </w:hyperlink>
    </w:p>
    <w:p w:rsidR="009E06EC" w:rsidRDefault="00D71602" w:rsidP="009E06EC">
      <w:pPr>
        <w:pStyle w:val="TDC2"/>
        <w:tabs>
          <w:tab w:val="left" w:pos="800"/>
          <w:tab w:val="right" w:leader="dot" w:pos="9350"/>
        </w:tabs>
        <w:rPr>
          <w:rFonts w:eastAsiaTheme="minorEastAsia" w:cstheme="minorBidi"/>
          <w:b w:val="0"/>
          <w:bCs w:val="0"/>
          <w:noProof/>
          <w:lang w:val="es-MX" w:eastAsia="es-MX"/>
        </w:rPr>
      </w:pPr>
      <w:hyperlink w:anchor="_Toc284334529" w:history="1">
        <w:r w:rsidR="009E06EC" w:rsidRPr="000A13E0">
          <w:rPr>
            <w:rStyle w:val="Hipervnculo"/>
            <w:rFonts w:cs="Tahoma"/>
            <w:noProof/>
            <w:snapToGrid w:val="0"/>
            <w:lang w:val="es-ES"/>
          </w:rPr>
          <w:t>2.1</w:t>
        </w:r>
        <w:r w:rsidR="009E06EC">
          <w:rPr>
            <w:rFonts w:eastAsiaTheme="minorEastAsia" w:cstheme="minorBidi"/>
            <w:b w:val="0"/>
            <w:bCs w:val="0"/>
            <w:noProof/>
            <w:lang w:val="es-MX" w:eastAsia="es-MX"/>
          </w:rPr>
          <w:tab/>
        </w:r>
        <w:r w:rsidR="009E06EC" w:rsidRPr="000A13E0">
          <w:rPr>
            <w:rStyle w:val="Hipervnculo"/>
            <w:rFonts w:cs="Tahoma"/>
            <w:noProof/>
            <w:lang w:val="es-ES"/>
          </w:rPr>
          <w:t>Definiciones, acrónimos y abreviaturas</w:t>
        </w:r>
        <w:r w:rsidR="009E06EC">
          <w:rPr>
            <w:noProof/>
            <w:webHidden/>
          </w:rPr>
          <w:tab/>
        </w:r>
        <w:r>
          <w:rPr>
            <w:noProof/>
            <w:webHidden/>
          </w:rPr>
          <w:fldChar w:fldCharType="begin"/>
        </w:r>
        <w:r w:rsidR="009E06EC">
          <w:rPr>
            <w:noProof/>
            <w:webHidden/>
          </w:rPr>
          <w:instrText xml:space="preserve"> PAGEREF _Toc284334529 \h </w:instrText>
        </w:r>
        <w:r>
          <w:rPr>
            <w:noProof/>
            <w:webHidden/>
          </w:rPr>
        </w:r>
        <w:r>
          <w:rPr>
            <w:noProof/>
            <w:webHidden/>
          </w:rPr>
          <w:fldChar w:fldCharType="separate"/>
        </w:r>
        <w:r w:rsidR="009E06EC">
          <w:rPr>
            <w:noProof/>
            <w:webHidden/>
          </w:rPr>
          <w:t>6</w:t>
        </w:r>
        <w:r>
          <w:rPr>
            <w:noProof/>
            <w:webHidden/>
          </w:rPr>
          <w:fldChar w:fldCharType="end"/>
        </w:r>
      </w:hyperlink>
    </w:p>
    <w:p w:rsidR="009E06EC" w:rsidRDefault="00D71602" w:rsidP="009E06EC">
      <w:pPr>
        <w:pStyle w:val="TDC2"/>
        <w:tabs>
          <w:tab w:val="left" w:pos="800"/>
          <w:tab w:val="right" w:leader="dot" w:pos="9350"/>
        </w:tabs>
        <w:rPr>
          <w:rFonts w:eastAsiaTheme="minorEastAsia" w:cstheme="minorBidi"/>
          <w:b w:val="0"/>
          <w:bCs w:val="0"/>
          <w:noProof/>
          <w:lang w:val="es-MX" w:eastAsia="es-MX"/>
        </w:rPr>
      </w:pPr>
      <w:hyperlink w:anchor="_Toc284334530" w:history="1">
        <w:r w:rsidR="009E06EC" w:rsidRPr="000A13E0">
          <w:rPr>
            <w:rStyle w:val="Hipervnculo"/>
            <w:rFonts w:cs="Tahoma"/>
            <w:noProof/>
            <w:lang w:val="es-ES"/>
          </w:rPr>
          <w:t>2.2</w:t>
        </w:r>
        <w:r w:rsidR="009E06EC">
          <w:rPr>
            <w:rFonts w:eastAsiaTheme="minorEastAsia" w:cstheme="minorBidi"/>
            <w:b w:val="0"/>
            <w:bCs w:val="0"/>
            <w:noProof/>
            <w:lang w:val="es-MX" w:eastAsia="es-MX"/>
          </w:rPr>
          <w:tab/>
        </w:r>
        <w:r w:rsidR="009E06EC" w:rsidRPr="000A13E0">
          <w:rPr>
            <w:rStyle w:val="Hipervnculo"/>
            <w:rFonts w:cs="Tahoma"/>
            <w:noProof/>
            <w:lang w:val="es-ES"/>
          </w:rPr>
          <w:t>Referencias</w:t>
        </w:r>
        <w:r w:rsidR="009E06EC">
          <w:rPr>
            <w:noProof/>
            <w:webHidden/>
          </w:rPr>
          <w:tab/>
        </w:r>
        <w:r>
          <w:rPr>
            <w:noProof/>
            <w:webHidden/>
          </w:rPr>
          <w:fldChar w:fldCharType="begin"/>
        </w:r>
        <w:r w:rsidR="009E06EC">
          <w:rPr>
            <w:noProof/>
            <w:webHidden/>
          </w:rPr>
          <w:instrText xml:space="preserve"> PAGEREF _Toc284334530 \h </w:instrText>
        </w:r>
        <w:r>
          <w:rPr>
            <w:noProof/>
            <w:webHidden/>
          </w:rPr>
        </w:r>
        <w:r>
          <w:rPr>
            <w:noProof/>
            <w:webHidden/>
          </w:rPr>
          <w:fldChar w:fldCharType="separate"/>
        </w:r>
        <w:r w:rsidR="009E06EC">
          <w:rPr>
            <w:noProof/>
            <w:webHidden/>
          </w:rPr>
          <w:t>9</w:t>
        </w:r>
        <w:r>
          <w:rPr>
            <w:noProof/>
            <w:webHidden/>
          </w:rPr>
          <w:fldChar w:fldCharType="end"/>
        </w:r>
      </w:hyperlink>
    </w:p>
    <w:p w:rsidR="009E06EC" w:rsidRDefault="00D71602" w:rsidP="009E06EC">
      <w:pPr>
        <w:pStyle w:val="TDC2"/>
        <w:tabs>
          <w:tab w:val="left" w:pos="800"/>
          <w:tab w:val="right" w:leader="dot" w:pos="9350"/>
        </w:tabs>
        <w:rPr>
          <w:rFonts w:eastAsiaTheme="minorEastAsia" w:cstheme="minorBidi"/>
          <w:b w:val="0"/>
          <w:bCs w:val="0"/>
          <w:noProof/>
          <w:lang w:val="es-MX" w:eastAsia="es-MX"/>
        </w:rPr>
      </w:pPr>
      <w:hyperlink w:anchor="_Toc284334531" w:history="1">
        <w:r w:rsidR="009E06EC" w:rsidRPr="000A13E0">
          <w:rPr>
            <w:rStyle w:val="Hipervnculo"/>
            <w:rFonts w:cs="Tahoma"/>
            <w:noProof/>
            <w:lang w:val="es-ES"/>
          </w:rPr>
          <w:t>2.3</w:t>
        </w:r>
        <w:r w:rsidR="009E06EC">
          <w:rPr>
            <w:rFonts w:eastAsiaTheme="minorEastAsia" w:cstheme="minorBidi"/>
            <w:b w:val="0"/>
            <w:bCs w:val="0"/>
            <w:noProof/>
            <w:lang w:val="es-MX" w:eastAsia="es-MX"/>
          </w:rPr>
          <w:tab/>
        </w:r>
        <w:r w:rsidR="009E06EC" w:rsidRPr="000A13E0">
          <w:rPr>
            <w:rStyle w:val="Hipervnculo"/>
            <w:rFonts w:cs="Tahoma"/>
            <w:noProof/>
            <w:lang w:val="es-ES"/>
          </w:rPr>
          <w:t>Visión General del Documento</w:t>
        </w:r>
        <w:r w:rsidR="009E06EC">
          <w:rPr>
            <w:noProof/>
            <w:webHidden/>
          </w:rPr>
          <w:tab/>
        </w:r>
        <w:r>
          <w:rPr>
            <w:noProof/>
            <w:webHidden/>
          </w:rPr>
          <w:fldChar w:fldCharType="begin"/>
        </w:r>
        <w:r w:rsidR="009E06EC">
          <w:rPr>
            <w:noProof/>
            <w:webHidden/>
          </w:rPr>
          <w:instrText xml:space="preserve"> PAGEREF _Toc284334531 \h </w:instrText>
        </w:r>
        <w:r>
          <w:rPr>
            <w:noProof/>
            <w:webHidden/>
          </w:rPr>
        </w:r>
        <w:r>
          <w:rPr>
            <w:noProof/>
            <w:webHidden/>
          </w:rPr>
          <w:fldChar w:fldCharType="separate"/>
        </w:r>
        <w:r w:rsidR="009E06EC">
          <w:rPr>
            <w:noProof/>
            <w:webHidden/>
          </w:rPr>
          <w:t>9</w:t>
        </w:r>
        <w:r>
          <w:rPr>
            <w:noProof/>
            <w:webHidden/>
          </w:rPr>
          <w:fldChar w:fldCharType="end"/>
        </w:r>
      </w:hyperlink>
    </w:p>
    <w:p w:rsidR="009E06EC" w:rsidRDefault="00D71602" w:rsidP="00E762BA">
      <w:pPr>
        <w:pStyle w:val="TDC5"/>
        <w:rPr>
          <w:rFonts w:eastAsiaTheme="minorEastAsia" w:cstheme="minorBidi"/>
          <w:sz w:val="22"/>
          <w:szCs w:val="22"/>
          <w:lang w:val="es-MX" w:eastAsia="es-MX"/>
        </w:rPr>
      </w:pPr>
      <w:hyperlink w:anchor="_Toc284334532" w:history="1">
        <w:r w:rsidR="009E06EC" w:rsidRPr="000A13E0">
          <w:rPr>
            <w:rStyle w:val="Hipervnculo"/>
          </w:rPr>
          <w:t>Equipo de proyecto</w:t>
        </w:r>
        <w:r w:rsidR="009E06EC">
          <w:rPr>
            <w:webHidden/>
          </w:rPr>
          <w:tab/>
        </w:r>
        <w:r>
          <w:rPr>
            <w:webHidden/>
          </w:rPr>
          <w:fldChar w:fldCharType="begin"/>
        </w:r>
        <w:r w:rsidR="009E06EC">
          <w:rPr>
            <w:webHidden/>
          </w:rPr>
          <w:instrText xml:space="preserve"> PAGEREF _Toc284334532 \h </w:instrText>
        </w:r>
        <w:r>
          <w:rPr>
            <w:webHidden/>
          </w:rPr>
        </w:r>
        <w:r>
          <w:rPr>
            <w:webHidden/>
          </w:rPr>
          <w:fldChar w:fldCharType="separate"/>
        </w:r>
        <w:r w:rsidR="009E06EC">
          <w:rPr>
            <w:webHidden/>
          </w:rPr>
          <w:t>9</w:t>
        </w:r>
        <w:r>
          <w:rPr>
            <w:webHidden/>
          </w:rPr>
          <w:fldChar w:fldCharType="end"/>
        </w:r>
      </w:hyperlink>
    </w:p>
    <w:p w:rsidR="009E06EC" w:rsidRDefault="00D71602" w:rsidP="00E762BA">
      <w:pPr>
        <w:pStyle w:val="TDC5"/>
        <w:rPr>
          <w:rFonts w:eastAsiaTheme="minorEastAsia" w:cstheme="minorBidi"/>
          <w:sz w:val="22"/>
          <w:szCs w:val="22"/>
          <w:lang w:val="es-MX" w:eastAsia="es-MX"/>
        </w:rPr>
      </w:pPr>
      <w:hyperlink w:anchor="_Toc284334533" w:history="1">
        <w:r w:rsidR="009E06EC" w:rsidRPr="000A13E0">
          <w:rPr>
            <w:rStyle w:val="Hipervnculo"/>
          </w:rPr>
          <w:t>Levantamiento de la información</w:t>
        </w:r>
        <w:r w:rsidR="009E06EC">
          <w:rPr>
            <w:webHidden/>
          </w:rPr>
          <w:tab/>
        </w:r>
        <w:r>
          <w:rPr>
            <w:webHidden/>
          </w:rPr>
          <w:fldChar w:fldCharType="begin"/>
        </w:r>
        <w:r w:rsidR="009E06EC">
          <w:rPr>
            <w:webHidden/>
          </w:rPr>
          <w:instrText xml:space="preserve"> PAGEREF _Toc284334533 \h </w:instrText>
        </w:r>
        <w:r>
          <w:rPr>
            <w:webHidden/>
          </w:rPr>
        </w:r>
        <w:r>
          <w:rPr>
            <w:webHidden/>
          </w:rPr>
          <w:fldChar w:fldCharType="separate"/>
        </w:r>
        <w:r w:rsidR="009E06EC">
          <w:rPr>
            <w:webHidden/>
          </w:rPr>
          <w:t>9</w:t>
        </w:r>
        <w:r>
          <w:rPr>
            <w:webHidden/>
          </w:rPr>
          <w:fldChar w:fldCharType="end"/>
        </w:r>
      </w:hyperlink>
    </w:p>
    <w:p w:rsidR="009E06EC" w:rsidRDefault="00D71602" w:rsidP="00E762BA">
      <w:pPr>
        <w:pStyle w:val="TDC5"/>
        <w:rPr>
          <w:rFonts w:eastAsiaTheme="minorEastAsia" w:cstheme="minorBidi"/>
          <w:sz w:val="22"/>
          <w:szCs w:val="22"/>
          <w:lang w:val="es-MX" w:eastAsia="es-MX"/>
        </w:rPr>
      </w:pPr>
      <w:hyperlink w:anchor="_Toc284334534" w:history="1">
        <w:r w:rsidR="009E06EC" w:rsidRPr="000A13E0">
          <w:rPr>
            <w:rStyle w:val="Hipervnculo"/>
          </w:rPr>
          <w:t>Validación del Documento</w:t>
        </w:r>
        <w:r w:rsidR="009E06EC">
          <w:rPr>
            <w:webHidden/>
          </w:rPr>
          <w:tab/>
        </w:r>
        <w:r>
          <w:rPr>
            <w:webHidden/>
          </w:rPr>
          <w:fldChar w:fldCharType="begin"/>
        </w:r>
        <w:r w:rsidR="009E06EC">
          <w:rPr>
            <w:webHidden/>
          </w:rPr>
          <w:instrText xml:space="preserve"> PAGEREF _Toc284334534 \h </w:instrText>
        </w:r>
        <w:r>
          <w:rPr>
            <w:webHidden/>
          </w:rPr>
        </w:r>
        <w:r>
          <w:rPr>
            <w:webHidden/>
          </w:rPr>
          <w:fldChar w:fldCharType="separate"/>
        </w:r>
        <w:r w:rsidR="009E06EC">
          <w:rPr>
            <w:webHidden/>
          </w:rPr>
          <w:t>9</w:t>
        </w:r>
        <w:r>
          <w:rPr>
            <w:webHidden/>
          </w:rPr>
          <w:fldChar w:fldCharType="end"/>
        </w:r>
      </w:hyperlink>
    </w:p>
    <w:p w:rsidR="009E06EC" w:rsidRDefault="00D71602" w:rsidP="009E06EC">
      <w:pPr>
        <w:pStyle w:val="TDC1"/>
        <w:tabs>
          <w:tab w:val="right" w:leader="dot" w:pos="9350"/>
        </w:tabs>
        <w:rPr>
          <w:rFonts w:eastAsiaTheme="minorEastAsia" w:cstheme="minorBidi"/>
          <w:b w:val="0"/>
          <w:bCs w:val="0"/>
          <w:i w:val="0"/>
          <w:iCs w:val="0"/>
          <w:noProof/>
          <w:sz w:val="22"/>
          <w:szCs w:val="22"/>
          <w:lang w:val="es-MX" w:eastAsia="es-MX"/>
        </w:rPr>
      </w:pPr>
      <w:hyperlink w:anchor="_Toc284334535" w:history="1">
        <w:r w:rsidR="009E06EC" w:rsidRPr="000A13E0">
          <w:rPr>
            <w:rStyle w:val="Hipervnculo"/>
            <w:rFonts w:cs="Tahoma"/>
            <w:noProof/>
            <w:lang w:val="es-MX"/>
          </w:rPr>
          <w:t>DESCRIPCIÓ</w:t>
        </w:r>
        <w:r w:rsidR="009E06EC" w:rsidRPr="000A13E0">
          <w:rPr>
            <w:rStyle w:val="Hipervnculo"/>
            <w:rFonts w:cs="Tahoma"/>
            <w:noProof/>
          </w:rPr>
          <w:t>N GENERAL</w:t>
        </w:r>
        <w:r w:rsidR="009E06EC">
          <w:rPr>
            <w:noProof/>
            <w:webHidden/>
          </w:rPr>
          <w:tab/>
        </w:r>
        <w:r>
          <w:rPr>
            <w:noProof/>
            <w:webHidden/>
          </w:rPr>
          <w:fldChar w:fldCharType="begin"/>
        </w:r>
        <w:r w:rsidR="009E06EC">
          <w:rPr>
            <w:noProof/>
            <w:webHidden/>
          </w:rPr>
          <w:instrText xml:space="preserve"> PAGEREF _Toc284334535 \h </w:instrText>
        </w:r>
        <w:r>
          <w:rPr>
            <w:noProof/>
            <w:webHidden/>
          </w:rPr>
        </w:r>
        <w:r>
          <w:rPr>
            <w:noProof/>
            <w:webHidden/>
          </w:rPr>
          <w:fldChar w:fldCharType="separate"/>
        </w:r>
        <w:r w:rsidR="009E06EC">
          <w:rPr>
            <w:noProof/>
            <w:webHidden/>
          </w:rPr>
          <w:t>10</w:t>
        </w:r>
        <w:r>
          <w:rPr>
            <w:noProof/>
            <w:webHidden/>
          </w:rPr>
          <w:fldChar w:fldCharType="end"/>
        </w:r>
      </w:hyperlink>
    </w:p>
    <w:p w:rsidR="009E06EC" w:rsidRDefault="00D71602" w:rsidP="009E06EC">
      <w:pPr>
        <w:pStyle w:val="TDC2"/>
        <w:tabs>
          <w:tab w:val="left" w:pos="800"/>
          <w:tab w:val="right" w:leader="dot" w:pos="9350"/>
        </w:tabs>
        <w:rPr>
          <w:rFonts w:eastAsiaTheme="minorEastAsia" w:cstheme="minorBidi"/>
          <w:b w:val="0"/>
          <w:bCs w:val="0"/>
          <w:noProof/>
          <w:lang w:val="es-MX" w:eastAsia="es-MX"/>
        </w:rPr>
      </w:pPr>
      <w:hyperlink w:anchor="_Toc284334536" w:history="1">
        <w:r w:rsidR="009E06EC" w:rsidRPr="000A13E0">
          <w:rPr>
            <w:rStyle w:val="Hipervnculo"/>
            <w:rFonts w:cs="Tahoma"/>
            <w:noProof/>
            <w:lang w:val="es-ES"/>
          </w:rPr>
          <w:t>2.1</w:t>
        </w:r>
        <w:r w:rsidR="009E06EC">
          <w:rPr>
            <w:rFonts w:eastAsiaTheme="minorEastAsia" w:cstheme="minorBidi"/>
            <w:b w:val="0"/>
            <w:bCs w:val="0"/>
            <w:noProof/>
            <w:lang w:val="es-MX" w:eastAsia="es-MX"/>
          </w:rPr>
          <w:tab/>
        </w:r>
        <w:r w:rsidR="009E06EC" w:rsidRPr="000A13E0">
          <w:rPr>
            <w:rStyle w:val="Hipervnculo"/>
            <w:rFonts w:cs="Tahoma"/>
            <w:noProof/>
            <w:lang w:val="es-ES"/>
          </w:rPr>
          <w:t>Perspectiva del Sistema</w:t>
        </w:r>
        <w:r w:rsidR="009E06EC">
          <w:rPr>
            <w:noProof/>
            <w:webHidden/>
          </w:rPr>
          <w:tab/>
        </w:r>
        <w:r>
          <w:rPr>
            <w:noProof/>
            <w:webHidden/>
          </w:rPr>
          <w:fldChar w:fldCharType="begin"/>
        </w:r>
        <w:r w:rsidR="009E06EC">
          <w:rPr>
            <w:noProof/>
            <w:webHidden/>
          </w:rPr>
          <w:instrText xml:space="preserve"> PAGEREF _Toc284334536 \h </w:instrText>
        </w:r>
        <w:r>
          <w:rPr>
            <w:noProof/>
            <w:webHidden/>
          </w:rPr>
        </w:r>
        <w:r>
          <w:rPr>
            <w:noProof/>
            <w:webHidden/>
          </w:rPr>
          <w:fldChar w:fldCharType="separate"/>
        </w:r>
        <w:r w:rsidR="009E06EC">
          <w:rPr>
            <w:noProof/>
            <w:webHidden/>
          </w:rPr>
          <w:t>10</w:t>
        </w:r>
        <w:r>
          <w:rPr>
            <w:noProof/>
            <w:webHidden/>
          </w:rPr>
          <w:fldChar w:fldCharType="end"/>
        </w:r>
      </w:hyperlink>
    </w:p>
    <w:p w:rsidR="009E06EC" w:rsidRDefault="00D71602" w:rsidP="009E06EC">
      <w:pPr>
        <w:pStyle w:val="TDC2"/>
        <w:tabs>
          <w:tab w:val="left" w:pos="800"/>
          <w:tab w:val="right" w:leader="dot" w:pos="9350"/>
        </w:tabs>
        <w:rPr>
          <w:rFonts w:eastAsiaTheme="minorEastAsia" w:cstheme="minorBidi"/>
          <w:b w:val="0"/>
          <w:bCs w:val="0"/>
          <w:noProof/>
          <w:lang w:val="es-MX" w:eastAsia="es-MX"/>
        </w:rPr>
      </w:pPr>
      <w:hyperlink w:anchor="_Toc284334537" w:history="1">
        <w:r w:rsidR="009E06EC" w:rsidRPr="000A13E0">
          <w:rPr>
            <w:rStyle w:val="Hipervnculo"/>
            <w:rFonts w:cs="Tahoma"/>
            <w:noProof/>
            <w:lang w:val="es-ES"/>
          </w:rPr>
          <w:t>2.2</w:t>
        </w:r>
        <w:r w:rsidR="009E06EC">
          <w:rPr>
            <w:rFonts w:eastAsiaTheme="minorEastAsia" w:cstheme="minorBidi"/>
            <w:b w:val="0"/>
            <w:bCs w:val="0"/>
            <w:noProof/>
            <w:lang w:val="es-MX" w:eastAsia="es-MX"/>
          </w:rPr>
          <w:tab/>
        </w:r>
        <w:r w:rsidR="009E06EC" w:rsidRPr="000A13E0">
          <w:rPr>
            <w:rStyle w:val="Hipervnculo"/>
            <w:rFonts w:cs="Tahoma"/>
            <w:noProof/>
            <w:lang w:val="es-ES"/>
          </w:rPr>
          <w:t>Funciones del Sistema</w:t>
        </w:r>
        <w:r w:rsidR="009E06EC">
          <w:rPr>
            <w:noProof/>
            <w:webHidden/>
          </w:rPr>
          <w:tab/>
        </w:r>
        <w:r>
          <w:rPr>
            <w:noProof/>
            <w:webHidden/>
          </w:rPr>
          <w:fldChar w:fldCharType="begin"/>
        </w:r>
        <w:r w:rsidR="009E06EC">
          <w:rPr>
            <w:noProof/>
            <w:webHidden/>
          </w:rPr>
          <w:instrText xml:space="preserve"> PAGEREF _Toc284334537 \h </w:instrText>
        </w:r>
        <w:r>
          <w:rPr>
            <w:noProof/>
            <w:webHidden/>
          </w:rPr>
        </w:r>
        <w:r>
          <w:rPr>
            <w:noProof/>
            <w:webHidden/>
          </w:rPr>
          <w:fldChar w:fldCharType="separate"/>
        </w:r>
        <w:r w:rsidR="009E06EC">
          <w:rPr>
            <w:noProof/>
            <w:webHidden/>
          </w:rPr>
          <w:t>10</w:t>
        </w:r>
        <w:r>
          <w:rPr>
            <w:noProof/>
            <w:webHidden/>
          </w:rPr>
          <w:fldChar w:fldCharType="end"/>
        </w:r>
      </w:hyperlink>
    </w:p>
    <w:p w:rsidR="009E06EC" w:rsidRDefault="00D71602" w:rsidP="009E06EC">
      <w:pPr>
        <w:pStyle w:val="TDC2"/>
        <w:tabs>
          <w:tab w:val="left" w:pos="800"/>
          <w:tab w:val="right" w:leader="dot" w:pos="9350"/>
        </w:tabs>
        <w:rPr>
          <w:rFonts w:eastAsiaTheme="minorEastAsia" w:cstheme="minorBidi"/>
          <w:b w:val="0"/>
          <w:bCs w:val="0"/>
          <w:noProof/>
          <w:lang w:val="es-MX" w:eastAsia="es-MX"/>
        </w:rPr>
      </w:pPr>
      <w:hyperlink w:anchor="_Toc284334538" w:history="1">
        <w:r w:rsidR="009E06EC" w:rsidRPr="000A13E0">
          <w:rPr>
            <w:rStyle w:val="Hipervnculo"/>
            <w:rFonts w:cs="Tahoma"/>
            <w:noProof/>
            <w:lang w:val="es-ES"/>
          </w:rPr>
          <w:t>2.3</w:t>
        </w:r>
        <w:r w:rsidR="009E06EC">
          <w:rPr>
            <w:rFonts w:eastAsiaTheme="minorEastAsia" w:cstheme="minorBidi"/>
            <w:b w:val="0"/>
            <w:bCs w:val="0"/>
            <w:noProof/>
            <w:lang w:val="es-MX" w:eastAsia="es-MX"/>
          </w:rPr>
          <w:tab/>
        </w:r>
        <w:r w:rsidR="009E06EC" w:rsidRPr="000A13E0">
          <w:rPr>
            <w:rStyle w:val="Hipervnculo"/>
            <w:rFonts w:cs="Tahoma"/>
            <w:noProof/>
            <w:lang w:val="es-ES"/>
          </w:rPr>
          <w:t>Características de los Usuarios</w:t>
        </w:r>
        <w:r w:rsidR="009E06EC">
          <w:rPr>
            <w:noProof/>
            <w:webHidden/>
          </w:rPr>
          <w:tab/>
        </w:r>
        <w:r>
          <w:rPr>
            <w:noProof/>
            <w:webHidden/>
          </w:rPr>
          <w:fldChar w:fldCharType="begin"/>
        </w:r>
        <w:r w:rsidR="009E06EC">
          <w:rPr>
            <w:noProof/>
            <w:webHidden/>
          </w:rPr>
          <w:instrText xml:space="preserve"> PAGEREF _Toc284334538 \h </w:instrText>
        </w:r>
        <w:r>
          <w:rPr>
            <w:noProof/>
            <w:webHidden/>
          </w:rPr>
        </w:r>
        <w:r>
          <w:rPr>
            <w:noProof/>
            <w:webHidden/>
          </w:rPr>
          <w:fldChar w:fldCharType="separate"/>
        </w:r>
        <w:r w:rsidR="009E06EC">
          <w:rPr>
            <w:noProof/>
            <w:webHidden/>
          </w:rPr>
          <w:t>11</w:t>
        </w:r>
        <w:r>
          <w:rPr>
            <w:noProof/>
            <w:webHidden/>
          </w:rPr>
          <w:fldChar w:fldCharType="end"/>
        </w:r>
      </w:hyperlink>
    </w:p>
    <w:p w:rsidR="009E06EC" w:rsidRDefault="00D71602" w:rsidP="009E06EC">
      <w:pPr>
        <w:pStyle w:val="TDC1"/>
        <w:tabs>
          <w:tab w:val="left" w:pos="600"/>
          <w:tab w:val="right" w:leader="dot" w:pos="9350"/>
        </w:tabs>
        <w:rPr>
          <w:rFonts w:eastAsiaTheme="minorEastAsia" w:cstheme="minorBidi"/>
          <w:b w:val="0"/>
          <w:bCs w:val="0"/>
          <w:i w:val="0"/>
          <w:iCs w:val="0"/>
          <w:noProof/>
          <w:sz w:val="22"/>
          <w:szCs w:val="22"/>
          <w:lang w:val="es-MX" w:eastAsia="es-MX"/>
        </w:rPr>
      </w:pPr>
      <w:hyperlink w:anchor="_Toc284334539" w:history="1">
        <w:r w:rsidR="009E06EC" w:rsidRPr="000A13E0">
          <w:rPr>
            <w:rStyle w:val="Hipervnculo"/>
            <w:rFonts w:cs="Tahoma"/>
            <w:noProof/>
            <w:lang w:val="es-ES"/>
          </w:rPr>
          <w:t>3.</w:t>
        </w:r>
        <w:r w:rsidR="009E06EC">
          <w:rPr>
            <w:rFonts w:eastAsiaTheme="minorEastAsia" w:cstheme="minorBidi"/>
            <w:b w:val="0"/>
            <w:bCs w:val="0"/>
            <w:i w:val="0"/>
            <w:iCs w:val="0"/>
            <w:noProof/>
            <w:sz w:val="22"/>
            <w:szCs w:val="22"/>
            <w:lang w:val="es-MX" w:eastAsia="es-MX"/>
          </w:rPr>
          <w:tab/>
        </w:r>
        <w:r w:rsidR="009E06EC" w:rsidRPr="000A13E0">
          <w:rPr>
            <w:rStyle w:val="Hipervnculo"/>
            <w:rFonts w:cs="Tahoma"/>
            <w:noProof/>
            <w:snapToGrid w:val="0"/>
            <w:lang w:val="es-ES"/>
          </w:rPr>
          <w:t>REQUERIMIENTOS ESPECIFICOS</w:t>
        </w:r>
        <w:r w:rsidR="009E06EC">
          <w:rPr>
            <w:noProof/>
            <w:webHidden/>
          </w:rPr>
          <w:tab/>
        </w:r>
        <w:r>
          <w:rPr>
            <w:noProof/>
            <w:webHidden/>
          </w:rPr>
          <w:fldChar w:fldCharType="begin"/>
        </w:r>
        <w:r w:rsidR="009E06EC">
          <w:rPr>
            <w:noProof/>
            <w:webHidden/>
          </w:rPr>
          <w:instrText xml:space="preserve"> PAGEREF _Toc284334539 \h </w:instrText>
        </w:r>
        <w:r>
          <w:rPr>
            <w:noProof/>
            <w:webHidden/>
          </w:rPr>
        </w:r>
        <w:r>
          <w:rPr>
            <w:noProof/>
            <w:webHidden/>
          </w:rPr>
          <w:fldChar w:fldCharType="separate"/>
        </w:r>
        <w:r w:rsidR="009E06EC">
          <w:rPr>
            <w:noProof/>
            <w:webHidden/>
          </w:rPr>
          <w:t>11</w:t>
        </w:r>
        <w:r>
          <w:rPr>
            <w:noProof/>
            <w:webHidden/>
          </w:rPr>
          <w:fldChar w:fldCharType="end"/>
        </w:r>
      </w:hyperlink>
    </w:p>
    <w:p w:rsidR="009E06EC" w:rsidRDefault="00D71602" w:rsidP="009E06EC">
      <w:pPr>
        <w:pStyle w:val="TDC2"/>
        <w:tabs>
          <w:tab w:val="left" w:pos="800"/>
          <w:tab w:val="right" w:leader="dot" w:pos="9350"/>
        </w:tabs>
        <w:rPr>
          <w:rFonts w:eastAsiaTheme="minorEastAsia" w:cstheme="minorBidi"/>
          <w:b w:val="0"/>
          <w:bCs w:val="0"/>
          <w:noProof/>
          <w:lang w:val="es-MX" w:eastAsia="es-MX"/>
        </w:rPr>
      </w:pPr>
      <w:hyperlink w:anchor="_Toc284334540" w:history="1">
        <w:r w:rsidR="009E06EC" w:rsidRPr="000A13E0">
          <w:rPr>
            <w:rStyle w:val="Hipervnculo"/>
            <w:rFonts w:cs="Tahoma"/>
            <w:noProof/>
            <w:snapToGrid w:val="0"/>
            <w:lang w:val="es-ES"/>
          </w:rPr>
          <w:t>3.1</w:t>
        </w:r>
        <w:r w:rsidR="009E06EC">
          <w:rPr>
            <w:rFonts w:eastAsiaTheme="minorEastAsia" w:cstheme="minorBidi"/>
            <w:b w:val="0"/>
            <w:bCs w:val="0"/>
            <w:noProof/>
            <w:lang w:val="es-MX" w:eastAsia="es-MX"/>
          </w:rPr>
          <w:tab/>
        </w:r>
        <w:r w:rsidR="009E06EC" w:rsidRPr="000A13E0">
          <w:rPr>
            <w:rStyle w:val="Hipervnculo"/>
            <w:rFonts w:cs="Tahoma"/>
            <w:noProof/>
            <w:snapToGrid w:val="0"/>
            <w:lang w:val="es-ES"/>
          </w:rPr>
          <w:t>Requerimientos funcionales</w:t>
        </w:r>
        <w:r w:rsidR="009E06EC">
          <w:rPr>
            <w:noProof/>
            <w:webHidden/>
          </w:rPr>
          <w:tab/>
        </w:r>
        <w:r>
          <w:rPr>
            <w:noProof/>
            <w:webHidden/>
          </w:rPr>
          <w:fldChar w:fldCharType="begin"/>
        </w:r>
        <w:r w:rsidR="009E06EC">
          <w:rPr>
            <w:noProof/>
            <w:webHidden/>
          </w:rPr>
          <w:instrText xml:space="preserve"> PAGEREF _Toc284334540 \h </w:instrText>
        </w:r>
        <w:r>
          <w:rPr>
            <w:noProof/>
            <w:webHidden/>
          </w:rPr>
        </w:r>
        <w:r>
          <w:rPr>
            <w:noProof/>
            <w:webHidden/>
          </w:rPr>
          <w:fldChar w:fldCharType="separate"/>
        </w:r>
        <w:r w:rsidR="009E06EC">
          <w:rPr>
            <w:noProof/>
            <w:webHidden/>
          </w:rPr>
          <w:t>11</w:t>
        </w:r>
        <w:r>
          <w:rPr>
            <w:noProof/>
            <w:webHidden/>
          </w:rPr>
          <w:fldChar w:fldCharType="end"/>
        </w:r>
      </w:hyperlink>
    </w:p>
    <w:p w:rsidR="009E06EC" w:rsidRDefault="00D71602" w:rsidP="009E06EC">
      <w:pPr>
        <w:pStyle w:val="TDC3"/>
        <w:tabs>
          <w:tab w:val="left" w:pos="1200"/>
          <w:tab w:val="right" w:leader="dot" w:pos="9350"/>
        </w:tabs>
        <w:rPr>
          <w:rFonts w:eastAsiaTheme="minorEastAsia" w:cstheme="minorBidi"/>
          <w:noProof/>
          <w:sz w:val="22"/>
          <w:szCs w:val="22"/>
          <w:lang w:val="es-MX" w:eastAsia="es-MX"/>
        </w:rPr>
      </w:pPr>
      <w:hyperlink w:anchor="_Toc284334541" w:history="1">
        <w:r w:rsidR="009E06EC" w:rsidRPr="000A13E0">
          <w:rPr>
            <w:rStyle w:val="Hipervnculo"/>
            <w:rFonts w:cs="Tahoma"/>
            <w:noProof/>
            <w:lang w:val="es-MX"/>
          </w:rPr>
          <w:t>3.1.1</w:t>
        </w:r>
        <w:r w:rsidR="009E06EC">
          <w:rPr>
            <w:rFonts w:eastAsiaTheme="minorEastAsia" w:cstheme="minorBidi"/>
            <w:noProof/>
            <w:sz w:val="22"/>
            <w:szCs w:val="22"/>
            <w:lang w:val="es-MX" w:eastAsia="es-MX"/>
          </w:rPr>
          <w:tab/>
        </w:r>
        <w:r w:rsidR="009E06EC" w:rsidRPr="000A13E0">
          <w:rPr>
            <w:rStyle w:val="Hipervnculo"/>
            <w:rFonts w:cs="Tahoma"/>
            <w:noProof/>
            <w:lang w:val="es-MX"/>
          </w:rPr>
          <w:t>Requisitos globales funcionales</w:t>
        </w:r>
        <w:r w:rsidR="009E06EC">
          <w:rPr>
            <w:noProof/>
            <w:webHidden/>
          </w:rPr>
          <w:tab/>
        </w:r>
        <w:r>
          <w:rPr>
            <w:noProof/>
            <w:webHidden/>
          </w:rPr>
          <w:fldChar w:fldCharType="begin"/>
        </w:r>
        <w:r w:rsidR="009E06EC">
          <w:rPr>
            <w:noProof/>
            <w:webHidden/>
          </w:rPr>
          <w:instrText xml:space="preserve"> PAGEREF _Toc284334541 \h </w:instrText>
        </w:r>
        <w:r>
          <w:rPr>
            <w:noProof/>
            <w:webHidden/>
          </w:rPr>
        </w:r>
        <w:r>
          <w:rPr>
            <w:noProof/>
            <w:webHidden/>
          </w:rPr>
          <w:fldChar w:fldCharType="separate"/>
        </w:r>
        <w:r w:rsidR="009E06EC">
          <w:rPr>
            <w:noProof/>
            <w:webHidden/>
          </w:rPr>
          <w:t>11</w:t>
        </w:r>
        <w:r>
          <w:rPr>
            <w:noProof/>
            <w:webHidden/>
          </w:rPr>
          <w:fldChar w:fldCharType="end"/>
        </w:r>
      </w:hyperlink>
    </w:p>
    <w:p w:rsidR="009E06EC" w:rsidRDefault="00D71602" w:rsidP="009E06EC">
      <w:pPr>
        <w:pStyle w:val="TDC3"/>
        <w:tabs>
          <w:tab w:val="left" w:pos="1200"/>
          <w:tab w:val="right" w:leader="dot" w:pos="9350"/>
        </w:tabs>
        <w:rPr>
          <w:rFonts w:eastAsiaTheme="minorEastAsia" w:cstheme="minorBidi"/>
          <w:noProof/>
          <w:sz w:val="22"/>
          <w:szCs w:val="22"/>
          <w:lang w:val="es-MX" w:eastAsia="es-MX"/>
        </w:rPr>
      </w:pPr>
      <w:hyperlink w:anchor="_Toc284334542" w:history="1">
        <w:r w:rsidR="009E06EC" w:rsidRPr="000A13E0">
          <w:rPr>
            <w:rStyle w:val="Hipervnculo"/>
            <w:rFonts w:cs="Tahoma"/>
            <w:noProof/>
            <w:lang w:val="es-MX"/>
          </w:rPr>
          <w:t>3.1.2</w:t>
        </w:r>
        <w:r w:rsidR="009E06EC">
          <w:rPr>
            <w:rFonts w:eastAsiaTheme="minorEastAsia" w:cstheme="minorBidi"/>
            <w:noProof/>
            <w:sz w:val="22"/>
            <w:szCs w:val="22"/>
            <w:lang w:val="es-MX" w:eastAsia="es-MX"/>
          </w:rPr>
          <w:tab/>
        </w:r>
        <w:r w:rsidR="009E06EC" w:rsidRPr="000A13E0">
          <w:rPr>
            <w:rStyle w:val="Hipervnculo"/>
            <w:rFonts w:cs="Tahoma"/>
            <w:noProof/>
            <w:lang w:val="es-MX"/>
          </w:rPr>
          <w:t>Requerimientos de funcionalidad basados en casos de uso</w:t>
        </w:r>
        <w:r w:rsidR="009E06EC">
          <w:rPr>
            <w:noProof/>
            <w:webHidden/>
          </w:rPr>
          <w:tab/>
        </w:r>
        <w:r>
          <w:rPr>
            <w:noProof/>
            <w:webHidden/>
          </w:rPr>
          <w:fldChar w:fldCharType="begin"/>
        </w:r>
        <w:r w:rsidR="009E06EC">
          <w:rPr>
            <w:noProof/>
            <w:webHidden/>
          </w:rPr>
          <w:instrText xml:space="preserve"> PAGEREF _Toc284334542 \h </w:instrText>
        </w:r>
        <w:r>
          <w:rPr>
            <w:noProof/>
            <w:webHidden/>
          </w:rPr>
        </w:r>
        <w:r>
          <w:rPr>
            <w:noProof/>
            <w:webHidden/>
          </w:rPr>
          <w:fldChar w:fldCharType="separate"/>
        </w:r>
        <w:r w:rsidR="009E06EC">
          <w:rPr>
            <w:noProof/>
            <w:webHidden/>
          </w:rPr>
          <w:t>12</w:t>
        </w:r>
        <w:r>
          <w:rPr>
            <w:noProof/>
            <w:webHidden/>
          </w:rPr>
          <w:fldChar w:fldCharType="end"/>
        </w:r>
      </w:hyperlink>
    </w:p>
    <w:p w:rsidR="009E06EC" w:rsidRDefault="00D71602" w:rsidP="009E06EC">
      <w:pPr>
        <w:pStyle w:val="TDC4"/>
        <w:tabs>
          <w:tab w:val="left" w:pos="1400"/>
          <w:tab w:val="right" w:leader="dot" w:pos="9350"/>
        </w:tabs>
        <w:rPr>
          <w:rFonts w:eastAsiaTheme="minorEastAsia" w:cstheme="minorBidi"/>
          <w:noProof/>
          <w:sz w:val="22"/>
          <w:szCs w:val="22"/>
          <w:lang w:val="es-MX" w:eastAsia="es-MX"/>
        </w:rPr>
      </w:pPr>
      <w:hyperlink w:anchor="_Toc284334543" w:history="1">
        <w:r w:rsidR="009E06EC" w:rsidRPr="000A13E0">
          <w:rPr>
            <w:rStyle w:val="Hipervnculo"/>
            <w:rFonts w:cs="Tahoma"/>
            <w:noProof/>
            <w:lang w:val="es-MX"/>
          </w:rPr>
          <w:t>3.1.2.1</w:t>
        </w:r>
        <w:r w:rsidR="009E06EC">
          <w:rPr>
            <w:rFonts w:eastAsiaTheme="minorEastAsia" w:cstheme="minorBidi"/>
            <w:noProof/>
            <w:sz w:val="22"/>
            <w:szCs w:val="22"/>
            <w:lang w:val="es-MX" w:eastAsia="es-MX"/>
          </w:rPr>
          <w:tab/>
        </w:r>
        <w:r w:rsidR="009E06EC" w:rsidRPr="000A13E0">
          <w:rPr>
            <w:rStyle w:val="Hipervnculo"/>
            <w:rFonts w:cs="Tahoma"/>
            <w:noProof/>
            <w:lang w:val="es-MX"/>
          </w:rPr>
          <w:t>Descripción de elementos usados en los diagramas de caso de uso</w:t>
        </w:r>
        <w:r w:rsidR="009E06EC">
          <w:rPr>
            <w:noProof/>
            <w:webHidden/>
          </w:rPr>
          <w:tab/>
        </w:r>
        <w:r>
          <w:rPr>
            <w:noProof/>
            <w:webHidden/>
          </w:rPr>
          <w:fldChar w:fldCharType="begin"/>
        </w:r>
        <w:r w:rsidR="009E06EC">
          <w:rPr>
            <w:noProof/>
            <w:webHidden/>
          </w:rPr>
          <w:instrText xml:space="preserve"> PAGEREF _Toc284334543 \h </w:instrText>
        </w:r>
        <w:r>
          <w:rPr>
            <w:noProof/>
            <w:webHidden/>
          </w:rPr>
        </w:r>
        <w:r>
          <w:rPr>
            <w:noProof/>
            <w:webHidden/>
          </w:rPr>
          <w:fldChar w:fldCharType="separate"/>
        </w:r>
        <w:r w:rsidR="009E06EC">
          <w:rPr>
            <w:noProof/>
            <w:webHidden/>
          </w:rPr>
          <w:t>12</w:t>
        </w:r>
        <w:r>
          <w:rPr>
            <w:noProof/>
            <w:webHidden/>
          </w:rPr>
          <w:fldChar w:fldCharType="end"/>
        </w:r>
      </w:hyperlink>
    </w:p>
    <w:p w:rsidR="009E06EC" w:rsidRDefault="00D71602" w:rsidP="009E06EC">
      <w:pPr>
        <w:pStyle w:val="TDC4"/>
        <w:tabs>
          <w:tab w:val="left" w:pos="1400"/>
          <w:tab w:val="right" w:leader="dot" w:pos="9350"/>
        </w:tabs>
        <w:rPr>
          <w:rFonts w:eastAsiaTheme="minorEastAsia" w:cstheme="minorBidi"/>
          <w:noProof/>
          <w:sz w:val="22"/>
          <w:szCs w:val="22"/>
          <w:lang w:val="es-MX" w:eastAsia="es-MX"/>
        </w:rPr>
      </w:pPr>
      <w:hyperlink w:anchor="_Toc284334544" w:history="1">
        <w:r w:rsidR="009E06EC" w:rsidRPr="000A13E0">
          <w:rPr>
            <w:rStyle w:val="Hipervnculo"/>
            <w:rFonts w:cs="Tahoma"/>
            <w:noProof/>
            <w:lang w:val="es-ES_tradnl"/>
          </w:rPr>
          <w:t>3.1.2.2</w:t>
        </w:r>
        <w:r w:rsidR="009E06EC">
          <w:rPr>
            <w:rFonts w:eastAsiaTheme="minorEastAsia" w:cstheme="minorBidi"/>
            <w:noProof/>
            <w:sz w:val="22"/>
            <w:szCs w:val="22"/>
            <w:lang w:val="es-MX" w:eastAsia="es-MX"/>
          </w:rPr>
          <w:tab/>
        </w:r>
        <w:r w:rsidR="009E06EC" w:rsidRPr="000A13E0">
          <w:rPr>
            <w:rStyle w:val="Hipervnculo"/>
            <w:rFonts w:cs="Tahoma"/>
            <w:noProof/>
            <w:lang w:val="es-ES_tradnl"/>
          </w:rPr>
          <w:t>Descripción de Actores</w:t>
        </w:r>
        <w:r w:rsidR="009E06EC">
          <w:rPr>
            <w:noProof/>
            <w:webHidden/>
          </w:rPr>
          <w:tab/>
        </w:r>
        <w:r>
          <w:rPr>
            <w:noProof/>
            <w:webHidden/>
          </w:rPr>
          <w:fldChar w:fldCharType="begin"/>
        </w:r>
        <w:r w:rsidR="009E06EC">
          <w:rPr>
            <w:noProof/>
            <w:webHidden/>
          </w:rPr>
          <w:instrText xml:space="preserve"> PAGEREF _Toc284334544 \h </w:instrText>
        </w:r>
        <w:r>
          <w:rPr>
            <w:noProof/>
            <w:webHidden/>
          </w:rPr>
        </w:r>
        <w:r>
          <w:rPr>
            <w:noProof/>
            <w:webHidden/>
          </w:rPr>
          <w:fldChar w:fldCharType="separate"/>
        </w:r>
        <w:r w:rsidR="009E06EC">
          <w:rPr>
            <w:noProof/>
            <w:webHidden/>
          </w:rPr>
          <w:t>13</w:t>
        </w:r>
        <w:r>
          <w:rPr>
            <w:noProof/>
            <w:webHidden/>
          </w:rPr>
          <w:fldChar w:fldCharType="end"/>
        </w:r>
      </w:hyperlink>
    </w:p>
    <w:p w:rsidR="009E06EC" w:rsidRDefault="00D71602" w:rsidP="009E06EC">
      <w:pPr>
        <w:pStyle w:val="TDC4"/>
        <w:tabs>
          <w:tab w:val="left" w:pos="1400"/>
          <w:tab w:val="right" w:leader="dot" w:pos="9350"/>
        </w:tabs>
        <w:rPr>
          <w:rFonts w:eastAsiaTheme="minorEastAsia" w:cstheme="minorBidi"/>
          <w:noProof/>
          <w:sz w:val="22"/>
          <w:szCs w:val="22"/>
          <w:lang w:val="es-MX" w:eastAsia="es-MX"/>
        </w:rPr>
      </w:pPr>
      <w:hyperlink w:anchor="_Toc284334545" w:history="1">
        <w:r w:rsidR="009E06EC" w:rsidRPr="000A13E0">
          <w:rPr>
            <w:rStyle w:val="Hipervnculo"/>
            <w:noProof/>
            <w:snapToGrid w:val="0"/>
            <w:lang w:val="es-ES_tradnl"/>
          </w:rPr>
          <w:t>3.1.2.3</w:t>
        </w:r>
        <w:r w:rsidR="009E06EC">
          <w:rPr>
            <w:rFonts w:eastAsiaTheme="minorEastAsia" w:cstheme="minorBidi"/>
            <w:noProof/>
            <w:sz w:val="22"/>
            <w:szCs w:val="22"/>
            <w:lang w:val="es-MX" w:eastAsia="es-MX"/>
          </w:rPr>
          <w:tab/>
        </w:r>
        <w:r w:rsidR="009E06EC" w:rsidRPr="000A13E0">
          <w:rPr>
            <w:rStyle w:val="Hipervnculo"/>
            <w:noProof/>
            <w:lang w:val="es-ES" w:eastAsia="es-MX"/>
          </w:rPr>
          <w:t xml:space="preserve">Descripción de casos de uso </w:t>
        </w:r>
        <w:r w:rsidR="009E06EC" w:rsidRPr="000A13E0">
          <w:rPr>
            <w:rStyle w:val="Hipervnculo"/>
            <w:noProof/>
            <w:snapToGrid w:val="0"/>
            <w:lang w:val="es-ES_tradnl"/>
          </w:rPr>
          <w:t>relacionados a la Activación y Desactivación del Servicio de Facturación Electrónica  (SFE)</w:t>
        </w:r>
        <w:r w:rsidR="009E06EC">
          <w:rPr>
            <w:noProof/>
            <w:webHidden/>
          </w:rPr>
          <w:tab/>
        </w:r>
        <w:r>
          <w:rPr>
            <w:noProof/>
            <w:webHidden/>
          </w:rPr>
          <w:fldChar w:fldCharType="begin"/>
        </w:r>
        <w:r w:rsidR="009E06EC">
          <w:rPr>
            <w:noProof/>
            <w:webHidden/>
          </w:rPr>
          <w:instrText xml:space="preserve"> PAGEREF _Toc284334545 \h </w:instrText>
        </w:r>
        <w:r>
          <w:rPr>
            <w:noProof/>
            <w:webHidden/>
          </w:rPr>
        </w:r>
        <w:r>
          <w:rPr>
            <w:noProof/>
            <w:webHidden/>
          </w:rPr>
          <w:fldChar w:fldCharType="separate"/>
        </w:r>
        <w:r w:rsidR="009E06EC">
          <w:rPr>
            <w:noProof/>
            <w:webHidden/>
          </w:rPr>
          <w:t>14</w:t>
        </w:r>
        <w:r>
          <w:rPr>
            <w:noProof/>
            <w:webHidden/>
          </w:rPr>
          <w:fldChar w:fldCharType="end"/>
        </w:r>
      </w:hyperlink>
    </w:p>
    <w:p w:rsidR="009E06EC" w:rsidRDefault="00D71602" w:rsidP="00E762BA">
      <w:pPr>
        <w:pStyle w:val="TDC5"/>
        <w:rPr>
          <w:rFonts w:eastAsiaTheme="minorEastAsia" w:cstheme="minorBidi"/>
          <w:sz w:val="22"/>
          <w:szCs w:val="22"/>
          <w:lang w:val="es-MX" w:eastAsia="es-MX"/>
        </w:rPr>
      </w:pPr>
      <w:hyperlink w:anchor="_Toc284334546" w:history="1">
        <w:r w:rsidR="009E06EC" w:rsidRPr="000A13E0">
          <w:rPr>
            <w:rStyle w:val="Hipervnculo"/>
          </w:rPr>
          <w:t>Activar masivamente el SFE</w:t>
        </w:r>
        <w:r w:rsidR="009E06EC">
          <w:rPr>
            <w:webHidden/>
          </w:rPr>
          <w:tab/>
        </w:r>
        <w:r>
          <w:rPr>
            <w:webHidden/>
          </w:rPr>
          <w:fldChar w:fldCharType="begin"/>
        </w:r>
        <w:r w:rsidR="009E06EC">
          <w:rPr>
            <w:webHidden/>
          </w:rPr>
          <w:instrText xml:space="preserve"> PAGEREF _Toc284334546 \h </w:instrText>
        </w:r>
        <w:r>
          <w:rPr>
            <w:webHidden/>
          </w:rPr>
        </w:r>
        <w:r>
          <w:rPr>
            <w:webHidden/>
          </w:rPr>
          <w:fldChar w:fldCharType="separate"/>
        </w:r>
        <w:r w:rsidR="009E06EC">
          <w:rPr>
            <w:webHidden/>
          </w:rPr>
          <w:t>15</w:t>
        </w:r>
        <w:r>
          <w:rPr>
            <w:webHidden/>
          </w:rPr>
          <w:fldChar w:fldCharType="end"/>
        </w:r>
      </w:hyperlink>
    </w:p>
    <w:p w:rsidR="009E06EC" w:rsidRDefault="00D71602" w:rsidP="00E762BA">
      <w:pPr>
        <w:pStyle w:val="TDC5"/>
        <w:rPr>
          <w:rFonts w:eastAsiaTheme="minorEastAsia" w:cstheme="minorBidi"/>
          <w:sz w:val="22"/>
          <w:szCs w:val="22"/>
          <w:lang w:val="es-MX" w:eastAsia="es-MX"/>
        </w:rPr>
      </w:pPr>
      <w:hyperlink w:anchor="_Toc284334547" w:history="1">
        <w:r w:rsidR="009E06EC" w:rsidRPr="000A13E0">
          <w:rPr>
            <w:rStyle w:val="Hipervnculo"/>
          </w:rPr>
          <w:t>Confirmar por email los cambios realizados en el servicio</w:t>
        </w:r>
        <w:r w:rsidR="009E06EC">
          <w:rPr>
            <w:webHidden/>
          </w:rPr>
          <w:tab/>
        </w:r>
        <w:r>
          <w:rPr>
            <w:webHidden/>
          </w:rPr>
          <w:fldChar w:fldCharType="begin"/>
        </w:r>
        <w:r w:rsidR="009E06EC">
          <w:rPr>
            <w:webHidden/>
          </w:rPr>
          <w:instrText xml:space="preserve"> PAGEREF _Toc284334547 \h </w:instrText>
        </w:r>
        <w:r>
          <w:rPr>
            <w:webHidden/>
          </w:rPr>
        </w:r>
        <w:r>
          <w:rPr>
            <w:webHidden/>
          </w:rPr>
          <w:fldChar w:fldCharType="separate"/>
        </w:r>
        <w:r w:rsidR="009E06EC">
          <w:rPr>
            <w:webHidden/>
          </w:rPr>
          <w:t>16</w:t>
        </w:r>
        <w:r>
          <w:rPr>
            <w:webHidden/>
          </w:rPr>
          <w:fldChar w:fldCharType="end"/>
        </w:r>
      </w:hyperlink>
    </w:p>
    <w:p w:rsidR="009E06EC" w:rsidRDefault="00D71602" w:rsidP="00E762BA">
      <w:pPr>
        <w:pStyle w:val="TDC5"/>
        <w:rPr>
          <w:rFonts w:eastAsiaTheme="minorEastAsia" w:cstheme="minorBidi"/>
          <w:sz w:val="22"/>
          <w:szCs w:val="22"/>
          <w:lang w:val="es-MX" w:eastAsia="es-MX"/>
        </w:rPr>
      </w:pPr>
      <w:hyperlink w:anchor="_Toc284334548" w:history="1">
        <w:r w:rsidR="009E06EC" w:rsidRPr="000A13E0">
          <w:rPr>
            <w:rStyle w:val="Hipervnculo"/>
          </w:rPr>
          <w:t>Desactivar masivamente SFE</w:t>
        </w:r>
        <w:r w:rsidR="009E06EC">
          <w:rPr>
            <w:webHidden/>
          </w:rPr>
          <w:tab/>
        </w:r>
        <w:r>
          <w:rPr>
            <w:webHidden/>
          </w:rPr>
          <w:fldChar w:fldCharType="begin"/>
        </w:r>
        <w:r w:rsidR="009E06EC">
          <w:rPr>
            <w:webHidden/>
          </w:rPr>
          <w:instrText xml:space="preserve"> PAGEREF _Toc284334548 \h </w:instrText>
        </w:r>
        <w:r>
          <w:rPr>
            <w:webHidden/>
          </w:rPr>
        </w:r>
        <w:r>
          <w:rPr>
            <w:webHidden/>
          </w:rPr>
          <w:fldChar w:fldCharType="separate"/>
        </w:r>
        <w:r w:rsidR="009E06EC">
          <w:rPr>
            <w:webHidden/>
          </w:rPr>
          <w:t>16</w:t>
        </w:r>
        <w:r>
          <w:rPr>
            <w:webHidden/>
          </w:rPr>
          <w:fldChar w:fldCharType="end"/>
        </w:r>
      </w:hyperlink>
    </w:p>
    <w:p w:rsidR="009E06EC" w:rsidRDefault="00D71602" w:rsidP="00E762BA">
      <w:pPr>
        <w:pStyle w:val="TDC5"/>
        <w:rPr>
          <w:rFonts w:eastAsiaTheme="minorEastAsia" w:cstheme="minorBidi"/>
          <w:sz w:val="22"/>
          <w:szCs w:val="22"/>
          <w:lang w:val="es-MX" w:eastAsia="es-MX"/>
        </w:rPr>
      </w:pPr>
      <w:hyperlink w:anchor="_Toc284334549" w:history="1">
        <w:r w:rsidR="009E06EC" w:rsidRPr="000A13E0">
          <w:rPr>
            <w:rStyle w:val="Hipervnculo"/>
          </w:rPr>
          <w:t>Activar Individualmente el SFE de un servicio contratado</w:t>
        </w:r>
        <w:r w:rsidR="009E06EC">
          <w:rPr>
            <w:webHidden/>
          </w:rPr>
          <w:tab/>
        </w:r>
        <w:r>
          <w:rPr>
            <w:webHidden/>
          </w:rPr>
          <w:fldChar w:fldCharType="begin"/>
        </w:r>
        <w:r w:rsidR="009E06EC">
          <w:rPr>
            <w:webHidden/>
          </w:rPr>
          <w:instrText xml:space="preserve"> PAGEREF _Toc284334549 \h </w:instrText>
        </w:r>
        <w:r>
          <w:rPr>
            <w:webHidden/>
          </w:rPr>
        </w:r>
        <w:r>
          <w:rPr>
            <w:webHidden/>
          </w:rPr>
          <w:fldChar w:fldCharType="separate"/>
        </w:r>
        <w:r w:rsidR="009E06EC">
          <w:rPr>
            <w:webHidden/>
          </w:rPr>
          <w:t>17</w:t>
        </w:r>
        <w:r>
          <w:rPr>
            <w:webHidden/>
          </w:rPr>
          <w:fldChar w:fldCharType="end"/>
        </w:r>
      </w:hyperlink>
    </w:p>
    <w:p w:rsidR="009E06EC" w:rsidRDefault="00D71602" w:rsidP="00E762BA">
      <w:pPr>
        <w:pStyle w:val="TDC5"/>
        <w:rPr>
          <w:rFonts w:eastAsiaTheme="minorEastAsia" w:cstheme="minorBidi"/>
          <w:sz w:val="22"/>
          <w:szCs w:val="22"/>
          <w:lang w:val="es-MX" w:eastAsia="es-MX"/>
        </w:rPr>
      </w:pPr>
      <w:hyperlink w:anchor="_Toc284334550" w:history="1">
        <w:r w:rsidR="009E06EC" w:rsidRPr="000A13E0">
          <w:rPr>
            <w:rStyle w:val="Hipervnculo"/>
          </w:rPr>
          <w:t>Desactivar Individualmente el SFE de un servicio contratado</w:t>
        </w:r>
        <w:r w:rsidR="009E06EC">
          <w:rPr>
            <w:webHidden/>
          </w:rPr>
          <w:tab/>
        </w:r>
        <w:r w:rsidR="003848D6">
          <w:rPr>
            <w:webHidden/>
          </w:rPr>
          <w:t>18</w:t>
        </w:r>
      </w:hyperlink>
    </w:p>
    <w:p w:rsidR="009E06EC" w:rsidRDefault="00D71602" w:rsidP="00E762BA">
      <w:pPr>
        <w:pStyle w:val="TDC5"/>
        <w:rPr>
          <w:rFonts w:eastAsiaTheme="minorEastAsia" w:cstheme="minorBidi"/>
          <w:sz w:val="22"/>
          <w:szCs w:val="22"/>
          <w:lang w:val="es-MX" w:eastAsia="es-MX"/>
        </w:rPr>
      </w:pPr>
      <w:hyperlink w:anchor="_Toc284334551" w:history="1">
        <w:r w:rsidR="009E06EC" w:rsidRPr="000A13E0">
          <w:rPr>
            <w:rStyle w:val="Hipervnculo"/>
          </w:rPr>
          <w:t>Ver lista de Facturas generadas con anterioridad</w:t>
        </w:r>
        <w:r w:rsidR="009E06EC">
          <w:rPr>
            <w:webHidden/>
          </w:rPr>
          <w:tab/>
        </w:r>
        <w:r>
          <w:rPr>
            <w:webHidden/>
          </w:rPr>
          <w:fldChar w:fldCharType="begin"/>
        </w:r>
        <w:r w:rsidR="009E06EC">
          <w:rPr>
            <w:webHidden/>
          </w:rPr>
          <w:instrText xml:space="preserve"> PAGEREF _Toc284334551 \h </w:instrText>
        </w:r>
        <w:r>
          <w:rPr>
            <w:webHidden/>
          </w:rPr>
        </w:r>
        <w:r>
          <w:rPr>
            <w:webHidden/>
          </w:rPr>
          <w:fldChar w:fldCharType="separate"/>
        </w:r>
        <w:r w:rsidR="009E06EC">
          <w:rPr>
            <w:webHidden/>
          </w:rPr>
          <w:t>18</w:t>
        </w:r>
        <w:r>
          <w:rPr>
            <w:webHidden/>
          </w:rPr>
          <w:fldChar w:fldCharType="end"/>
        </w:r>
      </w:hyperlink>
    </w:p>
    <w:p w:rsidR="009E06EC" w:rsidRDefault="00D71602" w:rsidP="00E762BA">
      <w:pPr>
        <w:pStyle w:val="TDC5"/>
        <w:rPr>
          <w:rFonts w:eastAsiaTheme="minorEastAsia" w:cstheme="minorBidi"/>
          <w:sz w:val="22"/>
          <w:szCs w:val="22"/>
          <w:lang w:val="es-MX" w:eastAsia="es-MX"/>
        </w:rPr>
      </w:pPr>
      <w:hyperlink w:anchor="_Toc284334552" w:history="1">
        <w:r w:rsidR="009E06EC" w:rsidRPr="000A13E0">
          <w:rPr>
            <w:rStyle w:val="Hipervnculo"/>
          </w:rPr>
          <w:t>Ver factura generada de un mes específico</w:t>
        </w:r>
        <w:r w:rsidR="009E06EC">
          <w:rPr>
            <w:webHidden/>
          </w:rPr>
          <w:tab/>
        </w:r>
        <w:r w:rsidR="003848D6">
          <w:rPr>
            <w:webHidden/>
          </w:rPr>
          <w:t>19</w:t>
        </w:r>
      </w:hyperlink>
    </w:p>
    <w:p w:rsidR="009E06EC" w:rsidRDefault="00D71602" w:rsidP="00E762BA">
      <w:pPr>
        <w:pStyle w:val="TDC5"/>
        <w:rPr>
          <w:rFonts w:eastAsiaTheme="minorEastAsia" w:cstheme="minorBidi"/>
          <w:sz w:val="22"/>
          <w:szCs w:val="22"/>
          <w:lang w:val="es-MX" w:eastAsia="es-MX"/>
        </w:rPr>
      </w:pPr>
      <w:hyperlink w:anchor="_Toc284334553" w:history="1">
        <w:r w:rsidR="009E06EC" w:rsidRPr="000A13E0">
          <w:rPr>
            <w:rStyle w:val="Hipervnculo"/>
          </w:rPr>
          <w:t>Preguntar o realizar comentarios sobre el SFE</w:t>
        </w:r>
        <w:r w:rsidR="009E06EC">
          <w:rPr>
            <w:webHidden/>
          </w:rPr>
          <w:tab/>
        </w:r>
        <w:r w:rsidR="003848D6">
          <w:rPr>
            <w:webHidden/>
          </w:rPr>
          <w:t>19</w:t>
        </w:r>
      </w:hyperlink>
    </w:p>
    <w:p w:rsidR="009E06EC" w:rsidRDefault="00D71602" w:rsidP="00E762BA">
      <w:pPr>
        <w:pStyle w:val="TDC5"/>
        <w:rPr>
          <w:rFonts w:eastAsiaTheme="minorEastAsia" w:cstheme="minorBidi"/>
          <w:sz w:val="22"/>
          <w:szCs w:val="22"/>
          <w:lang w:val="es-MX" w:eastAsia="es-MX"/>
        </w:rPr>
      </w:pPr>
      <w:hyperlink w:anchor="_Toc284334554" w:history="1">
        <w:r w:rsidR="003848D6" w:rsidRPr="00A51CE2">
          <w:t>Cambiar email de notificación</w:t>
        </w:r>
        <w:r w:rsidR="009E06EC">
          <w:rPr>
            <w:webHidden/>
          </w:rPr>
          <w:tab/>
        </w:r>
        <w:r>
          <w:rPr>
            <w:webHidden/>
          </w:rPr>
          <w:fldChar w:fldCharType="begin"/>
        </w:r>
        <w:r w:rsidR="009E06EC">
          <w:rPr>
            <w:webHidden/>
          </w:rPr>
          <w:instrText xml:space="preserve"> PAGEREF _Toc284334554 \h </w:instrText>
        </w:r>
        <w:r>
          <w:rPr>
            <w:webHidden/>
          </w:rPr>
        </w:r>
        <w:r>
          <w:rPr>
            <w:webHidden/>
          </w:rPr>
          <w:fldChar w:fldCharType="separate"/>
        </w:r>
        <w:r w:rsidR="009E06EC">
          <w:rPr>
            <w:webHidden/>
          </w:rPr>
          <w:t>19</w:t>
        </w:r>
        <w:r>
          <w:rPr>
            <w:webHidden/>
          </w:rPr>
          <w:fldChar w:fldCharType="end"/>
        </w:r>
      </w:hyperlink>
    </w:p>
    <w:p w:rsidR="009E06EC" w:rsidRDefault="00D71602" w:rsidP="009E06EC">
      <w:pPr>
        <w:pStyle w:val="TDC4"/>
        <w:tabs>
          <w:tab w:val="left" w:pos="1400"/>
          <w:tab w:val="right" w:leader="dot" w:pos="9350"/>
        </w:tabs>
        <w:rPr>
          <w:rFonts w:eastAsiaTheme="minorEastAsia" w:cstheme="minorBidi"/>
          <w:noProof/>
          <w:sz w:val="22"/>
          <w:szCs w:val="22"/>
          <w:lang w:val="es-MX" w:eastAsia="es-MX"/>
        </w:rPr>
      </w:pPr>
      <w:hyperlink w:anchor="_Toc284334579" w:history="1">
        <w:r w:rsidR="00CE0E27">
          <w:rPr>
            <w:rStyle w:val="Hipervnculo"/>
            <w:noProof/>
            <w:snapToGrid w:val="0"/>
            <w:lang w:val="es-ES"/>
          </w:rPr>
          <w:t>3.1.2.4</w:t>
        </w:r>
        <w:r w:rsidR="009E06EC">
          <w:rPr>
            <w:rFonts w:eastAsiaTheme="minorEastAsia" w:cstheme="minorBidi"/>
            <w:noProof/>
            <w:sz w:val="22"/>
            <w:szCs w:val="22"/>
            <w:lang w:val="es-MX" w:eastAsia="es-MX"/>
          </w:rPr>
          <w:tab/>
        </w:r>
        <w:r w:rsidR="009E06EC" w:rsidRPr="000A13E0">
          <w:rPr>
            <w:rStyle w:val="Hipervnculo"/>
            <w:noProof/>
            <w:snapToGrid w:val="0"/>
            <w:lang w:val="es-ES"/>
          </w:rPr>
          <w:t>Descripción de Casos de uso relacionados a mantenimiento del sistema</w:t>
        </w:r>
        <w:r w:rsidR="009E06EC">
          <w:rPr>
            <w:noProof/>
            <w:webHidden/>
          </w:rPr>
          <w:tab/>
        </w:r>
        <w:r w:rsidR="003848D6">
          <w:rPr>
            <w:noProof/>
            <w:webHidden/>
          </w:rPr>
          <w:t>20</w:t>
        </w:r>
      </w:hyperlink>
    </w:p>
    <w:p w:rsidR="009E06EC" w:rsidRDefault="00D71602" w:rsidP="00E762BA">
      <w:pPr>
        <w:pStyle w:val="TDC5"/>
        <w:rPr>
          <w:rFonts w:eastAsiaTheme="minorEastAsia" w:cstheme="minorBidi"/>
          <w:sz w:val="22"/>
          <w:szCs w:val="22"/>
          <w:lang w:val="es-MX" w:eastAsia="es-MX"/>
        </w:rPr>
      </w:pPr>
      <w:hyperlink w:anchor="_Toc284334580" w:history="1">
        <w:r w:rsidR="009E06EC" w:rsidRPr="000A13E0">
          <w:rPr>
            <w:rStyle w:val="Hipervnculo"/>
          </w:rPr>
          <w:t>Generar facturas electrónicas de consumo</w:t>
        </w:r>
        <w:r w:rsidR="009E06EC">
          <w:rPr>
            <w:webHidden/>
          </w:rPr>
          <w:tab/>
        </w:r>
        <w:r w:rsidR="003848D6">
          <w:rPr>
            <w:webHidden/>
          </w:rPr>
          <w:t>21</w:t>
        </w:r>
      </w:hyperlink>
    </w:p>
    <w:p w:rsidR="009E06EC" w:rsidRDefault="00D71602" w:rsidP="00E762BA">
      <w:pPr>
        <w:pStyle w:val="TDC5"/>
        <w:rPr>
          <w:rFonts w:eastAsiaTheme="minorEastAsia" w:cstheme="minorBidi"/>
          <w:sz w:val="22"/>
          <w:szCs w:val="22"/>
          <w:lang w:val="es-MX" w:eastAsia="es-MX"/>
        </w:rPr>
      </w:pPr>
      <w:hyperlink w:anchor="_Toc284334581" w:history="1">
        <w:r w:rsidR="009E06EC" w:rsidRPr="000A13E0">
          <w:rPr>
            <w:rStyle w:val="Hipervnculo"/>
          </w:rPr>
          <w:t>Generar factura electrónica en demanda de un mes específico</w:t>
        </w:r>
        <w:r w:rsidR="009E06EC">
          <w:rPr>
            <w:webHidden/>
          </w:rPr>
          <w:tab/>
        </w:r>
        <w:r w:rsidR="003848D6">
          <w:rPr>
            <w:webHidden/>
          </w:rPr>
          <w:t>22</w:t>
        </w:r>
      </w:hyperlink>
    </w:p>
    <w:p w:rsidR="009E06EC" w:rsidRDefault="00D71602" w:rsidP="00E762BA">
      <w:pPr>
        <w:pStyle w:val="TDC5"/>
        <w:rPr>
          <w:rFonts w:eastAsiaTheme="minorEastAsia" w:cstheme="minorBidi"/>
          <w:sz w:val="22"/>
          <w:szCs w:val="22"/>
          <w:lang w:val="es-MX" w:eastAsia="es-MX"/>
        </w:rPr>
      </w:pPr>
      <w:hyperlink w:anchor="_Toc284334582" w:history="1">
        <w:r w:rsidR="009E06EC" w:rsidRPr="000A13E0">
          <w:rPr>
            <w:rStyle w:val="Hipervnculo"/>
          </w:rPr>
          <w:t>Notificar recordatorio de deudas</w:t>
        </w:r>
        <w:r w:rsidR="009E06EC">
          <w:rPr>
            <w:webHidden/>
          </w:rPr>
          <w:tab/>
        </w:r>
        <w:r w:rsidR="003848D6">
          <w:rPr>
            <w:webHidden/>
          </w:rPr>
          <w:t>22</w:t>
        </w:r>
      </w:hyperlink>
    </w:p>
    <w:p w:rsidR="009E06EC" w:rsidRPr="00E762BA" w:rsidRDefault="00D71602" w:rsidP="00E762BA">
      <w:pPr>
        <w:pStyle w:val="TDC5"/>
        <w:rPr>
          <w:rFonts w:eastAsiaTheme="minorEastAsia" w:cstheme="minorBidi"/>
          <w:sz w:val="22"/>
          <w:szCs w:val="22"/>
          <w:lang w:val="es-MX" w:eastAsia="es-MX"/>
        </w:rPr>
      </w:pPr>
      <w:hyperlink w:anchor="_Toc284334585" w:history="1">
        <w:r w:rsidR="009E06EC" w:rsidRPr="00E762BA">
          <w:rPr>
            <w:rStyle w:val="Hipervnculo"/>
            <w:color w:val="000000" w:themeColor="text1"/>
          </w:rPr>
          <w:t>Mantener parametrización hacia entes internos utilizados en el Pago en Línea y Facturación Electrónica</w:t>
        </w:r>
        <w:r w:rsidR="009E06EC" w:rsidRPr="00E762BA">
          <w:rPr>
            <w:webHidden/>
          </w:rPr>
          <w:tab/>
        </w:r>
        <w:r w:rsidR="003848D6">
          <w:rPr>
            <w:webHidden/>
          </w:rPr>
          <w:t>23</w:t>
        </w:r>
      </w:hyperlink>
    </w:p>
    <w:p w:rsidR="009E06EC" w:rsidRDefault="00D71602" w:rsidP="00E762BA">
      <w:pPr>
        <w:pStyle w:val="TDC5"/>
        <w:rPr>
          <w:rFonts w:eastAsiaTheme="minorEastAsia" w:cstheme="minorBidi"/>
          <w:sz w:val="22"/>
          <w:szCs w:val="22"/>
          <w:lang w:val="es-MX" w:eastAsia="es-MX"/>
        </w:rPr>
      </w:pPr>
      <w:hyperlink w:anchor="_Toc284334586" w:history="1">
        <w:r w:rsidR="009E06EC" w:rsidRPr="000A13E0">
          <w:rPr>
            <w:rStyle w:val="Hipervnculo"/>
          </w:rPr>
          <w:t>Ver estadísticas de utilización del servicio</w:t>
        </w:r>
        <w:r w:rsidR="009E06EC">
          <w:rPr>
            <w:webHidden/>
          </w:rPr>
          <w:tab/>
        </w:r>
        <w:r w:rsidR="003848D6">
          <w:rPr>
            <w:webHidden/>
          </w:rPr>
          <w:t>23</w:t>
        </w:r>
      </w:hyperlink>
    </w:p>
    <w:p w:rsidR="009E06EC" w:rsidRDefault="00D71602" w:rsidP="009E06EC">
      <w:pPr>
        <w:pStyle w:val="TDC4"/>
        <w:tabs>
          <w:tab w:val="left" w:pos="1400"/>
          <w:tab w:val="right" w:leader="dot" w:pos="9350"/>
        </w:tabs>
        <w:rPr>
          <w:rFonts w:eastAsiaTheme="minorEastAsia" w:cstheme="minorBidi"/>
          <w:noProof/>
          <w:sz w:val="22"/>
          <w:szCs w:val="22"/>
          <w:lang w:val="es-MX" w:eastAsia="es-MX"/>
        </w:rPr>
      </w:pPr>
      <w:hyperlink w:anchor="_Toc284334587" w:history="1">
        <w:r w:rsidR="009E06EC" w:rsidRPr="000A13E0">
          <w:rPr>
            <w:rStyle w:val="Hipervnculo"/>
            <w:noProof/>
            <w:snapToGrid w:val="0"/>
            <w:lang w:val="es-ES_tradnl"/>
          </w:rPr>
          <w:t>3.1.2.9</w:t>
        </w:r>
        <w:r w:rsidR="009E06EC">
          <w:rPr>
            <w:rFonts w:eastAsiaTheme="minorEastAsia" w:cstheme="minorBidi"/>
            <w:noProof/>
            <w:sz w:val="22"/>
            <w:szCs w:val="22"/>
            <w:lang w:val="es-MX" w:eastAsia="es-MX"/>
          </w:rPr>
          <w:tab/>
        </w:r>
        <w:r w:rsidR="009E06EC" w:rsidRPr="000A13E0">
          <w:rPr>
            <w:rStyle w:val="Hipervnculo"/>
            <w:noProof/>
            <w:snapToGrid w:val="0"/>
            <w:lang w:val="es-ES_tradnl"/>
          </w:rPr>
          <w:t>Descripción de Casos de Uso relacionados con Atención al cliente</w:t>
        </w:r>
        <w:r w:rsidR="009E06EC">
          <w:rPr>
            <w:noProof/>
            <w:webHidden/>
          </w:rPr>
          <w:tab/>
        </w:r>
        <w:r w:rsidR="003848D6">
          <w:rPr>
            <w:noProof/>
            <w:webHidden/>
          </w:rPr>
          <w:t>24</w:t>
        </w:r>
      </w:hyperlink>
    </w:p>
    <w:p w:rsidR="009E06EC" w:rsidRDefault="00D71602" w:rsidP="00E762BA">
      <w:pPr>
        <w:pStyle w:val="TDC5"/>
        <w:rPr>
          <w:rFonts w:eastAsiaTheme="minorEastAsia" w:cstheme="minorBidi"/>
          <w:sz w:val="22"/>
          <w:szCs w:val="22"/>
          <w:lang w:val="es-MX" w:eastAsia="es-MX"/>
        </w:rPr>
      </w:pPr>
      <w:hyperlink w:anchor="_Toc284334588" w:history="1">
        <w:r w:rsidR="009E06EC" w:rsidRPr="000A13E0">
          <w:rPr>
            <w:rStyle w:val="Hipervnculo"/>
          </w:rPr>
          <w:t>Ver clientes con el servicio</w:t>
        </w:r>
        <w:r w:rsidR="00213C2F" w:rsidRPr="00213C2F">
          <w:t xml:space="preserve"> </w:t>
        </w:r>
        <w:r w:rsidR="00213C2F">
          <w:t>SFE</w:t>
        </w:r>
        <w:r w:rsidR="009E06EC">
          <w:rPr>
            <w:webHidden/>
          </w:rPr>
          <w:tab/>
        </w:r>
        <w:r w:rsidR="003848D6">
          <w:rPr>
            <w:webHidden/>
          </w:rPr>
          <w:t>24</w:t>
        </w:r>
      </w:hyperlink>
    </w:p>
    <w:p w:rsidR="009E06EC" w:rsidRDefault="00D71602" w:rsidP="00E762BA">
      <w:pPr>
        <w:pStyle w:val="TDC5"/>
        <w:rPr>
          <w:rFonts w:eastAsiaTheme="minorEastAsia" w:cstheme="minorBidi"/>
          <w:sz w:val="22"/>
          <w:szCs w:val="22"/>
          <w:lang w:val="es-MX" w:eastAsia="es-MX"/>
        </w:rPr>
      </w:pPr>
      <w:hyperlink w:anchor="_Toc284334589" w:history="1">
        <w:r w:rsidR="009E06EC" w:rsidRPr="000A13E0">
          <w:rPr>
            <w:rStyle w:val="Hipervnculo"/>
          </w:rPr>
          <w:t>Ver información del SFE</w:t>
        </w:r>
        <w:r w:rsidR="009E06EC">
          <w:rPr>
            <w:webHidden/>
          </w:rPr>
          <w:tab/>
        </w:r>
        <w:r w:rsidR="003848D6">
          <w:rPr>
            <w:webHidden/>
          </w:rPr>
          <w:t>25</w:t>
        </w:r>
      </w:hyperlink>
    </w:p>
    <w:p w:rsidR="009E06EC" w:rsidRDefault="00D71602" w:rsidP="00E762BA">
      <w:pPr>
        <w:pStyle w:val="TDC5"/>
        <w:rPr>
          <w:rFonts w:eastAsiaTheme="minorEastAsia" w:cstheme="minorBidi"/>
          <w:sz w:val="22"/>
          <w:szCs w:val="22"/>
          <w:lang w:val="es-MX" w:eastAsia="es-MX"/>
        </w:rPr>
      </w:pPr>
      <w:hyperlink w:anchor="_Toc284334591" w:history="1">
        <w:r w:rsidR="009E06EC" w:rsidRPr="000A13E0">
          <w:rPr>
            <w:rStyle w:val="Hipervnculo"/>
          </w:rPr>
          <w:t>Entregar comprobante de pago en ventanilla</w:t>
        </w:r>
        <w:r w:rsidR="009E06EC">
          <w:rPr>
            <w:webHidden/>
          </w:rPr>
          <w:tab/>
        </w:r>
        <w:r w:rsidR="003848D6">
          <w:rPr>
            <w:webHidden/>
          </w:rPr>
          <w:t>25</w:t>
        </w:r>
      </w:hyperlink>
    </w:p>
    <w:p w:rsidR="009E06EC" w:rsidRDefault="00D71602" w:rsidP="009E06EC">
      <w:pPr>
        <w:pStyle w:val="TDC3"/>
        <w:tabs>
          <w:tab w:val="left" w:pos="1200"/>
          <w:tab w:val="right" w:leader="dot" w:pos="9350"/>
        </w:tabs>
      </w:pPr>
      <w:hyperlink w:anchor="_Toc284334592" w:history="1">
        <w:r w:rsidR="009E06EC" w:rsidRPr="000A13E0">
          <w:rPr>
            <w:rStyle w:val="Hipervnculo"/>
            <w:rFonts w:cs="Tahoma"/>
            <w:noProof/>
            <w:snapToGrid w:val="0"/>
            <w:lang w:val="es-ES"/>
          </w:rPr>
          <w:t>3.1.3</w:t>
        </w:r>
        <w:r w:rsidR="009E06EC">
          <w:rPr>
            <w:rFonts w:eastAsiaTheme="minorEastAsia" w:cstheme="minorBidi"/>
            <w:noProof/>
            <w:sz w:val="22"/>
            <w:szCs w:val="22"/>
            <w:lang w:val="es-MX" w:eastAsia="es-MX"/>
          </w:rPr>
          <w:tab/>
        </w:r>
        <w:r w:rsidR="009E06EC" w:rsidRPr="000A13E0">
          <w:rPr>
            <w:rStyle w:val="Hipervnculo"/>
            <w:rFonts w:cs="Tahoma"/>
            <w:noProof/>
            <w:snapToGrid w:val="0"/>
            <w:lang w:val="es-ES"/>
          </w:rPr>
          <w:t xml:space="preserve">Requisitos de </w:t>
        </w:r>
        <w:r w:rsidR="00213C2F">
          <w:rPr>
            <w:rStyle w:val="Hipervnculo"/>
            <w:rFonts w:cs="Tahoma"/>
            <w:noProof/>
            <w:snapToGrid w:val="0"/>
            <w:lang w:val="es-ES"/>
          </w:rPr>
          <w:t>Precisión</w:t>
        </w:r>
        <w:r w:rsidR="009E06EC">
          <w:rPr>
            <w:noProof/>
            <w:webHidden/>
          </w:rPr>
          <w:tab/>
        </w:r>
        <w:r w:rsidR="003848D6">
          <w:rPr>
            <w:noProof/>
            <w:webHidden/>
          </w:rPr>
          <w:t>25</w:t>
        </w:r>
      </w:hyperlink>
    </w:p>
    <w:p w:rsidR="00213C2F" w:rsidRDefault="00D71602" w:rsidP="00213C2F">
      <w:pPr>
        <w:pStyle w:val="TDC3"/>
        <w:tabs>
          <w:tab w:val="left" w:pos="1200"/>
          <w:tab w:val="right" w:leader="dot" w:pos="9350"/>
        </w:tabs>
        <w:rPr>
          <w:rFonts w:eastAsiaTheme="minorEastAsia" w:cstheme="minorBidi"/>
          <w:noProof/>
          <w:sz w:val="22"/>
          <w:szCs w:val="22"/>
          <w:lang w:val="es-MX" w:eastAsia="es-MX"/>
        </w:rPr>
      </w:pPr>
      <w:hyperlink w:anchor="_Toc284334592" w:history="1">
        <w:r w:rsidR="00213C2F">
          <w:rPr>
            <w:rStyle w:val="Hipervnculo"/>
            <w:rFonts w:cs="Tahoma"/>
            <w:noProof/>
            <w:snapToGrid w:val="0"/>
            <w:lang w:val="es-ES"/>
          </w:rPr>
          <w:t>3.1.4</w:t>
        </w:r>
        <w:r w:rsidR="00213C2F">
          <w:rPr>
            <w:rFonts w:eastAsiaTheme="minorEastAsia" w:cstheme="minorBidi"/>
            <w:noProof/>
            <w:sz w:val="22"/>
            <w:szCs w:val="22"/>
            <w:lang w:val="es-MX" w:eastAsia="es-MX"/>
          </w:rPr>
          <w:tab/>
        </w:r>
        <w:r w:rsidR="00213C2F" w:rsidRPr="000A13E0">
          <w:rPr>
            <w:rStyle w:val="Hipervnculo"/>
            <w:rFonts w:cs="Tahoma"/>
            <w:noProof/>
            <w:snapToGrid w:val="0"/>
            <w:lang w:val="es-ES"/>
          </w:rPr>
          <w:t>Requisitos de Interoperabilidad</w:t>
        </w:r>
        <w:r w:rsidR="00213C2F">
          <w:rPr>
            <w:noProof/>
            <w:webHidden/>
          </w:rPr>
          <w:tab/>
        </w:r>
        <w:r w:rsidR="003848D6">
          <w:rPr>
            <w:noProof/>
            <w:webHidden/>
          </w:rPr>
          <w:t>26</w:t>
        </w:r>
      </w:hyperlink>
    </w:p>
    <w:p w:rsidR="00213C2F" w:rsidRPr="00213C2F" w:rsidRDefault="00213C2F" w:rsidP="00213C2F">
      <w:pPr>
        <w:rPr>
          <w:rFonts w:eastAsiaTheme="minorEastAsia"/>
        </w:rPr>
      </w:pPr>
    </w:p>
    <w:p w:rsidR="009E06EC" w:rsidRDefault="00D71602" w:rsidP="009E06EC">
      <w:pPr>
        <w:pStyle w:val="TDC3"/>
        <w:tabs>
          <w:tab w:val="left" w:pos="1200"/>
          <w:tab w:val="right" w:leader="dot" w:pos="9350"/>
        </w:tabs>
        <w:rPr>
          <w:rFonts w:eastAsiaTheme="minorEastAsia" w:cstheme="minorBidi"/>
          <w:noProof/>
          <w:sz w:val="22"/>
          <w:szCs w:val="22"/>
          <w:lang w:val="es-MX" w:eastAsia="es-MX"/>
        </w:rPr>
      </w:pPr>
      <w:hyperlink w:anchor="_Toc284334593" w:history="1">
        <w:r w:rsidR="009E06EC" w:rsidRPr="000A13E0">
          <w:rPr>
            <w:rStyle w:val="Hipervnculo"/>
            <w:rFonts w:cs="Tahoma"/>
            <w:noProof/>
            <w:snapToGrid w:val="0"/>
            <w:lang w:val="es-ES"/>
          </w:rPr>
          <w:t>3.1.4</w:t>
        </w:r>
        <w:r w:rsidR="009E06EC">
          <w:rPr>
            <w:rFonts w:eastAsiaTheme="minorEastAsia" w:cstheme="minorBidi"/>
            <w:noProof/>
            <w:sz w:val="22"/>
            <w:szCs w:val="22"/>
            <w:lang w:val="es-MX" w:eastAsia="es-MX"/>
          </w:rPr>
          <w:tab/>
        </w:r>
        <w:r w:rsidR="009E06EC" w:rsidRPr="000A13E0">
          <w:rPr>
            <w:rStyle w:val="Hipervnculo"/>
            <w:rFonts w:cs="Tahoma"/>
            <w:noProof/>
            <w:snapToGrid w:val="0"/>
            <w:lang w:val="es-ES"/>
          </w:rPr>
          <w:t>Requisitos de Seguridad</w:t>
        </w:r>
        <w:r w:rsidR="009E06EC">
          <w:rPr>
            <w:noProof/>
            <w:webHidden/>
          </w:rPr>
          <w:tab/>
        </w:r>
        <w:r w:rsidR="003848D6">
          <w:rPr>
            <w:noProof/>
            <w:webHidden/>
          </w:rPr>
          <w:t>26</w:t>
        </w:r>
      </w:hyperlink>
    </w:p>
    <w:p w:rsidR="009E06EC" w:rsidRDefault="00D71602" w:rsidP="009E06EC">
      <w:pPr>
        <w:pStyle w:val="TDC3"/>
        <w:tabs>
          <w:tab w:val="left" w:pos="1200"/>
          <w:tab w:val="right" w:leader="dot" w:pos="9350"/>
        </w:tabs>
        <w:rPr>
          <w:rFonts w:eastAsiaTheme="minorEastAsia" w:cstheme="minorBidi"/>
          <w:noProof/>
          <w:sz w:val="22"/>
          <w:szCs w:val="22"/>
          <w:lang w:val="es-MX" w:eastAsia="es-MX"/>
        </w:rPr>
      </w:pPr>
      <w:hyperlink w:anchor="_Toc284334594" w:history="1">
        <w:r w:rsidR="009E06EC" w:rsidRPr="000A13E0">
          <w:rPr>
            <w:rStyle w:val="Hipervnculo"/>
            <w:rFonts w:cs="Tahoma"/>
            <w:noProof/>
            <w:snapToGrid w:val="0"/>
            <w:lang w:val="es-ES"/>
          </w:rPr>
          <w:t>3.1.5</w:t>
        </w:r>
        <w:r w:rsidR="009E06EC">
          <w:rPr>
            <w:rFonts w:eastAsiaTheme="minorEastAsia" w:cstheme="minorBidi"/>
            <w:noProof/>
            <w:sz w:val="22"/>
            <w:szCs w:val="22"/>
            <w:lang w:val="es-MX" w:eastAsia="es-MX"/>
          </w:rPr>
          <w:tab/>
        </w:r>
        <w:r w:rsidR="009E06EC" w:rsidRPr="000A13E0">
          <w:rPr>
            <w:rStyle w:val="Hipervnculo"/>
            <w:rFonts w:cs="Tahoma"/>
            <w:noProof/>
            <w:snapToGrid w:val="0"/>
            <w:lang w:val="es-ES"/>
          </w:rPr>
          <w:t>Requisitos de conformidad a estándares de funcionalidad</w:t>
        </w:r>
        <w:r w:rsidR="009E06EC">
          <w:rPr>
            <w:noProof/>
            <w:webHidden/>
          </w:rPr>
          <w:tab/>
        </w:r>
        <w:r w:rsidR="003848D6">
          <w:rPr>
            <w:noProof/>
            <w:webHidden/>
          </w:rPr>
          <w:t>26</w:t>
        </w:r>
      </w:hyperlink>
    </w:p>
    <w:p w:rsidR="009E06EC" w:rsidRDefault="00D71602" w:rsidP="009E06EC">
      <w:pPr>
        <w:pStyle w:val="TDC2"/>
        <w:tabs>
          <w:tab w:val="left" w:pos="800"/>
          <w:tab w:val="right" w:leader="dot" w:pos="9350"/>
        </w:tabs>
        <w:rPr>
          <w:rFonts w:eastAsiaTheme="minorEastAsia" w:cstheme="minorBidi"/>
          <w:b w:val="0"/>
          <w:bCs w:val="0"/>
          <w:noProof/>
          <w:lang w:val="es-MX" w:eastAsia="es-MX"/>
        </w:rPr>
      </w:pPr>
      <w:hyperlink w:anchor="_Toc284334595" w:history="1">
        <w:r w:rsidR="009E06EC" w:rsidRPr="000A13E0">
          <w:rPr>
            <w:rStyle w:val="Hipervnculo"/>
            <w:rFonts w:cs="Tahoma"/>
            <w:noProof/>
            <w:snapToGrid w:val="0"/>
            <w:lang w:val="es-ES"/>
          </w:rPr>
          <w:t>3.2</w:t>
        </w:r>
        <w:r w:rsidR="009E06EC">
          <w:rPr>
            <w:rFonts w:eastAsiaTheme="minorEastAsia" w:cstheme="minorBidi"/>
            <w:b w:val="0"/>
            <w:bCs w:val="0"/>
            <w:noProof/>
            <w:lang w:val="es-MX" w:eastAsia="es-MX"/>
          </w:rPr>
          <w:tab/>
        </w:r>
        <w:r w:rsidR="009E06EC" w:rsidRPr="000A13E0">
          <w:rPr>
            <w:rStyle w:val="Hipervnculo"/>
            <w:rFonts w:cs="Tahoma"/>
            <w:noProof/>
            <w:snapToGrid w:val="0"/>
            <w:lang w:val="es-ES"/>
          </w:rPr>
          <w:t>REQUERIMIENTOS NO FUNCIONALES</w:t>
        </w:r>
        <w:r w:rsidR="009E06EC">
          <w:rPr>
            <w:noProof/>
            <w:webHidden/>
          </w:rPr>
          <w:tab/>
        </w:r>
        <w:r w:rsidR="003848D6">
          <w:rPr>
            <w:noProof/>
            <w:webHidden/>
          </w:rPr>
          <w:t>27</w:t>
        </w:r>
      </w:hyperlink>
    </w:p>
    <w:p w:rsidR="009E06EC" w:rsidRDefault="00D71602" w:rsidP="009E06EC">
      <w:pPr>
        <w:pStyle w:val="TDC3"/>
        <w:tabs>
          <w:tab w:val="left" w:pos="1200"/>
          <w:tab w:val="right" w:leader="dot" w:pos="9350"/>
        </w:tabs>
        <w:rPr>
          <w:rFonts w:eastAsiaTheme="minorEastAsia" w:cstheme="minorBidi"/>
          <w:noProof/>
          <w:sz w:val="22"/>
          <w:szCs w:val="22"/>
          <w:lang w:val="es-MX" w:eastAsia="es-MX"/>
        </w:rPr>
      </w:pPr>
      <w:hyperlink w:anchor="_Toc284334596" w:history="1">
        <w:r w:rsidR="009E06EC" w:rsidRPr="000A13E0">
          <w:rPr>
            <w:rStyle w:val="Hipervnculo"/>
            <w:noProof/>
            <w:lang w:val="es-ES"/>
          </w:rPr>
          <w:t>3.2.1</w:t>
        </w:r>
        <w:r w:rsidR="009E06EC">
          <w:rPr>
            <w:rFonts w:eastAsiaTheme="minorEastAsia" w:cstheme="minorBidi"/>
            <w:noProof/>
            <w:sz w:val="22"/>
            <w:szCs w:val="22"/>
            <w:lang w:val="es-MX" w:eastAsia="es-MX"/>
          </w:rPr>
          <w:tab/>
        </w:r>
        <w:r w:rsidR="009E06EC" w:rsidRPr="000A13E0">
          <w:rPr>
            <w:rStyle w:val="Hipervnculo"/>
            <w:noProof/>
            <w:lang w:val="es-ES"/>
          </w:rPr>
          <w:t>Requisitos de Fiabilidad</w:t>
        </w:r>
        <w:r w:rsidR="009E06EC">
          <w:rPr>
            <w:noProof/>
            <w:webHidden/>
          </w:rPr>
          <w:tab/>
        </w:r>
        <w:r w:rsidR="003848D6">
          <w:rPr>
            <w:noProof/>
            <w:webHidden/>
          </w:rPr>
          <w:t>27</w:t>
        </w:r>
      </w:hyperlink>
    </w:p>
    <w:p w:rsidR="009E06EC" w:rsidRDefault="00D71602" w:rsidP="009E06EC">
      <w:pPr>
        <w:pStyle w:val="TDC3"/>
        <w:tabs>
          <w:tab w:val="left" w:pos="1200"/>
          <w:tab w:val="right" w:leader="dot" w:pos="9350"/>
        </w:tabs>
        <w:rPr>
          <w:rFonts w:eastAsiaTheme="minorEastAsia" w:cstheme="minorBidi"/>
          <w:noProof/>
          <w:sz w:val="22"/>
          <w:szCs w:val="22"/>
          <w:lang w:val="es-MX" w:eastAsia="es-MX"/>
        </w:rPr>
      </w:pPr>
      <w:hyperlink w:anchor="_Toc284334597" w:history="1">
        <w:r w:rsidR="009E06EC" w:rsidRPr="000A13E0">
          <w:rPr>
            <w:rStyle w:val="Hipervnculo"/>
            <w:noProof/>
            <w:lang w:val="es-ES"/>
          </w:rPr>
          <w:t>3.2.2</w:t>
        </w:r>
        <w:r w:rsidR="009E06EC">
          <w:rPr>
            <w:rFonts w:eastAsiaTheme="minorEastAsia" w:cstheme="minorBidi"/>
            <w:noProof/>
            <w:sz w:val="22"/>
            <w:szCs w:val="22"/>
            <w:lang w:val="es-MX" w:eastAsia="es-MX"/>
          </w:rPr>
          <w:tab/>
        </w:r>
        <w:r w:rsidR="009E06EC" w:rsidRPr="000A13E0">
          <w:rPr>
            <w:rStyle w:val="Hipervnculo"/>
            <w:noProof/>
            <w:lang w:val="es-ES"/>
          </w:rPr>
          <w:t>Requisitos de Eficiencia</w:t>
        </w:r>
        <w:r w:rsidR="009E06EC">
          <w:rPr>
            <w:noProof/>
            <w:webHidden/>
          </w:rPr>
          <w:tab/>
        </w:r>
        <w:r w:rsidR="003848D6">
          <w:rPr>
            <w:noProof/>
            <w:webHidden/>
          </w:rPr>
          <w:t>27</w:t>
        </w:r>
      </w:hyperlink>
    </w:p>
    <w:p w:rsidR="009E06EC" w:rsidRDefault="00D71602" w:rsidP="009E06EC">
      <w:pPr>
        <w:pStyle w:val="TDC3"/>
        <w:tabs>
          <w:tab w:val="left" w:pos="1200"/>
          <w:tab w:val="right" w:leader="dot" w:pos="9350"/>
        </w:tabs>
        <w:rPr>
          <w:rFonts w:eastAsiaTheme="minorEastAsia" w:cstheme="minorBidi"/>
          <w:noProof/>
          <w:sz w:val="22"/>
          <w:szCs w:val="22"/>
          <w:lang w:val="es-MX" w:eastAsia="es-MX"/>
        </w:rPr>
      </w:pPr>
      <w:hyperlink w:anchor="_Toc284334598" w:history="1">
        <w:r w:rsidR="009E06EC" w:rsidRPr="000A13E0">
          <w:rPr>
            <w:rStyle w:val="Hipervnculo"/>
            <w:rFonts w:cs="Tahoma"/>
            <w:noProof/>
            <w:snapToGrid w:val="0"/>
            <w:lang w:val="es-ES"/>
          </w:rPr>
          <w:t>3.2.3</w:t>
        </w:r>
        <w:r w:rsidR="009E06EC">
          <w:rPr>
            <w:rFonts w:eastAsiaTheme="minorEastAsia" w:cstheme="minorBidi"/>
            <w:noProof/>
            <w:sz w:val="22"/>
            <w:szCs w:val="22"/>
            <w:lang w:val="es-MX" w:eastAsia="es-MX"/>
          </w:rPr>
          <w:tab/>
        </w:r>
        <w:r w:rsidR="009E06EC" w:rsidRPr="000A13E0">
          <w:rPr>
            <w:rStyle w:val="Hipervnculo"/>
            <w:rFonts w:cs="Tahoma"/>
            <w:noProof/>
            <w:snapToGrid w:val="0"/>
            <w:lang w:val="es-ES"/>
          </w:rPr>
          <w:t>Requisitos de Mantenibilidad</w:t>
        </w:r>
        <w:r w:rsidR="009E06EC">
          <w:rPr>
            <w:noProof/>
            <w:webHidden/>
          </w:rPr>
          <w:tab/>
        </w:r>
        <w:r w:rsidR="003848D6">
          <w:rPr>
            <w:noProof/>
            <w:webHidden/>
          </w:rPr>
          <w:t>27</w:t>
        </w:r>
      </w:hyperlink>
    </w:p>
    <w:p w:rsidR="009E06EC" w:rsidRDefault="00D71602" w:rsidP="009E06EC">
      <w:pPr>
        <w:pStyle w:val="TDC3"/>
        <w:tabs>
          <w:tab w:val="left" w:pos="1200"/>
          <w:tab w:val="right" w:leader="dot" w:pos="9350"/>
        </w:tabs>
        <w:rPr>
          <w:rFonts w:eastAsiaTheme="minorEastAsia" w:cstheme="minorBidi"/>
          <w:noProof/>
          <w:sz w:val="22"/>
          <w:szCs w:val="22"/>
          <w:lang w:val="es-MX" w:eastAsia="es-MX"/>
        </w:rPr>
      </w:pPr>
      <w:hyperlink w:anchor="_Toc284334599" w:history="1">
        <w:r w:rsidR="009E06EC" w:rsidRPr="000A13E0">
          <w:rPr>
            <w:rStyle w:val="Hipervnculo"/>
            <w:noProof/>
            <w:lang w:val="es-ES"/>
          </w:rPr>
          <w:t>3.2.4</w:t>
        </w:r>
        <w:r w:rsidR="009E06EC">
          <w:rPr>
            <w:rFonts w:eastAsiaTheme="minorEastAsia" w:cstheme="minorBidi"/>
            <w:noProof/>
            <w:sz w:val="22"/>
            <w:szCs w:val="22"/>
            <w:lang w:val="es-MX" w:eastAsia="es-MX"/>
          </w:rPr>
          <w:tab/>
        </w:r>
        <w:r w:rsidR="009E06EC" w:rsidRPr="000A13E0">
          <w:rPr>
            <w:rStyle w:val="Hipervnculo"/>
            <w:noProof/>
            <w:lang w:val="es-ES"/>
          </w:rPr>
          <w:t>Requisitos de Portabilidad</w:t>
        </w:r>
        <w:r w:rsidR="009E06EC">
          <w:rPr>
            <w:noProof/>
            <w:webHidden/>
          </w:rPr>
          <w:tab/>
        </w:r>
        <w:r w:rsidR="003848D6">
          <w:rPr>
            <w:noProof/>
            <w:webHidden/>
          </w:rPr>
          <w:t>27</w:t>
        </w:r>
      </w:hyperlink>
    </w:p>
    <w:p w:rsidR="009E06EC" w:rsidRDefault="00D71602" w:rsidP="009E06EC">
      <w:pPr>
        <w:pStyle w:val="TDC1"/>
        <w:tabs>
          <w:tab w:val="left" w:pos="600"/>
          <w:tab w:val="right" w:leader="dot" w:pos="9350"/>
        </w:tabs>
        <w:rPr>
          <w:rFonts w:eastAsiaTheme="minorEastAsia" w:cstheme="minorBidi"/>
          <w:b w:val="0"/>
          <w:bCs w:val="0"/>
          <w:i w:val="0"/>
          <w:iCs w:val="0"/>
          <w:noProof/>
          <w:sz w:val="22"/>
          <w:szCs w:val="22"/>
          <w:lang w:val="es-MX" w:eastAsia="es-MX"/>
        </w:rPr>
      </w:pPr>
      <w:hyperlink w:anchor="_Toc284334600" w:history="1">
        <w:r w:rsidR="009E06EC" w:rsidRPr="000A13E0">
          <w:rPr>
            <w:rStyle w:val="Hipervnculo"/>
            <w:rFonts w:cs="Tahoma"/>
            <w:noProof/>
          </w:rPr>
          <w:t>4.</w:t>
        </w:r>
        <w:r w:rsidR="009E06EC">
          <w:rPr>
            <w:rFonts w:eastAsiaTheme="minorEastAsia" w:cstheme="minorBidi"/>
            <w:b w:val="0"/>
            <w:bCs w:val="0"/>
            <w:i w:val="0"/>
            <w:iCs w:val="0"/>
            <w:noProof/>
            <w:sz w:val="22"/>
            <w:szCs w:val="22"/>
            <w:lang w:val="es-MX" w:eastAsia="es-MX"/>
          </w:rPr>
          <w:tab/>
        </w:r>
        <w:r w:rsidR="009E06EC" w:rsidRPr="000A13E0">
          <w:rPr>
            <w:rStyle w:val="Hipervnculo"/>
            <w:rFonts w:cs="Tahoma"/>
            <w:noProof/>
          </w:rPr>
          <w:t>APROBACION</w:t>
        </w:r>
        <w:r w:rsidR="009E06EC">
          <w:rPr>
            <w:noProof/>
            <w:webHidden/>
          </w:rPr>
          <w:tab/>
        </w:r>
        <w:r w:rsidR="003848D6">
          <w:rPr>
            <w:noProof/>
            <w:webHidden/>
          </w:rPr>
          <w:t>27</w:t>
        </w:r>
      </w:hyperlink>
    </w:p>
    <w:p w:rsidR="009E06EC" w:rsidRPr="00827E30" w:rsidRDefault="00D71602" w:rsidP="009E06EC">
      <w:pPr>
        <w:pStyle w:val="Ttulo"/>
        <w:rPr>
          <w:rFonts w:cs="Tahoma"/>
          <w:b w:val="0"/>
          <w:sz w:val="18"/>
          <w:szCs w:val="18"/>
        </w:rPr>
      </w:pPr>
      <w:r w:rsidRPr="00827E30">
        <w:rPr>
          <w:rFonts w:cs="Tahoma"/>
          <w:b w:val="0"/>
          <w:sz w:val="18"/>
          <w:szCs w:val="18"/>
        </w:rPr>
        <w:fldChar w:fldCharType="end"/>
      </w:r>
      <w:r w:rsidR="009E06EC" w:rsidRPr="00827E30">
        <w:rPr>
          <w:rFonts w:cs="Tahoma"/>
          <w:b w:val="0"/>
          <w:sz w:val="18"/>
          <w:szCs w:val="18"/>
        </w:rPr>
        <w:t xml:space="preserve"> </w:t>
      </w:r>
    </w:p>
    <w:p w:rsidR="009E06EC" w:rsidRPr="00670714" w:rsidRDefault="009E06EC" w:rsidP="009E06EC">
      <w:pPr>
        <w:rPr>
          <w:rFonts w:cs="Tahoma"/>
          <w:lang w:val="es-ES"/>
        </w:rPr>
      </w:pPr>
      <w:r w:rsidRPr="00670714">
        <w:rPr>
          <w:rFonts w:cs="Tahoma"/>
        </w:rPr>
        <w:br w:type="page"/>
      </w:r>
    </w:p>
    <w:p w:rsidR="009E06EC" w:rsidRPr="00670714" w:rsidRDefault="009E06EC" w:rsidP="009E06EC">
      <w:pPr>
        <w:pStyle w:val="Ttulo"/>
        <w:rPr>
          <w:rFonts w:cs="Tahoma"/>
          <w:sz w:val="20"/>
        </w:rPr>
      </w:pPr>
      <w:r w:rsidRPr="00670714">
        <w:rPr>
          <w:rFonts w:cs="Tahoma"/>
          <w:sz w:val="20"/>
        </w:rPr>
        <w:lastRenderedPageBreak/>
        <w:t>Tabla de Ilustraciones</w:t>
      </w:r>
    </w:p>
    <w:p w:rsidR="009E06EC" w:rsidRDefault="00D71602" w:rsidP="009E06EC">
      <w:pPr>
        <w:pStyle w:val="Tabladeilustraciones"/>
        <w:tabs>
          <w:tab w:val="right" w:leader="dot" w:pos="9350"/>
        </w:tabs>
        <w:rPr>
          <w:rFonts w:asciiTheme="minorHAnsi" w:eastAsiaTheme="minorEastAsia" w:hAnsiTheme="minorHAnsi" w:cstheme="minorBidi"/>
          <w:noProof/>
          <w:sz w:val="22"/>
          <w:szCs w:val="22"/>
          <w:lang w:val="es-MX" w:eastAsia="es-MX"/>
        </w:rPr>
      </w:pPr>
      <w:r w:rsidRPr="00670714">
        <w:rPr>
          <w:rFonts w:cs="Tahoma"/>
          <w:lang w:val="es-ES"/>
        </w:rPr>
        <w:fldChar w:fldCharType="begin"/>
      </w:r>
      <w:r w:rsidR="009E06EC" w:rsidRPr="00670714">
        <w:rPr>
          <w:rFonts w:cs="Tahoma"/>
          <w:lang w:val="es-ES"/>
        </w:rPr>
        <w:instrText xml:space="preserve"> TOC \h \z \c "Ilustración" </w:instrText>
      </w:r>
      <w:r w:rsidRPr="00670714">
        <w:rPr>
          <w:rFonts w:cs="Tahoma"/>
          <w:lang w:val="es-ES"/>
        </w:rPr>
        <w:fldChar w:fldCharType="separate"/>
      </w:r>
      <w:hyperlink w:anchor="_Toc284327345" w:history="1">
        <w:r w:rsidR="009E06EC" w:rsidRPr="009D272C">
          <w:rPr>
            <w:rStyle w:val="Hipervnculo"/>
            <w:noProof/>
          </w:rPr>
          <w:t>Ilustración 1 Actores</w:t>
        </w:r>
        <w:r w:rsidR="009E06EC">
          <w:rPr>
            <w:noProof/>
            <w:webHidden/>
          </w:rPr>
          <w:tab/>
        </w:r>
        <w:r w:rsidR="00864C73">
          <w:rPr>
            <w:noProof/>
            <w:webHidden/>
          </w:rPr>
          <w:t>13</w:t>
        </w:r>
      </w:hyperlink>
    </w:p>
    <w:p w:rsidR="009E06EC" w:rsidRDefault="00D71602" w:rsidP="009E06EC">
      <w:pPr>
        <w:pStyle w:val="Tabladeilustraciones"/>
        <w:tabs>
          <w:tab w:val="right" w:leader="dot" w:pos="9350"/>
        </w:tabs>
        <w:rPr>
          <w:rFonts w:asciiTheme="minorHAnsi" w:eastAsiaTheme="minorEastAsia" w:hAnsiTheme="minorHAnsi" w:cstheme="minorBidi"/>
          <w:noProof/>
          <w:sz w:val="22"/>
          <w:szCs w:val="22"/>
          <w:lang w:val="es-MX" w:eastAsia="es-MX"/>
        </w:rPr>
      </w:pPr>
      <w:hyperlink w:anchor="_Toc284327346" w:history="1">
        <w:r w:rsidR="009E06EC" w:rsidRPr="009D272C">
          <w:rPr>
            <w:rStyle w:val="Hipervnculo"/>
            <w:noProof/>
            <w:lang w:val="es-MX"/>
          </w:rPr>
          <w:t>Ilustración 2 Descripción de casos de uso relacionados a la Activación y Desactivación del Servicio de Facturación Electrónica  (SFE)</w:t>
        </w:r>
        <w:r w:rsidR="009E06EC">
          <w:rPr>
            <w:noProof/>
            <w:webHidden/>
          </w:rPr>
          <w:tab/>
        </w:r>
        <w:r>
          <w:rPr>
            <w:noProof/>
            <w:webHidden/>
          </w:rPr>
          <w:fldChar w:fldCharType="begin"/>
        </w:r>
        <w:r w:rsidR="009E06EC">
          <w:rPr>
            <w:noProof/>
            <w:webHidden/>
          </w:rPr>
          <w:instrText xml:space="preserve"> PAGEREF _Toc284327346 \h </w:instrText>
        </w:r>
        <w:r>
          <w:rPr>
            <w:noProof/>
            <w:webHidden/>
          </w:rPr>
        </w:r>
        <w:r>
          <w:rPr>
            <w:noProof/>
            <w:webHidden/>
          </w:rPr>
          <w:fldChar w:fldCharType="separate"/>
        </w:r>
        <w:r w:rsidR="009E06EC">
          <w:rPr>
            <w:noProof/>
            <w:webHidden/>
          </w:rPr>
          <w:t>14</w:t>
        </w:r>
        <w:r>
          <w:rPr>
            <w:noProof/>
            <w:webHidden/>
          </w:rPr>
          <w:fldChar w:fldCharType="end"/>
        </w:r>
      </w:hyperlink>
    </w:p>
    <w:p w:rsidR="009E06EC" w:rsidRDefault="00D71602" w:rsidP="009E06EC">
      <w:pPr>
        <w:pStyle w:val="Tabladeilustraciones"/>
        <w:tabs>
          <w:tab w:val="right" w:leader="dot" w:pos="9350"/>
        </w:tabs>
        <w:rPr>
          <w:rFonts w:asciiTheme="minorHAnsi" w:eastAsiaTheme="minorEastAsia" w:hAnsiTheme="minorHAnsi" w:cstheme="minorBidi"/>
          <w:noProof/>
          <w:sz w:val="22"/>
          <w:szCs w:val="22"/>
          <w:lang w:val="es-MX" w:eastAsia="es-MX"/>
        </w:rPr>
      </w:pPr>
      <w:hyperlink w:anchor="_Toc284327351" w:history="1">
        <w:r w:rsidR="009E06EC" w:rsidRPr="009D272C">
          <w:rPr>
            <w:rStyle w:val="Hipervnculo"/>
            <w:noProof/>
            <w:lang w:val="es-MX"/>
          </w:rPr>
          <w:t xml:space="preserve">Ilustración </w:t>
        </w:r>
        <w:r w:rsidR="00864C73">
          <w:rPr>
            <w:rStyle w:val="Hipervnculo"/>
            <w:noProof/>
            <w:lang w:val="es-MX"/>
          </w:rPr>
          <w:t>3</w:t>
        </w:r>
        <w:r w:rsidR="009E06EC" w:rsidRPr="009D272C">
          <w:rPr>
            <w:rStyle w:val="Hipervnculo"/>
            <w:noProof/>
            <w:lang w:val="es-MX"/>
          </w:rPr>
          <w:t xml:space="preserve"> Casos de uso relacionados a mantenimiento del sistema</w:t>
        </w:r>
        <w:r w:rsidR="009E06EC">
          <w:rPr>
            <w:noProof/>
            <w:webHidden/>
          </w:rPr>
          <w:tab/>
        </w:r>
        <w:r w:rsidR="006A3660">
          <w:rPr>
            <w:noProof/>
            <w:webHidden/>
          </w:rPr>
          <w:t>21</w:t>
        </w:r>
      </w:hyperlink>
    </w:p>
    <w:p w:rsidR="009E06EC" w:rsidRDefault="00D71602" w:rsidP="009E06EC">
      <w:pPr>
        <w:pStyle w:val="Tabladeilustraciones"/>
        <w:tabs>
          <w:tab w:val="right" w:leader="dot" w:pos="9350"/>
        </w:tabs>
        <w:rPr>
          <w:rFonts w:asciiTheme="minorHAnsi" w:eastAsiaTheme="minorEastAsia" w:hAnsiTheme="minorHAnsi" w:cstheme="minorBidi"/>
          <w:noProof/>
          <w:sz w:val="22"/>
          <w:szCs w:val="22"/>
          <w:lang w:val="es-MX" w:eastAsia="es-MX"/>
        </w:rPr>
      </w:pPr>
      <w:hyperlink w:anchor="_Toc284327352" w:history="1">
        <w:r w:rsidR="009E06EC" w:rsidRPr="009D272C">
          <w:rPr>
            <w:rStyle w:val="Hipervnculo"/>
            <w:noProof/>
            <w:lang w:val="es-MX"/>
          </w:rPr>
          <w:t xml:space="preserve">Ilustración </w:t>
        </w:r>
        <w:r w:rsidR="00864C73">
          <w:rPr>
            <w:rStyle w:val="Hipervnculo"/>
            <w:noProof/>
            <w:lang w:val="es-MX"/>
          </w:rPr>
          <w:t>4</w:t>
        </w:r>
        <w:r w:rsidR="009E06EC" w:rsidRPr="009D272C">
          <w:rPr>
            <w:rStyle w:val="Hipervnculo"/>
            <w:noProof/>
            <w:lang w:val="es-MX"/>
          </w:rPr>
          <w:t xml:space="preserve"> Casos de Uso relacionados con Atención al cliente</w:t>
        </w:r>
        <w:r w:rsidR="009E06EC">
          <w:rPr>
            <w:noProof/>
            <w:webHidden/>
          </w:rPr>
          <w:tab/>
        </w:r>
        <w:r w:rsidR="006A3660">
          <w:rPr>
            <w:noProof/>
            <w:webHidden/>
          </w:rPr>
          <w:t>24</w:t>
        </w:r>
      </w:hyperlink>
    </w:p>
    <w:p w:rsidR="009E06EC" w:rsidRPr="00670714" w:rsidRDefault="00D71602" w:rsidP="009E06EC">
      <w:pPr>
        <w:rPr>
          <w:rFonts w:cs="Tahoma"/>
          <w:lang w:val="es-ES"/>
        </w:rPr>
      </w:pPr>
      <w:r w:rsidRPr="00670714">
        <w:rPr>
          <w:rFonts w:cs="Tahoma"/>
          <w:lang w:val="es-ES"/>
        </w:rPr>
        <w:fldChar w:fldCharType="end"/>
      </w:r>
    </w:p>
    <w:p w:rsidR="009E06EC" w:rsidRPr="00670714" w:rsidRDefault="009E06EC" w:rsidP="009E06EC">
      <w:pPr>
        <w:rPr>
          <w:rFonts w:cs="Tahoma"/>
        </w:rPr>
      </w:pPr>
    </w:p>
    <w:p w:rsidR="009E06EC" w:rsidRPr="00670714" w:rsidRDefault="009E06EC" w:rsidP="009E06EC">
      <w:pPr>
        <w:widowControl/>
        <w:tabs>
          <w:tab w:val="left" w:pos="1985"/>
        </w:tabs>
        <w:spacing w:line="240" w:lineRule="auto"/>
        <w:jc w:val="left"/>
        <w:rPr>
          <w:rFonts w:cs="Tahoma"/>
        </w:rPr>
      </w:pPr>
      <w:r w:rsidRPr="00670714">
        <w:rPr>
          <w:rFonts w:cs="Tahoma"/>
        </w:rPr>
        <w:br w:type="page"/>
      </w:r>
    </w:p>
    <w:p w:rsidR="009E06EC" w:rsidRPr="00670714" w:rsidRDefault="009E06EC" w:rsidP="009E06EC">
      <w:pPr>
        <w:rPr>
          <w:rFonts w:cs="Tahoma"/>
        </w:rPr>
      </w:pPr>
    </w:p>
    <w:p w:rsidR="009E06EC" w:rsidRPr="00670714" w:rsidRDefault="00D71602" w:rsidP="009E06EC">
      <w:pPr>
        <w:pStyle w:val="Ttulo"/>
        <w:rPr>
          <w:rFonts w:cs="Tahoma"/>
          <w:sz w:val="20"/>
          <w:lang w:val="es-MX"/>
        </w:rPr>
      </w:pPr>
      <w:fldSimple w:instr=" TITLE  &quot;Especificación de Requerimientos de Software (ERS)&quot;  \* MERGEFORMAT ">
        <w:r w:rsidR="009E06EC" w:rsidRPr="007A1AA8">
          <w:rPr>
            <w:rFonts w:cs="Tahoma"/>
            <w:sz w:val="28"/>
            <w:lang w:val="es-MX"/>
          </w:rPr>
          <w:t>Especificación de Requerimientos de Software (ERS)</w:t>
        </w:r>
      </w:fldSimple>
      <w:r w:rsidR="009E06EC" w:rsidRPr="00670714">
        <w:rPr>
          <w:rFonts w:cs="Tahoma"/>
          <w:sz w:val="20"/>
          <w:lang w:val="es-MX"/>
        </w:rPr>
        <w:t xml:space="preserve"> </w:t>
      </w:r>
    </w:p>
    <w:p w:rsidR="009E06EC" w:rsidRPr="00E467C5" w:rsidRDefault="009E06EC" w:rsidP="009E06EC">
      <w:pPr>
        <w:pStyle w:val="Ttulo1"/>
        <w:numPr>
          <w:ilvl w:val="0"/>
          <w:numId w:val="0"/>
        </w:numPr>
        <w:rPr>
          <w:rFonts w:cs="Tahoma"/>
          <w:lang w:val="es-MX"/>
        </w:rPr>
      </w:pPr>
    </w:p>
    <w:p w:rsidR="009E06EC" w:rsidRPr="00670714" w:rsidRDefault="009E06EC" w:rsidP="009E06EC">
      <w:pPr>
        <w:pStyle w:val="Ttulo1"/>
        <w:rPr>
          <w:rFonts w:cs="Tahoma"/>
        </w:rPr>
      </w:pPr>
      <w:bookmarkStart w:id="1" w:name="_Toc284334526"/>
      <w:r w:rsidRPr="00670714">
        <w:rPr>
          <w:rFonts w:cs="Tahoma"/>
        </w:rPr>
        <w:t>Introducción</w:t>
      </w:r>
      <w:bookmarkEnd w:id="1"/>
    </w:p>
    <w:p w:rsidR="009E06EC" w:rsidRPr="00670714" w:rsidRDefault="009E06EC" w:rsidP="009E06EC">
      <w:pPr>
        <w:widowControl/>
        <w:spacing w:line="240" w:lineRule="auto"/>
        <w:outlineLvl w:val="1"/>
        <w:rPr>
          <w:rFonts w:cs="Tahoma"/>
          <w:b/>
          <w:bCs/>
          <w:snapToGrid w:val="0"/>
          <w:lang w:val="es-ES"/>
        </w:rPr>
      </w:pPr>
    </w:p>
    <w:p w:rsidR="009E06EC" w:rsidRPr="00670714" w:rsidRDefault="009E06EC" w:rsidP="009E06EC">
      <w:pPr>
        <w:pStyle w:val="Ttulo2"/>
        <w:rPr>
          <w:rFonts w:cs="Tahoma"/>
          <w:snapToGrid w:val="0"/>
          <w:lang w:val="es-ES"/>
        </w:rPr>
      </w:pPr>
      <w:bookmarkStart w:id="2" w:name="_Toc284334527"/>
      <w:r w:rsidRPr="00670714">
        <w:rPr>
          <w:rFonts w:cs="Tahoma"/>
          <w:snapToGrid w:val="0"/>
          <w:lang w:val="es-ES"/>
        </w:rPr>
        <w:t>Propósito</w:t>
      </w:r>
      <w:bookmarkEnd w:id="2"/>
    </w:p>
    <w:p w:rsidR="009E06EC" w:rsidRPr="00670714" w:rsidRDefault="009E06EC" w:rsidP="009E06EC">
      <w:pPr>
        <w:widowControl/>
        <w:spacing w:line="240" w:lineRule="auto"/>
        <w:outlineLvl w:val="1"/>
        <w:rPr>
          <w:rFonts w:cs="Tahoma"/>
          <w:b/>
          <w:bCs/>
          <w:snapToGrid w:val="0"/>
          <w:lang w:val="es-ES"/>
        </w:rPr>
      </w:pPr>
    </w:p>
    <w:p w:rsidR="009E06EC" w:rsidRPr="00670714" w:rsidRDefault="009E06EC" w:rsidP="009E06EC">
      <w:pPr>
        <w:pStyle w:val="Textoindependiente"/>
        <w:ind w:left="0"/>
        <w:rPr>
          <w:snapToGrid w:val="0"/>
          <w:lang w:val="es-ES"/>
        </w:rPr>
      </w:pPr>
      <w:r w:rsidRPr="00670714">
        <w:rPr>
          <w:snapToGrid w:val="0"/>
          <w:lang w:val="es-ES"/>
        </w:rPr>
        <w:t>El propósito del presente documento provee una descripción completa de funciones y especificaciones del modul</w:t>
      </w:r>
      <w:r>
        <w:rPr>
          <w:snapToGrid w:val="0"/>
          <w:lang w:val="es-ES"/>
        </w:rPr>
        <w:t>o para la Facturación Electrónica</w:t>
      </w:r>
      <w:r w:rsidRPr="00670714">
        <w:rPr>
          <w:snapToGrid w:val="0"/>
          <w:lang w:val="es-ES"/>
        </w:rPr>
        <w:t xml:space="preserve">. El modulo a desarrollarse </w:t>
      </w:r>
      <w:r>
        <w:rPr>
          <w:snapToGrid w:val="0"/>
          <w:lang w:val="es-ES"/>
        </w:rPr>
        <w:t xml:space="preserve">interactúa </w:t>
      </w:r>
      <w:r w:rsidRPr="00670714">
        <w:rPr>
          <w:snapToGrid w:val="0"/>
          <w:lang w:val="es-ES"/>
        </w:rPr>
        <w:t>con los módulos existentes actualmente en el sistema de información SIGECOM</w:t>
      </w:r>
      <w:r>
        <w:rPr>
          <w:snapToGrid w:val="0"/>
          <w:lang w:val="es-ES"/>
        </w:rPr>
        <w:t xml:space="preserve"> para facturación, recaudación y Pago en Línea, entes externos como autorizadores de tarjetas de crédito y el portal empresarial de ETAPA EP desarrollado en Microsoft SharePoint</w:t>
      </w:r>
      <w:r w:rsidRPr="00670714">
        <w:rPr>
          <w:snapToGrid w:val="0"/>
          <w:lang w:val="es-ES"/>
        </w:rPr>
        <w:t>.</w:t>
      </w:r>
    </w:p>
    <w:p w:rsidR="009E06EC" w:rsidRPr="00670714" w:rsidRDefault="009E06EC" w:rsidP="009E06EC">
      <w:pPr>
        <w:pStyle w:val="Textoindependiente"/>
        <w:ind w:left="0"/>
        <w:rPr>
          <w:lang w:val="es-ES" w:eastAsia="es-MX"/>
        </w:rPr>
      </w:pPr>
      <w:r w:rsidRPr="00670714">
        <w:rPr>
          <w:lang w:val="es-ES" w:eastAsia="es-MX"/>
        </w:rPr>
        <w:t>Los requerimientos funcionales se encuentran estipulados como Casos de Uso y en algunos casos de diagramas UML con el fin de esclarecer al personal que desarrollará el software la forma como operará el software.</w:t>
      </w:r>
    </w:p>
    <w:p w:rsidR="009E06EC" w:rsidRDefault="009E06EC" w:rsidP="009E06EC">
      <w:pPr>
        <w:pStyle w:val="Textoindependiente"/>
        <w:ind w:left="0"/>
        <w:rPr>
          <w:lang w:val="es-ES"/>
        </w:rPr>
      </w:pPr>
      <w:r w:rsidRPr="00670714">
        <w:rPr>
          <w:lang w:val="es-ES"/>
        </w:rPr>
        <w:t>La audiencia esperada de este documento es el personal designado para el presente proyecto, tanto de la Gerencia</w:t>
      </w:r>
      <w:r>
        <w:rPr>
          <w:lang w:val="es-ES"/>
        </w:rPr>
        <w:t xml:space="preserve"> Comercial</w:t>
      </w:r>
      <w:r w:rsidRPr="00670714">
        <w:rPr>
          <w:lang w:val="es-ES"/>
        </w:rPr>
        <w:t xml:space="preserve">, </w:t>
      </w:r>
      <w:r>
        <w:rPr>
          <w:lang w:val="es-ES"/>
        </w:rPr>
        <w:t xml:space="preserve">Subgerencia Financiera, Subgerencia Jurídica y </w:t>
      </w:r>
      <w:r w:rsidRPr="00670714">
        <w:rPr>
          <w:lang w:val="es-ES"/>
        </w:rPr>
        <w:t xml:space="preserve">la Subgerencia Informática. El presente documento contiene las especificaciones iniciales de desarrollo a ser utilizadas por los desarrolladores del módulo para su implementación. </w:t>
      </w:r>
    </w:p>
    <w:p w:rsidR="009E06EC" w:rsidRPr="00670714" w:rsidRDefault="009E06EC" w:rsidP="009E06EC">
      <w:pPr>
        <w:pStyle w:val="Textoindependiente"/>
        <w:ind w:left="0"/>
        <w:rPr>
          <w:lang w:val="es-ES"/>
        </w:rPr>
      </w:pPr>
    </w:p>
    <w:p w:rsidR="009E06EC" w:rsidRPr="00670714" w:rsidRDefault="009E06EC" w:rsidP="009E06EC">
      <w:pPr>
        <w:pStyle w:val="Ttulo1"/>
        <w:rPr>
          <w:rFonts w:cs="Tahoma"/>
          <w:snapToGrid w:val="0"/>
          <w:lang w:val="es-ES"/>
        </w:rPr>
      </w:pPr>
      <w:bookmarkStart w:id="3" w:name="_Toc284334528"/>
      <w:r w:rsidRPr="00670714">
        <w:rPr>
          <w:rFonts w:cs="Tahoma"/>
          <w:snapToGrid w:val="0"/>
          <w:lang w:val="es-ES"/>
        </w:rPr>
        <w:t>Ámbito del sistema</w:t>
      </w:r>
      <w:bookmarkEnd w:id="3"/>
    </w:p>
    <w:p w:rsidR="009E06EC" w:rsidRPr="00670714" w:rsidRDefault="009E06EC" w:rsidP="009E06EC">
      <w:pPr>
        <w:widowControl/>
        <w:spacing w:line="240" w:lineRule="auto"/>
        <w:outlineLvl w:val="1"/>
        <w:rPr>
          <w:rFonts w:cs="Tahoma"/>
          <w:b/>
          <w:bCs/>
          <w:snapToGrid w:val="0"/>
          <w:lang w:val="es-ES"/>
        </w:rPr>
      </w:pPr>
    </w:p>
    <w:p w:rsidR="009E06EC" w:rsidRDefault="009E06EC" w:rsidP="009E06EC">
      <w:pPr>
        <w:pStyle w:val="Continuarlista2"/>
        <w:ind w:left="0"/>
        <w:rPr>
          <w:rFonts w:cs="Tahoma"/>
          <w:snapToGrid w:val="0"/>
          <w:lang w:val="es-ES"/>
        </w:rPr>
      </w:pPr>
      <w:r w:rsidRPr="00670714">
        <w:rPr>
          <w:rFonts w:cs="Tahoma"/>
          <w:snapToGrid w:val="0"/>
          <w:lang w:val="es-ES"/>
        </w:rPr>
        <w:t>El módu</w:t>
      </w:r>
      <w:r>
        <w:rPr>
          <w:rFonts w:cs="Tahoma"/>
          <w:snapToGrid w:val="0"/>
          <w:lang w:val="es-ES"/>
        </w:rPr>
        <w:t xml:space="preserve">lo planteado será diseñado para ser accedido de forma remota a través del Internet utilizando las prestaciones del portal empresarial de ETAPA EP y MiEtapa. El mencionado módulo utilizará los servicios Web provistos por el Sistema de Gestión. Ciertos procesos como la notificación de deudas o la generación de facturas electrónicas correrán por lotes. </w:t>
      </w:r>
    </w:p>
    <w:p w:rsidR="009E06EC" w:rsidRDefault="009E06EC" w:rsidP="009E06EC">
      <w:pPr>
        <w:pStyle w:val="Continuarlista2"/>
        <w:ind w:left="0"/>
        <w:rPr>
          <w:rFonts w:cs="Tahoma"/>
          <w:snapToGrid w:val="0"/>
          <w:lang w:val="es-ES"/>
        </w:rPr>
      </w:pPr>
    </w:p>
    <w:p w:rsidR="009E06EC" w:rsidRPr="00670714" w:rsidRDefault="009E06EC" w:rsidP="009E06EC">
      <w:pPr>
        <w:pStyle w:val="Continuarlista2"/>
        <w:ind w:left="0"/>
        <w:rPr>
          <w:rFonts w:cs="Tahoma"/>
          <w:snapToGrid w:val="0"/>
          <w:lang w:val="es-ES"/>
        </w:rPr>
      </w:pPr>
      <w:r>
        <w:rPr>
          <w:rFonts w:cs="Tahoma"/>
          <w:snapToGrid w:val="0"/>
          <w:lang w:val="es-ES"/>
        </w:rPr>
        <w:t xml:space="preserve">El sistema será diseñado para ser utilizado por el público en general que utiliza los servicios del portal empresarial de ETAPA EP. Adicionalmente, utilizarán el sistema </w:t>
      </w:r>
      <w:r w:rsidRPr="00670714">
        <w:rPr>
          <w:rFonts w:cs="Tahoma"/>
          <w:snapToGrid w:val="0"/>
          <w:lang w:val="es-ES"/>
        </w:rPr>
        <w:t>los funcionarios delegados para el manteni</w:t>
      </w:r>
      <w:r>
        <w:rPr>
          <w:rFonts w:cs="Tahoma"/>
          <w:snapToGrid w:val="0"/>
          <w:lang w:val="es-ES"/>
        </w:rPr>
        <w:t xml:space="preserve">miento del módulo </w:t>
      </w:r>
      <w:r w:rsidRPr="00670714">
        <w:rPr>
          <w:rFonts w:cs="Tahoma"/>
          <w:snapToGrid w:val="0"/>
          <w:lang w:val="es-ES"/>
        </w:rPr>
        <w:t xml:space="preserve">de la Gerencia de Comercial. </w:t>
      </w:r>
    </w:p>
    <w:p w:rsidR="009E06EC" w:rsidRDefault="009E06EC" w:rsidP="009E06EC">
      <w:pPr>
        <w:pStyle w:val="Continuarlista2"/>
        <w:ind w:left="0"/>
        <w:rPr>
          <w:rFonts w:cs="Tahoma"/>
          <w:snapToGrid w:val="0"/>
          <w:lang w:val="es-ES"/>
        </w:rPr>
      </w:pPr>
    </w:p>
    <w:p w:rsidR="009E06EC" w:rsidRDefault="009E06EC" w:rsidP="009E06EC">
      <w:pPr>
        <w:pStyle w:val="Continuarlista2"/>
        <w:ind w:left="0"/>
        <w:rPr>
          <w:rFonts w:cs="Tahoma"/>
          <w:snapToGrid w:val="0"/>
          <w:lang w:val="es-ES"/>
        </w:rPr>
      </w:pPr>
      <w:r w:rsidRPr="00670714">
        <w:rPr>
          <w:rFonts w:cs="Tahoma"/>
          <w:snapToGrid w:val="0"/>
          <w:lang w:val="es-ES"/>
        </w:rPr>
        <w:t xml:space="preserve">Este módulo permitirá interactuar con la base de datos DB2 UDB para iSeries, que contiene la información transaccional de gestión comercial y financiera de la empresa ETAPA EP y </w:t>
      </w:r>
      <w:r>
        <w:rPr>
          <w:rFonts w:cs="Tahoma"/>
          <w:snapToGrid w:val="0"/>
          <w:lang w:val="es-ES"/>
        </w:rPr>
        <w:t xml:space="preserve">en </w:t>
      </w:r>
      <w:r w:rsidRPr="00670714">
        <w:rPr>
          <w:rFonts w:cs="Tahoma"/>
          <w:snapToGrid w:val="0"/>
          <w:lang w:val="es-ES"/>
        </w:rPr>
        <w:t xml:space="preserve">ciertos casos con la información o datos adicionales relacionados </w:t>
      </w:r>
      <w:r>
        <w:rPr>
          <w:rFonts w:cs="Tahoma"/>
          <w:snapToGrid w:val="0"/>
          <w:lang w:val="es-ES"/>
        </w:rPr>
        <w:t>el portal empresarial</w:t>
      </w:r>
      <w:r w:rsidRPr="00670714">
        <w:rPr>
          <w:rFonts w:cs="Tahoma"/>
          <w:snapToGrid w:val="0"/>
          <w:lang w:val="es-ES"/>
        </w:rPr>
        <w:t xml:space="preserve"> </w:t>
      </w:r>
      <w:r>
        <w:rPr>
          <w:rFonts w:cs="Tahoma"/>
          <w:snapToGrid w:val="0"/>
          <w:lang w:val="es-ES"/>
        </w:rPr>
        <w:t>basado en Microsoft SharePoint</w:t>
      </w:r>
      <w:r w:rsidRPr="00670714">
        <w:rPr>
          <w:rFonts w:cs="Tahoma"/>
          <w:snapToGrid w:val="0"/>
          <w:lang w:val="es-ES"/>
        </w:rPr>
        <w:t xml:space="preserve">. </w:t>
      </w:r>
    </w:p>
    <w:p w:rsidR="009E06EC" w:rsidRDefault="009E06EC" w:rsidP="009E06EC">
      <w:pPr>
        <w:pStyle w:val="Continuarlista2"/>
        <w:ind w:left="0"/>
        <w:rPr>
          <w:rFonts w:cs="Tahoma"/>
          <w:snapToGrid w:val="0"/>
          <w:lang w:val="es-ES"/>
        </w:rPr>
      </w:pPr>
    </w:p>
    <w:p w:rsidR="009E06EC" w:rsidRPr="00670714" w:rsidRDefault="009E06EC" w:rsidP="009E06EC">
      <w:pPr>
        <w:pStyle w:val="Continuarlista2"/>
        <w:ind w:left="0"/>
        <w:rPr>
          <w:rFonts w:cs="Tahoma"/>
          <w:snapToGrid w:val="0"/>
          <w:lang w:val="es-ES"/>
        </w:rPr>
      </w:pPr>
      <w:r>
        <w:rPr>
          <w:rFonts w:cs="Tahoma"/>
          <w:snapToGrid w:val="0"/>
          <w:lang w:val="es-ES"/>
        </w:rPr>
        <w:t>El sistema será utilizado para la generación de facturas electrónicas por concepto de consumo de servicios emitidas mensualmente por concepto de Telefonía Fija, Agua Potable, Alcantarillado y Banda Ancha disponibles vía autenticación en el Portal MiEtapa y en el portal público.</w:t>
      </w:r>
    </w:p>
    <w:p w:rsidR="009E06EC" w:rsidRDefault="009E06EC" w:rsidP="009E06EC">
      <w:pPr>
        <w:pStyle w:val="Continuarlista2"/>
        <w:ind w:left="0"/>
        <w:rPr>
          <w:rFonts w:cs="Tahoma"/>
          <w:snapToGrid w:val="0"/>
          <w:lang w:val="es-ES"/>
        </w:rPr>
      </w:pPr>
    </w:p>
    <w:p w:rsidR="009E06EC" w:rsidRPr="00670714" w:rsidRDefault="009E06EC" w:rsidP="009E06EC">
      <w:pPr>
        <w:pStyle w:val="Ttulo2"/>
        <w:rPr>
          <w:rFonts w:cs="Tahoma"/>
          <w:snapToGrid w:val="0"/>
          <w:lang w:val="es-ES"/>
        </w:rPr>
      </w:pPr>
      <w:bookmarkStart w:id="4" w:name="_Toc284334529"/>
      <w:r w:rsidRPr="00670714">
        <w:rPr>
          <w:rFonts w:cs="Tahoma"/>
          <w:lang w:val="es-ES"/>
        </w:rPr>
        <w:t>Definiciones, acrónimos y abreviaturas</w:t>
      </w:r>
      <w:bookmarkEnd w:id="4"/>
    </w:p>
    <w:p w:rsidR="009E06EC" w:rsidRPr="00670714" w:rsidRDefault="009E06EC" w:rsidP="009E06EC">
      <w:pPr>
        <w:widowControl/>
        <w:spacing w:line="240" w:lineRule="auto"/>
        <w:outlineLvl w:val="1"/>
        <w:rPr>
          <w:rFonts w:cs="Tahoma"/>
          <w:b/>
          <w:bCs/>
          <w:lang w:val="es-ES"/>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50"/>
        <w:gridCol w:w="7856"/>
      </w:tblGrid>
      <w:tr w:rsidR="009E06EC" w:rsidRPr="00670714" w:rsidTr="00F008F2">
        <w:tc>
          <w:tcPr>
            <w:tcW w:w="1750" w:type="dxa"/>
          </w:tcPr>
          <w:p w:rsidR="009E06EC" w:rsidRPr="00670714" w:rsidRDefault="009E06EC" w:rsidP="00F008F2">
            <w:pPr>
              <w:rPr>
                <w:rFonts w:cs="Tahoma"/>
                <w:b/>
                <w:lang w:val="es-ES"/>
              </w:rPr>
            </w:pPr>
            <w:r w:rsidRPr="00670714">
              <w:rPr>
                <w:rFonts w:cs="Tahoma"/>
                <w:b/>
                <w:lang w:val="es-ES"/>
              </w:rPr>
              <w:t>Definiciones</w:t>
            </w:r>
          </w:p>
        </w:tc>
        <w:tc>
          <w:tcPr>
            <w:tcW w:w="7856" w:type="dxa"/>
          </w:tcPr>
          <w:p w:rsidR="009E06EC" w:rsidRPr="00670714" w:rsidRDefault="009E06EC" w:rsidP="00F008F2">
            <w:pPr>
              <w:rPr>
                <w:rFonts w:cs="Tahoma"/>
                <w:b/>
                <w:lang w:val="es-ES"/>
              </w:rPr>
            </w:pPr>
            <w:r w:rsidRPr="00670714">
              <w:rPr>
                <w:rFonts w:cs="Tahoma"/>
                <w:b/>
                <w:lang w:val="es-ES"/>
              </w:rPr>
              <w:t>Definición</w:t>
            </w:r>
          </w:p>
        </w:tc>
      </w:tr>
      <w:tr w:rsidR="009E06EC" w:rsidRPr="00986099" w:rsidTr="00F008F2">
        <w:tc>
          <w:tcPr>
            <w:tcW w:w="1750" w:type="dxa"/>
          </w:tcPr>
          <w:p w:rsidR="009E06EC" w:rsidRPr="00670714" w:rsidRDefault="009E06EC" w:rsidP="00F008F2">
            <w:pPr>
              <w:rPr>
                <w:rFonts w:cs="Tahoma"/>
                <w:lang w:val="es-ES"/>
              </w:rPr>
            </w:pPr>
            <w:r w:rsidRPr="00670714">
              <w:rPr>
                <w:rFonts w:cs="Tahoma"/>
                <w:lang w:val="es-MX"/>
              </w:rPr>
              <w:t>Caso de Uso</w:t>
            </w:r>
          </w:p>
        </w:tc>
        <w:tc>
          <w:tcPr>
            <w:tcW w:w="7856" w:type="dxa"/>
          </w:tcPr>
          <w:p w:rsidR="009E06EC" w:rsidRPr="00670714" w:rsidRDefault="009E06EC" w:rsidP="00F008F2">
            <w:pPr>
              <w:rPr>
                <w:rFonts w:cs="Tahoma"/>
                <w:lang w:val="es-ES"/>
              </w:rPr>
            </w:pPr>
            <w:r w:rsidRPr="00670714">
              <w:rPr>
                <w:rFonts w:cs="Tahoma"/>
                <w:lang w:val="es-MX"/>
              </w:rPr>
              <w:t>En ingeniería del software, un caso de uso es una técnica para la captura de requisitos potenciales de un nuevo sistema o una actualización de software. Cada caso de uso proporciona uno o más escenarios que indican cómo debería interactuar el sistema con el usuario o con otro sistema para conseguir un objetivo específico.</w:t>
            </w:r>
          </w:p>
        </w:tc>
      </w:tr>
      <w:tr w:rsidR="009E06EC" w:rsidRPr="00986099" w:rsidTr="00F008F2">
        <w:tc>
          <w:tcPr>
            <w:tcW w:w="1750" w:type="dxa"/>
          </w:tcPr>
          <w:p w:rsidR="009E06EC" w:rsidRPr="00670714" w:rsidRDefault="009E06EC" w:rsidP="00F008F2">
            <w:pPr>
              <w:rPr>
                <w:rFonts w:cs="Tahoma"/>
                <w:lang w:val="es-MX"/>
              </w:rPr>
            </w:pPr>
            <w:r w:rsidRPr="005D4F4B">
              <w:rPr>
                <w:rFonts w:cs="Tahoma"/>
                <w:lang w:val="es-MX"/>
              </w:rPr>
              <w:lastRenderedPageBreak/>
              <w:t>Actor</w:t>
            </w:r>
          </w:p>
        </w:tc>
        <w:tc>
          <w:tcPr>
            <w:tcW w:w="7856" w:type="dxa"/>
          </w:tcPr>
          <w:p w:rsidR="009E06EC" w:rsidRPr="00670714" w:rsidRDefault="009E06EC" w:rsidP="00F008F2">
            <w:pPr>
              <w:rPr>
                <w:rFonts w:cs="Tahoma"/>
                <w:lang w:val="es-MX"/>
              </w:rPr>
            </w:pPr>
            <w:r w:rsidRPr="00670714">
              <w:rPr>
                <w:rFonts w:cs="Tahoma"/>
                <w:lang w:val="es-ES"/>
              </w:rPr>
              <w:t xml:space="preserve">Se le llama </w:t>
            </w:r>
            <w:r w:rsidRPr="005D4F4B">
              <w:rPr>
                <w:rFonts w:cs="Tahoma"/>
                <w:lang w:val="es-ES"/>
              </w:rPr>
              <w:t>Actor</w:t>
            </w:r>
            <w:r w:rsidRPr="00670714">
              <w:rPr>
                <w:rFonts w:cs="Tahoma"/>
                <w:lang w:val="es-ES"/>
              </w:rPr>
              <w:t xml:space="preserve"> a toda entidad externa al sistema que guarda una relación con éste y que le demanda una funcionalidad. Esto incluye a los operadores humanos pero también incluye a todos los sistemas externos, además de entidades abstractas, como el tiempo.</w:t>
            </w:r>
          </w:p>
        </w:tc>
      </w:tr>
      <w:tr w:rsidR="009E06EC" w:rsidRPr="00986099" w:rsidTr="00F008F2">
        <w:tc>
          <w:tcPr>
            <w:tcW w:w="1750" w:type="dxa"/>
          </w:tcPr>
          <w:p w:rsidR="009E06EC" w:rsidRPr="00670714" w:rsidRDefault="009E06EC" w:rsidP="00F008F2">
            <w:pPr>
              <w:rPr>
                <w:rFonts w:cs="Tahoma"/>
                <w:lang w:val="es-MX"/>
              </w:rPr>
            </w:pPr>
            <w:r w:rsidRPr="00670714">
              <w:rPr>
                <w:rFonts w:cs="Tahoma"/>
                <w:lang w:val="es-MX"/>
              </w:rPr>
              <w:t>Asociación de Comunicación</w:t>
            </w:r>
          </w:p>
        </w:tc>
        <w:tc>
          <w:tcPr>
            <w:tcW w:w="7856" w:type="dxa"/>
          </w:tcPr>
          <w:p w:rsidR="009E06EC" w:rsidRPr="00670714" w:rsidRDefault="009E06EC" w:rsidP="00F008F2">
            <w:pPr>
              <w:rPr>
                <w:rFonts w:cs="Tahoma"/>
                <w:lang w:val="es-ES"/>
              </w:rPr>
            </w:pPr>
            <w:r w:rsidRPr="00670714">
              <w:rPr>
                <w:rFonts w:cs="Tahoma"/>
                <w:lang w:val="es-ES"/>
              </w:rPr>
              <w:t xml:space="preserve">Relación entre un </w:t>
            </w:r>
            <w:r w:rsidRPr="005D4F4B">
              <w:rPr>
                <w:rFonts w:cs="Tahoma"/>
                <w:lang w:val="es-ES"/>
              </w:rPr>
              <w:t>Actor</w:t>
            </w:r>
            <w:r w:rsidRPr="00670714">
              <w:rPr>
                <w:rFonts w:cs="Tahoma"/>
                <w:lang w:val="es-ES"/>
              </w:rPr>
              <w:t xml:space="preserve"> y un caso de uso que denota la participación del </w:t>
            </w:r>
            <w:r w:rsidRPr="005D4F4B">
              <w:rPr>
                <w:rFonts w:cs="Tahoma"/>
                <w:lang w:val="es-ES"/>
              </w:rPr>
              <w:t>Actor</w:t>
            </w:r>
            <w:r w:rsidRPr="00670714">
              <w:rPr>
                <w:rFonts w:cs="Tahoma"/>
                <w:lang w:val="es-ES"/>
              </w:rPr>
              <w:t xml:space="preserve"> en dicho caso de uso.</w:t>
            </w:r>
          </w:p>
        </w:tc>
      </w:tr>
      <w:tr w:rsidR="009E06EC" w:rsidRPr="00986099" w:rsidTr="00F008F2">
        <w:tc>
          <w:tcPr>
            <w:tcW w:w="1750" w:type="dxa"/>
          </w:tcPr>
          <w:p w:rsidR="009E06EC" w:rsidRPr="00670714" w:rsidRDefault="009E06EC" w:rsidP="00F008F2">
            <w:pPr>
              <w:rPr>
                <w:rFonts w:cs="Tahoma"/>
                <w:lang w:val="es-MX"/>
              </w:rPr>
            </w:pPr>
            <w:r w:rsidRPr="00670714">
              <w:rPr>
                <w:rFonts w:cs="Tahoma"/>
                <w:lang w:val="es-MX"/>
              </w:rPr>
              <w:t>Extensión</w:t>
            </w:r>
          </w:p>
        </w:tc>
        <w:tc>
          <w:tcPr>
            <w:tcW w:w="7856" w:type="dxa"/>
          </w:tcPr>
          <w:p w:rsidR="009E06EC" w:rsidRPr="00670714" w:rsidRDefault="009E06EC" w:rsidP="00F008F2">
            <w:pPr>
              <w:rPr>
                <w:rFonts w:cs="Tahoma"/>
                <w:lang w:val="es-ES"/>
              </w:rPr>
            </w:pPr>
            <w:r w:rsidRPr="00670714">
              <w:rPr>
                <w:rFonts w:cs="Tahoma"/>
                <w:lang w:val="es-ES"/>
              </w:rPr>
              <w:t xml:space="preserve">Es otra forma de interacción, un caso de uso dado, (la extensión) puede </w:t>
            </w:r>
            <w:r w:rsidRPr="00670714">
              <w:rPr>
                <w:rFonts w:cs="Tahoma"/>
                <w:i/>
                <w:iCs/>
                <w:lang w:val="es-ES"/>
              </w:rPr>
              <w:t>extender</w:t>
            </w:r>
            <w:r w:rsidRPr="00670714">
              <w:rPr>
                <w:rFonts w:cs="Tahoma"/>
                <w:lang w:val="es-ES"/>
              </w:rPr>
              <w:t xml:space="preserve"> a otro. Esta relación indica que el comportamiento del caso de uso extensión puede ser insertado en el caso de uso extendido bajo ciertas condiciones. La notación, es una flecha de punta abierta con línea discontinua, desde el caso de uso extensión al caso de uso extendido, con la etiqueta </w:t>
            </w:r>
            <w:r w:rsidRPr="00670714">
              <w:rPr>
                <w:rFonts w:cs="Tahoma"/>
                <w:b/>
                <w:bCs/>
                <w:lang w:val="es-ES"/>
              </w:rPr>
              <w:t>«</w:t>
            </w:r>
            <w:r w:rsidRPr="00670714">
              <w:rPr>
                <w:rFonts w:cs="Tahoma"/>
                <w:lang w:val="es-ES"/>
              </w:rPr>
              <w:t>extend</w:t>
            </w:r>
            <w:r w:rsidRPr="00670714">
              <w:rPr>
                <w:rFonts w:cs="Tahoma"/>
                <w:b/>
                <w:bCs/>
                <w:lang w:val="es-ES"/>
              </w:rPr>
              <w:t>»</w:t>
            </w:r>
            <w:r w:rsidRPr="00670714">
              <w:rPr>
                <w:rFonts w:cs="Tahoma"/>
                <w:lang w:val="es-ES"/>
              </w:rPr>
              <w:t>. Esto puede ser útil para lidiar con casos especiales, o para acomodar nuevos requisitos durante el mantenimiento del sistema y su extensión. La extensión se utiliza en casos de uso, un caso de uso a otro caso siempre debe tener extensión o inclusión.</w:t>
            </w:r>
          </w:p>
        </w:tc>
      </w:tr>
      <w:tr w:rsidR="009E06EC" w:rsidRPr="00670714" w:rsidTr="00F008F2">
        <w:tc>
          <w:tcPr>
            <w:tcW w:w="1750" w:type="dxa"/>
          </w:tcPr>
          <w:p w:rsidR="009E06EC" w:rsidRPr="00670714" w:rsidRDefault="009E06EC" w:rsidP="00F008F2">
            <w:pPr>
              <w:rPr>
                <w:rFonts w:cs="Tahoma"/>
                <w:lang w:val="es-MX"/>
              </w:rPr>
            </w:pPr>
            <w:r w:rsidRPr="00670714">
              <w:rPr>
                <w:rFonts w:cs="Tahoma"/>
                <w:lang w:val="es-MX"/>
              </w:rPr>
              <w:t>Inclusión</w:t>
            </w:r>
          </w:p>
        </w:tc>
        <w:tc>
          <w:tcPr>
            <w:tcW w:w="7856" w:type="dxa"/>
          </w:tcPr>
          <w:p w:rsidR="009E06EC" w:rsidRPr="00670714" w:rsidRDefault="009E06EC" w:rsidP="00F008F2">
            <w:pPr>
              <w:rPr>
                <w:rFonts w:cs="Tahoma"/>
                <w:lang w:val="es-ES"/>
              </w:rPr>
            </w:pPr>
            <w:r w:rsidRPr="00670714">
              <w:rPr>
                <w:rFonts w:cs="Tahoma"/>
                <w:lang w:val="es-ES"/>
              </w:rPr>
              <w:t>Es una forma de interacción o creación, un caso de uso dado puede “incluir” otro. El primer caso de uso a menudo depende del resultado del caso de uso incluido. Esto es útil para extraer comportamientos verdaderamente comunes desde múltiples casos de uso a una descripción individual, desde el caso de uso que lo incluye hasta el caso de uso incluido, con la etiqueta “«include»”. Este uso se asemeja a una expansión de una macro, donde el comportamiento del caso incluido es colocado dentro del comportamiento del caso de uso base. No hay parámetros o valores de retorno</w:t>
            </w:r>
          </w:p>
        </w:tc>
      </w:tr>
      <w:tr w:rsidR="009E06EC" w:rsidRPr="00986099" w:rsidTr="00F008F2">
        <w:tc>
          <w:tcPr>
            <w:tcW w:w="1750" w:type="dxa"/>
          </w:tcPr>
          <w:p w:rsidR="009E06EC" w:rsidRPr="00670714" w:rsidRDefault="009E06EC" w:rsidP="00F008F2">
            <w:pPr>
              <w:rPr>
                <w:rFonts w:cs="Tahoma"/>
                <w:lang w:val="es-MX"/>
              </w:rPr>
            </w:pPr>
            <w:r w:rsidRPr="00670714">
              <w:rPr>
                <w:rFonts w:cs="Tahoma"/>
                <w:lang w:val="es-MX"/>
              </w:rPr>
              <w:t>Generalización</w:t>
            </w:r>
          </w:p>
        </w:tc>
        <w:tc>
          <w:tcPr>
            <w:tcW w:w="7856" w:type="dxa"/>
          </w:tcPr>
          <w:p w:rsidR="009E06EC" w:rsidRPr="00670714" w:rsidRDefault="009E06EC" w:rsidP="00F008F2">
            <w:pPr>
              <w:rPr>
                <w:rFonts w:cs="Tahoma"/>
                <w:lang w:val="es-ES"/>
              </w:rPr>
            </w:pPr>
            <w:r w:rsidRPr="00670714">
              <w:rPr>
                <w:rFonts w:cs="Tahoma"/>
                <w:lang w:val="es-MX"/>
              </w:rPr>
              <w:t xml:space="preserve">En la tercera forma de relaciones entre casos de uso, existe una relación generalización/especialización. Un caso de uso dado puede estar en una forma especializada de un caso de uso existente. La notación es una línea sólida terminada en un triángulo dibujado desde el caso de uso especializado al caso de uso general. Esto se asemeja al concepto orientado a objetos de sub-clases, en la práctica puede ser útil </w:t>
            </w:r>
            <w:r>
              <w:rPr>
                <w:rFonts w:cs="Tahoma"/>
                <w:lang w:val="es-MX"/>
              </w:rPr>
              <w:t>agrupar</w:t>
            </w:r>
            <w:r w:rsidRPr="00670714">
              <w:rPr>
                <w:rFonts w:cs="Tahoma"/>
                <w:lang w:val="es-MX"/>
              </w:rPr>
              <w:t xml:space="preserve"> comportamientos comunes, restricciones al caso de uso general, describirlos una vez, y enfrentarse a los detalles excepcionales en los casos de uso especializados.</w:t>
            </w:r>
          </w:p>
        </w:tc>
      </w:tr>
      <w:tr w:rsidR="009E06EC" w:rsidRPr="00986099" w:rsidTr="00F008F2">
        <w:tc>
          <w:tcPr>
            <w:tcW w:w="1750" w:type="dxa"/>
          </w:tcPr>
          <w:p w:rsidR="009E06EC" w:rsidRPr="00670714" w:rsidRDefault="009E06EC" w:rsidP="00F008F2">
            <w:pPr>
              <w:rPr>
                <w:rFonts w:cs="Tahoma"/>
                <w:lang w:val="es-MX"/>
              </w:rPr>
            </w:pPr>
            <w:r w:rsidRPr="00670714">
              <w:rPr>
                <w:rFonts w:cs="Tahoma"/>
                <w:lang w:val="es-MX"/>
              </w:rPr>
              <w:t>Framework</w:t>
            </w:r>
          </w:p>
        </w:tc>
        <w:tc>
          <w:tcPr>
            <w:tcW w:w="7856" w:type="dxa"/>
          </w:tcPr>
          <w:p w:rsidR="009E06EC" w:rsidRPr="00670714" w:rsidRDefault="009E06EC" w:rsidP="00F008F2">
            <w:pPr>
              <w:rPr>
                <w:rFonts w:cs="Tahoma"/>
                <w:lang w:val="es-MX"/>
              </w:rPr>
            </w:pPr>
            <w:r w:rsidRPr="00670714">
              <w:rPr>
                <w:rFonts w:cs="Tahoma"/>
                <w:lang w:val="es-MX"/>
              </w:rPr>
              <w:t>En el desarrollo de software, un framework es una estructura conceptual y tecnológica de soporte definida, normalmente con artefactos o módulos de software concretos, con base en la cual otro proyecto de software puede ser organizado y desarrollado. Típicamente, puede incluir soporte de programas, bibliotecas y un lenguaje interpretado entre otros programas para ayudar a desarrollar y unir los diferentes componentes de un proyecto.</w:t>
            </w:r>
          </w:p>
          <w:p w:rsidR="009E06EC" w:rsidRPr="00670714" w:rsidRDefault="009E06EC" w:rsidP="00F008F2">
            <w:pPr>
              <w:rPr>
                <w:rFonts w:cs="Tahoma"/>
                <w:lang w:val="es-MX"/>
              </w:rPr>
            </w:pPr>
          </w:p>
          <w:p w:rsidR="009E06EC" w:rsidRPr="00670714" w:rsidRDefault="009E06EC" w:rsidP="00F008F2">
            <w:pPr>
              <w:rPr>
                <w:rFonts w:cs="Tahoma"/>
                <w:lang w:val="es-MX"/>
              </w:rPr>
            </w:pPr>
            <w:r w:rsidRPr="00670714">
              <w:rPr>
                <w:rFonts w:cs="Tahoma"/>
                <w:lang w:val="es-MX"/>
              </w:rPr>
              <w:t>Representa una arquitectura de software que modela las relaciones generales de las entidades del dominio. Provee una estructura y una metodología de trabajo la cual extiende o utiliza las aplicaciones del dominio.</w:t>
            </w:r>
          </w:p>
        </w:tc>
      </w:tr>
      <w:tr w:rsidR="009E06EC" w:rsidRPr="00986099" w:rsidTr="00F008F2">
        <w:tc>
          <w:tcPr>
            <w:tcW w:w="1750" w:type="dxa"/>
          </w:tcPr>
          <w:p w:rsidR="009E06EC" w:rsidRPr="00670714" w:rsidRDefault="009E06EC" w:rsidP="00F008F2">
            <w:pPr>
              <w:rPr>
                <w:rFonts w:cs="Tahoma"/>
                <w:lang w:val="es-MX"/>
              </w:rPr>
            </w:pPr>
            <w:r w:rsidRPr="00670714">
              <w:rPr>
                <w:rFonts w:cs="Tahoma"/>
                <w:lang w:val="es-MX"/>
              </w:rPr>
              <w:t xml:space="preserve">.Net </w:t>
            </w:r>
          </w:p>
        </w:tc>
        <w:tc>
          <w:tcPr>
            <w:tcW w:w="7856" w:type="dxa"/>
          </w:tcPr>
          <w:p w:rsidR="009E06EC" w:rsidRPr="00670714" w:rsidRDefault="009E06EC" w:rsidP="00F008F2">
            <w:pPr>
              <w:rPr>
                <w:rFonts w:cs="Tahoma"/>
                <w:lang w:val="es-MX"/>
              </w:rPr>
            </w:pPr>
            <w:r w:rsidRPr="00670714">
              <w:rPr>
                <w:rFonts w:cs="Tahoma"/>
                <w:lang w:val="es-MX"/>
              </w:rPr>
              <w:t>.NET es un framework de Microsoft que hace un énfasis en la transparencia de redes, con independencia de plataforma de hardware y que permita un rápido desarrollo de aplicaciones. Basado en ella, la empresa intenta desarrollar una estrategia horizontal que integre todos sus productos, desde el sistema operativo hasta las herramientas de mercado.</w:t>
            </w:r>
          </w:p>
          <w:p w:rsidR="009E06EC" w:rsidRPr="00670714" w:rsidRDefault="009E06EC" w:rsidP="00F008F2">
            <w:pPr>
              <w:rPr>
                <w:rFonts w:cs="Tahoma"/>
                <w:lang w:val="es-MX"/>
              </w:rPr>
            </w:pPr>
          </w:p>
          <w:p w:rsidR="009E06EC" w:rsidRPr="00670714" w:rsidRDefault="009E06EC" w:rsidP="00F008F2">
            <w:pPr>
              <w:rPr>
                <w:rFonts w:cs="Tahoma"/>
                <w:lang w:val="es-MX"/>
              </w:rPr>
            </w:pPr>
            <w:r w:rsidRPr="00670714">
              <w:rPr>
                <w:rFonts w:cs="Tahoma"/>
                <w:lang w:val="es-MX"/>
              </w:rPr>
              <w:t xml:space="preserve">.NET podría considerarse una respuesta de Microsoft al creciente mercado de los negocios en entornos Web, como competencia a la plataforma Java de Sun Microsystems y a los diversos framework de desarrollo web basados en PHP. Su propuesta es ofrecer una manera rápida y económica, a la vez que segura y robusta, de desarrollar aplicaciones –o como la misma plataforma las denomina, soluciones– permitiendo una integración más rápida y ágil entre empresas y un acceso más simple </w:t>
            </w:r>
            <w:r w:rsidRPr="00670714">
              <w:rPr>
                <w:rFonts w:cs="Tahoma"/>
                <w:lang w:val="es-MX"/>
              </w:rPr>
              <w:lastRenderedPageBreak/>
              <w:t>y universal a todo tipo de información desde cualquier tipo de dispositivo.</w:t>
            </w:r>
          </w:p>
          <w:p w:rsidR="009E06EC" w:rsidRPr="00670714" w:rsidRDefault="009E06EC" w:rsidP="00F008F2">
            <w:pPr>
              <w:rPr>
                <w:rFonts w:cs="Tahoma"/>
                <w:lang w:val="es-MX"/>
              </w:rPr>
            </w:pPr>
          </w:p>
          <w:p w:rsidR="009E06EC" w:rsidRPr="00670714" w:rsidRDefault="009E06EC" w:rsidP="00F008F2">
            <w:pPr>
              <w:rPr>
                <w:rFonts w:cs="Tahoma"/>
                <w:lang w:val="es-MX"/>
              </w:rPr>
            </w:pPr>
            <w:r w:rsidRPr="00670714">
              <w:rPr>
                <w:rFonts w:cs="Tahoma"/>
                <w:lang w:val="es-MX"/>
              </w:rPr>
              <w:t>La plataforma .NET de Microsoft es un componente de software que puede ser añadido al sistema operativo Windows. Provee un extenso conjunto de soluciones predefinidas para necesidades generales de la programación de aplicaciones, y administra la ejecución de los programas escritos específicamente con la plataforma. Esta solución es el producto principal en la oferta de Microsoft, y pretende ser utilizada por la mayoría de las aplicaciones creadas para la plataforma Windows.</w:t>
            </w:r>
          </w:p>
          <w:p w:rsidR="009E06EC" w:rsidRPr="00670714" w:rsidRDefault="009E06EC" w:rsidP="00F008F2">
            <w:pPr>
              <w:rPr>
                <w:rFonts w:cs="Tahoma"/>
                <w:lang w:val="es-MX"/>
              </w:rPr>
            </w:pPr>
          </w:p>
          <w:p w:rsidR="009E06EC" w:rsidRPr="00670714" w:rsidRDefault="009E06EC" w:rsidP="00F008F2">
            <w:pPr>
              <w:rPr>
                <w:rFonts w:cs="Tahoma"/>
                <w:lang w:val="es-MX"/>
              </w:rPr>
            </w:pPr>
            <w:r w:rsidRPr="00670714">
              <w:rPr>
                <w:rFonts w:cs="Tahoma"/>
              </w:rPr>
              <w:t xml:space="preserve">.NET Framework se incluye en Windows Server 2008, Windows Vista y Windows 7. </w:t>
            </w:r>
            <w:r w:rsidRPr="00670714">
              <w:rPr>
                <w:rFonts w:cs="Tahoma"/>
                <w:lang w:val="es-MX"/>
              </w:rPr>
              <w:t>De igual manera, la versión actual de dicho componente puede ser instalada en Windows XP, y en la familia de sistemas operativos Windows Server 2003. Una versión “reducida” de .NET Framework está disponible para la plataforma Windows Mobile, incluyendo teléfonos inteligentes.</w:t>
            </w:r>
          </w:p>
          <w:p w:rsidR="009E06EC" w:rsidRPr="00670714" w:rsidRDefault="009E06EC" w:rsidP="00F008F2">
            <w:pPr>
              <w:rPr>
                <w:rFonts w:cs="Tahoma"/>
                <w:lang w:val="es-MX"/>
              </w:rPr>
            </w:pPr>
          </w:p>
          <w:p w:rsidR="009E06EC" w:rsidRPr="00670714" w:rsidRDefault="009E06EC" w:rsidP="00F008F2">
            <w:pPr>
              <w:rPr>
                <w:rFonts w:cs="Tahoma"/>
                <w:lang w:val="es-MX"/>
              </w:rPr>
            </w:pPr>
            <w:r w:rsidRPr="00670714">
              <w:rPr>
                <w:rFonts w:cs="Tahoma"/>
                <w:lang w:val="es-MX"/>
              </w:rPr>
              <w:t>La norma (incluido en ECMA-335, ISO/IEC 23271) que define el conjunto de funciones que debe implementar la biblioteca de clases base (BCL por sus siglas en inglés, tal vez el más importante de los componentes de la plataforma), define un conjunto funcional mínimo que debe implementarse para que el marco de trabajo sea soportado por un sistema operativo. Aunque Microsoft implementó esta norma para su sistema operativo Windows, la publicación de la norma abre la posibilidad de que sea implementada para cualquier otro sistema operativo existente o futuro, permitiendo que las aplicaciones corran sobre la plataforma independientemente del sistema operativo para el cual haya sido implementada. El Proyecto Mono emprendido por Ximian pretende realizar la implementación de la norma para varios sistemas operativos adicionales bajo el marco del código abierto.</w:t>
            </w:r>
          </w:p>
        </w:tc>
      </w:tr>
      <w:tr w:rsidR="009E06EC" w:rsidRPr="00986099" w:rsidTr="00F008F2">
        <w:tc>
          <w:tcPr>
            <w:tcW w:w="1750" w:type="dxa"/>
          </w:tcPr>
          <w:p w:rsidR="009E06EC" w:rsidRPr="00670714" w:rsidRDefault="009E06EC" w:rsidP="00F008F2">
            <w:pPr>
              <w:rPr>
                <w:rFonts w:cs="Tahoma"/>
                <w:lang w:val="es-MX"/>
              </w:rPr>
            </w:pPr>
            <w:r w:rsidRPr="00670714">
              <w:rPr>
                <w:rFonts w:cs="Tahoma"/>
                <w:lang w:val="es-MX"/>
              </w:rPr>
              <w:lastRenderedPageBreak/>
              <w:t>Genexus</w:t>
            </w:r>
          </w:p>
        </w:tc>
        <w:tc>
          <w:tcPr>
            <w:tcW w:w="7856" w:type="dxa"/>
          </w:tcPr>
          <w:p w:rsidR="009E06EC" w:rsidRPr="00670714" w:rsidRDefault="009E06EC" w:rsidP="00F008F2">
            <w:pPr>
              <w:rPr>
                <w:rFonts w:cs="Tahoma"/>
                <w:lang w:val="es-MX"/>
              </w:rPr>
            </w:pPr>
            <w:r w:rsidRPr="00670714">
              <w:rPr>
                <w:rFonts w:cs="Tahoma"/>
                <w:lang w:val="es-MX"/>
              </w:rPr>
              <w:t>GeneXus es una herramienta de desarrollo de software basada en conocimiento, orientada principalmente a aplicaciones de clase empresarial para la web y plataformas Windows. El desarrollador especifica sus aplicaciones en alto nivel (de manera mayormente declarativa), a partir de lo cual se genera código para múltiples entornos.</w:t>
            </w:r>
          </w:p>
          <w:p w:rsidR="009E06EC" w:rsidRPr="00670714" w:rsidRDefault="009E06EC" w:rsidP="00F008F2">
            <w:pPr>
              <w:rPr>
                <w:rFonts w:cs="Tahoma"/>
                <w:lang w:val="es-MX"/>
              </w:rPr>
            </w:pPr>
          </w:p>
          <w:p w:rsidR="009E06EC" w:rsidRPr="00670714" w:rsidRDefault="009E06EC" w:rsidP="00F008F2">
            <w:pPr>
              <w:rPr>
                <w:rFonts w:cs="Tahoma"/>
                <w:lang w:val="es-MX"/>
              </w:rPr>
            </w:pPr>
            <w:r w:rsidRPr="00670714">
              <w:rPr>
                <w:rFonts w:cs="Tahoma"/>
                <w:lang w:val="es-MX"/>
              </w:rPr>
              <w:t>GeneXus incluye un módulo de normalización, que crea y mantiene una estructura de base de datos óptima basada en el modelo de datos no normalizado definido por los usuarios, un lenguaje declarativo (basado en reglas) y un lenguaje procedural simple pero poderoso.</w:t>
            </w:r>
          </w:p>
          <w:p w:rsidR="009E06EC" w:rsidRPr="00670714" w:rsidRDefault="009E06EC" w:rsidP="00F008F2">
            <w:pPr>
              <w:rPr>
                <w:rFonts w:cs="Tahoma"/>
                <w:lang w:val="es-MX"/>
              </w:rPr>
            </w:pPr>
          </w:p>
          <w:p w:rsidR="009E06EC" w:rsidRPr="00670714" w:rsidRDefault="009E06EC" w:rsidP="00F008F2">
            <w:pPr>
              <w:rPr>
                <w:rFonts w:cs="Tahoma"/>
                <w:lang w:val="es-MX"/>
              </w:rPr>
            </w:pPr>
            <w:r w:rsidRPr="00670714">
              <w:rPr>
                <w:rFonts w:cs="Tahoma"/>
                <w:lang w:val="es-MX"/>
              </w:rPr>
              <w:t>Los lenguajes para los que se puede generar código incluyen Cobol, Visual Basic, Visual FoxPro, Ruby, C# y Java, actualmente con énfasis en los últimos tres. Los DBMSs más populares son soportados, como Microsoft SQL Server, Oracle, IBM DB2, Informix, PostgreSQL y MySQL.</w:t>
            </w:r>
          </w:p>
          <w:p w:rsidR="009E06EC" w:rsidRPr="00670714" w:rsidRDefault="009E06EC" w:rsidP="00F008F2">
            <w:pPr>
              <w:rPr>
                <w:rFonts w:cs="Tahoma"/>
                <w:lang w:val="es-MX"/>
              </w:rPr>
            </w:pPr>
          </w:p>
          <w:p w:rsidR="009E06EC" w:rsidRPr="00670714" w:rsidRDefault="009E06EC" w:rsidP="00F008F2">
            <w:pPr>
              <w:rPr>
                <w:rFonts w:cs="Tahoma"/>
                <w:lang w:val="es-MX"/>
              </w:rPr>
            </w:pPr>
            <w:r w:rsidRPr="00670714">
              <w:rPr>
                <w:rFonts w:cs="Tahoma"/>
                <w:lang w:val="es-MX"/>
              </w:rPr>
              <w:t>GeneXus es el producto principal de la compañía Uruguaya Artech. Es comercializado en más de 30 países, incluyendo la mayor parte de Latinoamérica y el Caribe, Estados Unidos, países de Europa occidental como España, Italia, Francia y Portugal y los mercados chino y japonés. Alrededor de 5.500 clientes han comprado el producto, con más de 50.000 licencias vendidas en todo el mundo.</w:t>
            </w:r>
          </w:p>
        </w:tc>
      </w:tr>
      <w:tr w:rsidR="009E06EC" w:rsidRPr="00986099" w:rsidTr="00F008F2">
        <w:tc>
          <w:tcPr>
            <w:tcW w:w="1750" w:type="dxa"/>
          </w:tcPr>
          <w:p w:rsidR="009E06EC" w:rsidRPr="00670714" w:rsidRDefault="009E06EC" w:rsidP="00F008F2">
            <w:pPr>
              <w:rPr>
                <w:rFonts w:cs="Tahoma"/>
                <w:lang w:val="es-MX"/>
              </w:rPr>
            </w:pPr>
            <w:r w:rsidRPr="00670714">
              <w:rPr>
                <w:rFonts w:cs="Tahoma"/>
                <w:lang w:val="es-MX"/>
              </w:rPr>
              <w:t>Diario o Journal</w:t>
            </w:r>
          </w:p>
        </w:tc>
        <w:tc>
          <w:tcPr>
            <w:tcW w:w="7856" w:type="dxa"/>
          </w:tcPr>
          <w:p w:rsidR="009E06EC" w:rsidRPr="00670714" w:rsidRDefault="009E06EC" w:rsidP="00F008F2">
            <w:pPr>
              <w:rPr>
                <w:rFonts w:cs="Tahoma"/>
                <w:lang w:val="es-MX"/>
              </w:rPr>
            </w:pPr>
            <w:r w:rsidRPr="00670714">
              <w:rPr>
                <w:rFonts w:cs="Tahoma"/>
                <w:lang w:val="es-MX"/>
              </w:rPr>
              <w:t xml:space="preserve">El </w:t>
            </w:r>
            <w:r>
              <w:rPr>
                <w:rFonts w:cs="Tahoma"/>
                <w:lang w:val="es-MX"/>
              </w:rPr>
              <w:t>Administrador del Sistema</w:t>
            </w:r>
            <w:r w:rsidRPr="00670714">
              <w:rPr>
                <w:rFonts w:cs="Tahoma"/>
                <w:lang w:val="es-MX"/>
              </w:rPr>
              <w:t xml:space="preserve"> de la base de datos utiliza un diario para registrar información acerca de los cambios a la base de datos bajo demanda. La información en el diario se utiliza para recuperarse de la corrupción de los datos en la base de datos. El diario asegura que no se pierdan datos. Al combinar la información del diario con una copia de seguridad de la base de datos, la base de datos bajo demanda se </w:t>
            </w:r>
            <w:r w:rsidRPr="00670714">
              <w:rPr>
                <w:rFonts w:cs="Tahoma"/>
                <w:lang w:val="es-MX"/>
              </w:rPr>
              <w:lastRenderedPageBreak/>
              <w:t>puede recuperarse a cualquier punto en el tiempo.</w:t>
            </w:r>
          </w:p>
          <w:p w:rsidR="009E06EC" w:rsidRPr="00670714" w:rsidRDefault="009E06EC" w:rsidP="00F008F2">
            <w:pPr>
              <w:rPr>
                <w:rFonts w:cs="Tahoma"/>
                <w:lang w:val="es-MX"/>
              </w:rPr>
            </w:pPr>
          </w:p>
          <w:p w:rsidR="009E06EC" w:rsidRPr="00670714" w:rsidRDefault="009E06EC" w:rsidP="00F008F2">
            <w:pPr>
              <w:rPr>
                <w:rFonts w:cs="Tahoma"/>
                <w:lang w:val="es-MX"/>
              </w:rPr>
            </w:pPr>
            <w:r w:rsidRPr="00670714">
              <w:rPr>
                <w:rFonts w:cs="Tahoma"/>
                <w:lang w:val="es-MX"/>
              </w:rPr>
              <w:t>En el entorno del proyecto puede utilizarse dichos términos para expresar la capacidad de la base de datos utilizada por ETAPA (DB2 UDB para Iseries) para registrar los cambios realizados en la base de datos en un diario o journal. Tales cambios pueden revisarse con el fin de realizar auditorías.</w:t>
            </w:r>
          </w:p>
        </w:tc>
      </w:tr>
      <w:tr w:rsidR="009E06EC" w:rsidRPr="00E63D26" w:rsidTr="00F008F2">
        <w:tc>
          <w:tcPr>
            <w:tcW w:w="1750" w:type="dxa"/>
          </w:tcPr>
          <w:p w:rsidR="009E06EC" w:rsidRPr="00670714" w:rsidRDefault="009E06EC" w:rsidP="00F008F2">
            <w:pPr>
              <w:rPr>
                <w:rFonts w:cs="Tahoma"/>
                <w:lang w:val="es-MX"/>
              </w:rPr>
            </w:pPr>
            <w:r>
              <w:rPr>
                <w:lang w:val="es-ES"/>
              </w:rPr>
              <w:lastRenderedPageBreak/>
              <w:t>Microsoft SharePoint</w:t>
            </w:r>
          </w:p>
        </w:tc>
        <w:tc>
          <w:tcPr>
            <w:tcW w:w="7856" w:type="dxa"/>
          </w:tcPr>
          <w:p w:rsidR="009E06EC" w:rsidRDefault="009E06EC" w:rsidP="00F008F2">
            <w:pPr>
              <w:rPr>
                <w:lang w:val="es-ES"/>
              </w:rPr>
            </w:pPr>
            <w:r>
              <w:rPr>
                <w:lang w:val="es-ES"/>
              </w:rPr>
              <w:t xml:space="preserve">Microsoft SharePoint es una plataforma web de trabajo colaborativo y gestión documental, especialmente orientada a documentos Microsoft Office. Se apoya directamente en SQL Server 2000/2005 a partir de SP2 y Windows Server 2003 con IIS para el rol de presentación. Estos roles pueden estar en el mismo servidor así como llegar a arquitecturas mas escalables con varios servidores. Requiere </w:t>
            </w:r>
            <w:r w:rsidRPr="001B16BA">
              <w:rPr>
                <w:lang w:val="es-ES"/>
              </w:rPr>
              <w:t>Active Directory</w:t>
            </w:r>
            <w:r>
              <w:rPr>
                <w:lang w:val="es-ES"/>
              </w:rPr>
              <w:t xml:space="preserve"> para la validación de Windows Server 2003.</w:t>
            </w:r>
          </w:p>
          <w:p w:rsidR="009E06EC" w:rsidRPr="00670714" w:rsidRDefault="009E06EC" w:rsidP="00F008F2">
            <w:pPr>
              <w:rPr>
                <w:rFonts w:cs="Tahoma"/>
                <w:lang w:val="es-MX"/>
              </w:rPr>
            </w:pPr>
          </w:p>
        </w:tc>
      </w:tr>
    </w:tbl>
    <w:p w:rsidR="009E06EC" w:rsidRPr="00670714" w:rsidRDefault="009E06EC" w:rsidP="009E06EC">
      <w:pPr>
        <w:rPr>
          <w:rFonts w:cs="Tahoma"/>
          <w:lang w:val="es-ES"/>
        </w:rPr>
      </w:pPr>
      <w:r>
        <w:rPr>
          <w:rFonts w:cs="Tahoma"/>
          <w:lang w:val="es-ES"/>
        </w:rPr>
        <w:tab/>
      </w:r>
      <w:r>
        <w:rPr>
          <w:rFonts w:cs="Tahoma"/>
          <w:lang w:val="es-ES"/>
        </w:rPr>
        <w:tab/>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88"/>
        <w:gridCol w:w="8418"/>
      </w:tblGrid>
      <w:tr w:rsidR="009E06EC" w:rsidRPr="00670714" w:rsidTr="00F008F2">
        <w:tc>
          <w:tcPr>
            <w:tcW w:w="1188" w:type="dxa"/>
          </w:tcPr>
          <w:p w:rsidR="009E06EC" w:rsidRPr="00670714" w:rsidRDefault="009E06EC" w:rsidP="00F008F2">
            <w:pPr>
              <w:rPr>
                <w:rFonts w:cs="Tahoma"/>
                <w:b/>
                <w:lang w:val="es-ES"/>
              </w:rPr>
            </w:pPr>
            <w:r w:rsidRPr="00670714">
              <w:rPr>
                <w:rFonts w:cs="Tahoma"/>
                <w:b/>
                <w:lang w:val="es-ES"/>
              </w:rPr>
              <w:t>Acrónimo</w:t>
            </w:r>
          </w:p>
        </w:tc>
        <w:tc>
          <w:tcPr>
            <w:tcW w:w="8418" w:type="dxa"/>
          </w:tcPr>
          <w:p w:rsidR="009E06EC" w:rsidRPr="00670714" w:rsidRDefault="009E06EC" w:rsidP="00F008F2">
            <w:pPr>
              <w:rPr>
                <w:rFonts w:cs="Tahoma"/>
                <w:b/>
                <w:lang w:val="es-ES"/>
              </w:rPr>
            </w:pPr>
            <w:r w:rsidRPr="00670714">
              <w:rPr>
                <w:rFonts w:cs="Tahoma"/>
                <w:b/>
                <w:lang w:val="es-ES"/>
              </w:rPr>
              <w:t>Definición</w:t>
            </w:r>
          </w:p>
        </w:tc>
      </w:tr>
      <w:tr w:rsidR="009E06EC" w:rsidRPr="00986099" w:rsidTr="00F008F2">
        <w:tc>
          <w:tcPr>
            <w:tcW w:w="1188" w:type="dxa"/>
          </w:tcPr>
          <w:p w:rsidR="009E06EC" w:rsidRPr="00670714" w:rsidRDefault="009E06EC" w:rsidP="00F008F2">
            <w:pPr>
              <w:rPr>
                <w:rFonts w:cs="Tahoma"/>
                <w:lang w:val="es-ES"/>
              </w:rPr>
            </w:pPr>
            <w:r w:rsidRPr="00670714">
              <w:rPr>
                <w:rFonts w:cs="Tahoma"/>
                <w:lang w:val="es-ES"/>
              </w:rPr>
              <w:t>ETAPA EP</w:t>
            </w:r>
          </w:p>
        </w:tc>
        <w:tc>
          <w:tcPr>
            <w:tcW w:w="8418" w:type="dxa"/>
          </w:tcPr>
          <w:p w:rsidR="009E06EC" w:rsidRPr="00670714" w:rsidRDefault="009E06EC" w:rsidP="00F008F2">
            <w:pPr>
              <w:rPr>
                <w:rFonts w:cs="Tahoma"/>
                <w:lang w:val="es-ES"/>
              </w:rPr>
            </w:pPr>
            <w:r w:rsidRPr="00670714">
              <w:rPr>
                <w:rFonts w:cs="Tahoma"/>
                <w:lang w:val="es-ES"/>
              </w:rPr>
              <w:t>Empresa Pública Municipal de Telecomunicaciones, Agua Potable, Alcantarillado, Saneamiento y Gestión Ambiental de Cuenca.</w:t>
            </w:r>
          </w:p>
        </w:tc>
      </w:tr>
      <w:tr w:rsidR="009E06EC" w:rsidRPr="00986099" w:rsidTr="00F008F2">
        <w:tc>
          <w:tcPr>
            <w:tcW w:w="1188" w:type="dxa"/>
          </w:tcPr>
          <w:p w:rsidR="009E06EC" w:rsidRPr="00670714" w:rsidRDefault="009E06EC" w:rsidP="00F008F2">
            <w:pPr>
              <w:rPr>
                <w:rFonts w:cs="Tahoma"/>
                <w:lang w:val="es-ES"/>
              </w:rPr>
            </w:pPr>
            <w:r w:rsidRPr="00670714">
              <w:rPr>
                <w:rFonts w:cs="Tahoma"/>
                <w:lang w:val="es-ES"/>
              </w:rPr>
              <w:t>ERS</w:t>
            </w:r>
          </w:p>
        </w:tc>
        <w:tc>
          <w:tcPr>
            <w:tcW w:w="8418" w:type="dxa"/>
          </w:tcPr>
          <w:p w:rsidR="009E06EC" w:rsidRPr="00670714" w:rsidRDefault="009E06EC" w:rsidP="00F008F2">
            <w:pPr>
              <w:rPr>
                <w:rFonts w:cs="Tahoma"/>
                <w:lang w:val="es-ES"/>
              </w:rPr>
            </w:pPr>
            <w:r w:rsidRPr="00670714">
              <w:rPr>
                <w:rFonts w:cs="Tahoma"/>
                <w:lang w:val="es-ES"/>
              </w:rPr>
              <w:t>Especificación de Requisitos de Software</w:t>
            </w:r>
          </w:p>
        </w:tc>
      </w:tr>
      <w:tr w:rsidR="009E06EC" w:rsidRPr="00986099" w:rsidTr="00F008F2">
        <w:tc>
          <w:tcPr>
            <w:tcW w:w="1188" w:type="dxa"/>
          </w:tcPr>
          <w:p w:rsidR="009E06EC" w:rsidRPr="00670714" w:rsidRDefault="009E06EC" w:rsidP="00F008F2">
            <w:pPr>
              <w:rPr>
                <w:rFonts w:cs="Tahoma"/>
                <w:lang w:val="es-ES"/>
              </w:rPr>
            </w:pPr>
            <w:r w:rsidRPr="00670714">
              <w:rPr>
                <w:rFonts w:cs="Tahoma"/>
                <w:lang w:val="es-ES"/>
              </w:rPr>
              <w:t>IEEE</w:t>
            </w:r>
          </w:p>
        </w:tc>
        <w:tc>
          <w:tcPr>
            <w:tcW w:w="8418" w:type="dxa"/>
          </w:tcPr>
          <w:p w:rsidR="009E06EC" w:rsidRPr="00670714" w:rsidRDefault="009E06EC" w:rsidP="00F008F2">
            <w:pPr>
              <w:rPr>
                <w:rFonts w:cs="Tahoma"/>
                <w:lang w:val="es-ES"/>
              </w:rPr>
            </w:pPr>
            <w:r w:rsidRPr="00670714">
              <w:rPr>
                <w:rFonts w:cs="Tahoma"/>
                <w:bCs/>
                <w:lang w:val="es-ES"/>
              </w:rPr>
              <w:t>Instituto de Ingenieros Electricistas y Electrónicos</w:t>
            </w:r>
          </w:p>
        </w:tc>
      </w:tr>
      <w:tr w:rsidR="009E06EC" w:rsidRPr="00986099" w:rsidTr="00F008F2">
        <w:tc>
          <w:tcPr>
            <w:tcW w:w="1188" w:type="dxa"/>
          </w:tcPr>
          <w:p w:rsidR="009E06EC" w:rsidRPr="00670714" w:rsidRDefault="009E06EC" w:rsidP="00F008F2">
            <w:pPr>
              <w:rPr>
                <w:rFonts w:cs="Tahoma"/>
                <w:lang w:val="es-ES"/>
              </w:rPr>
            </w:pPr>
            <w:r w:rsidRPr="00670714">
              <w:rPr>
                <w:rFonts w:cs="Tahoma"/>
                <w:lang w:val="es-ES"/>
              </w:rPr>
              <w:t>CRM</w:t>
            </w:r>
          </w:p>
        </w:tc>
        <w:tc>
          <w:tcPr>
            <w:tcW w:w="8418" w:type="dxa"/>
          </w:tcPr>
          <w:p w:rsidR="009E06EC" w:rsidRPr="001B16BA" w:rsidRDefault="009E06EC" w:rsidP="00F008F2">
            <w:pPr>
              <w:rPr>
                <w:rFonts w:cs="Tahoma"/>
                <w:b/>
                <w:bCs/>
                <w:lang w:val="es-ES"/>
              </w:rPr>
            </w:pPr>
            <w:r w:rsidRPr="001B16BA">
              <w:rPr>
                <w:rStyle w:val="nfasis"/>
                <w:rFonts w:cs="Tahoma"/>
                <w:b w:val="0"/>
                <w:color w:val="000000"/>
                <w:lang w:val="es-ES"/>
              </w:rPr>
              <w:t>Customer Relationship Management (Administración de la relación con el cliente)</w:t>
            </w:r>
          </w:p>
        </w:tc>
      </w:tr>
      <w:tr w:rsidR="009E06EC" w:rsidRPr="00986099" w:rsidTr="00F008F2">
        <w:tc>
          <w:tcPr>
            <w:tcW w:w="1188" w:type="dxa"/>
          </w:tcPr>
          <w:p w:rsidR="009E06EC" w:rsidRPr="00670714" w:rsidRDefault="009E06EC" w:rsidP="00F008F2">
            <w:pPr>
              <w:rPr>
                <w:rFonts w:cs="Tahoma"/>
                <w:lang w:val="es-ES"/>
              </w:rPr>
            </w:pPr>
            <w:r w:rsidRPr="00670714">
              <w:rPr>
                <w:rFonts w:cs="Tahoma"/>
                <w:lang w:val="es-ES"/>
              </w:rPr>
              <w:t>EPM</w:t>
            </w:r>
          </w:p>
        </w:tc>
        <w:tc>
          <w:tcPr>
            <w:tcW w:w="8418" w:type="dxa"/>
          </w:tcPr>
          <w:p w:rsidR="009E06EC" w:rsidRPr="001B16BA" w:rsidRDefault="009E06EC" w:rsidP="00F008F2">
            <w:pPr>
              <w:rPr>
                <w:rStyle w:val="nfasis"/>
                <w:rFonts w:cs="Tahoma"/>
                <w:b w:val="0"/>
                <w:color w:val="000000"/>
                <w:lang w:val="es-ES"/>
              </w:rPr>
            </w:pPr>
            <w:r w:rsidRPr="001B16BA">
              <w:rPr>
                <w:rStyle w:val="nfasis"/>
                <w:rFonts w:cs="Tahoma"/>
                <w:b w:val="0"/>
                <w:color w:val="000000"/>
                <w:lang w:val="es-ES"/>
              </w:rPr>
              <w:t>Enterprise Project Management (Administrador del Sistema empresarial de proyectos)</w:t>
            </w:r>
          </w:p>
        </w:tc>
      </w:tr>
      <w:tr w:rsidR="009E06EC" w:rsidRPr="00670714" w:rsidTr="00F008F2">
        <w:tc>
          <w:tcPr>
            <w:tcW w:w="1188" w:type="dxa"/>
          </w:tcPr>
          <w:p w:rsidR="009E06EC" w:rsidRPr="00670714" w:rsidRDefault="009E06EC" w:rsidP="00F008F2">
            <w:pPr>
              <w:rPr>
                <w:rFonts w:cs="Tahoma"/>
                <w:lang w:val="es-ES"/>
              </w:rPr>
            </w:pPr>
            <w:r w:rsidRPr="00670714">
              <w:rPr>
                <w:rFonts w:cs="Tahoma"/>
                <w:lang w:val="es-ES"/>
              </w:rPr>
              <w:t>SDK</w:t>
            </w:r>
          </w:p>
        </w:tc>
        <w:tc>
          <w:tcPr>
            <w:tcW w:w="8418" w:type="dxa"/>
          </w:tcPr>
          <w:p w:rsidR="009E06EC" w:rsidRPr="001B16BA" w:rsidRDefault="009E06EC" w:rsidP="00F008F2">
            <w:pPr>
              <w:rPr>
                <w:rStyle w:val="nfasis"/>
                <w:rFonts w:cs="Tahoma"/>
                <w:b w:val="0"/>
                <w:color w:val="000000"/>
                <w:lang w:val="es-ES"/>
              </w:rPr>
            </w:pPr>
            <w:r w:rsidRPr="001B16BA">
              <w:rPr>
                <w:rStyle w:val="nfasis"/>
                <w:rFonts w:cs="Tahoma"/>
                <w:b w:val="0"/>
                <w:color w:val="000000"/>
                <w:lang w:val="es-ES"/>
              </w:rPr>
              <w:t>Software Development Kit – Kit de Desarrollo de Software</w:t>
            </w:r>
          </w:p>
        </w:tc>
      </w:tr>
      <w:tr w:rsidR="009E06EC" w:rsidRPr="00986099" w:rsidTr="00F008F2">
        <w:tc>
          <w:tcPr>
            <w:tcW w:w="1188" w:type="dxa"/>
          </w:tcPr>
          <w:p w:rsidR="009E06EC" w:rsidRPr="00670714" w:rsidRDefault="009E06EC" w:rsidP="00F008F2">
            <w:pPr>
              <w:rPr>
                <w:rFonts w:cs="Tahoma"/>
                <w:lang w:val="es-ES"/>
              </w:rPr>
            </w:pPr>
            <w:r w:rsidRPr="00670714">
              <w:rPr>
                <w:rFonts w:cs="Tahoma"/>
                <w:lang w:val="es-ES"/>
              </w:rPr>
              <w:t>UML</w:t>
            </w:r>
          </w:p>
        </w:tc>
        <w:tc>
          <w:tcPr>
            <w:tcW w:w="8418" w:type="dxa"/>
          </w:tcPr>
          <w:p w:rsidR="009E06EC" w:rsidRPr="00670714" w:rsidRDefault="009E06EC" w:rsidP="00F008F2">
            <w:pPr>
              <w:rPr>
                <w:rFonts w:cs="Tahoma"/>
                <w:bCs/>
                <w:color w:val="000000"/>
                <w:lang w:val="es-ES"/>
              </w:rPr>
            </w:pPr>
            <w:r w:rsidRPr="00670714">
              <w:rPr>
                <w:rFonts w:cs="Tahoma"/>
                <w:bCs/>
                <w:color w:val="000000"/>
                <w:lang w:val="es-ES"/>
              </w:rPr>
              <w:t>Lenguaje Unificado de Modelado (LUM o UML, por sus siglas en inglés, Unified Modeling Language) es el lenguaje de modelado de sistemas de software más conocido y utilizado en la actualidad; está respaldado por el OMG (Object Management Group). Es un lenguaje gráfico para visualizar, especificar, construir y documentar un sistema. UML ofrece un estándar para describir un “plano” del sistema (modelo), incluyendo aspectos conceptuales tales como procesos de negocio y funciones del sistema, y aspectos concretos como expresiones de lenguajes de programación, esquemas de bases de datos y componentes reutilizables.</w:t>
            </w:r>
          </w:p>
        </w:tc>
      </w:tr>
      <w:tr w:rsidR="009E06EC" w:rsidRPr="00670714" w:rsidTr="00F008F2">
        <w:tc>
          <w:tcPr>
            <w:tcW w:w="1188" w:type="dxa"/>
          </w:tcPr>
          <w:p w:rsidR="009E06EC" w:rsidRPr="00670714" w:rsidRDefault="009E06EC" w:rsidP="00F008F2">
            <w:pPr>
              <w:rPr>
                <w:rFonts w:cs="Tahoma"/>
                <w:lang w:val="es-ES"/>
              </w:rPr>
            </w:pPr>
            <w:r w:rsidRPr="00670714">
              <w:rPr>
                <w:rFonts w:cs="Tahoma"/>
                <w:lang w:val="es-ES"/>
              </w:rPr>
              <w:t>SQL</w:t>
            </w:r>
          </w:p>
        </w:tc>
        <w:tc>
          <w:tcPr>
            <w:tcW w:w="8418" w:type="dxa"/>
          </w:tcPr>
          <w:p w:rsidR="009E06EC" w:rsidRPr="00670714" w:rsidRDefault="009E06EC" w:rsidP="00F008F2">
            <w:pPr>
              <w:rPr>
                <w:rFonts w:cs="Tahoma"/>
                <w:bCs/>
                <w:color w:val="000000"/>
                <w:lang w:val="es-ES"/>
              </w:rPr>
            </w:pPr>
            <w:r w:rsidRPr="00670714">
              <w:rPr>
                <w:rFonts w:cs="Tahoma"/>
                <w:bCs/>
                <w:color w:val="000000"/>
                <w:lang w:val="es-ES"/>
              </w:rPr>
              <w:t>El lenguaje de consulta estructurado o SQL (por sus siglas en inglés structured query language) es un lenguaje declarativo de acceso a bases de datos relacionales que permite especificar diversos tipos de operaciones en éstas. Una de sus características es el manejo del álgebra y el cálculo relacional permitiendo efectuar consultas con el fin de recuperar -de una forma sencilla- información de interés de una base de datos, así como también hacer cambios sobre ella. Es un lenguaje informático de cuarta generación (4GL).</w:t>
            </w:r>
          </w:p>
        </w:tc>
      </w:tr>
      <w:tr w:rsidR="009E06EC" w:rsidRPr="00986099" w:rsidTr="00F008F2">
        <w:tc>
          <w:tcPr>
            <w:tcW w:w="1188" w:type="dxa"/>
          </w:tcPr>
          <w:p w:rsidR="009E06EC" w:rsidRPr="00670714" w:rsidRDefault="009E06EC" w:rsidP="00F008F2">
            <w:pPr>
              <w:rPr>
                <w:rFonts w:cs="Tahoma"/>
                <w:lang w:val="es-ES"/>
              </w:rPr>
            </w:pPr>
            <w:r w:rsidRPr="00670714">
              <w:rPr>
                <w:rFonts w:cs="Tahoma"/>
                <w:lang w:val="es-ES"/>
              </w:rPr>
              <w:t>NUT</w:t>
            </w:r>
          </w:p>
        </w:tc>
        <w:tc>
          <w:tcPr>
            <w:tcW w:w="8418" w:type="dxa"/>
          </w:tcPr>
          <w:p w:rsidR="009E06EC" w:rsidRPr="00670714" w:rsidRDefault="009E06EC" w:rsidP="00F008F2">
            <w:pPr>
              <w:rPr>
                <w:rFonts w:cs="Tahoma"/>
                <w:bCs/>
                <w:color w:val="000000"/>
                <w:lang w:val="es-ES"/>
              </w:rPr>
            </w:pPr>
            <w:r w:rsidRPr="00670714">
              <w:rPr>
                <w:rFonts w:cs="Tahoma"/>
                <w:bCs/>
                <w:color w:val="000000"/>
                <w:lang w:val="es-ES"/>
              </w:rPr>
              <w:t>En el contexto de ETAPA EP un NUT o Número Único de Trámite identifica el trámite administrativo generado mediante oficio y registrado en el SAD.</w:t>
            </w:r>
          </w:p>
        </w:tc>
      </w:tr>
      <w:tr w:rsidR="009E06EC" w:rsidRPr="00986099" w:rsidTr="00F008F2">
        <w:tc>
          <w:tcPr>
            <w:tcW w:w="1188" w:type="dxa"/>
          </w:tcPr>
          <w:p w:rsidR="009E06EC" w:rsidRPr="00670714" w:rsidRDefault="009E06EC" w:rsidP="00F008F2">
            <w:pPr>
              <w:rPr>
                <w:rFonts w:cs="Tahoma"/>
                <w:lang w:val="es-ES"/>
              </w:rPr>
            </w:pPr>
            <w:r w:rsidRPr="00670714">
              <w:rPr>
                <w:rFonts w:cs="Tahoma"/>
                <w:lang w:val="es-ES"/>
              </w:rPr>
              <w:t>DB2 UDB</w:t>
            </w:r>
          </w:p>
        </w:tc>
        <w:tc>
          <w:tcPr>
            <w:tcW w:w="8418" w:type="dxa"/>
          </w:tcPr>
          <w:p w:rsidR="009E06EC" w:rsidRPr="00670714" w:rsidRDefault="009E06EC" w:rsidP="00F008F2">
            <w:pPr>
              <w:rPr>
                <w:rFonts w:cs="Tahoma"/>
                <w:bCs/>
                <w:color w:val="000000"/>
                <w:lang w:val="es-ES"/>
              </w:rPr>
            </w:pPr>
            <w:r w:rsidRPr="00670714">
              <w:rPr>
                <w:rFonts w:cs="Tahoma"/>
                <w:bCs/>
                <w:color w:val="000000"/>
                <w:lang w:val="es-ES"/>
              </w:rPr>
              <w:t>Servidor de Base de Datos relacional desarrollado por IBM</w:t>
            </w:r>
          </w:p>
        </w:tc>
      </w:tr>
      <w:tr w:rsidR="009E06EC" w:rsidRPr="00986099" w:rsidTr="00F008F2">
        <w:tc>
          <w:tcPr>
            <w:tcW w:w="1188" w:type="dxa"/>
          </w:tcPr>
          <w:p w:rsidR="009E06EC" w:rsidRPr="00670714" w:rsidRDefault="009E06EC" w:rsidP="00F008F2">
            <w:pPr>
              <w:rPr>
                <w:rFonts w:cs="Tahoma"/>
                <w:lang w:val="es-ES"/>
              </w:rPr>
            </w:pPr>
            <w:r w:rsidRPr="00670714">
              <w:rPr>
                <w:rFonts w:cs="Tahoma"/>
                <w:lang w:val="es-ES"/>
              </w:rPr>
              <w:t>SQL Server</w:t>
            </w:r>
          </w:p>
        </w:tc>
        <w:tc>
          <w:tcPr>
            <w:tcW w:w="8418" w:type="dxa"/>
          </w:tcPr>
          <w:p w:rsidR="009E06EC" w:rsidRPr="00670714" w:rsidRDefault="009E06EC" w:rsidP="00F008F2">
            <w:pPr>
              <w:rPr>
                <w:rFonts w:cs="Tahoma"/>
                <w:bCs/>
                <w:color w:val="000000"/>
                <w:lang w:val="es-ES"/>
              </w:rPr>
            </w:pPr>
            <w:r w:rsidRPr="00670714">
              <w:rPr>
                <w:rFonts w:cs="Tahoma"/>
                <w:bCs/>
                <w:color w:val="000000"/>
                <w:lang w:val="es-ES"/>
              </w:rPr>
              <w:t>Servidor de Base de Datos relacional desarrollado por Microsoft</w:t>
            </w:r>
          </w:p>
        </w:tc>
      </w:tr>
      <w:tr w:rsidR="009E06EC" w:rsidRPr="00986099" w:rsidTr="00F008F2">
        <w:tc>
          <w:tcPr>
            <w:tcW w:w="1188" w:type="dxa"/>
          </w:tcPr>
          <w:p w:rsidR="009E06EC" w:rsidRPr="00670714" w:rsidRDefault="009E06EC" w:rsidP="00F008F2">
            <w:pPr>
              <w:rPr>
                <w:rFonts w:cs="Tahoma"/>
                <w:lang w:val="es-ES"/>
              </w:rPr>
            </w:pPr>
            <w:r w:rsidRPr="00670714">
              <w:rPr>
                <w:rFonts w:cs="Tahoma"/>
                <w:lang w:val="es-ES"/>
              </w:rPr>
              <w:t>DBMS</w:t>
            </w:r>
          </w:p>
        </w:tc>
        <w:tc>
          <w:tcPr>
            <w:tcW w:w="8418" w:type="dxa"/>
          </w:tcPr>
          <w:p w:rsidR="009E06EC" w:rsidRPr="00670714" w:rsidRDefault="009E06EC" w:rsidP="00F008F2">
            <w:pPr>
              <w:pStyle w:val="NormalWeb"/>
              <w:rPr>
                <w:rFonts w:ascii="Tahoma" w:hAnsi="Tahoma" w:cs="Tahoma"/>
                <w:sz w:val="20"/>
                <w:szCs w:val="20"/>
                <w:lang w:val="es-ES"/>
              </w:rPr>
            </w:pPr>
            <w:r w:rsidRPr="00670714">
              <w:rPr>
                <w:rFonts w:ascii="Tahoma" w:hAnsi="Tahoma" w:cs="Tahoma"/>
                <w:bCs/>
                <w:color w:val="000000"/>
                <w:sz w:val="20"/>
                <w:szCs w:val="20"/>
                <w:lang w:val="es-ES"/>
              </w:rPr>
              <w:t>Acrónimo de Database Management System. Un DBMS o</w:t>
            </w:r>
            <w:r w:rsidRPr="00670714">
              <w:rPr>
                <w:rFonts w:ascii="Tahoma" w:hAnsi="Tahoma" w:cs="Tahoma"/>
                <w:sz w:val="20"/>
                <w:szCs w:val="20"/>
                <w:lang w:val="es-ES"/>
              </w:rPr>
              <w:t xml:space="preserve"> </w:t>
            </w:r>
            <w:r w:rsidRPr="00670714">
              <w:rPr>
                <w:rFonts w:ascii="Tahoma" w:hAnsi="Tahoma" w:cs="Tahoma"/>
                <w:bCs/>
                <w:sz w:val="20"/>
                <w:szCs w:val="20"/>
                <w:lang w:val="es-ES"/>
              </w:rPr>
              <w:t>sistemas de gestión de bases de datos</w:t>
            </w:r>
            <w:r w:rsidRPr="00670714">
              <w:rPr>
                <w:rFonts w:ascii="Tahoma" w:hAnsi="Tahoma" w:cs="Tahoma"/>
                <w:sz w:val="20"/>
                <w:szCs w:val="20"/>
                <w:lang w:val="es-ES"/>
              </w:rPr>
              <w:t xml:space="preserve"> (en </w:t>
            </w:r>
            <w:r w:rsidRPr="001B16BA">
              <w:rPr>
                <w:rFonts w:ascii="Tahoma" w:hAnsi="Tahoma" w:cs="Tahoma"/>
                <w:sz w:val="20"/>
                <w:szCs w:val="20"/>
                <w:lang w:val="es-ES"/>
              </w:rPr>
              <w:t>inglés</w:t>
            </w:r>
            <w:r w:rsidRPr="00670714">
              <w:rPr>
                <w:rFonts w:ascii="Tahoma" w:hAnsi="Tahoma" w:cs="Tahoma"/>
                <w:sz w:val="20"/>
                <w:szCs w:val="20"/>
                <w:lang w:val="es-ES"/>
              </w:rPr>
              <w:t xml:space="preserve"> </w:t>
            </w:r>
            <w:r w:rsidRPr="00670714">
              <w:rPr>
                <w:rFonts w:ascii="Tahoma" w:hAnsi="Tahoma" w:cs="Tahoma"/>
                <w:i/>
                <w:iCs/>
                <w:sz w:val="20"/>
                <w:szCs w:val="20"/>
                <w:lang w:val="es-ES"/>
              </w:rPr>
              <w:t>database management system</w:t>
            </w:r>
            <w:r w:rsidRPr="00670714">
              <w:rPr>
                <w:rFonts w:ascii="Tahoma" w:hAnsi="Tahoma" w:cs="Tahoma"/>
                <w:sz w:val="20"/>
                <w:szCs w:val="20"/>
                <w:lang w:val="es-ES"/>
              </w:rPr>
              <w:t xml:space="preserve">, abreviado </w:t>
            </w:r>
            <w:r w:rsidRPr="00670714">
              <w:rPr>
                <w:rFonts w:ascii="Tahoma" w:hAnsi="Tahoma" w:cs="Tahoma"/>
                <w:i/>
                <w:iCs/>
                <w:sz w:val="20"/>
                <w:szCs w:val="20"/>
                <w:lang w:val="es-ES"/>
              </w:rPr>
              <w:t>DBMS</w:t>
            </w:r>
            <w:r w:rsidRPr="00670714">
              <w:rPr>
                <w:rFonts w:ascii="Tahoma" w:hAnsi="Tahoma" w:cs="Tahoma"/>
                <w:sz w:val="20"/>
                <w:szCs w:val="20"/>
                <w:lang w:val="es-ES"/>
              </w:rPr>
              <w:t xml:space="preserve">) son un tipo de </w:t>
            </w:r>
            <w:r w:rsidRPr="001B16BA">
              <w:rPr>
                <w:rFonts w:ascii="Tahoma" w:hAnsi="Tahoma" w:cs="Tahoma"/>
                <w:sz w:val="20"/>
                <w:szCs w:val="20"/>
                <w:lang w:val="es-ES"/>
              </w:rPr>
              <w:t>software</w:t>
            </w:r>
            <w:r w:rsidRPr="00670714">
              <w:rPr>
                <w:rFonts w:ascii="Tahoma" w:hAnsi="Tahoma" w:cs="Tahoma"/>
                <w:sz w:val="20"/>
                <w:szCs w:val="20"/>
                <w:lang w:val="es-ES"/>
              </w:rPr>
              <w:t xml:space="preserve"> muy específico, dedicado a servir de interfaz entre la </w:t>
            </w:r>
            <w:r w:rsidRPr="001B16BA">
              <w:rPr>
                <w:rFonts w:ascii="Tahoma" w:hAnsi="Tahoma" w:cs="Tahoma"/>
                <w:sz w:val="20"/>
                <w:szCs w:val="20"/>
                <w:lang w:val="es-ES"/>
              </w:rPr>
              <w:t>base de datos</w:t>
            </w:r>
            <w:r w:rsidRPr="00670714">
              <w:rPr>
                <w:rFonts w:ascii="Tahoma" w:hAnsi="Tahoma" w:cs="Tahoma"/>
                <w:sz w:val="20"/>
                <w:szCs w:val="20"/>
                <w:lang w:val="es-ES"/>
              </w:rPr>
              <w:t xml:space="preserve">, el usuario y las </w:t>
            </w:r>
            <w:r w:rsidRPr="001B16BA">
              <w:rPr>
                <w:rFonts w:ascii="Tahoma" w:hAnsi="Tahoma" w:cs="Tahoma"/>
                <w:sz w:val="20"/>
                <w:szCs w:val="20"/>
                <w:lang w:val="es-ES"/>
              </w:rPr>
              <w:t>aplicaciones</w:t>
            </w:r>
            <w:r w:rsidRPr="00670714">
              <w:rPr>
                <w:rFonts w:ascii="Tahoma" w:hAnsi="Tahoma" w:cs="Tahoma"/>
                <w:sz w:val="20"/>
                <w:szCs w:val="20"/>
                <w:lang w:val="es-ES"/>
              </w:rPr>
              <w:t xml:space="preserve"> que la utilizan.</w:t>
            </w:r>
          </w:p>
          <w:p w:rsidR="009E06EC" w:rsidRPr="00670714" w:rsidRDefault="009E06EC" w:rsidP="00F008F2">
            <w:pPr>
              <w:rPr>
                <w:rFonts w:cs="Tahoma"/>
                <w:bCs/>
                <w:color w:val="000000"/>
                <w:lang w:val="es-ES"/>
              </w:rPr>
            </w:pPr>
          </w:p>
        </w:tc>
      </w:tr>
      <w:tr w:rsidR="009E06EC" w:rsidRPr="00986099" w:rsidTr="00F008F2">
        <w:tc>
          <w:tcPr>
            <w:tcW w:w="1188" w:type="dxa"/>
          </w:tcPr>
          <w:p w:rsidR="009E06EC" w:rsidRPr="00670714" w:rsidRDefault="009E06EC" w:rsidP="00F008F2">
            <w:pPr>
              <w:rPr>
                <w:rFonts w:cs="Tahoma"/>
                <w:lang w:val="es-ES"/>
              </w:rPr>
            </w:pPr>
            <w:r>
              <w:rPr>
                <w:rFonts w:cs="Tahoma"/>
                <w:lang w:val="es-ES"/>
              </w:rPr>
              <w:t>IIS</w:t>
            </w:r>
          </w:p>
        </w:tc>
        <w:tc>
          <w:tcPr>
            <w:tcW w:w="8418" w:type="dxa"/>
          </w:tcPr>
          <w:p w:rsidR="009E06EC" w:rsidRPr="00776BE9" w:rsidRDefault="009E06EC" w:rsidP="00F008F2">
            <w:pPr>
              <w:pStyle w:val="NormalWeb"/>
              <w:rPr>
                <w:rFonts w:ascii="Tahoma" w:hAnsi="Tahoma" w:cs="Tahoma"/>
                <w:bCs/>
                <w:color w:val="000000"/>
                <w:sz w:val="20"/>
                <w:szCs w:val="20"/>
                <w:lang w:val="es-ES"/>
              </w:rPr>
            </w:pPr>
            <w:r w:rsidRPr="00776BE9">
              <w:rPr>
                <w:rFonts w:ascii="Tahoma" w:hAnsi="Tahoma" w:cs="Tahoma"/>
                <w:bCs/>
                <w:color w:val="000000"/>
                <w:sz w:val="20"/>
                <w:szCs w:val="20"/>
                <w:lang w:val="es-ES"/>
              </w:rPr>
              <w:t xml:space="preserve">Acrónimo de Internet Information Server que </w:t>
            </w:r>
            <w:r w:rsidRPr="00776BE9">
              <w:rPr>
                <w:rFonts w:ascii="Tahoma" w:hAnsi="Tahoma" w:cs="Tahoma"/>
                <w:sz w:val="20"/>
                <w:szCs w:val="20"/>
                <w:lang w:val="es-ES"/>
              </w:rPr>
              <w:t xml:space="preserve">es un </w:t>
            </w:r>
            <w:r w:rsidRPr="001B16BA">
              <w:rPr>
                <w:rFonts w:ascii="Tahoma" w:hAnsi="Tahoma" w:cs="Tahoma"/>
                <w:sz w:val="20"/>
                <w:szCs w:val="20"/>
                <w:lang w:val="es-ES"/>
              </w:rPr>
              <w:t>servidor web</w:t>
            </w:r>
            <w:r w:rsidRPr="00776BE9">
              <w:rPr>
                <w:rFonts w:ascii="Tahoma" w:hAnsi="Tahoma" w:cs="Tahoma"/>
                <w:sz w:val="20"/>
                <w:szCs w:val="20"/>
                <w:lang w:val="es-ES"/>
              </w:rPr>
              <w:t xml:space="preserve"> y un conjunto de servicios para el </w:t>
            </w:r>
            <w:r w:rsidRPr="001B16BA">
              <w:rPr>
                <w:rFonts w:ascii="Tahoma" w:hAnsi="Tahoma" w:cs="Tahoma"/>
                <w:sz w:val="20"/>
                <w:szCs w:val="20"/>
                <w:lang w:val="es-ES"/>
              </w:rPr>
              <w:t>sistema operativo</w:t>
            </w:r>
            <w:r w:rsidRPr="00776BE9">
              <w:rPr>
                <w:rFonts w:ascii="Tahoma" w:hAnsi="Tahoma" w:cs="Tahoma"/>
                <w:sz w:val="20"/>
                <w:szCs w:val="20"/>
                <w:lang w:val="es-ES"/>
              </w:rPr>
              <w:t xml:space="preserve"> </w:t>
            </w:r>
            <w:r w:rsidRPr="001B16BA">
              <w:rPr>
                <w:rFonts w:ascii="Tahoma" w:hAnsi="Tahoma" w:cs="Tahoma"/>
                <w:sz w:val="20"/>
                <w:szCs w:val="20"/>
                <w:lang w:val="es-ES"/>
              </w:rPr>
              <w:t>Microsoft Windows</w:t>
            </w:r>
            <w:r w:rsidRPr="00776BE9">
              <w:rPr>
                <w:rFonts w:ascii="Tahoma" w:hAnsi="Tahoma" w:cs="Tahoma"/>
                <w:sz w:val="20"/>
                <w:szCs w:val="20"/>
                <w:lang w:val="es-ES"/>
              </w:rPr>
              <w:t>.</w:t>
            </w:r>
          </w:p>
        </w:tc>
      </w:tr>
      <w:tr w:rsidR="009E06EC" w:rsidRPr="00916926" w:rsidTr="00F008F2">
        <w:tc>
          <w:tcPr>
            <w:tcW w:w="1188" w:type="dxa"/>
          </w:tcPr>
          <w:p w:rsidR="009E06EC" w:rsidRDefault="009E06EC" w:rsidP="00F008F2">
            <w:pPr>
              <w:rPr>
                <w:rFonts w:cs="Tahoma"/>
                <w:lang w:val="es-ES"/>
              </w:rPr>
            </w:pPr>
            <w:r>
              <w:rPr>
                <w:rFonts w:cs="Tahoma"/>
                <w:lang w:val="es-ES"/>
              </w:rPr>
              <w:t>SFE</w:t>
            </w:r>
          </w:p>
        </w:tc>
        <w:tc>
          <w:tcPr>
            <w:tcW w:w="8418" w:type="dxa"/>
          </w:tcPr>
          <w:p w:rsidR="009E06EC" w:rsidRPr="00776BE9" w:rsidRDefault="009E06EC" w:rsidP="00F008F2">
            <w:pPr>
              <w:pStyle w:val="NormalWeb"/>
              <w:rPr>
                <w:rFonts w:ascii="Tahoma" w:hAnsi="Tahoma" w:cs="Tahoma"/>
                <w:bCs/>
                <w:color w:val="000000"/>
                <w:sz w:val="20"/>
                <w:szCs w:val="20"/>
                <w:lang w:val="es-ES"/>
              </w:rPr>
            </w:pPr>
            <w:r>
              <w:rPr>
                <w:rFonts w:ascii="Tahoma" w:hAnsi="Tahoma" w:cs="Tahoma"/>
                <w:bCs/>
                <w:color w:val="000000"/>
                <w:sz w:val="20"/>
                <w:szCs w:val="20"/>
                <w:lang w:val="es-ES"/>
              </w:rPr>
              <w:t>Sistema de Facturación Electrónica</w:t>
            </w:r>
          </w:p>
        </w:tc>
      </w:tr>
    </w:tbl>
    <w:p w:rsidR="009E06EC" w:rsidRPr="00670714" w:rsidRDefault="009E06EC" w:rsidP="009E06EC">
      <w:pPr>
        <w:rPr>
          <w:rFonts w:cs="Tahoma"/>
          <w:lang w:val="es-ES"/>
        </w:rPr>
      </w:pPr>
    </w:p>
    <w:p w:rsidR="009E06EC" w:rsidRPr="00670714" w:rsidRDefault="009E06EC" w:rsidP="009E06EC">
      <w:pPr>
        <w:pStyle w:val="Ttulo2"/>
        <w:rPr>
          <w:rFonts w:cs="Tahoma"/>
          <w:lang w:val="es-ES"/>
        </w:rPr>
      </w:pPr>
      <w:bookmarkStart w:id="5" w:name="_Toc284334530"/>
      <w:r w:rsidRPr="00670714">
        <w:rPr>
          <w:rFonts w:cs="Tahoma"/>
          <w:lang w:val="es-ES"/>
        </w:rPr>
        <w:lastRenderedPageBreak/>
        <w:t>Referencias</w:t>
      </w:r>
      <w:bookmarkEnd w:id="5"/>
    </w:p>
    <w:p w:rsidR="009E06EC" w:rsidRPr="00670714" w:rsidRDefault="009E06EC" w:rsidP="009E06EC">
      <w:pPr>
        <w:widowControl/>
        <w:spacing w:line="240" w:lineRule="auto"/>
        <w:ind w:left="720"/>
        <w:outlineLvl w:val="1"/>
        <w:rPr>
          <w:rFonts w:cs="Tahoma"/>
          <w:b/>
          <w:lang w:val="es-ES"/>
        </w:rPr>
      </w:pPr>
    </w:p>
    <w:tbl>
      <w:tblPr>
        <w:tblStyle w:val="Tablaconcuadrcula"/>
        <w:tblW w:w="5000" w:type="pct"/>
        <w:tblLook w:val="01E0"/>
      </w:tblPr>
      <w:tblGrid>
        <w:gridCol w:w="9576"/>
      </w:tblGrid>
      <w:tr w:rsidR="009E06EC" w:rsidRPr="00776BE9" w:rsidTr="00F008F2">
        <w:tc>
          <w:tcPr>
            <w:tcW w:w="5000" w:type="pct"/>
          </w:tcPr>
          <w:p w:rsidR="009E06EC" w:rsidRPr="00670714" w:rsidRDefault="009E06EC" w:rsidP="00F008F2">
            <w:pPr>
              <w:rPr>
                <w:rFonts w:cs="Tahoma"/>
                <w:b/>
                <w:lang w:val="es-ES"/>
              </w:rPr>
            </w:pPr>
            <w:r w:rsidRPr="00670714">
              <w:rPr>
                <w:rFonts w:cs="Tahoma"/>
                <w:b/>
                <w:lang w:val="es-ES"/>
              </w:rPr>
              <w:t>DESCRIPCION</w:t>
            </w:r>
          </w:p>
        </w:tc>
      </w:tr>
      <w:tr w:rsidR="009E06EC" w:rsidRPr="00986099" w:rsidTr="00F008F2">
        <w:tc>
          <w:tcPr>
            <w:tcW w:w="5000" w:type="pct"/>
          </w:tcPr>
          <w:p w:rsidR="009E06EC" w:rsidRPr="00670714" w:rsidRDefault="009E06EC" w:rsidP="00F008F2">
            <w:pPr>
              <w:rPr>
                <w:rFonts w:cs="Tahoma"/>
                <w:lang w:val="es-ES"/>
              </w:rPr>
            </w:pPr>
            <w:r w:rsidRPr="00670714">
              <w:rPr>
                <w:rFonts w:cs="Tahoma"/>
                <w:bCs/>
                <w:snapToGrid w:val="0"/>
                <w:lang w:val="es-ES"/>
              </w:rPr>
              <w:t xml:space="preserve">Plan de Gestión de proyecto de </w:t>
            </w:r>
            <w:r>
              <w:rPr>
                <w:rFonts w:cs="Tahoma"/>
                <w:bCs/>
                <w:snapToGrid w:val="0"/>
                <w:lang w:val="es-ES"/>
              </w:rPr>
              <w:t>Facturación Electrónica y Pago en Línea</w:t>
            </w:r>
          </w:p>
        </w:tc>
      </w:tr>
      <w:tr w:rsidR="009E06EC" w:rsidRPr="00670714" w:rsidTr="00F008F2">
        <w:tc>
          <w:tcPr>
            <w:tcW w:w="5000" w:type="pct"/>
          </w:tcPr>
          <w:p w:rsidR="009E06EC" w:rsidRPr="00776BE9" w:rsidRDefault="009E06EC" w:rsidP="00F008F2">
            <w:pPr>
              <w:rPr>
                <w:rFonts w:cs="Tahoma"/>
              </w:rPr>
            </w:pPr>
            <w:r w:rsidRPr="00670714">
              <w:rPr>
                <w:rFonts w:cs="Tahoma"/>
              </w:rPr>
              <w:t xml:space="preserve">IEEE Recommended Practice for Software Requirements Specification. </w:t>
            </w:r>
            <w:r w:rsidRPr="00776BE9">
              <w:rPr>
                <w:rFonts w:cs="Tahoma"/>
              </w:rPr>
              <w:t>ANSI/IEEE std 830, 1998</w:t>
            </w:r>
          </w:p>
        </w:tc>
      </w:tr>
      <w:tr w:rsidR="009E06EC" w:rsidRPr="00986099" w:rsidTr="00F008F2">
        <w:tc>
          <w:tcPr>
            <w:tcW w:w="5000" w:type="pct"/>
          </w:tcPr>
          <w:p w:rsidR="009E06EC" w:rsidRPr="00670714" w:rsidRDefault="009E06EC" w:rsidP="00F008F2">
            <w:pPr>
              <w:autoSpaceDE/>
              <w:autoSpaceDN/>
              <w:rPr>
                <w:rFonts w:cs="Tahoma"/>
                <w:lang w:val="es-MX"/>
              </w:rPr>
            </w:pPr>
            <w:r w:rsidRPr="00670714">
              <w:rPr>
                <w:rFonts w:cs="Tahoma"/>
                <w:lang w:val="es-MX"/>
              </w:rPr>
              <w:t xml:space="preserve">Diagrama de casos de uso (Wikipedia - </w:t>
            </w:r>
            <w:hyperlink r:id="rId10" w:history="1">
              <w:r w:rsidRPr="00670714">
                <w:rPr>
                  <w:rStyle w:val="Hipervnculo"/>
                  <w:rFonts w:cs="Tahoma"/>
                  <w:lang w:val="es-MX"/>
                </w:rPr>
                <w:t>http://es.wikipedia.org/wiki/Diagrama_de_casos_de_uso</w:t>
              </w:r>
            </w:hyperlink>
            <w:r w:rsidRPr="00670714">
              <w:rPr>
                <w:rFonts w:cs="Tahoma"/>
                <w:lang w:val="es-MX"/>
              </w:rPr>
              <w:t>)</w:t>
            </w:r>
          </w:p>
        </w:tc>
      </w:tr>
    </w:tbl>
    <w:p w:rsidR="009E06EC" w:rsidRPr="00670714" w:rsidRDefault="009E06EC" w:rsidP="009E06EC">
      <w:pPr>
        <w:rPr>
          <w:rFonts w:cs="Tahoma"/>
          <w:b/>
          <w:lang w:val="es-ES"/>
        </w:rPr>
      </w:pPr>
    </w:p>
    <w:p w:rsidR="009E06EC" w:rsidRPr="00670714" w:rsidRDefault="009E06EC" w:rsidP="009E06EC">
      <w:pPr>
        <w:pStyle w:val="Ttulo2"/>
        <w:rPr>
          <w:rFonts w:cs="Tahoma"/>
          <w:lang w:val="es-ES"/>
        </w:rPr>
      </w:pPr>
      <w:bookmarkStart w:id="6" w:name="_Toc284334531"/>
      <w:r w:rsidRPr="00670714">
        <w:rPr>
          <w:rFonts w:cs="Tahoma"/>
          <w:lang w:val="es-ES"/>
        </w:rPr>
        <w:t>Visión General del Documento</w:t>
      </w:r>
      <w:bookmarkEnd w:id="6"/>
    </w:p>
    <w:p w:rsidR="009E06EC" w:rsidRPr="00670714" w:rsidRDefault="009E06EC" w:rsidP="009E06EC">
      <w:pPr>
        <w:rPr>
          <w:rFonts w:cs="Tahoma"/>
          <w:lang w:val="es-ES_tradnl"/>
        </w:rPr>
      </w:pPr>
    </w:p>
    <w:p w:rsidR="009E06EC" w:rsidRDefault="009E06EC" w:rsidP="009E06EC">
      <w:pPr>
        <w:pStyle w:val="Textoindependienteprimerasangra2"/>
        <w:ind w:left="0" w:firstLine="0"/>
        <w:rPr>
          <w:rFonts w:cs="Tahoma"/>
          <w:lang w:val="es-ES_tradnl"/>
        </w:rPr>
      </w:pPr>
      <w:r w:rsidRPr="00670714">
        <w:rPr>
          <w:rFonts w:cs="Tahoma"/>
          <w:lang w:val="es-ES_tradnl"/>
        </w:rPr>
        <w:t>Este documento consta de tres secciones. Esta sección es la Introducción y proporciona una visión general de la ERS. En la Sección 2 se da una descripción general del sistema, con el fin de conocer las principales funciones que debe reali</w:t>
      </w:r>
      <w:r>
        <w:rPr>
          <w:rFonts w:cs="Tahoma"/>
          <w:lang w:val="es-ES_tradnl"/>
        </w:rPr>
        <w:t xml:space="preserve">zar, los datos asociados y los </w:t>
      </w:r>
      <w:r w:rsidRPr="005D4F4B">
        <w:rPr>
          <w:rFonts w:cs="Tahoma"/>
          <w:lang w:val="es-ES_tradnl"/>
        </w:rPr>
        <w:t>Actor</w:t>
      </w:r>
      <w:r w:rsidRPr="00670714">
        <w:rPr>
          <w:rFonts w:cs="Tahoma"/>
          <w:lang w:val="es-ES_tradnl"/>
        </w:rPr>
        <w:t>es, requisitos técnicos, supuestos y dependencias que afectan al desarrollo, sin entrar en detalles. En la sección 3 se definen detalladamente los requisitos qu</w:t>
      </w:r>
      <w:r w:rsidRPr="00516A12">
        <w:rPr>
          <w:rFonts w:cs="Tahoma"/>
          <w:i/>
          <w:u w:val="single"/>
          <w:lang w:val="es-ES_tradnl"/>
        </w:rPr>
        <w:t xml:space="preserve">e satisface </w:t>
      </w:r>
      <w:r w:rsidRPr="00670714">
        <w:rPr>
          <w:rFonts w:cs="Tahoma"/>
          <w:lang w:val="es-ES_tradnl"/>
        </w:rPr>
        <w:t>el sistema.</w:t>
      </w:r>
    </w:p>
    <w:p w:rsidR="009E06EC" w:rsidRPr="00670714" w:rsidRDefault="009E06EC" w:rsidP="009E06EC">
      <w:pPr>
        <w:pStyle w:val="Textoindependienteprimerasangra2"/>
        <w:ind w:left="0" w:firstLine="0"/>
        <w:rPr>
          <w:rFonts w:cs="Tahoma"/>
          <w:lang w:val="es-ES_tradnl"/>
        </w:rPr>
      </w:pPr>
    </w:p>
    <w:p w:rsidR="009E06EC" w:rsidRDefault="009E06EC" w:rsidP="009E06EC">
      <w:pPr>
        <w:pStyle w:val="Ttulo5"/>
      </w:pPr>
      <w:bookmarkStart w:id="7" w:name="_Toc284334532"/>
      <w:r w:rsidRPr="00670714">
        <w:t>Equipo de proyecto</w:t>
      </w:r>
      <w:bookmarkEnd w:id="7"/>
    </w:p>
    <w:p w:rsidR="009E06EC" w:rsidRPr="00F56FAC" w:rsidRDefault="009E06EC" w:rsidP="009E06EC">
      <w:pPr>
        <w:rPr>
          <w:lang w:val="es-MX"/>
        </w:rPr>
      </w:pPr>
    </w:p>
    <w:p w:rsidR="009E06EC" w:rsidRPr="00670714" w:rsidRDefault="009E06EC" w:rsidP="009E06EC">
      <w:pPr>
        <w:pStyle w:val="Prrafodelista"/>
        <w:numPr>
          <w:ilvl w:val="0"/>
          <w:numId w:val="24"/>
        </w:numPr>
        <w:rPr>
          <w:rFonts w:cs="Tahoma"/>
          <w:lang w:val="es-ES_tradnl"/>
        </w:rPr>
      </w:pPr>
      <w:r w:rsidRPr="00670714">
        <w:rPr>
          <w:rFonts w:cs="Tahoma"/>
          <w:lang w:val="es-ES_tradnl"/>
        </w:rPr>
        <w:t>Gerenciamiento del Proyecto: Ing. Xavier Espinoza</w:t>
      </w:r>
    </w:p>
    <w:p w:rsidR="009E06EC" w:rsidRPr="00670714" w:rsidRDefault="009E06EC" w:rsidP="009E06EC">
      <w:pPr>
        <w:pStyle w:val="Prrafodelista"/>
        <w:numPr>
          <w:ilvl w:val="0"/>
          <w:numId w:val="24"/>
        </w:numPr>
        <w:rPr>
          <w:rFonts w:cs="Tahoma"/>
          <w:lang w:val="es-ES_tradnl"/>
        </w:rPr>
      </w:pPr>
      <w:r w:rsidRPr="00F56FAC">
        <w:rPr>
          <w:rFonts w:cs="Tahoma"/>
          <w:lang w:val="es-ES_tradnl"/>
        </w:rPr>
        <w:t>Ingeniero de Software: Unidad de Desarrollo ETAPA – Ing. Xavier Espinoza</w:t>
      </w:r>
    </w:p>
    <w:p w:rsidR="009E06EC" w:rsidRPr="00670714" w:rsidRDefault="009E06EC" w:rsidP="009E06EC">
      <w:pPr>
        <w:rPr>
          <w:rFonts w:cs="Tahoma"/>
          <w:lang w:val="es-ES_tradnl"/>
        </w:rPr>
      </w:pPr>
    </w:p>
    <w:p w:rsidR="009E06EC" w:rsidRDefault="009E06EC" w:rsidP="009E06EC">
      <w:pPr>
        <w:pStyle w:val="Textoindependienteprimerasangra2"/>
        <w:ind w:left="0" w:firstLine="0"/>
        <w:rPr>
          <w:rFonts w:cs="Tahoma"/>
          <w:lang w:val="es-ES"/>
        </w:rPr>
      </w:pPr>
      <w:r w:rsidRPr="00670714">
        <w:rPr>
          <w:rFonts w:cs="Tahoma"/>
          <w:lang w:val="es-ES"/>
        </w:rPr>
        <w:t>Responsables del levantamiento del Documento</w:t>
      </w:r>
    </w:p>
    <w:p w:rsidR="009E06EC" w:rsidRDefault="009E06EC" w:rsidP="009E06EC">
      <w:pPr>
        <w:pStyle w:val="Textoindependienteprimerasangra2"/>
        <w:ind w:left="0" w:firstLine="0"/>
        <w:rPr>
          <w:rFonts w:cs="Tahoma"/>
          <w:lang w:val="es-ES"/>
        </w:rPr>
      </w:pPr>
    </w:p>
    <w:p w:rsidR="009E06EC" w:rsidRDefault="009E06EC" w:rsidP="009E06EC">
      <w:pPr>
        <w:pStyle w:val="Textoindependienteprimerasangra2"/>
        <w:numPr>
          <w:ilvl w:val="0"/>
          <w:numId w:val="24"/>
        </w:numPr>
        <w:rPr>
          <w:rFonts w:cs="Tahoma"/>
          <w:lang w:val="es-ES"/>
        </w:rPr>
      </w:pPr>
      <w:r>
        <w:rPr>
          <w:rFonts w:cs="Tahoma"/>
          <w:lang w:val="es-ES"/>
        </w:rPr>
        <w:t>Ing. Xavier Espinoza</w:t>
      </w:r>
    </w:p>
    <w:p w:rsidR="009E06EC" w:rsidRDefault="009E06EC" w:rsidP="009E06EC">
      <w:pPr>
        <w:pStyle w:val="Textoindependienteprimerasangra2"/>
        <w:numPr>
          <w:ilvl w:val="0"/>
          <w:numId w:val="24"/>
        </w:numPr>
        <w:rPr>
          <w:rFonts w:cs="Tahoma"/>
          <w:lang w:val="es-ES"/>
        </w:rPr>
      </w:pPr>
      <w:r>
        <w:rPr>
          <w:rFonts w:cs="Tahoma"/>
          <w:lang w:val="es-ES"/>
        </w:rPr>
        <w:t>Ing. Xavier Mejía</w:t>
      </w:r>
    </w:p>
    <w:p w:rsidR="009E06EC" w:rsidRDefault="009E06EC" w:rsidP="009E06EC">
      <w:pPr>
        <w:pStyle w:val="Textoindependienteprimerasangra2"/>
        <w:numPr>
          <w:ilvl w:val="0"/>
          <w:numId w:val="24"/>
        </w:numPr>
        <w:rPr>
          <w:rFonts w:cs="Tahoma"/>
          <w:lang w:val="es-ES"/>
        </w:rPr>
      </w:pPr>
      <w:r>
        <w:rPr>
          <w:rFonts w:cs="Tahoma"/>
          <w:lang w:val="es-ES"/>
        </w:rPr>
        <w:t>Ing. Andrés Jadán</w:t>
      </w:r>
    </w:p>
    <w:p w:rsidR="009E06EC" w:rsidRDefault="009E06EC" w:rsidP="009E06EC">
      <w:pPr>
        <w:pStyle w:val="Textoindependienteprimerasangra2"/>
        <w:numPr>
          <w:ilvl w:val="0"/>
          <w:numId w:val="24"/>
        </w:numPr>
        <w:rPr>
          <w:rFonts w:cs="Tahoma"/>
          <w:lang w:val="es-ES"/>
        </w:rPr>
      </w:pPr>
      <w:r>
        <w:rPr>
          <w:rFonts w:cs="Tahoma"/>
          <w:lang w:val="es-ES"/>
        </w:rPr>
        <w:t>Ing. Malhena Sanchez</w:t>
      </w:r>
    </w:p>
    <w:p w:rsidR="009E06EC" w:rsidRPr="00670714" w:rsidRDefault="009E06EC" w:rsidP="009E06EC">
      <w:pPr>
        <w:pStyle w:val="Textoindependienteprimerasangra2"/>
        <w:ind w:left="720" w:firstLine="0"/>
        <w:rPr>
          <w:rFonts w:cs="Tahoma"/>
          <w:lang w:val="es-ES"/>
        </w:rPr>
      </w:pPr>
    </w:p>
    <w:p w:rsidR="009E06EC" w:rsidRDefault="009E06EC" w:rsidP="009E06EC">
      <w:pPr>
        <w:pStyle w:val="Ttulo5"/>
        <w:rPr>
          <w:rFonts w:cs="Tahoma"/>
          <w:b w:val="0"/>
        </w:rPr>
      </w:pPr>
      <w:bookmarkStart w:id="8" w:name="_Toc284334533"/>
      <w:r w:rsidRPr="00670714">
        <w:rPr>
          <w:rFonts w:cs="Tahoma"/>
          <w:b w:val="0"/>
        </w:rPr>
        <w:t>Levantamiento de la información</w:t>
      </w:r>
      <w:bookmarkEnd w:id="8"/>
    </w:p>
    <w:p w:rsidR="009E06EC" w:rsidRPr="001C24D2" w:rsidRDefault="009E06EC" w:rsidP="009E06EC">
      <w:pPr>
        <w:rPr>
          <w:lang w:val="es-MX"/>
        </w:rPr>
      </w:pPr>
    </w:p>
    <w:p w:rsidR="009E06EC" w:rsidRPr="001C24D2" w:rsidRDefault="009E06EC" w:rsidP="009E06EC">
      <w:pPr>
        <w:pStyle w:val="Prrafodelista"/>
        <w:numPr>
          <w:ilvl w:val="0"/>
          <w:numId w:val="24"/>
        </w:numPr>
        <w:rPr>
          <w:rFonts w:cs="Tahoma"/>
          <w:lang w:val="es-ES"/>
        </w:rPr>
      </w:pPr>
      <w:r w:rsidRPr="001C24D2">
        <w:rPr>
          <w:rFonts w:cs="Tahoma"/>
          <w:lang w:val="es-ES"/>
        </w:rPr>
        <w:t>Ing. Xavier Espinoza</w:t>
      </w:r>
    </w:p>
    <w:p w:rsidR="009E06EC" w:rsidRPr="00670714" w:rsidRDefault="009E06EC" w:rsidP="009E06EC">
      <w:pPr>
        <w:ind w:firstLine="708"/>
        <w:rPr>
          <w:rFonts w:cs="Tahoma"/>
          <w:lang w:val="es-ES"/>
        </w:rPr>
      </w:pPr>
    </w:p>
    <w:p w:rsidR="009E06EC" w:rsidRDefault="009E06EC" w:rsidP="009E06EC">
      <w:pPr>
        <w:pStyle w:val="Ttulo5"/>
        <w:rPr>
          <w:rFonts w:cs="Tahoma"/>
          <w:b w:val="0"/>
        </w:rPr>
      </w:pPr>
      <w:bookmarkStart w:id="9" w:name="_Toc284334534"/>
      <w:r w:rsidRPr="00670714">
        <w:rPr>
          <w:rFonts w:cs="Tahoma"/>
          <w:b w:val="0"/>
        </w:rPr>
        <w:t>Validación del Documento</w:t>
      </w:r>
      <w:bookmarkEnd w:id="9"/>
    </w:p>
    <w:p w:rsidR="009E06EC" w:rsidRPr="001D7D3B" w:rsidRDefault="009E06EC" w:rsidP="009E06EC">
      <w:pPr>
        <w:rPr>
          <w:lang w:val="es-MX"/>
        </w:rPr>
      </w:pPr>
    </w:p>
    <w:p w:rsidR="009E06EC" w:rsidRDefault="009E06EC" w:rsidP="009E06EC">
      <w:pPr>
        <w:pStyle w:val="Textoindependienteprimerasangra2"/>
        <w:numPr>
          <w:ilvl w:val="0"/>
          <w:numId w:val="24"/>
        </w:numPr>
        <w:rPr>
          <w:rFonts w:cs="Tahoma"/>
          <w:lang w:val="es-ES"/>
        </w:rPr>
      </w:pPr>
      <w:r>
        <w:rPr>
          <w:rFonts w:cs="Tahoma"/>
          <w:lang w:val="es-ES"/>
        </w:rPr>
        <w:t>Ing. Xavier Espinoza</w:t>
      </w:r>
    </w:p>
    <w:p w:rsidR="009E06EC" w:rsidRDefault="009E06EC" w:rsidP="009E06EC">
      <w:pPr>
        <w:pStyle w:val="Textoindependienteprimerasangra2"/>
        <w:numPr>
          <w:ilvl w:val="0"/>
          <w:numId w:val="24"/>
        </w:numPr>
        <w:rPr>
          <w:rFonts w:cs="Tahoma"/>
          <w:lang w:val="es-ES"/>
        </w:rPr>
      </w:pPr>
      <w:r>
        <w:rPr>
          <w:rFonts w:cs="Tahoma"/>
          <w:lang w:val="es-ES"/>
        </w:rPr>
        <w:t>Ing. Xavier Mejía</w:t>
      </w:r>
    </w:p>
    <w:p w:rsidR="009E06EC" w:rsidRDefault="009E06EC" w:rsidP="009E06EC">
      <w:pPr>
        <w:pStyle w:val="Textoindependienteprimerasangra2"/>
        <w:numPr>
          <w:ilvl w:val="0"/>
          <w:numId w:val="24"/>
        </w:numPr>
        <w:rPr>
          <w:rFonts w:cs="Tahoma"/>
          <w:lang w:val="es-ES"/>
        </w:rPr>
      </w:pPr>
      <w:r>
        <w:rPr>
          <w:rFonts w:cs="Tahoma"/>
          <w:lang w:val="es-ES"/>
        </w:rPr>
        <w:t>Ing. Pablo Jadán</w:t>
      </w:r>
    </w:p>
    <w:p w:rsidR="009E06EC" w:rsidRPr="00AC6A10" w:rsidRDefault="009E06EC" w:rsidP="009E06EC">
      <w:pPr>
        <w:pStyle w:val="Textoindependienteprimerasangra2"/>
        <w:numPr>
          <w:ilvl w:val="0"/>
          <w:numId w:val="24"/>
        </w:numPr>
        <w:rPr>
          <w:rFonts w:cs="Tahoma"/>
          <w:lang w:val="es-ES"/>
        </w:rPr>
      </w:pPr>
      <w:r w:rsidRPr="00AC6A10">
        <w:rPr>
          <w:rFonts w:cs="Tahoma"/>
          <w:lang w:val="es-ES"/>
        </w:rPr>
        <w:t>Ing. Malhena Sanchez</w:t>
      </w:r>
    </w:p>
    <w:p w:rsidR="009E06EC" w:rsidRPr="00670714" w:rsidRDefault="009E06EC" w:rsidP="009E06EC">
      <w:pPr>
        <w:pStyle w:val="Ttulo1"/>
        <w:numPr>
          <w:ilvl w:val="0"/>
          <w:numId w:val="0"/>
        </w:numPr>
        <w:rPr>
          <w:rFonts w:cs="Tahoma"/>
        </w:rPr>
      </w:pPr>
      <w:r w:rsidRPr="00670714">
        <w:rPr>
          <w:rFonts w:cs="Tahoma"/>
          <w:lang w:val="es-ES"/>
        </w:rPr>
        <w:br w:type="page"/>
      </w:r>
      <w:bookmarkStart w:id="10" w:name="_Toc284334535"/>
      <w:r w:rsidRPr="00670714">
        <w:rPr>
          <w:rFonts w:cs="Tahoma"/>
          <w:lang w:val="es-MX"/>
        </w:rPr>
        <w:lastRenderedPageBreak/>
        <w:t>DESCRIPCIÓ</w:t>
      </w:r>
      <w:r w:rsidRPr="00670714">
        <w:rPr>
          <w:rFonts w:cs="Tahoma"/>
        </w:rPr>
        <w:t>N GENERAL</w:t>
      </w:r>
      <w:bookmarkEnd w:id="10"/>
    </w:p>
    <w:p w:rsidR="009E06EC" w:rsidRPr="00670714" w:rsidRDefault="009E06EC" w:rsidP="009E06EC">
      <w:pPr>
        <w:pStyle w:val="Ttulo2"/>
        <w:numPr>
          <w:ilvl w:val="1"/>
          <w:numId w:val="25"/>
        </w:numPr>
        <w:rPr>
          <w:rFonts w:cs="Tahoma"/>
          <w:lang w:val="es-ES"/>
        </w:rPr>
      </w:pPr>
      <w:bookmarkStart w:id="11" w:name="_Toc284334536"/>
      <w:r w:rsidRPr="00670714">
        <w:rPr>
          <w:rFonts w:cs="Tahoma"/>
          <w:lang w:val="es-ES"/>
        </w:rPr>
        <w:t>Perspectiva del Sistema</w:t>
      </w:r>
      <w:bookmarkEnd w:id="11"/>
    </w:p>
    <w:p w:rsidR="009E06EC" w:rsidRDefault="009E06EC" w:rsidP="009E06EC">
      <w:pPr>
        <w:pStyle w:val="Textoindependienteprimerasangra2"/>
        <w:ind w:left="0" w:firstLine="0"/>
        <w:rPr>
          <w:rFonts w:cs="Tahoma"/>
          <w:lang w:val="es-ES"/>
        </w:rPr>
      </w:pPr>
    </w:p>
    <w:p w:rsidR="009E06EC" w:rsidRDefault="009E06EC" w:rsidP="009E06EC">
      <w:pPr>
        <w:pStyle w:val="Textoindependienteprimerasangra2"/>
        <w:ind w:left="0" w:firstLine="0"/>
        <w:rPr>
          <w:rFonts w:cs="Tahoma"/>
          <w:lang w:val="es-ES"/>
        </w:rPr>
      </w:pPr>
      <w:r w:rsidRPr="00670714">
        <w:rPr>
          <w:rFonts w:cs="Tahoma"/>
          <w:lang w:val="es-ES"/>
        </w:rPr>
        <w:t xml:space="preserve">El módulo </w:t>
      </w:r>
      <w:r w:rsidRPr="009B1904">
        <w:rPr>
          <w:rFonts w:cs="Tahoma"/>
          <w:lang w:val="es-ES"/>
        </w:rPr>
        <w:t>construido</w:t>
      </w:r>
      <w:r w:rsidRPr="00670714">
        <w:rPr>
          <w:rFonts w:cs="Tahoma"/>
          <w:lang w:val="es-ES"/>
        </w:rPr>
        <w:t xml:space="preserve"> contempla </w:t>
      </w:r>
      <w:r>
        <w:rPr>
          <w:rFonts w:cs="Tahoma"/>
          <w:lang w:val="es-ES"/>
        </w:rPr>
        <w:t>formularios que permitirán configurar la conveniencia o no del usuario final de recibir en su correo electrónico facturas electrónicas conforme al reglamento expedido para el caso. Se consideran los mecanismos necesarios para la verificación y validación del correo electrónico ingresado por el usuario, el cual será el medio idóneo y único de comunicación de las transacciones realizadas y los documentos generados.</w:t>
      </w:r>
    </w:p>
    <w:p w:rsidR="009E06EC" w:rsidRDefault="009E06EC" w:rsidP="009E06EC">
      <w:pPr>
        <w:pStyle w:val="Textoindependienteprimerasangra2"/>
        <w:ind w:left="0" w:firstLine="0"/>
        <w:rPr>
          <w:rFonts w:cs="Tahoma"/>
          <w:i/>
          <w:color w:val="FF0000"/>
          <w:lang w:val="es-ES"/>
        </w:rPr>
      </w:pPr>
    </w:p>
    <w:p w:rsidR="009E06EC" w:rsidRPr="009B1904" w:rsidRDefault="009E06EC" w:rsidP="009E06EC">
      <w:pPr>
        <w:pStyle w:val="Textoindependienteprimerasangra2"/>
        <w:ind w:left="0" w:firstLine="0"/>
        <w:rPr>
          <w:rFonts w:cs="Tahoma"/>
          <w:lang w:val="es-ES"/>
        </w:rPr>
      </w:pPr>
      <w:r w:rsidRPr="009B1904">
        <w:rPr>
          <w:rFonts w:cs="Tahoma"/>
          <w:lang w:val="es-ES"/>
        </w:rPr>
        <w:t xml:space="preserve">Los formularios </w:t>
      </w:r>
      <w:r>
        <w:rPr>
          <w:rFonts w:cs="Tahoma"/>
          <w:lang w:val="es-ES"/>
        </w:rPr>
        <w:t>son</w:t>
      </w:r>
      <w:r w:rsidRPr="009B1904">
        <w:rPr>
          <w:rFonts w:cs="Tahoma"/>
          <w:lang w:val="es-ES"/>
        </w:rPr>
        <w:t xml:space="preserve"> creados utilizando Visual Basic .Net y </w:t>
      </w:r>
      <w:r>
        <w:rPr>
          <w:rFonts w:cs="Tahoma"/>
          <w:lang w:val="es-ES"/>
        </w:rPr>
        <w:t>están</w:t>
      </w:r>
      <w:r w:rsidRPr="009B1904">
        <w:rPr>
          <w:rFonts w:cs="Tahoma"/>
          <w:lang w:val="es-ES"/>
        </w:rPr>
        <w:t xml:space="preserve"> publicados en el servidor Web de ETAPA EP. </w:t>
      </w:r>
    </w:p>
    <w:p w:rsidR="009E06EC" w:rsidRDefault="009E06EC" w:rsidP="009E06EC">
      <w:pPr>
        <w:pStyle w:val="Textoindependienteprimerasangra2"/>
        <w:ind w:left="0" w:firstLine="0"/>
        <w:rPr>
          <w:rFonts w:cs="Tahoma"/>
          <w:lang w:val="es-ES"/>
        </w:rPr>
      </w:pPr>
    </w:p>
    <w:p w:rsidR="009E06EC" w:rsidRDefault="009E06EC" w:rsidP="009E06EC">
      <w:pPr>
        <w:pStyle w:val="Textoindependienteprimerasangra2"/>
        <w:ind w:left="0" w:firstLine="0"/>
        <w:rPr>
          <w:rFonts w:cs="Tahoma"/>
          <w:lang w:val="es-ES"/>
        </w:rPr>
      </w:pPr>
      <w:r>
        <w:rPr>
          <w:rFonts w:cs="Tahoma"/>
          <w:lang w:val="es-ES"/>
        </w:rPr>
        <w:t xml:space="preserve">Una parte del módulo considera procesos en lotes, que permitirán la notificación de haberes vencidos y no pagados a los usuarios registrados en el portal MiEtapa. Dichos procesos correrán nativamente en los servidores de aplicaciones de ETAPA EP. </w:t>
      </w:r>
    </w:p>
    <w:p w:rsidR="009E06EC" w:rsidRDefault="009E06EC" w:rsidP="009E06EC">
      <w:pPr>
        <w:pStyle w:val="Textoindependienteprimerasangra2"/>
        <w:ind w:left="0" w:firstLine="0"/>
        <w:rPr>
          <w:rFonts w:cs="Tahoma"/>
          <w:lang w:val="es-ES"/>
        </w:rPr>
      </w:pPr>
    </w:p>
    <w:p w:rsidR="009E06EC" w:rsidRDefault="009E06EC" w:rsidP="009E06EC">
      <w:pPr>
        <w:pStyle w:val="Textoindependienteprimerasangra2"/>
        <w:ind w:left="0" w:firstLine="0"/>
        <w:rPr>
          <w:rFonts w:cs="Tahoma"/>
          <w:lang w:val="es-ES"/>
        </w:rPr>
      </w:pPr>
      <w:r>
        <w:rPr>
          <w:rFonts w:cs="Tahoma"/>
          <w:lang w:val="es-ES"/>
        </w:rPr>
        <w:t xml:space="preserve">Adicionalmente, existirán otros procesos para la emisión de facturas electrónicas conforme a la parametrización ingresada en el mencionado portal. Dicha emisión contempla la generación de facturas electrónicas bajo la firma de ETAPA EP, y que serán enviados al correo electrónico del cliente registrado. </w:t>
      </w:r>
    </w:p>
    <w:p w:rsidR="009E06EC" w:rsidRPr="00670714" w:rsidRDefault="009E06EC" w:rsidP="009E06EC">
      <w:pPr>
        <w:pStyle w:val="Textoindependienteprimerasangra2"/>
        <w:ind w:left="0" w:firstLine="0"/>
        <w:rPr>
          <w:rFonts w:cs="Tahoma"/>
          <w:lang w:val="es-ES"/>
        </w:rPr>
      </w:pPr>
    </w:p>
    <w:p w:rsidR="009E06EC" w:rsidRDefault="009E06EC" w:rsidP="009E06EC">
      <w:pPr>
        <w:pStyle w:val="Textoindependienteprimerasangra2"/>
        <w:ind w:left="0" w:firstLine="0"/>
        <w:rPr>
          <w:rFonts w:cs="Tahoma"/>
          <w:lang w:val="es-ES"/>
        </w:rPr>
      </w:pPr>
      <w:r w:rsidRPr="00670714">
        <w:rPr>
          <w:rFonts w:cs="Tahoma"/>
          <w:lang w:val="es-ES"/>
        </w:rPr>
        <w:t>El módulo planteado se lo considera u</w:t>
      </w:r>
      <w:r>
        <w:rPr>
          <w:rFonts w:cs="Tahoma"/>
          <w:lang w:val="es-ES"/>
        </w:rPr>
        <w:t>na mejora al portal MiEtapa y al portal empresarial y un complemento al Sistema de Comercialización SIGECOM para emitir facturas electrónicas.</w:t>
      </w:r>
    </w:p>
    <w:p w:rsidR="009E06EC" w:rsidRDefault="009E06EC" w:rsidP="009E06EC">
      <w:pPr>
        <w:pStyle w:val="Textoindependienteprimerasangra2"/>
        <w:ind w:left="0" w:firstLine="0"/>
        <w:rPr>
          <w:rFonts w:cs="Tahoma"/>
          <w:lang w:val="es-ES"/>
        </w:rPr>
      </w:pPr>
    </w:p>
    <w:p w:rsidR="009E06EC" w:rsidRPr="00670714" w:rsidRDefault="009E06EC" w:rsidP="009E06EC">
      <w:pPr>
        <w:pStyle w:val="Continuarlista2"/>
        <w:ind w:left="0"/>
        <w:rPr>
          <w:rFonts w:cs="Tahoma"/>
          <w:snapToGrid w:val="0"/>
          <w:lang w:val="es-ES"/>
        </w:rPr>
      </w:pPr>
      <w:r>
        <w:rPr>
          <w:rFonts w:cs="Tahoma"/>
          <w:snapToGrid w:val="0"/>
          <w:lang w:val="es-ES"/>
        </w:rPr>
        <w:t>El sistema genera facturas electrónicas por concepto de consumo de servicios emitidas mensualmente por concepto de Telefonía Fija, Agua Potable, Alcantarillado y Banda Ancha.</w:t>
      </w:r>
    </w:p>
    <w:p w:rsidR="009E06EC" w:rsidRDefault="009E06EC" w:rsidP="009E06EC">
      <w:pPr>
        <w:pStyle w:val="Textoindependienteprimerasangra2"/>
        <w:ind w:left="0" w:firstLine="0"/>
        <w:rPr>
          <w:rFonts w:cs="Tahoma"/>
          <w:lang w:val="es-ES"/>
        </w:rPr>
      </w:pPr>
      <w:r>
        <w:rPr>
          <w:rFonts w:cs="Tahoma"/>
          <w:lang w:val="es-ES"/>
        </w:rPr>
        <w:t>El sistema en cuestión se realiza siguiendo los lineamientos en cuanto a procesos y procedimientos definidos con anterioridad y que son adjuntos al presente documento.</w:t>
      </w:r>
    </w:p>
    <w:p w:rsidR="009E06EC" w:rsidRPr="00670714" w:rsidRDefault="009E06EC" w:rsidP="009E06EC">
      <w:pPr>
        <w:pStyle w:val="Textoindependienteprimerasangra2"/>
        <w:ind w:left="0" w:firstLine="0"/>
        <w:rPr>
          <w:rFonts w:cs="Tahoma"/>
          <w:lang w:val="es-ES"/>
        </w:rPr>
      </w:pPr>
    </w:p>
    <w:p w:rsidR="009E06EC" w:rsidRPr="00670714" w:rsidRDefault="009E06EC" w:rsidP="009E06EC">
      <w:pPr>
        <w:pStyle w:val="Ttulo2"/>
        <w:numPr>
          <w:ilvl w:val="1"/>
          <w:numId w:val="25"/>
        </w:numPr>
        <w:rPr>
          <w:rFonts w:cs="Tahoma"/>
          <w:lang w:val="es-ES"/>
        </w:rPr>
      </w:pPr>
      <w:bookmarkStart w:id="12" w:name="_Toc284334537"/>
      <w:r w:rsidRPr="00670714">
        <w:rPr>
          <w:rFonts w:cs="Tahoma"/>
          <w:lang w:val="es-ES"/>
        </w:rPr>
        <w:t>Funciones del Sistema</w:t>
      </w:r>
      <w:bookmarkEnd w:id="12"/>
    </w:p>
    <w:p w:rsidR="009E06EC" w:rsidRDefault="009E06EC" w:rsidP="009E06EC">
      <w:pPr>
        <w:tabs>
          <w:tab w:val="num" w:pos="720"/>
        </w:tabs>
        <w:ind w:left="792" w:hanging="792"/>
        <w:rPr>
          <w:rFonts w:cs="Tahoma"/>
          <w:b/>
          <w:bCs/>
          <w:lang w:val="es-ES"/>
        </w:rPr>
      </w:pPr>
    </w:p>
    <w:p w:rsidR="009E06EC" w:rsidRDefault="009E06EC" w:rsidP="009E06EC">
      <w:pPr>
        <w:rPr>
          <w:lang w:val="es-ES"/>
        </w:rPr>
      </w:pPr>
      <w:r>
        <w:rPr>
          <w:lang w:val="es-ES"/>
        </w:rPr>
        <w:t>En el presente ERS se incluirán funcionalidades adicionales a las existentes en el Portal Empresarial de ETAPA EP y en el portal MiEtapa que se detallan a continuación:</w:t>
      </w:r>
    </w:p>
    <w:p w:rsidR="009E06EC" w:rsidRDefault="009E06EC" w:rsidP="009E06EC">
      <w:pPr>
        <w:rPr>
          <w:lang w:val="es-ES"/>
        </w:rPr>
      </w:pPr>
    </w:p>
    <w:p w:rsidR="009E06EC" w:rsidRDefault="009E06EC" w:rsidP="009E06EC">
      <w:pPr>
        <w:pStyle w:val="Prrafodelista"/>
        <w:numPr>
          <w:ilvl w:val="0"/>
          <w:numId w:val="23"/>
        </w:numPr>
        <w:rPr>
          <w:lang w:val="es-ES"/>
        </w:rPr>
      </w:pPr>
      <w:r>
        <w:rPr>
          <w:lang w:val="es-ES"/>
        </w:rPr>
        <w:t>Activación y Desactivación del Servicio de Generación de Facturas Electrónicas</w:t>
      </w:r>
    </w:p>
    <w:p w:rsidR="009E06EC" w:rsidRPr="00D50573" w:rsidRDefault="009E06EC" w:rsidP="009E06EC">
      <w:pPr>
        <w:pStyle w:val="Prrafodelista"/>
        <w:numPr>
          <w:ilvl w:val="0"/>
          <w:numId w:val="23"/>
        </w:numPr>
        <w:rPr>
          <w:lang w:val="es-ES"/>
        </w:rPr>
      </w:pPr>
      <w:r>
        <w:rPr>
          <w:lang w:val="es-ES"/>
        </w:rPr>
        <w:t>Registro y cambio de email primario y secundario para notificación</w:t>
      </w:r>
    </w:p>
    <w:p w:rsidR="009E06EC" w:rsidRDefault="009E06EC" w:rsidP="009E06EC">
      <w:pPr>
        <w:pStyle w:val="Prrafodelista"/>
        <w:numPr>
          <w:ilvl w:val="0"/>
          <w:numId w:val="23"/>
        </w:numPr>
        <w:rPr>
          <w:lang w:val="es-ES"/>
        </w:rPr>
      </w:pPr>
      <w:r>
        <w:rPr>
          <w:lang w:val="es-ES"/>
        </w:rPr>
        <w:t>Generación Masiva de Facturas Electrónicas a partir de los procesos de emisión de facturas presentes en el sistema SIGECOM.</w:t>
      </w:r>
    </w:p>
    <w:p w:rsidR="009E06EC" w:rsidRDefault="009E06EC" w:rsidP="009E06EC">
      <w:pPr>
        <w:pStyle w:val="Prrafodelista"/>
        <w:numPr>
          <w:ilvl w:val="0"/>
          <w:numId w:val="23"/>
        </w:numPr>
        <w:rPr>
          <w:lang w:val="es-ES"/>
        </w:rPr>
      </w:pPr>
      <w:r>
        <w:rPr>
          <w:lang w:val="es-ES"/>
        </w:rPr>
        <w:t>Notificación de emisión de facturas a clientes registrados en portal MiEtapa.</w:t>
      </w:r>
    </w:p>
    <w:p w:rsidR="009E06EC" w:rsidRDefault="009E06EC" w:rsidP="009E06EC">
      <w:pPr>
        <w:pStyle w:val="Prrafodelista"/>
        <w:numPr>
          <w:ilvl w:val="0"/>
          <w:numId w:val="23"/>
        </w:numPr>
        <w:rPr>
          <w:lang w:val="es-ES"/>
        </w:rPr>
      </w:pPr>
      <w:r>
        <w:rPr>
          <w:lang w:val="es-ES"/>
        </w:rPr>
        <w:t>Reportes e interfaces de parametrización del software a ser construido.</w:t>
      </w:r>
    </w:p>
    <w:p w:rsidR="009E06EC" w:rsidRDefault="009E06EC" w:rsidP="009E06EC">
      <w:pPr>
        <w:pStyle w:val="Prrafodelista"/>
        <w:numPr>
          <w:ilvl w:val="0"/>
          <w:numId w:val="23"/>
        </w:numPr>
        <w:rPr>
          <w:lang w:val="es-ES"/>
        </w:rPr>
      </w:pPr>
      <w:r>
        <w:rPr>
          <w:lang w:val="es-ES"/>
        </w:rPr>
        <w:t>Reportes e interfaces de apoyo en relación al servicio para Agentes de Atención al Cliente</w:t>
      </w:r>
    </w:p>
    <w:p w:rsidR="009E06EC" w:rsidRPr="00670714" w:rsidRDefault="009E06EC" w:rsidP="009E06EC">
      <w:pPr>
        <w:pStyle w:val="Ttulo2"/>
        <w:rPr>
          <w:rFonts w:cs="Tahoma"/>
          <w:lang w:val="es-ES"/>
        </w:rPr>
      </w:pPr>
      <w:bookmarkStart w:id="13" w:name="_Toc284334538"/>
      <w:r w:rsidRPr="00670714">
        <w:rPr>
          <w:rFonts w:cs="Tahoma"/>
          <w:lang w:val="es-ES"/>
        </w:rPr>
        <w:t>Características de los Usuarios</w:t>
      </w:r>
      <w:bookmarkEnd w:id="13"/>
    </w:p>
    <w:p w:rsidR="009E06EC" w:rsidRPr="00670714" w:rsidRDefault="009E06EC" w:rsidP="009E06EC">
      <w:pPr>
        <w:rPr>
          <w:rFonts w:cs="Tahoma"/>
          <w:lang w:val="es-ES"/>
        </w:rPr>
      </w:pPr>
    </w:p>
    <w:p w:rsidR="009E06EC" w:rsidRPr="00670714" w:rsidRDefault="009E06EC" w:rsidP="009E06EC">
      <w:pPr>
        <w:pStyle w:val="Textoindependiente"/>
        <w:ind w:left="0"/>
        <w:rPr>
          <w:lang w:val="es-ES"/>
        </w:rPr>
      </w:pPr>
      <w:r w:rsidRPr="00670714">
        <w:rPr>
          <w:lang w:val="es-ES"/>
        </w:rPr>
        <w:t>Los usuarios del módulo propuesto se han clasificado en los siguientes roles:</w:t>
      </w:r>
    </w:p>
    <w:p w:rsidR="009E06EC" w:rsidRDefault="009E06EC" w:rsidP="009E06EC">
      <w:pPr>
        <w:pStyle w:val="Prrafodelista"/>
        <w:numPr>
          <w:ilvl w:val="0"/>
          <w:numId w:val="27"/>
        </w:numPr>
        <w:rPr>
          <w:rFonts w:cs="Tahoma"/>
          <w:lang w:val="es-ES"/>
        </w:rPr>
      </w:pPr>
      <w:r>
        <w:rPr>
          <w:rFonts w:cs="Tahoma"/>
          <w:lang w:val="es-ES"/>
        </w:rPr>
        <w:t>ADMINISTRADOR DEL SISTEMA</w:t>
      </w:r>
      <w:r w:rsidRPr="00670714">
        <w:rPr>
          <w:rFonts w:cs="Tahoma"/>
          <w:lang w:val="es-ES"/>
        </w:rPr>
        <w:t xml:space="preserve"> DE SISTEMA: usuario con la capacidad de parametrizar el sistema.</w:t>
      </w:r>
    </w:p>
    <w:p w:rsidR="009E06EC" w:rsidRDefault="009E06EC" w:rsidP="009E06EC">
      <w:pPr>
        <w:pStyle w:val="Prrafodelista"/>
        <w:numPr>
          <w:ilvl w:val="0"/>
          <w:numId w:val="27"/>
        </w:numPr>
        <w:rPr>
          <w:rFonts w:cs="Tahoma"/>
          <w:lang w:val="es-ES"/>
        </w:rPr>
      </w:pPr>
      <w:r>
        <w:rPr>
          <w:rFonts w:cs="Tahoma"/>
          <w:lang w:val="es-ES"/>
        </w:rPr>
        <w:t>CLIENTE: usuario que utilizará las bondades del sistema</w:t>
      </w:r>
    </w:p>
    <w:p w:rsidR="009E06EC" w:rsidRDefault="009E06EC" w:rsidP="009E06EC">
      <w:pPr>
        <w:pStyle w:val="Prrafodelista"/>
        <w:numPr>
          <w:ilvl w:val="0"/>
          <w:numId w:val="27"/>
        </w:numPr>
        <w:rPr>
          <w:rFonts w:cs="Tahoma"/>
          <w:lang w:val="es-ES"/>
        </w:rPr>
      </w:pPr>
      <w:r w:rsidRPr="006D20B8">
        <w:rPr>
          <w:rFonts w:cs="Tahoma"/>
          <w:lang w:val="es-ES"/>
        </w:rPr>
        <w:t>AGENTE ATENCION AL CLIENTE</w:t>
      </w:r>
      <w:r>
        <w:rPr>
          <w:rFonts w:cs="Tahoma"/>
          <w:lang w:val="es-ES"/>
        </w:rPr>
        <w:t>: usuario que realizará labores de atención al cliente usuario del sistema.</w:t>
      </w:r>
    </w:p>
    <w:p w:rsidR="009E06EC" w:rsidRDefault="009E06EC" w:rsidP="009E06EC">
      <w:pPr>
        <w:pStyle w:val="Prrafodelista"/>
        <w:numPr>
          <w:ilvl w:val="0"/>
          <w:numId w:val="27"/>
        </w:numPr>
        <w:rPr>
          <w:rFonts w:cs="Tahoma"/>
          <w:lang w:val="es-ES"/>
        </w:rPr>
      </w:pPr>
      <w:r w:rsidRPr="006D20B8">
        <w:rPr>
          <w:rFonts w:cs="Tahoma"/>
          <w:lang w:val="es-ES"/>
        </w:rPr>
        <w:lastRenderedPageBreak/>
        <w:t>RECAUDADOR</w:t>
      </w:r>
      <w:r>
        <w:rPr>
          <w:rFonts w:cs="Tahoma"/>
          <w:lang w:val="es-ES"/>
        </w:rPr>
        <w:t>: usuario que emitirá facturas canceladas a través del sistema.</w:t>
      </w:r>
    </w:p>
    <w:p w:rsidR="009E06EC" w:rsidRDefault="009E06EC" w:rsidP="009E06EC">
      <w:pPr>
        <w:pStyle w:val="Prrafodelista"/>
        <w:rPr>
          <w:rFonts w:cs="Tahoma"/>
          <w:lang w:val="es-ES"/>
        </w:rPr>
      </w:pPr>
    </w:p>
    <w:p w:rsidR="009E06EC" w:rsidRPr="00670714" w:rsidRDefault="009E06EC" w:rsidP="009E06EC">
      <w:pPr>
        <w:pStyle w:val="Ttulo1"/>
        <w:rPr>
          <w:rFonts w:cs="Tahoma"/>
          <w:lang w:val="es-ES"/>
        </w:rPr>
      </w:pPr>
      <w:bookmarkStart w:id="14" w:name="_Toc284334539"/>
      <w:r w:rsidRPr="00670714">
        <w:rPr>
          <w:rFonts w:cs="Tahoma"/>
          <w:snapToGrid w:val="0"/>
          <w:lang w:val="es-ES"/>
        </w:rPr>
        <w:t>REQUERIMIENTOS ESPECIFICOS</w:t>
      </w:r>
      <w:bookmarkEnd w:id="14"/>
    </w:p>
    <w:p w:rsidR="009E06EC" w:rsidRPr="00670714" w:rsidRDefault="009E06EC" w:rsidP="009E06EC">
      <w:pPr>
        <w:outlineLvl w:val="0"/>
        <w:rPr>
          <w:rFonts w:cs="Tahoma"/>
          <w:b/>
          <w:bCs/>
          <w:snapToGrid w:val="0"/>
          <w:lang w:val="es-ES"/>
        </w:rPr>
      </w:pPr>
    </w:p>
    <w:p w:rsidR="009E06EC" w:rsidRDefault="009E06EC" w:rsidP="009E06EC">
      <w:pPr>
        <w:pStyle w:val="Textoindependienteprimerasangra2"/>
        <w:ind w:left="0" w:firstLine="0"/>
        <w:rPr>
          <w:rFonts w:cs="Tahoma"/>
          <w:lang w:val="es-ES_tradnl"/>
        </w:rPr>
      </w:pPr>
      <w:r w:rsidRPr="00670714">
        <w:rPr>
          <w:rFonts w:cs="Tahoma"/>
          <w:lang w:val="es-ES_tradnl"/>
        </w:rPr>
        <w:t>Esta es la sección más larga e importante del documento por cuanto aquí se especifican detalladamente los requisitos. Esto permite que los desarrolladores diseñen un sistema que satisfaga completamente los requisitos de los usuarios y que se planifiquen las pruebas de aceptación para la satisfacción de los directivos y usuarios para cumplir con el objetivo del sistema.</w:t>
      </w:r>
    </w:p>
    <w:p w:rsidR="009E06EC" w:rsidRPr="00670714" w:rsidRDefault="009E06EC" w:rsidP="009E06EC">
      <w:pPr>
        <w:pStyle w:val="Textoindependienteprimerasangra2"/>
        <w:ind w:left="0" w:firstLine="0"/>
        <w:rPr>
          <w:rFonts w:cs="Tahoma"/>
          <w:lang w:val="es-ES_tradnl"/>
        </w:rPr>
      </w:pPr>
    </w:p>
    <w:p w:rsidR="009E06EC" w:rsidRPr="00670714" w:rsidRDefault="009E06EC" w:rsidP="009E06EC">
      <w:pPr>
        <w:pStyle w:val="Ttulo2"/>
        <w:rPr>
          <w:rFonts w:cs="Tahoma"/>
          <w:snapToGrid w:val="0"/>
          <w:lang w:val="es-ES"/>
        </w:rPr>
      </w:pPr>
      <w:bookmarkStart w:id="15" w:name="_Toc284334540"/>
      <w:r w:rsidRPr="00670714">
        <w:rPr>
          <w:rFonts w:cs="Tahoma"/>
          <w:snapToGrid w:val="0"/>
          <w:lang w:val="es-ES"/>
        </w:rPr>
        <w:t>Requerimientos funcionales</w:t>
      </w:r>
      <w:bookmarkEnd w:id="15"/>
    </w:p>
    <w:p w:rsidR="009E06EC" w:rsidRPr="00670714" w:rsidRDefault="009E06EC" w:rsidP="009E06EC">
      <w:pPr>
        <w:rPr>
          <w:rFonts w:cs="Tahoma"/>
          <w:lang w:val="es-ES"/>
        </w:rPr>
      </w:pPr>
    </w:p>
    <w:p w:rsidR="009E06EC" w:rsidRPr="00670714" w:rsidRDefault="009E06EC" w:rsidP="009E06EC">
      <w:pPr>
        <w:pStyle w:val="Textoindependienteprimerasangra2"/>
        <w:ind w:left="0" w:firstLine="0"/>
        <w:rPr>
          <w:rFonts w:cs="Tahoma"/>
          <w:lang w:val="es-ES_tradnl"/>
        </w:rPr>
      </w:pPr>
      <w:r w:rsidRPr="00670714">
        <w:rPr>
          <w:rFonts w:cs="Tahoma"/>
          <w:lang w:val="es-ES_tradnl"/>
        </w:rPr>
        <w:t xml:space="preserve">Los requisitos funcionales serán agrupados en casos de uso.  Los casos de uso dan una perspectiva del sistema desde el punto de vista de los </w:t>
      </w:r>
      <w:r w:rsidRPr="005D4F4B">
        <w:rPr>
          <w:rFonts w:cs="Tahoma"/>
          <w:lang w:val="es-ES_tradnl"/>
        </w:rPr>
        <w:t>Actor</w:t>
      </w:r>
      <w:r w:rsidRPr="00670714">
        <w:rPr>
          <w:rFonts w:cs="Tahoma"/>
          <w:lang w:val="es-ES_tradnl"/>
        </w:rPr>
        <w:t>es o usuarios del sistema, permiten dar una visión general del comportamiento del mismo y el alcance del sistema.</w:t>
      </w:r>
    </w:p>
    <w:p w:rsidR="009E06EC" w:rsidRPr="00670714" w:rsidRDefault="009E06EC" w:rsidP="009E06EC">
      <w:pPr>
        <w:pStyle w:val="Ttulo3"/>
        <w:rPr>
          <w:rFonts w:cs="Tahoma"/>
          <w:lang w:val="es-MX"/>
        </w:rPr>
      </w:pPr>
      <w:bookmarkStart w:id="16" w:name="_Toc284334541"/>
      <w:r w:rsidRPr="00670714">
        <w:rPr>
          <w:rFonts w:cs="Tahoma"/>
          <w:lang w:val="es-MX"/>
        </w:rPr>
        <w:t>Requisitos globales funcionales</w:t>
      </w:r>
      <w:bookmarkEnd w:id="16"/>
    </w:p>
    <w:p w:rsidR="009E06EC" w:rsidRPr="00670714" w:rsidRDefault="009E06EC" w:rsidP="009E06EC">
      <w:pPr>
        <w:widowControl/>
        <w:spacing w:line="240" w:lineRule="auto"/>
        <w:ind w:left="792"/>
        <w:outlineLvl w:val="1"/>
        <w:rPr>
          <w:rFonts w:cs="Tahoma"/>
          <w:b/>
          <w:bCs/>
          <w:snapToGrid w:val="0"/>
          <w:lang w:val="es-ES"/>
        </w:rPr>
      </w:pPr>
    </w:p>
    <w:tbl>
      <w:tblPr>
        <w:tblStyle w:val="Tablaconcuadrcula"/>
        <w:tblW w:w="5000" w:type="pct"/>
        <w:jc w:val="center"/>
        <w:tblLook w:val="01E0"/>
      </w:tblPr>
      <w:tblGrid>
        <w:gridCol w:w="837"/>
        <w:gridCol w:w="8739"/>
      </w:tblGrid>
      <w:tr w:rsidR="009E06EC" w:rsidRPr="00670714" w:rsidTr="00F008F2">
        <w:trPr>
          <w:trHeight w:val="245"/>
          <w:jc w:val="center"/>
        </w:trPr>
        <w:tc>
          <w:tcPr>
            <w:tcW w:w="437" w:type="pct"/>
          </w:tcPr>
          <w:p w:rsidR="009E06EC" w:rsidRPr="00670714" w:rsidRDefault="009E06EC" w:rsidP="00F008F2">
            <w:pPr>
              <w:rPr>
                <w:rFonts w:cs="Tahoma"/>
                <w:b/>
                <w:lang w:val="es-ES_tradnl"/>
              </w:rPr>
            </w:pPr>
            <w:r w:rsidRPr="00670714">
              <w:rPr>
                <w:rFonts w:cs="Tahoma"/>
                <w:b/>
                <w:lang w:val="es-ES_tradnl"/>
              </w:rPr>
              <w:t>ID</w:t>
            </w:r>
          </w:p>
        </w:tc>
        <w:tc>
          <w:tcPr>
            <w:tcW w:w="4563" w:type="pct"/>
          </w:tcPr>
          <w:p w:rsidR="009E06EC" w:rsidRPr="00670714" w:rsidRDefault="009E06EC" w:rsidP="00F008F2">
            <w:pPr>
              <w:rPr>
                <w:rFonts w:cs="Tahoma"/>
                <w:b/>
                <w:lang w:val="es-ES_tradnl"/>
              </w:rPr>
            </w:pPr>
            <w:r w:rsidRPr="00670714">
              <w:rPr>
                <w:rFonts w:cs="Tahoma"/>
                <w:b/>
                <w:lang w:val="es-ES_tradnl"/>
              </w:rPr>
              <w:t>REQUISITOS GLOBALES</w:t>
            </w:r>
          </w:p>
        </w:tc>
      </w:tr>
      <w:tr w:rsidR="009E06EC" w:rsidRPr="00986099" w:rsidTr="00F008F2">
        <w:trPr>
          <w:trHeight w:val="245"/>
          <w:jc w:val="center"/>
        </w:trPr>
        <w:tc>
          <w:tcPr>
            <w:tcW w:w="437" w:type="pct"/>
          </w:tcPr>
          <w:p w:rsidR="009E06EC" w:rsidRPr="00670714" w:rsidRDefault="009E06EC" w:rsidP="00F008F2">
            <w:pPr>
              <w:rPr>
                <w:rFonts w:cs="Tahoma"/>
                <w:lang w:val="es-ES_tradnl"/>
              </w:rPr>
            </w:pPr>
          </w:p>
        </w:tc>
        <w:tc>
          <w:tcPr>
            <w:tcW w:w="4563" w:type="pct"/>
          </w:tcPr>
          <w:p w:rsidR="009E06EC" w:rsidRPr="00670714" w:rsidRDefault="009E06EC" w:rsidP="00F008F2">
            <w:pPr>
              <w:rPr>
                <w:rFonts w:cs="Tahoma"/>
                <w:lang w:val="es-ES_tradnl"/>
              </w:rPr>
            </w:pPr>
            <w:r w:rsidRPr="00670714">
              <w:rPr>
                <w:rFonts w:cs="Tahoma"/>
                <w:snapToGrid w:val="0"/>
                <w:lang w:val="es-ES_tradnl"/>
              </w:rPr>
              <w:t>R.1.1 El sistema deberá integrarse con el Sistema Integrado de Aplicaciones de ETAPA, de forma que se use el código de usuario asignado a los usuarios de los sistemas de ETAPA.</w:t>
            </w:r>
          </w:p>
        </w:tc>
      </w:tr>
      <w:tr w:rsidR="009E06EC" w:rsidRPr="00986099" w:rsidTr="00F008F2">
        <w:trPr>
          <w:trHeight w:val="245"/>
          <w:jc w:val="center"/>
        </w:trPr>
        <w:tc>
          <w:tcPr>
            <w:tcW w:w="437" w:type="pct"/>
          </w:tcPr>
          <w:p w:rsidR="009E06EC" w:rsidRPr="00670714" w:rsidRDefault="009E06EC" w:rsidP="00F008F2">
            <w:pPr>
              <w:rPr>
                <w:rFonts w:cs="Tahoma"/>
                <w:lang w:val="es-ES_tradnl"/>
              </w:rPr>
            </w:pPr>
          </w:p>
        </w:tc>
        <w:tc>
          <w:tcPr>
            <w:tcW w:w="4563" w:type="pct"/>
          </w:tcPr>
          <w:p w:rsidR="009E06EC" w:rsidRPr="00670714" w:rsidRDefault="009E06EC" w:rsidP="00F008F2">
            <w:pPr>
              <w:rPr>
                <w:rFonts w:cs="Tahoma"/>
                <w:lang w:val="es-ES_tradnl"/>
              </w:rPr>
            </w:pPr>
            <w:r w:rsidRPr="00670714">
              <w:rPr>
                <w:rFonts w:cs="Tahoma"/>
                <w:snapToGrid w:val="0"/>
                <w:lang w:val="es-ES_tradnl"/>
              </w:rPr>
              <w:t>R.1.2 El sistema deberá realizarse de acuerdo con la metodología de desarrollo de software de ETAPA EP.</w:t>
            </w:r>
          </w:p>
        </w:tc>
      </w:tr>
      <w:tr w:rsidR="009E06EC" w:rsidRPr="00986099" w:rsidTr="00F008F2">
        <w:trPr>
          <w:trHeight w:val="245"/>
          <w:jc w:val="center"/>
        </w:trPr>
        <w:tc>
          <w:tcPr>
            <w:tcW w:w="437" w:type="pct"/>
          </w:tcPr>
          <w:p w:rsidR="009E06EC" w:rsidRPr="00670714" w:rsidRDefault="009E06EC" w:rsidP="00F008F2">
            <w:pPr>
              <w:rPr>
                <w:rFonts w:cs="Tahoma"/>
                <w:lang w:val="es-ES_tradnl"/>
              </w:rPr>
            </w:pPr>
          </w:p>
        </w:tc>
        <w:tc>
          <w:tcPr>
            <w:tcW w:w="4563" w:type="pct"/>
          </w:tcPr>
          <w:p w:rsidR="009E06EC" w:rsidRPr="00670714" w:rsidRDefault="009E06EC" w:rsidP="00F008F2">
            <w:pPr>
              <w:rPr>
                <w:rFonts w:cs="Tahoma"/>
                <w:lang w:val="es-ES_tradnl"/>
              </w:rPr>
            </w:pPr>
            <w:r w:rsidRPr="00670714">
              <w:rPr>
                <w:rFonts w:cs="Tahoma"/>
                <w:snapToGrid w:val="0"/>
                <w:lang w:val="es-ES_tradnl"/>
              </w:rPr>
              <w:t>R.1.3 El sistema deberá realizarse acorde a los estándares de programación de sistemas determinados por ETAPA EP.</w:t>
            </w:r>
          </w:p>
        </w:tc>
      </w:tr>
      <w:tr w:rsidR="009E06EC" w:rsidRPr="00986099" w:rsidTr="00F008F2">
        <w:trPr>
          <w:trHeight w:val="245"/>
          <w:jc w:val="center"/>
        </w:trPr>
        <w:tc>
          <w:tcPr>
            <w:tcW w:w="437" w:type="pct"/>
          </w:tcPr>
          <w:p w:rsidR="009E06EC" w:rsidRPr="00670714" w:rsidRDefault="009E06EC" w:rsidP="00F008F2">
            <w:pPr>
              <w:rPr>
                <w:rFonts w:cs="Tahoma"/>
                <w:lang w:val="es-ES_tradnl"/>
              </w:rPr>
            </w:pPr>
          </w:p>
        </w:tc>
        <w:tc>
          <w:tcPr>
            <w:tcW w:w="4563" w:type="pct"/>
          </w:tcPr>
          <w:p w:rsidR="009E06EC" w:rsidRPr="00670714" w:rsidRDefault="009E06EC" w:rsidP="00F008F2">
            <w:pPr>
              <w:rPr>
                <w:rFonts w:cs="Tahoma"/>
                <w:lang w:val="es-ES_tradnl"/>
              </w:rPr>
            </w:pPr>
            <w:r w:rsidRPr="00670714">
              <w:rPr>
                <w:rFonts w:cs="Tahoma"/>
                <w:snapToGrid w:val="0"/>
                <w:lang w:val="es-ES_tradnl"/>
              </w:rPr>
              <w:t xml:space="preserve">R.1.4 El sistema permitirá coexistir con los sistemas actuales </w:t>
            </w:r>
            <w:r>
              <w:rPr>
                <w:rFonts w:cs="Tahoma"/>
                <w:snapToGrid w:val="0"/>
                <w:lang w:val="es-ES_tradnl"/>
              </w:rPr>
              <w:t xml:space="preserve"> relacionados </w:t>
            </w:r>
            <w:r w:rsidRPr="00670714">
              <w:rPr>
                <w:rFonts w:cs="Tahoma"/>
                <w:snapToGrid w:val="0"/>
                <w:lang w:val="es-ES_tradnl"/>
              </w:rPr>
              <w:t>localizados en el sistema AS/400</w:t>
            </w:r>
            <w:r>
              <w:rPr>
                <w:rFonts w:cs="Tahoma"/>
                <w:snapToGrid w:val="0"/>
                <w:lang w:val="es-ES_tradnl"/>
              </w:rPr>
              <w:t xml:space="preserve"> y en los portales empresariales de ETAPA EP</w:t>
            </w:r>
            <w:r w:rsidRPr="00670714">
              <w:rPr>
                <w:rFonts w:cs="Tahoma"/>
                <w:snapToGrid w:val="0"/>
                <w:lang w:val="es-ES_tradnl"/>
              </w:rPr>
              <w:t>.</w:t>
            </w:r>
          </w:p>
        </w:tc>
      </w:tr>
      <w:tr w:rsidR="009E06EC" w:rsidRPr="00986099" w:rsidTr="00F008F2">
        <w:trPr>
          <w:trHeight w:val="245"/>
          <w:jc w:val="center"/>
        </w:trPr>
        <w:tc>
          <w:tcPr>
            <w:tcW w:w="437" w:type="pct"/>
          </w:tcPr>
          <w:p w:rsidR="009E06EC" w:rsidRPr="00F53E5E" w:rsidRDefault="009E06EC" w:rsidP="00F008F2">
            <w:pPr>
              <w:rPr>
                <w:rFonts w:cs="Tahoma"/>
                <w:color w:val="000000" w:themeColor="text1"/>
                <w:lang w:val="es-ES_tradnl"/>
              </w:rPr>
            </w:pPr>
          </w:p>
        </w:tc>
        <w:tc>
          <w:tcPr>
            <w:tcW w:w="4563" w:type="pct"/>
          </w:tcPr>
          <w:p w:rsidR="009E06EC" w:rsidRPr="00F53E5E" w:rsidRDefault="009E06EC" w:rsidP="00F008F2">
            <w:pPr>
              <w:rPr>
                <w:rFonts w:cs="Tahoma"/>
                <w:snapToGrid w:val="0"/>
                <w:color w:val="000000" w:themeColor="text1"/>
                <w:lang w:val="es-ES_tradnl"/>
              </w:rPr>
            </w:pPr>
            <w:r w:rsidRPr="00F53E5E">
              <w:rPr>
                <w:rFonts w:cs="Tahoma"/>
                <w:snapToGrid w:val="0"/>
                <w:color w:val="000000" w:themeColor="text1"/>
                <w:lang w:val="es-ES_tradnl"/>
              </w:rPr>
              <w:t>R.1.5 El sistema mantendrá una bitácora permanente de transacciones realizadas en el mencionado sistema.</w:t>
            </w:r>
          </w:p>
        </w:tc>
      </w:tr>
      <w:tr w:rsidR="009E06EC" w:rsidRPr="00986099" w:rsidTr="00F008F2">
        <w:trPr>
          <w:trHeight w:val="245"/>
          <w:jc w:val="center"/>
        </w:trPr>
        <w:tc>
          <w:tcPr>
            <w:tcW w:w="437" w:type="pct"/>
          </w:tcPr>
          <w:p w:rsidR="009E06EC" w:rsidRPr="00E875D4" w:rsidRDefault="009E06EC" w:rsidP="00F008F2">
            <w:pPr>
              <w:rPr>
                <w:rFonts w:cs="Tahoma"/>
                <w:color w:val="4F81BD" w:themeColor="accent1"/>
                <w:lang w:val="es-ES_tradnl"/>
              </w:rPr>
            </w:pPr>
          </w:p>
        </w:tc>
        <w:tc>
          <w:tcPr>
            <w:tcW w:w="4563" w:type="pct"/>
          </w:tcPr>
          <w:p w:rsidR="009E06EC" w:rsidRPr="00F53E5E" w:rsidRDefault="009E06EC" w:rsidP="00F008F2">
            <w:pPr>
              <w:rPr>
                <w:rFonts w:cs="Tahoma"/>
                <w:snapToGrid w:val="0"/>
                <w:color w:val="000000" w:themeColor="text1"/>
                <w:lang w:val="es-ES_tradnl"/>
              </w:rPr>
            </w:pPr>
            <w:r w:rsidRPr="00F53E5E">
              <w:rPr>
                <w:rFonts w:cs="Tahoma"/>
                <w:snapToGrid w:val="0"/>
                <w:color w:val="000000" w:themeColor="text1"/>
                <w:lang w:val="es-ES_tradnl"/>
              </w:rPr>
              <w:t>R.1.6 Cada cambio importante de información en las transacciones del sistema deberá contener un mensaje de explicación y aceptación del cambio para el usuario final, con el fin de salvaguardar la integridad de datos del sistema.</w:t>
            </w:r>
          </w:p>
        </w:tc>
      </w:tr>
      <w:tr w:rsidR="009E06EC" w:rsidRPr="00986099" w:rsidTr="00F008F2">
        <w:trPr>
          <w:trHeight w:val="245"/>
          <w:jc w:val="center"/>
        </w:trPr>
        <w:tc>
          <w:tcPr>
            <w:tcW w:w="437" w:type="pct"/>
          </w:tcPr>
          <w:p w:rsidR="009E06EC" w:rsidRPr="00670714" w:rsidRDefault="009E06EC" w:rsidP="00F008F2">
            <w:pPr>
              <w:rPr>
                <w:rFonts w:cs="Tahoma"/>
                <w:lang w:val="es-ES_tradnl"/>
              </w:rPr>
            </w:pPr>
          </w:p>
        </w:tc>
        <w:tc>
          <w:tcPr>
            <w:tcW w:w="4563" w:type="pct"/>
          </w:tcPr>
          <w:p w:rsidR="009E06EC" w:rsidRPr="00670714" w:rsidRDefault="009E06EC" w:rsidP="00F008F2">
            <w:pPr>
              <w:rPr>
                <w:rFonts w:cs="Tahoma"/>
                <w:snapToGrid w:val="0"/>
                <w:lang w:val="es-ES_tradnl"/>
              </w:rPr>
            </w:pPr>
            <w:r w:rsidRPr="00670714">
              <w:rPr>
                <w:rFonts w:cs="Tahoma"/>
                <w:snapToGrid w:val="0"/>
                <w:lang w:val="es-ES_tradnl"/>
              </w:rPr>
              <w:t xml:space="preserve">R.1.7 Las interfaces de registro y actualización de información </w:t>
            </w:r>
            <w:r>
              <w:rPr>
                <w:rFonts w:cs="Tahoma"/>
                <w:snapToGrid w:val="0"/>
                <w:lang w:val="es-ES_tradnl"/>
              </w:rPr>
              <w:t>entre los sistemas relacionados se realizarán a través de servicios web</w:t>
            </w:r>
            <w:r w:rsidRPr="00670714">
              <w:rPr>
                <w:rFonts w:cs="Tahoma"/>
                <w:snapToGrid w:val="0"/>
                <w:lang w:val="es-ES_tradnl"/>
              </w:rPr>
              <w:t>.</w:t>
            </w:r>
          </w:p>
        </w:tc>
      </w:tr>
      <w:tr w:rsidR="009E06EC" w:rsidRPr="00986099" w:rsidTr="00F008F2">
        <w:trPr>
          <w:trHeight w:val="245"/>
          <w:jc w:val="center"/>
        </w:trPr>
        <w:tc>
          <w:tcPr>
            <w:tcW w:w="437" w:type="pct"/>
          </w:tcPr>
          <w:p w:rsidR="009E06EC" w:rsidRPr="00670714" w:rsidRDefault="009E06EC" w:rsidP="00F008F2">
            <w:pPr>
              <w:rPr>
                <w:rFonts w:cs="Tahoma"/>
                <w:lang w:val="es-ES_tradnl"/>
              </w:rPr>
            </w:pPr>
          </w:p>
        </w:tc>
        <w:tc>
          <w:tcPr>
            <w:tcW w:w="4563" w:type="pct"/>
          </w:tcPr>
          <w:p w:rsidR="009E06EC" w:rsidRPr="00670714" w:rsidRDefault="009E06EC" w:rsidP="00F008F2">
            <w:pPr>
              <w:rPr>
                <w:rFonts w:cs="Tahoma"/>
                <w:snapToGrid w:val="0"/>
                <w:lang w:val="es-ES_tradnl"/>
              </w:rPr>
            </w:pPr>
            <w:r w:rsidRPr="00670714">
              <w:rPr>
                <w:rFonts w:cs="Tahoma"/>
                <w:snapToGrid w:val="0"/>
                <w:lang w:val="es-ES_tradnl"/>
              </w:rPr>
              <w:t xml:space="preserve">R.1.8 </w:t>
            </w:r>
            <w:r w:rsidRPr="00670714">
              <w:rPr>
                <w:rFonts w:cs="Tahoma"/>
                <w:lang w:val="es-ES"/>
              </w:rPr>
              <w:t>El sistema por cualquier cambio de datos realizado en una transacción y sus descendientes deberá dejar pistas de auditoría como el usuario, fecha y hora que realiza la acción. Para ello se utilizará las características existentes en la base de datos (registro de bitácora de base de datos, diario, journal o log). En ciertos casos se dejará expreso la necesidad de otro tipo de registro que no sea el provisto por la base de datos</w:t>
            </w:r>
          </w:p>
        </w:tc>
      </w:tr>
    </w:tbl>
    <w:p w:rsidR="009E06EC" w:rsidRPr="00670714" w:rsidRDefault="009E06EC" w:rsidP="009E06EC">
      <w:pPr>
        <w:widowControl/>
        <w:spacing w:line="240" w:lineRule="auto"/>
        <w:outlineLvl w:val="1"/>
        <w:rPr>
          <w:rFonts w:cs="Tahoma"/>
          <w:b/>
          <w:bCs/>
          <w:snapToGrid w:val="0"/>
          <w:lang w:val="es-ES"/>
        </w:rPr>
      </w:pPr>
    </w:p>
    <w:tbl>
      <w:tblPr>
        <w:tblStyle w:val="Tablaconcuadrcula"/>
        <w:tblW w:w="0" w:type="auto"/>
        <w:jc w:val="center"/>
        <w:tblLook w:val="01E0"/>
      </w:tblPr>
      <w:tblGrid>
        <w:gridCol w:w="837"/>
        <w:gridCol w:w="8739"/>
      </w:tblGrid>
      <w:tr w:rsidR="009E06EC" w:rsidRPr="00670714" w:rsidTr="00F008F2">
        <w:trPr>
          <w:trHeight w:val="245"/>
          <w:jc w:val="center"/>
        </w:trPr>
        <w:tc>
          <w:tcPr>
            <w:tcW w:w="437" w:type="pct"/>
          </w:tcPr>
          <w:p w:rsidR="009E06EC" w:rsidRPr="00670714" w:rsidRDefault="009E06EC" w:rsidP="00F008F2">
            <w:pPr>
              <w:rPr>
                <w:rFonts w:cs="Tahoma"/>
                <w:lang w:val="es-ES_tradnl"/>
              </w:rPr>
            </w:pPr>
          </w:p>
        </w:tc>
        <w:tc>
          <w:tcPr>
            <w:tcW w:w="4563" w:type="pct"/>
          </w:tcPr>
          <w:p w:rsidR="009E06EC" w:rsidRPr="00670714" w:rsidRDefault="009E06EC" w:rsidP="00F008F2">
            <w:pPr>
              <w:rPr>
                <w:rFonts w:cs="Tahoma"/>
                <w:b/>
                <w:lang w:val="es-ES_tradnl"/>
              </w:rPr>
            </w:pPr>
            <w:r w:rsidRPr="00670714">
              <w:rPr>
                <w:rFonts w:cs="Tahoma"/>
                <w:b/>
                <w:lang w:val="es-ES_tradnl"/>
              </w:rPr>
              <w:t>REQUISITOS SOBRE LOS REPORTES</w:t>
            </w:r>
          </w:p>
        </w:tc>
      </w:tr>
      <w:tr w:rsidR="009E06EC" w:rsidRPr="00986099" w:rsidTr="00F008F2">
        <w:trPr>
          <w:trHeight w:val="245"/>
          <w:jc w:val="center"/>
        </w:trPr>
        <w:tc>
          <w:tcPr>
            <w:tcW w:w="437" w:type="pct"/>
          </w:tcPr>
          <w:p w:rsidR="009E06EC" w:rsidRPr="00670714" w:rsidRDefault="009E06EC" w:rsidP="00F008F2">
            <w:pPr>
              <w:rPr>
                <w:rFonts w:cs="Tahoma"/>
                <w:lang w:val="es-ES_tradnl"/>
              </w:rPr>
            </w:pPr>
          </w:p>
        </w:tc>
        <w:tc>
          <w:tcPr>
            <w:tcW w:w="4563" w:type="pct"/>
          </w:tcPr>
          <w:p w:rsidR="009E06EC" w:rsidRPr="00670714" w:rsidRDefault="009E06EC" w:rsidP="00F008F2">
            <w:pPr>
              <w:rPr>
                <w:rFonts w:cs="Tahoma"/>
                <w:snapToGrid w:val="0"/>
                <w:lang w:val="es-ES_tradnl"/>
              </w:rPr>
            </w:pPr>
            <w:r w:rsidRPr="00670714">
              <w:rPr>
                <w:rFonts w:cs="Tahoma"/>
                <w:snapToGrid w:val="0"/>
                <w:lang w:val="es-ES_tradnl"/>
              </w:rPr>
              <w:t>R.1.1 El sistema permitirá imprimir los diferentes reportes que se muestran en pantalla.</w:t>
            </w:r>
          </w:p>
          <w:p w:rsidR="009E06EC" w:rsidRPr="00670714" w:rsidRDefault="009E06EC" w:rsidP="00F008F2">
            <w:pPr>
              <w:rPr>
                <w:rFonts w:cs="Tahoma"/>
                <w:lang w:val="es-ES_tradnl"/>
              </w:rPr>
            </w:pPr>
          </w:p>
        </w:tc>
      </w:tr>
      <w:tr w:rsidR="009E06EC" w:rsidRPr="00986099" w:rsidTr="00F008F2">
        <w:trPr>
          <w:trHeight w:val="245"/>
          <w:jc w:val="center"/>
        </w:trPr>
        <w:tc>
          <w:tcPr>
            <w:tcW w:w="437" w:type="pct"/>
          </w:tcPr>
          <w:p w:rsidR="009E06EC" w:rsidRPr="00670714" w:rsidRDefault="009E06EC" w:rsidP="00F008F2">
            <w:pPr>
              <w:rPr>
                <w:rFonts w:cs="Tahoma"/>
                <w:lang w:val="es-ES_tradnl"/>
              </w:rPr>
            </w:pPr>
          </w:p>
        </w:tc>
        <w:tc>
          <w:tcPr>
            <w:tcW w:w="4563" w:type="pct"/>
          </w:tcPr>
          <w:p w:rsidR="009E06EC" w:rsidRPr="00670714" w:rsidRDefault="009E06EC" w:rsidP="00F008F2">
            <w:pPr>
              <w:rPr>
                <w:rFonts w:cs="Tahoma"/>
                <w:snapToGrid w:val="0"/>
                <w:lang w:val="es-ES_tradnl"/>
              </w:rPr>
            </w:pPr>
            <w:r w:rsidRPr="00670714">
              <w:rPr>
                <w:rFonts w:cs="Tahoma"/>
                <w:snapToGrid w:val="0"/>
                <w:lang w:val="es-ES_tradnl"/>
              </w:rPr>
              <w:t>R.1.2 El sistema cuando sea aplicable permitirá obtener los reportes por diferentes períodos, ingresando fecha inicial, fecha final, o también seleccionando diario, mensual, anual, tipo de elemento de red, etc.</w:t>
            </w:r>
          </w:p>
          <w:p w:rsidR="009E06EC" w:rsidRPr="00670714" w:rsidRDefault="009E06EC" w:rsidP="00F008F2">
            <w:pPr>
              <w:rPr>
                <w:rFonts w:cs="Tahoma"/>
                <w:lang w:val="es-ES_tradnl"/>
              </w:rPr>
            </w:pPr>
          </w:p>
        </w:tc>
      </w:tr>
      <w:tr w:rsidR="009E06EC" w:rsidRPr="00986099" w:rsidTr="00F008F2">
        <w:trPr>
          <w:trHeight w:val="245"/>
          <w:jc w:val="center"/>
        </w:trPr>
        <w:tc>
          <w:tcPr>
            <w:tcW w:w="437" w:type="pct"/>
          </w:tcPr>
          <w:p w:rsidR="009E06EC" w:rsidRPr="00670714" w:rsidRDefault="009E06EC" w:rsidP="00F008F2">
            <w:pPr>
              <w:rPr>
                <w:rFonts w:cs="Tahoma"/>
                <w:lang w:val="es-ES_tradnl"/>
              </w:rPr>
            </w:pPr>
          </w:p>
        </w:tc>
        <w:tc>
          <w:tcPr>
            <w:tcW w:w="4563" w:type="pct"/>
          </w:tcPr>
          <w:p w:rsidR="009E06EC" w:rsidRPr="00670714" w:rsidRDefault="009E06EC" w:rsidP="00F008F2">
            <w:pPr>
              <w:rPr>
                <w:rFonts w:cs="Tahoma"/>
                <w:snapToGrid w:val="0"/>
                <w:lang w:val="es-ES_tradnl"/>
              </w:rPr>
            </w:pPr>
            <w:r w:rsidRPr="00670714">
              <w:rPr>
                <w:rFonts w:cs="Tahoma"/>
                <w:snapToGrid w:val="0"/>
                <w:lang w:val="es-ES_tradnl"/>
              </w:rPr>
              <w:t>R.1.3 El sistema permitirá realizar ordenamientos de acuerdo a las diferentes columnas que se presentan en el reporte.</w:t>
            </w:r>
          </w:p>
          <w:p w:rsidR="009E06EC" w:rsidRPr="00670714" w:rsidRDefault="009E06EC" w:rsidP="00F008F2">
            <w:pPr>
              <w:rPr>
                <w:rFonts w:cs="Tahoma"/>
                <w:lang w:val="es-ES_tradnl"/>
              </w:rPr>
            </w:pPr>
          </w:p>
        </w:tc>
      </w:tr>
      <w:tr w:rsidR="009E06EC" w:rsidRPr="00986099" w:rsidTr="00F008F2">
        <w:trPr>
          <w:trHeight w:val="245"/>
          <w:jc w:val="center"/>
        </w:trPr>
        <w:tc>
          <w:tcPr>
            <w:tcW w:w="437" w:type="pct"/>
          </w:tcPr>
          <w:p w:rsidR="009E06EC" w:rsidRPr="00670714" w:rsidRDefault="009E06EC" w:rsidP="00F008F2">
            <w:pPr>
              <w:rPr>
                <w:rFonts w:cs="Tahoma"/>
                <w:lang w:val="es-ES_tradnl"/>
              </w:rPr>
            </w:pPr>
          </w:p>
        </w:tc>
        <w:tc>
          <w:tcPr>
            <w:tcW w:w="4563" w:type="pct"/>
          </w:tcPr>
          <w:p w:rsidR="009E06EC" w:rsidRPr="00670714" w:rsidRDefault="009E06EC" w:rsidP="00F008F2">
            <w:pPr>
              <w:rPr>
                <w:rFonts w:cs="Tahoma"/>
                <w:snapToGrid w:val="0"/>
                <w:lang w:val="es-ES_tradnl"/>
              </w:rPr>
            </w:pPr>
            <w:r w:rsidRPr="00670714">
              <w:rPr>
                <w:rFonts w:cs="Tahoma"/>
                <w:snapToGrid w:val="0"/>
                <w:lang w:val="es-ES_tradnl"/>
              </w:rPr>
              <w:t>R.1.4 El sistema ofrecerá los diferentes reportes en gráficos.</w:t>
            </w:r>
          </w:p>
          <w:p w:rsidR="009E06EC" w:rsidRPr="00670714" w:rsidRDefault="009E06EC" w:rsidP="00F008F2">
            <w:pPr>
              <w:rPr>
                <w:rFonts w:cs="Tahoma"/>
                <w:lang w:val="es-ES_tradnl"/>
              </w:rPr>
            </w:pPr>
          </w:p>
        </w:tc>
      </w:tr>
      <w:tr w:rsidR="009E06EC" w:rsidRPr="00986099" w:rsidTr="00F008F2">
        <w:trPr>
          <w:trHeight w:val="245"/>
          <w:jc w:val="center"/>
        </w:trPr>
        <w:tc>
          <w:tcPr>
            <w:tcW w:w="437" w:type="pct"/>
          </w:tcPr>
          <w:p w:rsidR="009E06EC" w:rsidRPr="00670714" w:rsidRDefault="009E06EC" w:rsidP="00F008F2">
            <w:pPr>
              <w:rPr>
                <w:rFonts w:cs="Tahoma"/>
                <w:lang w:val="es-ES_tradnl"/>
              </w:rPr>
            </w:pPr>
          </w:p>
        </w:tc>
        <w:tc>
          <w:tcPr>
            <w:tcW w:w="4563" w:type="pct"/>
          </w:tcPr>
          <w:p w:rsidR="009E06EC" w:rsidRPr="00670714" w:rsidRDefault="009E06EC" w:rsidP="00F008F2">
            <w:pPr>
              <w:rPr>
                <w:rFonts w:cs="Tahoma"/>
                <w:snapToGrid w:val="0"/>
                <w:lang w:val="es-ES_tradnl"/>
              </w:rPr>
            </w:pPr>
            <w:r w:rsidRPr="00670714">
              <w:rPr>
                <w:rFonts w:cs="Tahoma"/>
                <w:snapToGrid w:val="0"/>
                <w:lang w:val="es-ES_tradnl"/>
              </w:rPr>
              <w:t>R.1.5 El sistema tomará los responsables de área de las bases de datos existentes en el sistema SAD.</w:t>
            </w:r>
          </w:p>
          <w:p w:rsidR="009E06EC" w:rsidRPr="00670714" w:rsidRDefault="009E06EC" w:rsidP="00F008F2">
            <w:pPr>
              <w:rPr>
                <w:rFonts w:cs="Tahoma"/>
                <w:lang w:val="es-ES_tradnl"/>
              </w:rPr>
            </w:pPr>
          </w:p>
        </w:tc>
      </w:tr>
      <w:tr w:rsidR="009E06EC" w:rsidRPr="00986099" w:rsidTr="00F008F2">
        <w:trPr>
          <w:trHeight w:val="245"/>
          <w:jc w:val="center"/>
        </w:trPr>
        <w:tc>
          <w:tcPr>
            <w:tcW w:w="437" w:type="pct"/>
          </w:tcPr>
          <w:p w:rsidR="009E06EC" w:rsidRPr="00670714" w:rsidRDefault="009E06EC" w:rsidP="00F008F2">
            <w:pPr>
              <w:rPr>
                <w:rFonts w:cs="Tahoma"/>
                <w:lang w:val="es-ES_tradnl"/>
              </w:rPr>
            </w:pPr>
          </w:p>
        </w:tc>
        <w:tc>
          <w:tcPr>
            <w:tcW w:w="4563" w:type="pct"/>
          </w:tcPr>
          <w:p w:rsidR="009E06EC" w:rsidRPr="00670714" w:rsidRDefault="009E06EC" w:rsidP="00F008F2">
            <w:pPr>
              <w:rPr>
                <w:rFonts w:cs="Tahoma"/>
                <w:snapToGrid w:val="0"/>
                <w:lang w:val="es-MX"/>
              </w:rPr>
            </w:pPr>
            <w:r w:rsidRPr="00670714">
              <w:rPr>
                <w:rFonts w:cs="Tahoma"/>
                <w:snapToGrid w:val="0"/>
                <w:lang w:val="es-ES_tradnl"/>
              </w:rPr>
              <w:t xml:space="preserve">R1.6 El sistema debe permitir almacenar la información suficiente para la generación posterior de indicadores para las correspondientes evaluaciones.  </w:t>
            </w:r>
          </w:p>
        </w:tc>
      </w:tr>
    </w:tbl>
    <w:p w:rsidR="009E06EC" w:rsidRPr="00670714" w:rsidRDefault="009E06EC" w:rsidP="009E06EC">
      <w:pPr>
        <w:pStyle w:val="Ttulo3"/>
        <w:numPr>
          <w:ilvl w:val="0"/>
          <w:numId w:val="0"/>
        </w:numPr>
        <w:rPr>
          <w:rFonts w:cs="Tahoma"/>
          <w:bCs/>
          <w:snapToGrid w:val="0"/>
          <w:lang w:val="es-ES_tradnl"/>
        </w:rPr>
      </w:pPr>
    </w:p>
    <w:p w:rsidR="009E06EC" w:rsidRPr="00670714" w:rsidRDefault="009E06EC" w:rsidP="009E06EC">
      <w:pPr>
        <w:pStyle w:val="Ttulo3"/>
        <w:rPr>
          <w:rFonts w:cs="Tahoma"/>
          <w:lang w:val="es-MX"/>
        </w:rPr>
      </w:pPr>
      <w:bookmarkStart w:id="17" w:name="_Toc284334542"/>
      <w:r w:rsidRPr="00670714">
        <w:rPr>
          <w:rFonts w:cs="Tahoma"/>
          <w:lang w:val="es-MX"/>
        </w:rPr>
        <w:t>Requerimientos de funcionalidad basados en casos de uso</w:t>
      </w:r>
      <w:bookmarkEnd w:id="17"/>
    </w:p>
    <w:p w:rsidR="009E06EC" w:rsidRPr="00670714" w:rsidRDefault="009E06EC" w:rsidP="009E06EC">
      <w:pPr>
        <w:rPr>
          <w:rFonts w:cs="Tahoma"/>
          <w:lang w:val="es-MX"/>
        </w:rPr>
      </w:pPr>
    </w:p>
    <w:p w:rsidR="009E06EC" w:rsidRPr="00670714" w:rsidRDefault="009E06EC" w:rsidP="009E06EC">
      <w:pPr>
        <w:pStyle w:val="Ttulo4"/>
        <w:rPr>
          <w:rFonts w:cs="Tahoma"/>
          <w:lang w:val="es-MX"/>
        </w:rPr>
      </w:pPr>
      <w:bookmarkStart w:id="18" w:name="_Toc284334543"/>
      <w:r w:rsidRPr="00670714">
        <w:rPr>
          <w:rFonts w:cs="Tahoma"/>
          <w:lang w:val="es-MX"/>
        </w:rPr>
        <w:t>Descripción de elementos usados en los diagramas de caso de uso</w:t>
      </w:r>
      <w:bookmarkEnd w:id="18"/>
    </w:p>
    <w:p w:rsidR="009E06EC" w:rsidRPr="00670714" w:rsidRDefault="009E06EC" w:rsidP="009E06EC">
      <w:pPr>
        <w:rPr>
          <w:rFonts w:cs="Tahoma"/>
          <w:lang w:val="es-MX"/>
        </w:rPr>
      </w:pPr>
    </w:p>
    <w:tbl>
      <w:tblPr>
        <w:tblStyle w:val="Tablaconcuadrcula"/>
        <w:tblW w:w="0" w:type="auto"/>
        <w:tblLook w:val="04A0"/>
      </w:tblPr>
      <w:tblGrid>
        <w:gridCol w:w="1631"/>
        <w:gridCol w:w="1782"/>
        <w:gridCol w:w="6163"/>
      </w:tblGrid>
      <w:tr w:rsidR="009E06EC" w:rsidRPr="00670714" w:rsidTr="00F008F2">
        <w:tc>
          <w:tcPr>
            <w:tcW w:w="1633" w:type="dxa"/>
          </w:tcPr>
          <w:p w:rsidR="009E06EC" w:rsidRPr="00670714" w:rsidRDefault="009E06EC" w:rsidP="00F008F2">
            <w:pPr>
              <w:jc w:val="center"/>
              <w:rPr>
                <w:rFonts w:cs="Tahoma"/>
                <w:b/>
                <w:lang w:val="es-MX"/>
              </w:rPr>
            </w:pPr>
            <w:r w:rsidRPr="00670714">
              <w:rPr>
                <w:rFonts w:cs="Tahoma"/>
                <w:b/>
                <w:lang w:val="es-MX"/>
              </w:rPr>
              <w:t>Elemento Dibujado</w:t>
            </w:r>
          </w:p>
        </w:tc>
        <w:tc>
          <w:tcPr>
            <w:tcW w:w="1169" w:type="dxa"/>
          </w:tcPr>
          <w:p w:rsidR="009E06EC" w:rsidRPr="00670714" w:rsidRDefault="009E06EC" w:rsidP="00F008F2">
            <w:pPr>
              <w:jc w:val="center"/>
              <w:rPr>
                <w:rFonts w:cs="Tahoma"/>
                <w:b/>
                <w:lang w:val="es-MX"/>
              </w:rPr>
            </w:pPr>
            <w:r w:rsidRPr="00670714">
              <w:rPr>
                <w:rFonts w:cs="Tahoma"/>
                <w:b/>
                <w:lang w:val="es-MX"/>
              </w:rPr>
              <w:t>Representación</w:t>
            </w:r>
          </w:p>
        </w:tc>
        <w:tc>
          <w:tcPr>
            <w:tcW w:w="6774" w:type="dxa"/>
          </w:tcPr>
          <w:p w:rsidR="009E06EC" w:rsidRPr="00670714" w:rsidRDefault="009E06EC" w:rsidP="00F008F2">
            <w:pPr>
              <w:jc w:val="center"/>
              <w:rPr>
                <w:rFonts w:cs="Tahoma"/>
                <w:b/>
                <w:lang w:val="es-MX"/>
              </w:rPr>
            </w:pPr>
            <w:r w:rsidRPr="00670714">
              <w:rPr>
                <w:rFonts w:cs="Tahoma"/>
                <w:b/>
                <w:lang w:val="es-MX"/>
              </w:rPr>
              <w:t>Descripción</w:t>
            </w:r>
          </w:p>
        </w:tc>
      </w:tr>
      <w:tr w:rsidR="009E06EC" w:rsidRPr="00986099" w:rsidTr="00F008F2">
        <w:tc>
          <w:tcPr>
            <w:tcW w:w="1633" w:type="dxa"/>
          </w:tcPr>
          <w:p w:rsidR="009E06EC" w:rsidRPr="00670714" w:rsidRDefault="009E06EC" w:rsidP="00F008F2">
            <w:pPr>
              <w:jc w:val="center"/>
              <w:rPr>
                <w:rFonts w:cs="Tahoma"/>
              </w:rPr>
            </w:pPr>
            <w:r w:rsidRPr="00670714">
              <w:rPr>
                <w:rFonts w:cs="Tahoma"/>
              </w:rPr>
              <w:object w:dxaOrig="1395" w:dyaOrig="6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8pt;height:33.8pt" o:ole="">
                  <v:imagedata r:id="rId11" o:title=""/>
                </v:shape>
                <o:OLEObject Type="Embed" ProgID="PBrush" ShapeID="_x0000_i1025" DrawAspect="Content" ObjectID="_1370418874" r:id="rId12"/>
              </w:object>
            </w:r>
          </w:p>
        </w:tc>
        <w:tc>
          <w:tcPr>
            <w:tcW w:w="1169" w:type="dxa"/>
          </w:tcPr>
          <w:p w:rsidR="009E06EC" w:rsidRPr="00670714" w:rsidRDefault="009E06EC" w:rsidP="00F008F2">
            <w:pPr>
              <w:rPr>
                <w:rFonts w:cs="Tahoma"/>
                <w:lang w:val="es-MX"/>
              </w:rPr>
            </w:pPr>
            <w:r w:rsidRPr="00670714">
              <w:rPr>
                <w:rFonts w:cs="Tahoma"/>
                <w:lang w:val="es-MX"/>
              </w:rPr>
              <w:t>Caso de Uso</w:t>
            </w:r>
          </w:p>
        </w:tc>
        <w:tc>
          <w:tcPr>
            <w:tcW w:w="6774" w:type="dxa"/>
          </w:tcPr>
          <w:p w:rsidR="009E06EC" w:rsidRPr="00670714" w:rsidRDefault="009E06EC" w:rsidP="00F008F2">
            <w:pPr>
              <w:rPr>
                <w:rFonts w:cs="Tahoma"/>
                <w:lang w:val="es-MX"/>
              </w:rPr>
            </w:pPr>
            <w:r w:rsidRPr="00670714">
              <w:rPr>
                <w:rFonts w:cs="Tahoma"/>
                <w:lang w:val="es-MX"/>
              </w:rPr>
              <w:t>En ingeniería de software, un caso de uso es una técnica para la captura de requisitos potenciales de un nuevo sistema o una actualización de software. Cada caso de uso proporciona uno o más escenarios que indican cómo debería interactuar el sistema con el usuario o con otro sistema para conseguir un objetivo específico.</w:t>
            </w:r>
          </w:p>
        </w:tc>
      </w:tr>
      <w:tr w:rsidR="009E06EC" w:rsidRPr="00986099" w:rsidTr="00F008F2">
        <w:tc>
          <w:tcPr>
            <w:tcW w:w="1633" w:type="dxa"/>
          </w:tcPr>
          <w:p w:rsidR="009E06EC" w:rsidRPr="00670714" w:rsidRDefault="009E06EC" w:rsidP="00F008F2">
            <w:pPr>
              <w:jc w:val="center"/>
              <w:rPr>
                <w:rFonts w:cs="Tahoma"/>
                <w:lang w:val="es-MX"/>
              </w:rPr>
            </w:pPr>
            <w:r w:rsidRPr="00670714">
              <w:rPr>
                <w:rFonts w:cs="Tahoma"/>
              </w:rPr>
              <w:object w:dxaOrig="510" w:dyaOrig="705">
                <v:shape id="_x0000_i1026" type="#_x0000_t75" style="width:25.1pt;height:34.9pt" o:ole="">
                  <v:imagedata r:id="rId13" o:title=""/>
                </v:shape>
                <o:OLEObject Type="Embed" ProgID="PBrush" ShapeID="_x0000_i1026" DrawAspect="Content" ObjectID="_1370418875" r:id="rId14"/>
              </w:object>
            </w:r>
          </w:p>
        </w:tc>
        <w:tc>
          <w:tcPr>
            <w:tcW w:w="1169" w:type="dxa"/>
          </w:tcPr>
          <w:p w:rsidR="009E06EC" w:rsidRPr="00670714" w:rsidRDefault="009E06EC" w:rsidP="00F008F2">
            <w:pPr>
              <w:rPr>
                <w:rFonts w:cs="Tahoma"/>
                <w:lang w:val="es-MX"/>
              </w:rPr>
            </w:pPr>
            <w:r w:rsidRPr="005D4F4B">
              <w:rPr>
                <w:rFonts w:cs="Tahoma"/>
                <w:lang w:val="es-MX"/>
              </w:rPr>
              <w:t>Actor</w:t>
            </w:r>
          </w:p>
        </w:tc>
        <w:tc>
          <w:tcPr>
            <w:tcW w:w="6774" w:type="dxa"/>
          </w:tcPr>
          <w:p w:rsidR="009E06EC" w:rsidRPr="00670714" w:rsidRDefault="009E06EC" w:rsidP="00F008F2">
            <w:pPr>
              <w:rPr>
                <w:rFonts w:cs="Tahoma"/>
                <w:lang w:val="es-MX"/>
              </w:rPr>
            </w:pPr>
            <w:r w:rsidRPr="00670714">
              <w:rPr>
                <w:rFonts w:cs="Tahoma"/>
                <w:lang w:val="es-ES"/>
              </w:rPr>
              <w:t xml:space="preserve">Se le llama </w:t>
            </w:r>
            <w:r w:rsidRPr="005D4F4B">
              <w:rPr>
                <w:rFonts w:cs="Tahoma"/>
                <w:lang w:val="es-ES"/>
              </w:rPr>
              <w:t>Actor</w:t>
            </w:r>
            <w:r w:rsidRPr="00670714">
              <w:rPr>
                <w:rFonts w:cs="Tahoma"/>
                <w:lang w:val="es-ES"/>
              </w:rPr>
              <w:t xml:space="preserve"> a toda entidad externa al sistema que guarda una relación con éste y que le demanda una funcionalidad. Esto incluye a los operadores humanos pero también incluye a todos los sistemas externos, además de entidades abstractas, como el tiempo.</w:t>
            </w:r>
          </w:p>
        </w:tc>
      </w:tr>
      <w:tr w:rsidR="009E06EC" w:rsidRPr="00986099" w:rsidTr="00F008F2">
        <w:tc>
          <w:tcPr>
            <w:tcW w:w="1633" w:type="dxa"/>
          </w:tcPr>
          <w:p w:rsidR="009E06EC" w:rsidRPr="00670714" w:rsidRDefault="009E06EC" w:rsidP="00F008F2">
            <w:pPr>
              <w:jc w:val="center"/>
              <w:rPr>
                <w:rFonts w:cs="Tahoma"/>
              </w:rPr>
            </w:pPr>
            <w:r w:rsidRPr="00670714">
              <w:rPr>
                <w:rFonts w:cs="Tahoma"/>
              </w:rPr>
              <w:object w:dxaOrig="1050" w:dyaOrig="345">
                <v:shape id="_x0000_i1027" type="#_x0000_t75" style="width:53.45pt;height:16.35pt" o:ole="">
                  <v:imagedata r:id="rId15" o:title=""/>
                </v:shape>
                <o:OLEObject Type="Embed" ProgID="PBrush" ShapeID="_x0000_i1027" DrawAspect="Content" ObjectID="_1370418876" r:id="rId16"/>
              </w:object>
            </w:r>
          </w:p>
        </w:tc>
        <w:tc>
          <w:tcPr>
            <w:tcW w:w="1169" w:type="dxa"/>
          </w:tcPr>
          <w:p w:rsidR="009E06EC" w:rsidRPr="00670714" w:rsidRDefault="009E06EC" w:rsidP="00F008F2">
            <w:pPr>
              <w:rPr>
                <w:rFonts w:cs="Tahoma"/>
                <w:lang w:val="es-MX"/>
              </w:rPr>
            </w:pPr>
            <w:r w:rsidRPr="00670714">
              <w:rPr>
                <w:rFonts w:cs="Tahoma"/>
                <w:lang w:val="es-MX"/>
              </w:rPr>
              <w:t>Asociación de Comunicación</w:t>
            </w:r>
          </w:p>
        </w:tc>
        <w:tc>
          <w:tcPr>
            <w:tcW w:w="6774" w:type="dxa"/>
          </w:tcPr>
          <w:p w:rsidR="009E06EC" w:rsidRPr="00670714" w:rsidRDefault="009E06EC" w:rsidP="00F008F2">
            <w:pPr>
              <w:rPr>
                <w:rFonts w:cs="Tahoma"/>
                <w:b/>
                <w:lang w:val="es-ES"/>
              </w:rPr>
            </w:pPr>
            <w:r w:rsidRPr="00670714">
              <w:rPr>
                <w:rFonts w:cs="Tahoma"/>
                <w:lang w:val="es-ES"/>
              </w:rPr>
              <w:t xml:space="preserve">Relación entre un </w:t>
            </w:r>
            <w:r w:rsidRPr="005D4F4B">
              <w:rPr>
                <w:rFonts w:cs="Tahoma"/>
                <w:lang w:val="es-ES"/>
              </w:rPr>
              <w:t>Actor</w:t>
            </w:r>
            <w:r w:rsidRPr="00670714">
              <w:rPr>
                <w:rFonts w:cs="Tahoma"/>
                <w:lang w:val="es-ES"/>
              </w:rPr>
              <w:t xml:space="preserve"> y un caso de uso que denota la participación del </w:t>
            </w:r>
            <w:r w:rsidRPr="005D4F4B">
              <w:rPr>
                <w:rFonts w:cs="Tahoma"/>
                <w:lang w:val="es-ES"/>
              </w:rPr>
              <w:t>Actor</w:t>
            </w:r>
            <w:r w:rsidRPr="00670714">
              <w:rPr>
                <w:rFonts w:cs="Tahoma"/>
                <w:lang w:val="es-ES"/>
              </w:rPr>
              <w:t xml:space="preserve"> en dicho caso de uso.</w:t>
            </w:r>
          </w:p>
        </w:tc>
      </w:tr>
      <w:tr w:rsidR="009E06EC" w:rsidRPr="00986099" w:rsidTr="00F008F2">
        <w:tc>
          <w:tcPr>
            <w:tcW w:w="1633" w:type="dxa"/>
          </w:tcPr>
          <w:p w:rsidR="009E06EC" w:rsidRPr="00670714" w:rsidRDefault="009E06EC" w:rsidP="00F008F2">
            <w:pPr>
              <w:jc w:val="center"/>
              <w:rPr>
                <w:rFonts w:cs="Tahoma"/>
              </w:rPr>
            </w:pPr>
            <w:r w:rsidRPr="00670714">
              <w:rPr>
                <w:rFonts w:cs="Tahoma"/>
              </w:rPr>
              <w:object w:dxaOrig="1200" w:dyaOrig="375">
                <v:shape id="_x0000_i1028" type="#_x0000_t75" style="width:58.9pt;height:18.55pt" o:ole="">
                  <v:imagedata r:id="rId17" o:title=""/>
                </v:shape>
                <o:OLEObject Type="Embed" ProgID="PBrush" ShapeID="_x0000_i1028" DrawAspect="Content" ObjectID="_1370418877" r:id="rId18"/>
              </w:object>
            </w:r>
          </w:p>
        </w:tc>
        <w:tc>
          <w:tcPr>
            <w:tcW w:w="1169" w:type="dxa"/>
          </w:tcPr>
          <w:p w:rsidR="009E06EC" w:rsidRPr="00670714" w:rsidRDefault="009E06EC" w:rsidP="00F008F2">
            <w:pPr>
              <w:rPr>
                <w:rFonts w:cs="Tahoma"/>
                <w:lang w:val="es-MX"/>
              </w:rPr>
            </w:pPr>
            <w:r w:rsidRPr="00670714">
              <w:rPr>
                <w:rFonts w:cs="Tahoma"/>
                <w:lang w:val="es-MX"/>
              </w:rPr>
              <w:t>Extensión</w:t>
            </w:r>
          </w:p>
        </w:tc>
        <w:tc>
          <w:tcPr>
            <w:tcW w:w="6774" w:type="dxa"/>
          </w:tcPr>
          <w:p w:rsidR="009E06EC" w:rsidRPr="00670714" w:rsidRDefault="009E06EC" w:rsidP="00F008F2">
            <w:pPr>
              <w:rPr>
                <w:rFonts w:cs="Tahoma"/>
                <w:lang w:val="es-ES"/>
              </w:rPr>
            </w:pPr>
            <w:r w:rsidRPr="00670714">
              <w:rPr>
                <w:rFonts w:cs="Tahoma"/>
                <w:lang w:val="es-ES"/>
              </w:rPr>
              <w:t xml:space="preserve">Es otra forma de interacción, un caso de uso dado, (la extensión) puede </w:t>
            </w:r>
            <w:r w:rsidRPr="00670714">
              <w:rPr>
                <w:rFonts w:cs="Tahoma"/>
                <w:i/>
                <w:iCs/>
                <w:lang w:val="es-ES"/>
              </w:rPr>
              <w:t>extender</w:t>
            </w:r>
            <w:r w:rsidRPr="00670714">
              <w:rPr>
                <w:rFonts w:cs="Tahoma"/>
                <w:lang w:val="es-ES"/>
              </w:rPr>
              <w:t xml:space="preserve"> a otro. Esta relación indica que el comportamiento del caso de uso extensión puede ser insertado en el caso de uso extendido bajo ciertas condiciones. La notación, es una flecha de punta abierta con línea discontinua, desde el caso de uso extensión al caso de uso extendido, con la etiqueta </w:t>
            </w:r>
            <w:r w:rsidRPr="00670714">
              <w:rPr>
                <w:rFonts w:cs="Tahoma"/>
                <w:b/>
                <w:bCs/>
                <w:lang w:val="es-ES"/>
              </w:rPr>
              <w:t>«</w:t>
            </w:r>
            <w:r w:rsidRPr="00670714">
              <w:rPr>
                <w:rFonts w:cs="Tahoma"/>
                <w:lang w:val="es-ES"/>
              </w:rPr>
              <w:t>extend</w:t>
            </w:r>
            <w:r w:rsidRPr="00670714">
              <w:rPr>
                <w:rFonts w:cs="Tahoma"/>
                <w:b/>
                <w:bCs/>
                <w:lang w:val="es-ES"/>
              </w:rPr>
              <w:t>»</w:t>
            </w:r>
            <w:r w:rsidRPr="00670714">
              <w:rPr>
                <w:rFonts w:cs="Tahoma"/>
                <w:lang w:val="es-ES"/>
              </w:rPr>
              <w:t>. Esto puede ser útil para lidiar con casos especiales, o para acomodar nuevos requisitos durante el mantenimiento del sistema y su extensión. La extensión se utiliza en casos de uso, un caso de uso a otro caso siempre debe tener extensión o inclusión.</w:t>
            </w:r>
          </w:p>
          <w:p w:rsidR="009E06EC" w:rsidRPr="00670714" w:rsidRDefault="009E06EC" w:rsidP="00F008F2">
            <w:pPr>
              <w:rPr>
                <w:rFonts w:cs="Tahoma"/>
                <w:lang w:val="es-ES"/>
              </w:rPr>
            </w:pPr>
          </w:p>
          <w:p w:rsidR="009E06EC" w:rsidRPr="00670714" w:rsidRDefault="009E06EC" w:rsidP="00F008F2">
            <w:pPr>
              <w:rPr>
                <w:rFonts w:cs="Tahoma"/>
                <w:lang w:val="es-ES"/>
              </w:rPr>
            </w:pPr>
            <w:r w:rsidRPr="00670714">
              <w:rPr>
                <w:rFonts w:cs="Tahoma"/>
                <w:lang w:val="es-ES"/>
              </w:rPr>
              <w:t>Un caso de uso extiende a otro cuando sin alterar a este, se incorpora su funcionalidad como parte integral del primero. Se denota con una relación que apunta del caso extendido al caso base y la conexión se hace o bien al principio del flujo de eventos principal del caso base o en alguno de los puntos de extensión que este haya definido</w:t>
            </w:r>
          </w:p>
          <w:p w:rsidR="009E06EC" w:rsidRPr="00670714" w:rsidRDefault="009E06EC" w:rsidP="00F008F2">
            <w:pPr>
              <w:rPr>
                <w:rFonts w:cs="Tahoma"/>
                <w:lang w:val="es-MX"/>
              </w:rPr>
            </w:pPr>
          </w:p>
        </w:tc>
      </w:tr>
      <w:tr w:rsidR="009E06EC" w:rsidRPr="00986099" w:rsidTr="00F008F2">
        <w:tc>
          <w:tcPr>
            <w:tcW w:w="1633" w:type="dxa"/>
          </w:tcPr>
          <w:p w:rsidR="009E06EC" w:rsidRPr="00670714" w:rsidRDefault="009E06EC" w:rsidP="00F008F2">
            <w:pPr>
              <w:rPr>
                <w:rFonts w:cs="Tahoma"/>
                <w:b/>
                <w:caps/>
                <w:lang w:val="es-MX"/>
              </w:rPr>
            </w:pPr>
            <w:r w:rsidRPr="00670714">
              <w:rPr>
                <w:rFonts w:cs="Tahoma"/>
              </w:rPr>
              <w:object w:dxaOrig="1125" w:dyaOrig="315">
                <v:shape id="_x0000_i1029" type="#_x0000_t75" style="width:56.75pt;height:15.25pt" o:ole="">
                  <v:imagedata r:id="rId19" o:title=""/>
                </v:shape>
                <o:OLEObject Type="Embed" ProgID="PBrush" ShapeID="_x0000_i1029" DrawAspect="Content" ObjectID="_1370418878" r:id="rId20"/>
              </w:object>
            </w:r>
          </w:p>
        </w:tc>
        <w:tc>
          <w:tcPr>
            <w:tcW w:w="1169" w:type="dxa"/>
          </w:tcPr>
          <w:p w:rsidR="009E06EC" w:rsidRPr="00670714" w:rsidRDefault="009E06EC" w:rsidP="00F008F2">
            <w:pPr>
              <w:rPr>
                <w:rFonts w:cs="Tahoma"/>
                <w:i/>
                <w:lang w:val="es-MX"/>
              </w:rPr>
            </w:pPr>
            <w:r w:rsidRPr="00670714">
              <w:rPr>
                <w:rFonts w:cs="Tahoma"/>
                <w:lang w:val="es-MX"/>
              </w:rPr>
              <w:t>Inclusión</w:t>
            </w:r>
          </w:p>
        </w:tc>
        <w:tc>
          <w:tcPr>
            <w:tcW w:w="6774" w:type="dxa"/>
          </w:tcPr>
          <w:p w:rsidR="009E06EC" w:rsidRPr="00670714" w:rsidRDefault="009E06EC" w:rsidP="00F008F2">
            <w:pPr>
              <w:rPr>
                <w:rFonts w:cs="Tahoma"/>
                <w:lang w:val="es-ES"/>
              </w:rPr>
            </w:pPr>
            <w:r w:rsidRPr="00670714">
              <w:rPr>
                <w:rFonts w:cs="Tahoma"/>
                <w:lang w:val="es-ES"/>
              </w:rPr>
              <w:t xml:space="preserve">Es una forma de interacción o creación, un caso de uso dado puede “incluir” otro. El primer caso de uso a menudo depende del resultado del caso de uso incluido. Esto es útil para extraer comportamientos verdaderamente comunes desde múltiples casos de uso a una descripción individual, desde el caso de uso que lo </w:t>
            </w:r>
            <w:r w:rsidRPr="00670714">
              <w:rPr>
                <w:rFonts w:cs="Tahoma"/>
                <w:lang w:val="es-ES"/>
              </w:rPr>
              <w:lastRenderedPageBreak/>
              <w:t>incluye hasta el caso de uso incluido, con la etiqueta “«include»”. Este uso se asemeja a una expansión de una macro, donde el comportamiento del caso incluido es colocado dentro del comportamiento del caso de uso base. No hay parámetros o valores de retorno</w:t>
            </w:r>
          </w:p>
          <w:p w:rsidR="009E06EC" w:rsidRPr="00670714" w:rsidRDefault="009E06EC" w:rsidP="006E3211">
            <w:pPr>
              <w:pStyle w:val="NormalWeb"/>
              <w:autoSpaceDE/>
              <w:autoSpaceDN/>
              <w:rPr>
                <w:rFonts w:cs="Tahoma"/>
                <w:i/>
                <w:lang w:val="es-ES"/>
              </w:rPr>
            </w:pPr>
            <w:r w:rsidRPr="00670714">
              <w:rPr>
                <w:rFonts w:ascii="Tahoma" w:hAnsi="Tahoma" w:cs="Tahoma"/>
                <w:sz w:val="20"/>
                <w:szCs w:val="20"/>
                <w:lang w:val="es-ES"/>
              </w:rPr>
              <w:t>Un caso de uso concreto incluye a un fragmento de caso de uso, cuando como parte de su descripción breve o su flujo de eventos, se hace referencia al texto del fragmento; de forma tal que lo dicho en el fragmento pasa a ser parte de la especificación del caso de uso.</w:t>
            </w:r>
          </w:p>
        </w:tc>
      </w:tr>
      <w:tr w:rsidR="009E06EC" w:rsidRPr="00986099" w:rsidTr="00F008F2">
        <w:tc>
          <w:tcPr>
            <w:tcW w:w="1633" w:type="dxa"/>
          </w:tcPr>
          <w:p w:rsidR="009E06EC" w:rsidRPr="00670714" w:rsidRDefault="009E06EC" w:rsidP="00F008F2">
            <w:pPr>
              <w:rPr>
                <w:rFonts w:cs="Tahoma"/>
                <w:i/>
                <w:lang w:val="es-MX"/>
              </w:rPr>
            </w:pPr>
            <w:r w:rsidRPr="00670714">
              <w:rPr>
                <w:rFonts w:cs="Tahoma"/>
              </w:rPr>
              <w:object w:dxaOrig="1185" w:dyaOrig="405">
                <v:shape id="_x0000_i1030" type="#_x0000_t75" style="width:58.9pt;height:20.75pt" o:ole="">
                  <v:imagedata r:id="rId21" o:title=""/>
                </v:shape>
                <o:OLEObject Type="Embed" ProgID="PBrush" ShapeID="_x0000_i1030" DrawAspect="Content" ObjectID="_1370418879" r:id="rId22"/>
              </w:object>
            </w:r>
          </w:p>
        </w:tc>
        <w:tc>
          <w:tcPr>
            <w:tcW w:w="1169" w:type="dxa"/>
          </w:tcPr>
          <w:p w:rsidR="009E06EC" w:rsidRPr="00670714" w:rsidRDefault="009E06EC" w:rsidP="00F008F2">
            <w:pPr>
              <w:rPr>
                <w:rFonts w:cs="Tahoma"/>
                <w:i/>
                <w:lang w:val="es-MX"/>
              </w:rPr>
            </w:pPr>
            <w:r w:rsidRPr="00670714">
              <w:rPr>
                <w:rFonts w:cs="Tahoma"/>
                <w:lang w:val="es-MX"/>
              </w:rPr>
              <w:t>Generalización</w:t>
            </w:r>
          </w:p>
        </w:tc>
        <w:tc>
          <w:tcPr>
            <w:tcW w:w="6774" w:type="dxa"/>
          </w:tcPr>
          <w:p w:rsidR="009E06EC" w:rsidRPr="00670714" w:rsidRDefault="009E06EC" w:rsidP="00F008F2">
            <w:pPr>
              <w:rPr>
                <w:rFonts w:cs="Tahoma"/>
                <w:i/>
                <w:lang w:val="es-MX"/>
              </w:rPr>
            </w:pPr>
            <w:r w:rsidRPr="00670714">
              <w:rPr>
                <w:rFonts w:cs="Tahoma"/>
                <w:lang w:val="es-MX"/>
              </w:rPr>
              <w:t>En la tercera forma de relaciones entre casos de uso, existe una relación generalización/especialización. Un caso de uso dado puede estar en una forma especializada de un caso de uso existente. La notación es una línea sólida terminada en un triángulo dibujado desde el caso de uso especializado al caso de uso general. Esto se asemeja al concepto orientado a objetos de sub-clases,</w:t>
            </w:r>
            <w:r>
              <w:rPr>
                <w:rFonts w:cs="Tahoma"/>
                <w:lang w:val="es-MX"/>
              </w:rPr>
              <w:t xml:space="preserve"> en la práctica puede ser útil agrupar</w:t>
            </w:r>
            <w:r w:rsidRPr="00670714">
              <w:rPr>
                <w:rFonts w:cs="Tahoma"/>
                <w:lang w:val="es-MX"/>
              </w:rPr>
              <w:t xml:space="preserve"> comportamientos comunes, restricciones al caso de uso general, describirlos una vez, y enfrentarse a los detalles excepcionales en los casos de uso especializados.</w:t>
            </w:r>
          </w:p>
        </w:tc>
      </w:tr>
    </w:tbl>
    <w:p w:rsidR="009E06EC" w:rsidRPr="00670714" w:rsidRDefault="009E06EC" w:rsidP="009E06EC">
      <w:pPr>
        <w:rPr>
          <w:rFonts w:cs="Tahoma"/>
          <w:lang w:val="es-MX"/>
        </w:rPr>
      </w:pPr>
    </w:p>
    <w:p w:rsidR="009E06EC" w:rsidRPr="001C24D2" w:rsidRDefault="009E06EC" w:rsidP="009E06EC">
      <w:pPr>
        <w:pStyle w:val="Ttulo4"/>
        <w:rPr>
          <w:rFonts w:cs="Tahoma"/>
          <w:lang w:val="es-ES_tradnl"/>
        </w:rPr>
      </w:pPr>
      <w:bookmarkStart w:id="19" w:name="_Toc284334544"/>
      <w:r w:rsidRPr="001C24D2">
        <w:rPr>
          <w:rFonts w:cs="Tahoma"/>
          <w:lang w:val="es-ES_tradnl"/>
        </w:rPr>
        <w:t>Descripción de Actores</w:t>
      </w:r>
      <w:bookmarkEnd w:id="19"/>
    </w:p>
    <w:p w:rsidR="009E06EC" w:rsidRPr="00670714" w:rsidRDefault="009E06EC" w:rsidP="009E06EC">
      <w:pPr>
        <w:rPr>
          <w:rFonts w:cs="Tahoma"/>
          <w:lang w:val="es-ES_tradnl"/>
        </w:rPr>
      </w:pPr>
    </w:p>
    <w:p w:rsidR="009E06EC" w:rsidRPr="00E00B09" w:rsidRDefault="006E3211" w:rsidP="00E00B09">
      <w:pPr>
        <w:jc w:val="center"/>
        <w:rPr>
          <w:rFonts w:cs="Tahoma"/>
          <w:lang w:val="es-ES_tradnl"/>
        </w:rPr>
      </w:pPr>
      <w:r>
        <w:object w:dxaOrig="6258" w:dyaOrig="8630">
          <v:shape id="_x0000_i1036" type="#_x0000_t75" style="width:209.45pt;height:290.2pt" o:ole="">
            <v:imagedata r:id="rId23" o:title=""/>
          </v:shape>
          <o:OLEObject Type="Embed" ProgID="Visio.Drawing.11" ShapeID="_x0000_i1036" DrawAspect="Content" ObjectID="_1370418880" r:id="rId24"/>
        </w:object>
      </w:r>
    </w:p>
    <w:p w:rsidR="009E06EC" w:rsidRPr="005D4F4B" w:rsidRDefault="009E06EC" w:rsidP="009E06EC">
      <w:pPr>
        <w:pStyle w:val="Epgrafe"/>
        <w:jc w:val="center"/>
      </w:pPr>
      <w:r w:rsidRPr="005D4F4B">
        <w:t xml:space="preserve">Ilustración </w:t>
      </w:r>
      <w:fldSimple w:instr=" SEQ Ilustración \* ARABIC ">
        <w:r w:rsidRPr="005D4F4B">
          <w:t>1</w:t>
        </w:r>
      </w:fldSimple>
      <w:r w:rsidRPr="005D4F4B">
        <w:t xml:space="preserve"> Actores</w:t>
      </w:r>
    </w:p>
    <w:p w:rsidR="009E06EC" w:rsidRPr="005D4F4B" w:rsidRDefault="009E06EC" w:rsidP="009E06EC"/>
    <w:tbl>
      <w:tblPr>
        <w:tblW w:w="0" w:type="auto"/>
        <w:jc w:val="center"/>
        <w:tblCellMar>
          <w:left w:w="70" w:type="dxa"/>
          <w:right w:w="70" w:type="dxa"/>
        </w:tblCellMar>
        <w:tblLook w:val="04A0"/>
      </w:tblPr>
      <w:tblGrid>
        <w:gridCol w:w="2503"/>
        <w:gridCol w:w="6868"/>
      </w:tblGrid>
      <w:tr w:rsidR="009E06EC" w:rsidRPr="00670714" w:rsidTr="00F008F2">
        <w:trPr>
          <w:trHeight w:val="300"/>
          <w:jc w:val="center"/>
        </w:trPr>
        <w:tc>
          <w:tcPr>
            <w:tcW w:w="25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E06EC" w:rsidRPr="005D4F4B" w:rsidRDefault="009E06EC" w:rsidP="00F008F2">
            <w:pPr>
              <w:rPr>
                <w:rFonts w:cs="Tahoma"/>
                <w:b/>
                <w:lang w:val="es-MX" w:eastAsia="es-MX"/>
              </w:rPr>
            </w:pPr>
            <w:r w:rsidRPr="005D4F4B">
              <w:rPr>
                <w:rFonts w:cs="Tahoma"/>
                <w:b/>
                <w:lang w:val="es-MX" w:eastAsia="es-MX"/>
              </w:rPr>
              <w:lastRenderedPageBreak/>
              <w:t>ACTOR</w:t>
            </w:r>
          </w:p>
        </w:tc>
        <w:tc>
          <w:tcPr>
            <w:tcW w:w="6868" w:type="dxa"/>
            <w:tcBorders>
              <w:top w:val="single" w:sz="4" w:space="0" w:color="auto"/>
              <w:left w:val="nil"/>
              <w:bottom w:val="single" w:sz="4" w:space="0" w:color="auto"/>
              <w:right w:val="single" w:sz="4" w:space="0" w:color="auto"/>
            </w:tcBorders>
            <w:shd w:val="clear" w:color="auto" w:fill="auto"/>
            <w:noWrap/>
            <w:vAlign w:val="bottom"/>
            <w:hideMark/>
          </w:tcPr>
          <w:p w:rsidR="009E06EC" w:rsidRPr="005D4F4B" w:rsidRDefault="009E06EC" w:rsidP="00F008F2">
            <w:pPr>
              <w:rPr>
                <w:rFonts w:cs="Tahoma"/>
                <w:b/>
                <w:lang w:val="es-MX" w:eastAsia="es-MX"/>
              </w:rPr>
            </w:pPr>
            <w:r w:rsidRPr="005D4F4B">
              <w:rPr>
                <w:rFonts w:cs="Tahoma"/>
                <w:b/>
                <w:lang w:val="es-MX" w:eastAsia="es-MX"/>
              </w:rPr>
              <w:t>DESCRIPCION</w:t>
            </w:r>
          </w:p>
        </w:tc>
      </w:tr>
      <w:tr w:rsidR="009E06EC" w:rsidRPr="00986099" w:rsidTr="00F008F2">
        <w:trPr>
          <w:trHeight w:val="300"/>
          <w:jc w:val="center"/>
        </w:trPr>
        <w:tc>
          <w:tcPr>
            <w:tcW w:w="2503" w:type="dxa"/>
            <w:tcBorders>
              <w:top w:val="nil"/>
              <w:left w:val="single" w:sz="4" w:space="0" w:color="auto"/>
              <w:bottom w:val="single" w:sz="4" w:space="0" w:color="auto"/>
              <w:right w:val="single" w:sz="4" w:space="0" w:color="auto"/>
            </w:tcBorders>
            <w:shd w:val="clear" w:color="auto" w:fill="auto"/>
            <w:noWrap/>
            <w:hideMark/>
          </w:tcPr>
          <w:p w:rsidR="009E06EC" w:rsidRPr="00670714" w:rsidRDefault="009E06EC" w:rsidP="00F008F2">
            <w:pPr>
              <w:rPr>
                <w:rFonts w:cs="Tahoma"/>
                <w:lang w:val="es-MX" w:eastAsia="es-MX"/>
              </w:rPr>
            </w:pPr>
            <w:r>
              <w:rPr>
                <w:rFonts w:cs="Tahoma"/>
                <w:lang w:val="es-MX" w:eastAsia="es-MX"/>
              </w:rPr>
              <w:t>Administrador del Sistema</w:t>
            </w:r>
          </w:p>
        </w:tc>
        <w:tc>
          <w:tcPr>
            <w:tcW w:w="6868" w:type="dxa"/>
            <w:tcBorders>
              <w:top w:val="nil"/>
              <w:left w:val="nil"/>
              <w:bottom w:val="single" w:sz="4" w:space="0" w:color="auto"/>
              <w:right w:val="single" w:sz="4" w:space="0" w:color="auto"/>
            </w:tcBorders>
            <w:shd w:val="clear" w:color="auto" w:fill="auto"/>
            <w:noWrap/>
            <w:hideMark/>
          </w:tcPr>
          <w:p w:rsidR="009E06EC" w:rsidRPr="00670714" w:rsidRDefault="009E06EC" w:rsidP="00F008F2">
            <w:pPr>
              <w:rPr>
                <w:rFonts w:cs="Tahoma"/>
                <w:lang w:val="es-MX" w:eastAsia="es-MX"/>
              </w:rPr>
            </w:pPr>
            <w:r w:rsidRPr="00670714">
              <w:rPr>
                <w:rFonts w:cs="Tahoma"/>
                <w:lang w:val="es-MX" w:eastAsia="es-MX"/>
              </w:rPr>
              <w:t>Usuario con acceso a todas las funciones</w:t>
            </w:r>
          </w:p>
        </w:tc>
      </w:tr>
      <w:tr w:rsidR="009E06EC" w:rsidRPr="00986099" w:rsidTr="00F008F2">
        <w:trPr>
          <w:trHeight w:val="300"/>
          <w:jc w:val="center"/>
        </w:trPr>
        <w:tc>
          <w:tcPr>
            <w:tcW w:w="2503" w:type="dxa"/>
            <w:tcBorders>
              <w:top w:val="nil"/>
              <w:left w:val="single" w:sz="4" w:space="0" w:color="auto"/>
              <w:bottom w:val="single" w:sz="4" w:space="0" w:color="auto"/>
              <w:right w:val="single" w:sz="4" w:space="0" w:color="auto"/>
            </w:tcBorders>
            <w:shd w:val="clear" w:color="auto" w:fill="auto"/>
            <w:noWrap/>
            <w:hideMark/>
          </w:tcPr>
          <w:p w:rsidR="009E06EC" w:rsidRPr="00E53E48" w:rsidRDefault="009E06EC" w:rsidP="00F008F2">
            <w:pPr>
              <w:rPr>
                <w:rFonts w:cs="Tahoma"/>
                <w:lang w:val="es-ES_tradnl" w:eastAsia="es-MX"/>
              </w:rPr>
            </w:pPr>
            <w:r>
              <w:rPr>
                <w:rFonts w:cs="Tahoma"/>
                <w:lang w:val="es-ES_tradnl" w:eastAsia="es-MX"/>
              </w:rPr>
              <w:t>Agente de Atención al Cliente</w:t>
            </w:r>
          </w:p>
        </w:tc>
        <w:tc>
          <w:tcPr>
            <w:tcW w:w="6868" w:type="dxa"/>
            <w:tcBorders>
              <w:top w:val="nil"/>
              <w:left w:val="nil"/>
              <w:bottom w:val="single" w:sz="4" w:space="0" w:color="auto"/>
              <w:right w:val="single" w:sz="4" w:space="0" w:color="auto"/>
            </w:tcBorders>
            <w:shd w:val="clear" w:color="auto" w:fill="auto"/>
            <w:noWrap/>
            <w:hideMark/>
          </w:tcPr>
          <w:p w:rsidR="009E06EC" w:rsidRPr="00670714" w:rsidRDefault="009E06EC" w:rsidP="00F008F2">
            <w:pPr>
              <w:rPr>
                <w:rFonts w:cs="Tahoma"/>
                <w:lang w:val="es-MX" w:eastAsia="es-MX"/>
              </w:rPr>
            </w:pPr>
            <w:r w:rsidRPr="005D4F4B">
              <w:rPr>
                <w:rFonts w:cs="Tahoma"/>
                <w:lang w:val="es-MX" w:eastAsia="es-MX"/>
              </w:rPr>
              <w:t>Actor</w:t>
            </w:r>
            <w:r>
              <w:rPr>
                <w:rFonts w:cs="Tahoma"/>
                <w:lang w:val="es-MX" w:eastAsia="es-MX"/>
              </w:rPr>
              <w:t xml:space="preserve"> que representa al funcionario que ejerce labores de Atención al Cliente</w:t>
            </w:r>
          </w:p>
        </w:tc>
      </w:tr>
      <w:tr w:rsidR="009E06EC" w:rsidRPr="00986099" w:rsidTr="00F008F2">
        <w:trPr>
          <w:trHeight w:val="300"/>
          <w:jc w:val="center"/>
        </w:trPr>
        <w:tc>
          <w:tcPr>
            <w:tcW w:w="2503" w:type="dxa"/>
            <w:tcBorders>
              <w:top w:val="nil"/>
              <w:left w:val="single" w:sz="4" w:space="0" w:color="auto"/>
              <w:bottom w:val="single" w:sz="4" w:space="0" w:color="auto"/>
              <w:right w:val="single" w:sz="4" w:space="0" w:color="auto"/>
            </w:tcBorders>
            <w:shd w:val="clear" w:color="auto" w:fill="auto"/>
            <w:noWrap/>
            <w:hideMark/>
          </w:tcPr>
          <w:p w:rsidR="009E06EC" w:rsidRPr="00670714" w:rsidRDefault="009E06EC" w:rsidP="00F008F2">
            <w:pPr>
              <w:rPr>
                <w:rFonts w:cs="Tahoma"/>
                <w:lang w:val="es-MX" w:eastAsia="es-MX"/>
              </w:rPr>
            </w:pPr>
            <w:r>
              <w:rPr>
                <w:rFonts w:cs="Tahoma"/>
                <w:lang w:val="es-MX" w:eastAsia="es-MX"/>
              </w:rPr>
              <w:t>Cliente</w:t>
            </w:r>
          </w:p>
        </w:tc>
        <w:tc>
          <w:tcPr>
            <w:tcW w:w="6868" w:type="dxa"/>
            <w:tcBorders>
              <w:top w:val="nil"/>
              <w:left w:val="nil"/>
              <w:bottom w:val="single" w:sz="4" w:space="0" w:color="auto"/>
              <w:right w:val="single" w:sz="4" w:space="0" w:color="auto"/>
            </w:tcBorders>
            <w:shd w:val="clear" w:color="auto" w:fill="auto"/>
            <w:noWrap/>
            <w:hideMark/>
          </w:tcPr>
          <w:p w:rsidR="009E06EC" w:rsidRPr="00670714" w:rsidRDefault="009E06EC" w:rsidP="00F008F2">
            <w:pPr>
              <w:rPr>
                <w:rFonts w:cs="Tahoma"/>
                <w:lang w:val="es-MX" w:eastAsia="es-MX"/>
              </w:rPr>
            </w:pPr>
            <w:r w:rsidRPr="005D4F4B">
              <w:rPr>
                <w:rFonts w:cs="Tahoma"/>
                <w:lang w:val="es-MX" w:eastAsia="es-MX"/>
              </w:rPr>
              <w:t>Actor</w:t>
            </w:r>
            <w:r>
              <w:rPr>
                <w:rFonts w:cs="Tahoma"/>
                <w:lang w:val="es-MX" w:eastAsia="es-MX"/>
              </w:rPr>
              <w:t xml:space="preserve"> que representa al cliente o usuario del servicio</w:t>
            </w:r>
          </w:p>
        </w:tc>
      </w:tr>
      <w:tr w:rsidR="009E06EC" w:rsidRPr="00986099" w:rsidTr="00F008F2">
        <w:trPr>
          <w:trHeight w:val="300"/>
          <w:jc w:val="center"/>
        </w:trPr>
        <w:tc>
          <w:tcPr>
            <w:tcW w:w="2503" w:type="dxa"/>
            <w:tcBorders>
              <w:top w:val="nil"/>
              <w:left w:val="single" w:sz="4" w:space="0" w:color="auto"/>
              <w:bottom w:val="single" w:sz="4" w:space="0" w:color="auto"/>
              <w:right w:val="single" w:sz="4" w:space="0" w:color="auto"/>
            </w:tcBorders>
            <w:shd w:val="clear" w:color="auto" w:fill="auto"/>
            <w:noWrap/>
            <w:hideMark/>
          </w:tcPr>
          <w:p w:rsidR="009E06EC" w:rsidRPr="00670714" w:rsidRDefault="009E06EC" w:rsidP="00F008F2">
            <w:pPr>
              <w:rPr>
                <w:rFonts w:cs="Tahoma"/>
                <w:lang w:val="es-MX" w:eastAsia="es-MX"/>
              </w:rPr>
            </w:pPr>
            <w:r>
              <w:rPr>
                <w:rFonts w:cs="Tahoma"/>
                <w:lang w:val="es-MX" w:eastAsia="es-MX"/>
              </w:rPr>
              <w:t>Portal MiEtapa</w:t>
            </w:r>
          </w:p>
        </w:tc>
        <w:tc>
          <w:tcPr>
            <w:tcW w:w="6868" w:type="dxa"/>
            <w:tcBorders>
              <w:top w:val="nil"/>
              <w:left w:val="nil"/>
              <w:bottom w:val="single" w:sz="4" w:space="0" w:color="auto"/>
              <w:right w:val="single" w:sz="4" w:space="0" w:color="auto"/>
            </w:tcBorders>
            <w:shd w:val="clear" w:color="auto" w:fill="auto"/>
            <w:noWrap/>
            <w:hideMark/>
          </w:tcPr>
          <w:p w:rsidR="009E06EC" w:rsidRPr="00670714" w:rsidRDefault="009E06EC" w:rsidP="00F008F2">
            <w:pPr>
              <w:rPr>
                <w:rFonts w:cs="Tahoma"/>
                <w:lang w:val="es-MX" w:eastAsia="es-MX"/>
              </w:rPr>
            </w:pPr>
            <w:r w:rsidRPr="005D4F4B">
              <w:rPr>
                <w:rFonts w:cs="Tahoma"/>
                <w:lang w:val="es-MX" w:eastAsia="es-MX"/>
              </w:rPr>
              <w:t>Actor</w:t>
            </w:r>
            <w:r>
              <w:rPr>
                <w:rFonts w:cs="Tahoma"/>
                <w:lang w:val="es-MX" w:eastAsia="es-MX"/>
              </w:rPr>
              <w:t xml:space="preserve"> que representa al Portal MiEtapa</w:t>
            </w:r>
          </w:p>
        </w:tc>
      </w:tr>
      <w:tr w:rsidR="009E06EC" w:rsidRPr="00986099" w:rsidTr="00F008F2">
        <w:trPr>
          <w:trHeight w:val="300"/>
          <w:jc w:val="center"/>
        </w:trPr>
        <w:tc>
          <w:tcPr>
            <w:tcW w:w="2503" w:type="dxa"/>
            <w:tcBorders>
              <w:top w:val="nil"/>
              <w:left w:val="single" w:sz="4" w:space="0" w:color="auto"/>
              <w:bottom w:val="single" w:sz="4" w:space="0" w:color="auto"/>
              <w:right w:val="single" w:sz="4" w:space="0" w:color="auto"/>
            </w:tcBorders>
            <w:shd w:val="clear" w:color="auto" w:fill="auto"/>
            <w:noWrap/>
            <w:hideMark/>
          </w:tcPr>
          <w:p w:rsidR="009E06EC" w:rsidRPr="00670714" w:rsidRDefault="009E06EC" w:rsidP="00F008F2">
            <w:pPr>
              <w:rPr>
                <w:rFonts w:cs="Tahoma"/>
                <w:lang w:val="es-MX" w:eastAsia="es-MX"/>
              </w:rPr>
            </w:pPr>
            <w:r>
              <w:rPr>
                <w:rFonts w:cs="Tahoma"/>
                <w:lang w:val="es-MX" w:eastAsia="es-MX"/>
              </w:rPr>
              <w:t>Recaudador</w:t>
            </w:r>
          </w:p>
        </w:tc>
        <w:tc>
          <w:tcPr>
            <w:tcW w:w="6868" w:type="dxa"/>
            <w:tcBorders>
              <w:top w:val="nil"/>
              <w:left w:val="nil"/>
              <w:bottom w:val="single" w:sz="4" w:space="0" w:color="auto"/>
              <w:right w:val="single" w:sz="4" w:space="0" w:color="auto"/>
            </w:tcBorders>
            <w:shd w:val="clear" w:color="auto" w:fill="auto"/>
            <w:noWrap/>
            <w:hideMark/>
          </w:tcPr>
          <w:p w:rsidR="009E06EC" w:rsidRPr="00670714" w:rsidRDefault="009E06EC" w:rsidP="00F008F2">
            <w:pPr>
              <w:rPr>
                <w:rFonts w:cs="Tahoma"/>
                <w:lang w:val="es-MX" w:eastAsia="es-MX"/>
              </w:rPr>
            </w:pPr>
            <w:r w:rsidRPr="005D4F4B">
              <w:rPr>
                <w:rFonts w:cs="Tahoma"/>
                <w:lang w:val="es-MX" w:eastAsia="es-MX"/>
              </w:rPr>
              <w:t>Actor</w:t>
            </w:r>
            <w:r>
              <w:rPr>
                <w:rFonts w:cs="Tahoma"/>
                <w:lang w:val="es-MX" w:eastAsia="es-MX"/>
              </w:rPr>
              <w:t xml:space="preserve"> que representa al funcionario que ejerce labores de recaudación</w:t>
            </w:r>
          </w:p>
        </w:tc>
      </w:tr>
      <w:tr w:rsidR="009E06EC" w:rsidRPr="00986099" w:rsidTr="00F008F2">
        <w:trPr>
          <w:trHeight w:val="300"/>
          <w:jc w:val="center"/>
        </w:trPr>
        <w:tc>
          <w:tcPr>
            <w:tcW w:w="2503" w:type="dxa"/>
            <w:tcBorders>
              <w:top w:val="nil"/>
              <w:left w:val="single" w:sz="4" w:space="0" w:color="auto"/>
              <w:bottom w:val="single" w:sz="4" w:space="0" w:color="auto"/>
              <w:right w:val="single" w:sz="4" w:space="0" w:color="auto"/>
            </w:tcBorders>
            <w:shd w:val="clear" w:color="auto" w:fill="auto"/>
            <w:noWrap/>
            <w:hideMark/>
          </w:tcPr>
          <w:p w:rsidR="009E06EC" w:rsidRPr="00670714" w:rsidRDefault="009E06EC" w:rsidP="00F008F2">
            <w:pPr>
              <w:rPr>
                <w:rFonts w:cs="Tahoma"/>
                <w:lang w:val="es-MX" w:eastAsia="es-MX"/>
              </w:rPr>
            </w:pPr>
            <w:r>
              <w:rPr>
                <w:rFonts w:cs="Tahoma"/>
                <w:lang w:val="es-MX" w:eastAsia="es-MX"/>
              </w:rPr>
              <w:t>Sistema Externo de Pago</w:t>
            </w:r>
          </w:p>
        </w:tc>
        <w:tc>
          <w:tcPr>
            <w:tcW w:w="6868" w:type="dxa"/>
            <w:tcBorders>
              <w:top w:val="nil"/>
              <w:left w:val="nil"/>
              <w:bottom w:val="single" w:sz="4" w:space="0" w:color="auto"/>
              <w:right w:val="single" w:sz="4" w:space="0" w:color="auto"/>
            </w:tcBorders>
            <w:shd w:val="clear" w:color="auto" w:fill="auto"/>
            <w:noWrap/>
            <w:hideMark/>
          </w:tcPr>
          <w:p w:rsidR="009E06EC" w:rsidRPr="00670714" w:rsidRDefault="009E06EC" w:rsidP="00F008F2">
            <w:pPr>
              <w:rPr>
                <w:rFonts w:cs="Tahoma"/>
                <w:lang w:val="es-MX" w:eastAsia="es-MX"/>
              </w:rPr>
            </w:pPr>
            <w:r w:rsidRPr="005D4F4B">
              <w:rPr>
                <w:rFonts w:cs="Tahoma"/>
                <w:lang w:val="es-MX" w:eastAsia="es-MX"/>
              </w:rPr>
              <w:t>Actor</w:t>
            </w:r>
            <w:r>
              <w:rPr>
                <w:rFonts w:cs="Tahoma"/>
                <w:lang w:val="es-MX" w:eastAsia="es-MX"/>
              </w:rPr>
              <w:t xml:space="preserve"> que representa al sistema Externo de Pago</w:t>
            </w:r>
          </w:p>
        </w:tc>
      </w:tr>
      <w:tr w:rsidR="009E06EC" w:rsidRPr="00986099" w:rsidTr="00F008F2">
        <w:trPr>
          <w:trHeight w:val="300"/>
          <w:jc w:val="center"/>
        </w:trPr>
        <w:tc>
          <w:tcPr>
            <w:tcW w:w="2503" w:type="dxa"/>
            <w:tcBorders>
              <w:top w:val="nil"/>
              <w:left w:val="single" w:sz="4" w:space="0" w:color="auto"/>
              <w:bottom w:val="single" w:sz="4" w:space="0" w:color="auto"/>
              <w:right w:val="single" w:sz="4" w:space="0" w:color="auto"/>
            </w:tcBorders>
            <w:shd w:val="clear" w:color="auto" w:fill="auto"/>
            <w:noWrap/>
            <w:hideMark/>
          </w:tcPr>
          <w:p w:rsidR="009E06EC" w:rsidRPr="00670714" w:rsidRDefault="009E06EC" w:rsidP="00F008F2">
            <w:pPr>
              <w:rPr>
                <w:rFonts w:cs="Tahoma"/>
                <w:lang w:val="es-MX" w:eastAsia="es-MX"/>
              </w:rPr>
            </w:pPr>
            <w:r>
              <w:rPr>
                <w:rFonts w:cs="Tahoma"/>
                <w:lang w:val="es-MX" w:eastAsia="es-MX"/>
              </w:rPr>
              <w:t>Sistema de Pago en Línea y SFE</w:t>
            </w:r>
          </w:p>
        </w:tc>
        <w:tc>
          <w:tcPr>
            <w:tcW w:w="6868" w:type="dxa"/>
            <w:tcBorders>
              <w:top w:val="nil"/>
              <w:left w:val="nil"/>
              <w:bottom w:val="single" w:sz="4" w:space="0" w:color="auto"/>
              <w:right w:val="single" w:sz="4" w:space="0" w:color="auto"/>
            </w:tcBorders>
            <w:shd w:val="clear" w:color="auto" w:fill="auto"/>
            <w:noWrap/>
            <w:hideMark/>
          </w:tcPr>
          <w:p w:rsidR="009E06EC" w:rsidRPr="00670714" w:rsidRDefault="009E06EC" w:rsidP="00F008F2">
            <w:pPr>
              <w:rPr>
                <w:rFonts w:cs="Tahoma"/>
                <w:lang w:val="es-MX" w:eastAsia="es-MX"/>
              </w:rPr>
            </w:pPr>
            <w:r w:rsidRPr="005D4F4B">
              <w:rPr>
                <w:rFonts w:cs="Tahoma"/>
                <w:lang w:val="es-MX" w:eastAsia="es-MX"/>
              </w:rPr>
              <w:t>Actor</w:t>
            </w:r>
            <w:r>
              <w:rPr>
                <w:rFonts w:cs="Tahoma"/>
                <w:lang w:val="es-MX" w:eastAsia="es-MX"/>
              </w:rPr>
              <w:t xml:space="preserve"> que representa al sistema de Pago en Línea y Servicio de Facturación Electrónica</w:t>
            </w:r>
          </w:p>
        </w:tc>
      </w:tr>
      <w:tr w:rsidR="009E06EC" w:rsidRPr="00986099" w:rsidTr="00F008F2">
        <w:trPr>
          <w:trHeight w:val="300"/>
          <w:jc w:val="center"/>
        </w:trPr>
        <w:tc>
          <w:tcPr>
            <w:tcW w:w="2503" w:type="dxa"/>
            <w:tcBorders>
              <w:top w:val="nil"/>
              <w:left w:val="single" w:sz="4" w:space="0" w:color="auto"/>
              <w:bottom w:val="single" w:sz="4" w:space="0" w:color="auto"/>
              <w:right w:val="single" w:sz="4" w:space="0" w:color="auto"/>
            </w:tcBorders>
            <w:shd w:val="clear" w:color="auto" w:fill="auto"/>
            <w:noWrap/>
            <w:hideMark/>
          </w:tcPr>
          <w:p w:rsidR="009E06EC" w:rsidRPr="00670714" w:rsidRDefault="009E06EC" w:rsidP="00F008F2">
            <w:pPr>
              <w:rPr>
                <w:rFonts w:cs="Tahoma"/>
                <w:lang w:val="es-MX" w:eastAsia="es-MX"/>
              </w:rPr>
            </w:pPr>
            <w:r>
              <w:rPr>
                <w:rFonts w:cs="Tahoma"/>
                <w:lang w:val="es-MX" w:eastAsia="es-MX"/>
              </w:rPr>
              <w:t>Sistema SIGECOM</w:t>
            </w:r>
          </w:p>
        </w:tc>
        <w:tc>
          <w:tcPr>
            <w:tcW w:w="6868" w:type="dxa"/>
            <w:tcBorders>
              <w:top w:val="nil"/>
              <w:left w:val="nil"/>
              <w:bottom w:val="single" w:sz="4" w:space="0" w:color="auto"/>
              <w:right w:val="single" w:sz="4" w:space="0" w:color="auto"/>
            </w:tcBorders>
            <w:shd w:val="clear" w:color="auto" w:fill="auto"/>
            <w:noWrap/>
            <w:hideMark/>
          </w:tcPr>
          <w:p w:rsidR="009E06EC" w:rsidRPr="00670714" w:rsidRDefault="009E06EC" w:rsidP="00F008F2">
            <w:pPr>
              <w:rPr>
                <w:rFonts w:cs="Tahoma"/>
                <w:lang w:val="es-MX" w:eastAsia="es-MX"/>
              </w:rPr>
            </w:pPr>
            <w:r w:rsidRPr="005D4F4B">
              <w:rPr>
                <w:rFonts w:cs="Tahoma"/>
                <w:lang w:val="es-MX" w:eastAsia="es-MX"/>
              </w:rPr>
              <w:t>Actor</w:t>
            </w:r>
            <w:r>
              <w:rPr>
                <w:rFonts w:cs="Tahoma"/>
                <w:lang w:val="es-MX" w:eastAsia="es-MX"/>
              </w:rPr>
              <w:t xml:space="preserve"> que representa al sistema SIGECOM</w:t>
            </w:r>
          </w:p>
        </w:tc>
      </w:tr>
    </w:tbl>
    <w:p w:rsidR="009E06EC" w:rsidRDefault="009E06EC" w:rsidP="009E06EC">
      <w:pPr>
        <w:pStyle w:val="Ttulo4"/>
        <w:rPr>
          <w:snapToGrid w:val="0"/>
          <w:lang w:val="es-ES_tradnl"/>
        </w:rPr>
      </w:pPr>
      <w:r w:rsidRPr="00670714">
        <w:rPr>
          <w:lang w:val="es-ES" w:eastAsia="es-MX"/>
        </w:rPr>
        <w:t xml:space="preserve">Descripción de casos de uso </w:t>
      </w:r>
      <w:r>
        <w:rPr>
          <w:snapToGrid w:val="0"/>
          <w:lang w:val="es-ES_tradnl"/>
        </w:rPr>
        <w:t>relacionados a la Activación y Desactivación del Servicio de Facturación Electrónica  (SFE)</w:t>
      </w:r>
      <w:bookmarkEnd w:id="0"/>
    </w:p>
    <w:p w:rsidR="00E00B09" w:rsidRPr="00E00B09" w:rsidRDefault="00A51CE2" w:rsidP="00E00B09">
      <w:pPr>
        <w:jc w:val="center"/>
        <w:rPr>
          <w:lang w:val="es-ES_tradnl"/>
        </w:rPr>
      </w:pPr>
      <w:r>
        <w:object w:dxaOrig="10473" w:dyaOrig="14533">
          <v:shape id="_x0000_i1071" type="#_x0000_t75" style="width:303.25pt;height:421.1pt" o:ole="">
            <v:imagedata r:id="rId25" o:title=""/>
          </v:shape>
          <o:OLEObject Type="Embed" ProgID="Visio.Drawing.11" ShapeID="_x0000_i1071" DrawAspect="Content" ObjectID="_1370418881" r:id="rId26"/>
        </w:object>
      </w:r>
    </w:p>
    <w:p w:rsidR="009E06EC" w:rsidRPr="00E00B09" w:rsidRDefault="009E06EC" w:rsidP="00E00B09">
      <w:pPr>
        <w:jc w:val="center"/>
        <w:outlineLvl w:val="1"/>
        <w:rPr>
          <w:rFonts w:cs="Tahoma"/>
          <w:b/>
          <w:bCs/>
          <w:snapToGrid w:val="0"/>
          <w:lang w:val="es-ES_tradnl"/>
        </w:rPr>
      </w:pPr>
    </w:p>
    <w:p w:rsidR="009E06EC" w:rsidRDefault="009E06EC" w:rsidP="009E06EC">
      <w:pPr>
        <w:pStyle w:val="Epgrafe"/>
        <w:jc w:val="center"/>
        <w:rPr>
          <w:rFonts w:cs="Tahoma"/>
          <w:b w:val="0"/>
          <w:bCs w:val="0"/>
          <w:snapToGrid w:val="0"/>
          <w:lang w:val="es-ES_tradnl"/>
        </w:rPr>
      </w:pPr>
      <w:r w:rsidRPr="00E53E48">
        <w:rPr>
          <w:lang w:val="es-MX"/>
        </w:rPr>
        <w:lastRenderedPageBreak/>
        <w:t xml:space="preserve">Ilustración </w:t>
      </w:r>
      <w:r w:rsidR="00D71602">
        <w:fldChar w:fldCharType="begin"/>
      </w:r>
      <w:r w:rsidRPr="00E53E48">
        <w:rPr>
          <w:lang w:val="es-MX"/>
        </w:rPr>
        <w:instrText xml:space="preserve"> SEQ Ilustración \* ARABIC </w:instrText>
      </w:r>
      <w:r w:rsidR="00D71602">
        <w:fldChar w:fldCharType="separate"/>
      </w:r>
      <w:r>
        <w:rPr>
          <w:noProof/>
          <w:lang w:val="es-MX"/>
        </w:rPr>
        <w:t>2</w:t>
      </w:r>
      <w:r w:rsidR="00D71602">
        <w:fldChar w:fldCharType="end"/>
      </w:r>
      <w:r w:rsidRPr="00E53E48">
        <w:rPr>
          <w:lang w:val="es-MX"/>
        </w:rPr>
        <w:t xml:space="preserve"> Descripción de casos de uso relacionados a la Activación y Desactivación del Servicio de Facturación Electrónica  (SFE)</w:t>
      </w:r>
    </w:p>
    <w:p w:rsidR="009E06EC" w:rsidRPr="0073401E" w:rsidRDefault="009E06EC" w:rsidP="009E06EC">
      <w:pPr>
        <w:outlineLvl w:val="1"/>
        <w:rPr>
          <w:rFonts w:cs="Tahoma"/>
          <w:b/>
          <w:bCs/>
          <w:snapToGrid w:val="0"/>
          <w:lang w:val="es-ES_tradnl"/>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9E06EC" w:rsidRPr="000C7D37" w:rsidTr="00F008F2">
        <w:trPr>
          <w:trHeight w:val="238"/>
        </w:trPr>
        <w:tc>
          <w:tcPr>
            <w:tcW w:w="2144" w:type="dxa"/>
            <w:shd w:val="clear" w:color="auto" w:fill="D9D9D9"/>
          </w:tcPr>
          <w:p w:rsidR="009E06EC" w:rsidRPr="005D4F4B" w:rsidRDefault="009E06EC" w:rsidP="00F008F2">
            <w:pPr>
              <w:rPr>
                <w:b/>
                <w:snapToGrid w:val="0"/>
              </w:rPr>
            </w:pPr>
            <w:r w:rsidRPr="005D4F4B">
              <w:rPr>
                <w:b/>
                <w:snapToGrid w:val="0"/>
              </w:rPr>
              <w:t>Caso de</w:t>
            </w:r>
            <w:r w:rsidRPr="00B73D72">
              <w:rPr>
                <w:b/>
                <w:snapToGrid w:val="0"/>
                <w:lang w:val="es-EC"/>
              </w:rPr>
              <w:t xml:space="preserve"> Uso</w:t>
            </w:r>
            <w:r w:rsidRPr="005D4F4B">
              <w:rPr>
                <w:b/>
                <w:snapToGrid w:val="0"/>
              </w:rPr>
              <w:t xml:space="preserve"> 1.10</w:t>
            </w:r>
          </w:p>
        </w:tc>
        <w:tc>
          <w:tcPr>
            <w:tcW w:w="7560" w:type="dxa"/>
            <w:shd w:val="clear" w:color="auto" w:fill="FFFFFF"/>
          </w:tcPr>
          <w:p w:rsidR="009E06EC" w:rsidRPr="000C7D37" w:rsidRDefault="009E06EC" w:rsidP="00F008F2">
            <w:pPr>
              <w:pStyle w:val="Ttulo5"/>
              <w:rPr>
                <w:highlight w:val="yellow"/>
              </w:rPr>
            </w:pPr>
            <w:bookmarkStart w:id="20" w:name="_Toc284334546"/>
            <w:r>
              <w:t>Activar masivamente el SFE</w:t>
            </w:r>
            <w:bookmarkEnd w:id="20"/>
          </w:p>
        </w:tc>
      </w:tr>
      <w:tr w:rsidR="009E06EC" w:rsidRPr="000C7D37" w:rsidTr="00F008F2">
        <w:tc>
          <w:tcPr>
            <w:tcW w:w="2144" w:type="dxa"/>
            <w:shd w:val="clear" w:color="auto" w:fill="D9D9D9"/>
          </w:tcPr>
          <w:p w:rsidR="009E06EC" w:rsidRPr="005D4F4B" w:rsidRDefault="009E06EC" w:rsidP="00F008F2">
            <w:pPr>
              <w:rPr>
                <w:rFonts w:cs="Tahoma"/>
                <w:b/>
                <w:bCs/>
                <w:snapToGrid w:val="0"/>
                <w:lang w:val="es-ES_tradnl"/>
              </w:rPr>
            </w:pPr>
            <w:r w:rsidRPr="005D4F4B">
              <w:rPr>
                <w:rFonts w:cs="Tahoma"/>
                <w:b/>
                <w:bCs/>
                <w:snapToGrid w:val="0"/>
                <w:lang w:val="es-ES_tradnl"/>
              </w:rPr>
              <w:t>Actor</w:t>
            </w:r>
          </w:p>
        </w:tc>
        <w:tc>
          <w:tcPr>
            <w:tcW w:w="7560" w:type="dxa"/>
            <w:shd w:val="clear" w:color="auto" w:fill="auto"/>
          </w:tcPr>
          <w:p w:rsidR="009E06EC" w:rsidRPr="000C7D37" w:rsidRDefault="009E06EC" w:rsidP="00F008F2">
            <w:pPr>
              <w:pStyle w:val="Textoindependiente"/>
              <w:autoSpaceDE w:val="0"/>
              <w:autoSpaceDN w:val="0"/>
              <w:ind w:left="0"/>
              <w:rPr>
                <w:rFonts w:cs="Tahoma"/>
                <w:color w:val="000000"/>
                <w:lang w:val="es-ES_tradnl"/>
              </w:rPr>
            </w:pPr>
            <w:r>
              <w:rPr>
                <w:rFonts w:cs="Tahoma"/>
                <w:lang w:val="es-ES_tradnl"/>
              </w:rPr>
              <w:t>Cliente</w:t>
            </w:r>
          </w:p>
        </w:tc>
      </w:tr>
      <w:tr w:rsidR="009E06EC" w:rsidRPr="00986099" w:rsidTr="00F008F2">
        <w:tc>
          <w:tcPr>
            <w:tcW w:w="2144" w:type="dxa"/>
            <w:shd w:val="clear" w:color="auto" w:fill="D9D9D9"/>
          </w:tcPr>
          <w:p w:rsidR="009E06EC" w:rsidRPr="005D4F4B" w:rsidRDefault="009E06EC" w:rsidP="00F008F2">
            <w:pPr>
              <w:rPr>
                <w:rFonts w:cs="Tahoma"/>
                <w:b/>
                <w:bCs/>
                <w:snapToGrid w:val="0"/>
                <w:lang w:val="es-ES_tradnl"/>
              </w:rPr>
            </w:pPr>
            <w:r w:rsidRPr="005D4F4B">
              <w:rPr>
                <w:rFonts w:cs="Tahoma"/>
                <w:b/>
                <w:bCs/>
                <w:snapToGrid w:val="0"/>
                <w:lang w:val="es-ES_tradnl"/>
              </w:rPr>
              <w:t>Descripción</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 xml:space="preserve">Registra la información de </w:t>
            </w:r>
            <w:r>
              <w:rPr>
                <w:rFonts w:cs="Tahoma"/>
                <w:lang w:val="es-ES_tradnl"/>
              </w:rPr>
              <w:t>la activación del SFE para todos los servicios contratados por el cliente en ETAPA EP.</w:t>
            </w:r>
          </w:p>
        </w:tc>
      </w:tr>
      <w:tr w:rsidR="009E06EC" w:rsidRPr="000C7D37" w:rsidTr="00F008F2">
        <w:tc>
          <w:tcPr>
            <w:tcW w:w="2144" w:type="dxa"/>
            <w:shd w:val="clear" w:color="auto" w:fill="D9D9D9"/>
          </w:tcPr>
          <w:p w:rsidR="009E06EC" w:rsidRPr="005D4F4B" w:rsidRDefault="009E06EC" w:rsidP="00F008F2">
            <w:pPr>
              <w:rPr>
                <w:rFonts w:cs="Tahoma"/>
                <w:b/>
                <w:bCs/>
                <w:snapToGrid w:val="0"/>
                <w:lang w:val="es-ES_tradnl"/>
              </w:rPr>
            </w:pPr>
            <w:r w:rsidRPr="005D4F4B">
              <w:rPr>
                <w:rFonts w:cs="Tahoma"/>
                <w:b/>
                <w:bCs/>
                <w:snapToGrid w:val="0"/>
                <w:lang w:val="es-ES_tradnl"/>
              </w:rPr>
              <w:t>Prioridad</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Obligatorio</w:t>
            </w:r>
          </w:p>
        </w:tc>
      </w:tr>
      <w:tr w:rsidR="009E06EC" w:rsidRPr="000C7D37" w:rsidTr="00F008F2">
        <w:tc>
          <w:tcPr>
            <w:tcW w:w="2144" w:type="dxa"/>
            <w:tcBorders>
              <w:bottom w:val="single" w:sz="4" w:space="0" w:color="auto"/>
            </w:tcBorders>
            <w:shd w:val="clear" w:color="auto" w:fill="D9D9D9"/>
          </w:tcPr>
          <w:p w:rsidR="009E06EC" w:rsidRPr="005D4F4B" w:rsidRDefault="009E06EC" w:rsidP="00F008F2">
            <w:pPr>
              <w:rPr>
                <w:rFonts w:cs="Tahoma"/>
                <w:b/>
                <w:bCs/>
                <w:snapToGrid w:val="0"/>
                <w:lang w:val="es-ES_tradnl"/>
              </w:rPr>
            </w:pPr>
            <w:r w:rsidRPr="005D4F4B">
              <w:rPr>
                <w:rFonts w:cs="Tahoma"/>
                <w:b/>
                <w:bCs/>
                <w:snapToGrid w:val="0"/>
                <w:lang w:val="es-ES_tradnl"/>
              </w:rPr>
              <w:t>Frecuencia</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Baja</w:t>
            </w:r>
          </w:p>
        </w:tc>
      </w:tr>
      <w:tr w:rsidR="009E06EC" w:rsidRPr="000C7D37" w:rsidTr="00F008F2">
        <w:tc>
          <w:tcPr>
            <w:tcW w:w="2144" w:type="dxa"/>
            <w:shd w:val="clear" w:color="auto" w:fill="D9D9D9"/>
          </w:tcPr>
          <w:p w:rsidR="009E06EC" w:rsidRPr="005D4F4B" w:rsidRDefault="009E06EC" w:rsidP="00F008F2">
            <w:pPr>
              <w:rPr>
                <w:rFonts w:cs="Tahoma"/>
                <w:b/>
                <w:bCs/>
                <w:snapToGrid w:val="0"/>
                <w:lang w:val="es-ES_tradnl"/>
              </w:rPr>
            </w:pPr>
            <w:r w:rsidRPr="005D4F4B">
              <w:rPr>
                <w:rFonts w:cs="Tahoma"/>
                <w:b/>
                <w:bCs/>
                <w:snapToGrid w:val="0"/>
                <w:lang w:val="es-ES_tradnl"/>
              </w:rPr>
              <w:t>Tipo de Proceso</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Manual</w:t>
            </w:r>
          </w:p>
        </w:tc>
      </w:tr>
      <w:tr w:rsidR="00651E94" w:rsidRPr="000C7D37" w:rsidTr="00F008F2">
        <w:tc>
          <w:tcPr>
            <w:tcW w:w="2144" w:type="dxa"/>
            <w:shd w:val="clear" w:color="auto" w:fill="D9D9D9"/>
          </w:tcPr>
          <w:p w:rsidR="00651E94" w:rsidRPr="005D4F4B" w:rsidRDefault="00651E94" w:rsidP="00D24082">
            <w:pPr>
              <w:jc w:val="left"/>
              <w:rPr>
                <w:b/>
                <w:snapToGrid w:val="0"/>
                <w:lang w:val="es-ES_tradnl"/>
              </w:rPr>
            </w:pPr>
            <w:r>
              <w:rPr>
                <w:b/>
                <w:snapToGrid w:val="0"/>
                <w:lang w:val="es-ES_tradnl"/>
              </w:rPr>
              <w:t>Caso de Uso Relacionado</w:t>
            </w:r>
          </w:p>
        </w:tc>
        <w:tc>
          <w:tcPr>
            <w:tcW w:w="7560" w:type="dxa"/>
            <w:shd w:val="clear" w:color="auto" w:fill="auto"/>
          </w:tcPr>
          <w:p w:rsidR="00651E94" w:rsidRDefault="00651E94" w:rsidP="00D24082">
            <w:pPr>
              <w:pStyle w:val="Textoindependiente"/>
              <w:autoSpaceDE w:val="0"/>
              <w:autoSpaceDN w:val="0"/>
              <w:ind w:left="0"/>
              <w:rPr>
                <w:rFonts w:cs="Tahoma"/>
                <w:lang w:val="es-ES_tradnl"/>
              </w:rPr>
            </w:pPr>
          </w:p>
          <w:tbl>
            <w:tblPr>
              <w:tblStyle w:val="Tablaconcuadrcula"/>
              <w:tblW w:w="0" w:type="auto"/>
              <w:tblLayout w:type="fixed"/>
              <w:tblLook w:val="04A0"/>
            </w:tblPr>
            <w:tblGrid>
              <w:gridCol w:w="1962"/>
              <w:gridCol w:w="1559"/>
              <w:gridCol w:w="3808"/>
            </w:tblGrid>
            <w:tr w:rsidR="00651E94" w:rsidTr="00D24082">
              <w:tc>
                <w:tcPr>
                  <w:tcW w:w="1962" w:type="dxa"/>
                </w:tcPr>
                <w:p w:rsidR="00651E94" w:rsidRPr="00AA4153" w:rsidRDefault="00651E94" w:rsidP="00D24082">
                  <w:pPr>
                    <w:pStyle w:val="Textoindependiente"/>
                    <w:ind w:left="0"/>
                    <w:jc w:val="center"/>
                    <w:rPr>
                      <w:rFonts w:cs="Tahoma"/>
                      <w:lang w:val="es-ES_tradnl"/>
                    </w:rPr>
                  </w:pPr>
                  <w:r w:rsidRPr="00AA4153">
                    <w:rPr>
                      <w:rFonts w:cs="Tahoma"/>
                      <w:lang w:val="es-ES_tradnl"/>
                    </w:rPr>
                    <w:t>Tipo de Relación</w:t>
                  </w:r>
                </w:p>
              </w:tc>
              <w:tc>
                <w:tcPr>
                  <w:tcW w:w="1559" w:type="dxa"/>
                </w:tcPr>
                <w:p w:rsidR="00651E94" w:rsidRPr="00AA4153" w:rsidRDefault="00651E94" w:rsidP="00D24082">
                  <w:pPr>
                    <w:pStyle w:val="Textoindependiente"/>
                    <w:ind w:left="0"/>
                    <w:jc w:val="center"/>
                    <w:rPr>
                      <w:rFonts w:cs="Tahoma"/>
                      <w:lang w:val="es-ES_tradnl"/>
                    </w:rPr>
                  </w:pPr>
                  <w:r w:rsidRPr="00AA4153">
                    <w:rPr>
                      <w:rFonts w:cs="Tahoma"/>
                      <w:lang w:val="es-ES_tradnl"/>
                    </w:rPr>
                    <w:t>Caso de Uso</w:t>
                  </w:r>
                </w:p>
              </w:tc>
              <w:tc>
                <w:tcPr>
                  <w:tcW w:w="3808" w:type="dxa"/>
                </w:tcPr>
                <w:p w:rsidR="00651E94" w:rsidRPr="00AA4153" w:rsidRDefault="00651E94" w:rsidP="00D24082">
                  <w:pPr>
                    <w:pStyle w:val="Textoindependiente"/>
                    <w:ind w:left="0"/>
                    <w:jc w:val="center"/>
                    <w:rPr>
                      <w:rFonts w:cs="Tahoma"/>
                      <w:lang w:val="es-ES_tradnl"/>
                    </w:rPr>
                  </w:pPr>
                  <w:r w:rsidRPr="00AA4153">
                    <w:rPr>
                      <w:rFonts w:cs="Tahoma"/>
                      <w:lang w:val="es-ES_tradnl"/>
                    </w:rPr>
                    <w:t>Descripción</w:t>
                  </w:r>
                </w:p>
              </w:tc>
            </w:tr>
            <w:tr w:rsidR="00651E94" w:rsidRPr="00BB7865" w:rsidTr="00D24082">
              <w:tc>
                <w:tcPr>
                  <w:tcW w:w="1962" w:type="dxa"/>
                </w:tcPr>
                <w:p w:rsidR="00651E94" w:rsidRDefault="00651E94" w:rsidP="00D24082">
                  <w:pPr>
                    <w:pStyle w:val="Textoindependiente"/>
                    <w:ind w:left="0"/>
                    <w:rPr>
                      <w:rFonts w:cs="Tahoma"/>
                      <w:lang w:val="es-ES_tradnl"/>
                    </w:rPr>
                  </w:pPr>
                  <w:r>
                    <w:rPr>
                      <w:rFonts w:cs="Tahoma"/>
                    </w:rPr>
                    <w:t>Inclu</w:t>
                  </w:r>
                  <w:r w:rsidRPr="00670714">
                    <w:rPr>
                      <w:rFonts w:cs="Tahoma"/>
                    </w:rPr>
                    <w:t>sión</w:t>
                  </w:r>
                </w:p>
              </w:tc>
              <w:tc>
                <w:tcPr>
                  <w:tcW w:w="1559" w:type="dxa"/>
                </w:tcPr>
                <w:p w:rsidR="00651E94" w:rsidRDefault="00651E94" w:rsidP="00651E94">
                  <w:pPr>
                    <w:pStyle w:val="Textoindependiente"/>
                    <w:ind w:left="0"/>
                    <w:rPr>
                      <w:rFonts w:cs="Tahoma"/>
                      <w:lang w:val="es-ES_tradnl"/>
                    </w:rPr>
                  </w:pPr>
                  <w:r>
                    <w:rPr>
                      <w:rFonts w:cs="Tahoma"/>
                      <w:lang w:val="es-ES_tradnl"/>
                    </w:rPr>
                    <w:t>1.</w:t>
                  </w:r>
                  <w:r>
                    <w:rPr>
                      <w:rFonts w:cs="Tahoma"/>
                      <w:lang w:val="es-ES_tradnl"/>
                    </w:rPr>
                    <w:t>60</w:t>
                  </w:r>
                </w:p>
              </w:tc>
              <w:tc>
                <w:tcPr>
                  <w:tcW w:w="3808" w:type="dxa"/>
                </w:tcPr>
                <w:p w:rsidR="00651E94" w:rsidRDefault="00651E94" w:rsidP="00651E94">
                  <w:pPr>
                    <w:pStyle w:val="Textoindependiente"/>
                    <w:ind w:left="0"/>
                    <w:rPr>
                      <w:rFonts w:cs="Tahoma"/>
                      <w:lang w:val="es-ES_tradnl"/>
                    </w:rPr>
                  </w:pPr>
                  <w:r w:rsidRPr="00651E94">
                    <w:rPr>
                      <w:rFonts w:cs="Tahoma"/>
                      <w:lang w:val="es-ES_tradnl"/>
                    </w:rPr>
                    <w:t>Confirmar por email los cambios realizados en el servicio</w:t>
                  </w:r>
                </w:p>
              </w:tc>
            </w:tr>
          </w:tbl>
          <w:p w:rsidR="00651E94" w:rsidRPr="000C7D37" w:rsidRDefault="00651E94" w:rsidP="00D24082">
            <w:pPr>
              <w:pStyle w:val="Textoindependiente"/>
              <w:autoSpaceDE w:val="0"/>
              <w:autoSpaceDN w:val="0"/>
              <w:ind w:left="0"/>
              <w:rPr>
                <w:rFonts w:cs="Tahoma"/>
                <w:lang w:val="es-ES_tradnl"/>
              </w:rPr>
            </w:pPr>
          </w:p>
        </w:tc>
      </w:tr>
      <w:tr w:rsidR="009E06EC" w:rsidRPr="00986099" w:rsidTr="00F008F2">
        <w:tc>
          <w:tcPr>
            <w:tcW w:w="2144" w:type="dxa"/>
            <w:shd w:val="clear" w:color="auto" w:fill="D9D9D9"/>
          </w:tcPr>
          <w:p w:rsidR="009E06EC" w:rsidRPr="005D4F4B" w:rsidRDefault="009E06EC" w:rsidP="00F008F2">
            <w:pPr>
              <w:rPr>
                <w:rFonts w:cs="Tahoma"/>
                <w:b/>
                <w:bCs/>
                <w:snapToGrid w:val="0"/>
                <w:lang w:val="es-ES_tradnl"/>
              </w:rPr>
            </w:pPr>
            <w:r w:rsidRPr="005D4F4B">
              <w:rPr>
                <w:rFonts w:cs="Tahoma"/>
                <w:b/>
                <w:bCs/>
                <w:snapToGrid w:val="0"/>
                <w:lang w:val="es-ES_tradnl"/>
              </w:rPr>
              <w:t>Requerimientos</w:t>
            </w:r>
          </w:p>
        </w:tc>
        <w:tc>
          <w:tcPr>
            <w:tcW w:w="7560" w:type="dxa"/>
            <w:shd w:val="clear" w:color="auto" w:fill="auto"/>
          </w:tcPr>
          <w:p w:rsidR="009E06EC" w:rsidRDefault="009E06EC" w:rsidP="00F008F2">
            <w:pPr>
              <w:pStyle w:val="Textoindependiente"/>
              <w:autoSpaceDE w:val="0"/>
              <w:autoSpaceDN w:val="0"/>
              <w:ind w:left="0"/>
              <w:rPr>
                <w:rFonts w:cs="Tahoma"/>
                <w:lang w:val="es-ES_tradnl"/>
              </w:rPr>
            </w:pPr>
            <w:r w:rsidRPr="000C7D37">
              <w:rPr>
                <w:rFonts w:cs="Tahoma"/>
                <w:lang w:val="es-ES_tradnl"/>
              </w:rPr>
              <w:t>R.</w:t>
            </w:r>
            <w:r>
              <w:rPr>
                <w:rFonts w:cs="Tahoma"/>
                <w:lang w:val="es-ES_tradnl"/>
              </w:rPr>
              <w:t>1.</w:t>
            </w:r>
            <w:r w:rsidRPr="000C7D37">
              <w:rPr>
                <w:rFonts w:cs="Tahoma"/>
                <w:lang w:val="es-ES_tradnl"/>
              </w:rPr>
              <w:t xml:space="preserve">10.1 </w:t>
            </w:r>
            <w:r>
              <w:rPr>
                <w:rFonts w:cs="Tahoma"/>
                <w:lang w:val="es-ES_tradnl"/>
              </w:rPr>
              <w:t>La activación del SFE se realizará dentro del Servicio MiETAPA por lo que el cliente deberá poseer una clave electrónica de ETAPA EP.</w:t>
            </w:r>
          </w:p>
          <w:p w:rsidR="009E06EC" w:rsidRDefault="009E06EC" w:rsidP="00F008F2">
            <w:pPr>
              <w:pStyle w:val="Textoindependiente"/>
              <w:autoSpaceDE w:val="0"/>
              <w:autoSpaceDN w:val="0"/>
              <w:ind w:left="0"/>
              <w:rPr>
                <w:rFonts w:cs="Tahoma"/>
                <w:lang w:val="es-ES_tradnl"/>
              </w:rPr>
            </w:pPr>
            <w:r w:rsidRPr="000C7D37">
              <w:rPr>
                <w:rFonts w:cs="Tahoma"/>
                <w:lang w:val="es-ES_tradnl"/>
              </w:rPr>
              <w:t>R.</w:t>
            </w:r>
            <w:r>
              <w:rPr>
                <w:rFonts w:cs="Tahoma"/>
                <w:lang w:val="es-ES_tradnl"/>
              </w:rPr>
              <w:t>1.</w:t>
            </w:r>
            <w:r w:rsidRPr="000C7D37">
              <w:rPr>
                <w:rFonts w:cs="Tahoma"/>
                <w:lang w:val="es-ES_tradnl"/>
              </w:rPr>
              <w:t xml:space="preserve">10.2 </w:t>
            </w:r>
            <w:r>
              <w:rPr>
                <w:rFonts w:cs="Tahoma"/>
                <w:lang w:val="es-ES_tradnl"/>
              </w:rPr>
              <w:t>En la ventana de despliegue de los servicios contratados por el cliente en MiETAPA, se agregará un botón para el SFE.</w:t>
            </w:r>
          </w:p>
          <w:p w:rsidR="009E06EC" w:rsidRDefault="009E06EC" w:rsidP="00F008F2">
            <w:pPr>
              <w:pStyle w:val="Textoindependiente"/>
              <w:autoSpaceDE w:val="0"/>
              <w:autoSpaceDN w:val="0"/>
              <w:ind w:left="0"/>
              <w:rPr>
                <w:rFonts w:cs="Tahoma"/>
                <w:lang w:val="es-ES_tradnl"/>
              </w:rPr>
            </w:pPr>
            <w:r>
              <w:rPr>
                <w:rFonts w:cs="Tahoma"/>
                <w:lang w:val="es-ES_tradnl"/>
              </w:rPr>
              <w:t>R.1.10.3 Al presionarse el botón se presenta un listado con los servicios del cliente y su estado en facturación electrónica.</w:t>
            </w:r>
          </w:p>
          <w:p w:rsidR="009E06EC" w:rsidRDefault="009E06EC" w:rsidP="00F008F2">
            <w:pPr>
              <w:pStyle w:val="Textoindependiente"/>
              <w:autoSpaceDE w:val="0"/>
              <w:autoSpaceDN w:val="0"/>
              <w:ind w:left="0"/>
              <w:rPr>
                <w:rFonts w:cs="Tahoma"/>
                <w:lang w:val="es-ES_tradnl"/>
              </w:rPr>
            </w:pPr>
            <w:r w:rsidRPr="000C7D37">
              <w:rPr>
                <w:rFonts w:cs="Tahoma"/>
                <w:lang w:val="es-ES_tradnl"/>
              </w:rPr>
              <w:t>R.</w:t>
            </w:r>
            <w:r>
              <w:rPr>
                <w:rFonts w:cs="Tahoma"/>
                <w:lang w:val="es-ES_tradnl"/>
              </w:rPr>
              <w:t>1.</w:t>
            </w:r>
            <w:r w:rsidRPr="000C7D37">
              <w:rPr>
                <w:rFonts w:cs="Tahoma"/>
                <w:lang w:val="es-ES_tradnl"/>
              </w:rPr>
              <w:t>10.</w:t>
            </w:r>
            <w:r>
              <w:rPr>
                <w:rFonts w:cs="Tahoma"/>
                <w:lang w:val="es-ES_tradnl"/>
              </w:rPr>
              <w:t>3</w:t>
            </w:r>
            <w:r w:rsidRPr="000C7D37">
              <w:rPr>
                <w:rFonts w:cs="Tahoma"/>
                <w:lang w:val="es-ES_tradnl"/>
              </w:rPr>
              <w:t xml:space="preserve"> </w:t>
            </w:r>
            <w:r>
              <w:rPr>
                <w:rFonts w:cs="Tahoma"/>
                <w:lang w:val="es-ES_tradnl"/>
              </w:rPr>
              <w:t>Para cada servicio, existirá un campo checkbox “Estado” que indicará el estado de activación del servicio. (On: activado Off: desactivado).</w:t>
            </w:r>
          </w:p>
          <w:p w:rsidR="009E06EC" w:rsidRDefault="009E06EC" w:rsidP="00F008F2">
            <w:pPr>
              <w:pStyle w:val="Textoindependiente"/>
              <w:autoSpaceDE w:val="0"/>
              <w:autoSpaceDN w:val="0"/>
              <w:ind w:left="0"/>
              <w:rPr>
                <w:rFonts w:cs="Tahoma"/>
                <w:lang w:val="es-ES_tradnl"/>
              </w:rPr>
            </w:pPr>
            <w:r>
              <w:rPr>
                <w:rFonts w:cs="Tahoma"/>
                <w:lang w:val="es-ES_tradnl"/>
              </w:rPr>
              <w:t>R.1.10.4 Existirá un hipervínculo “Términos y condiciones de uso del servicio” que mostrará el texto completo de la información a la que hace referencia y que el cliente debe conocer previa la activación del servicio.</w:t>
            </w:r>
          </w:p>
          <w:p w:rsidR="009E06EC" w:rsidRDefault="009E06EC" w:rsidP="00F008F2">
            <w:pPr>
              <w:pStyle w:val="Textoindependiente"/>
              <w:autoSpaceDE w:val="0"/>
              <w:autoSpaceDN w:val="0"/>
              <w:ind w:left="0"/>
              <w:rPr>
                <w:rFonts w:cs="Tahoma"/>
                <w:lang w:val="es-ES_tradnl"/>
              </w:rPr>
            </w:pPr>
            <w:r w:rsidRPr="000C7D37">
              <w:rPr>
                <w:rFonts w:cs="Tahoma"/>
                <w:lang w:val="es-ES_tradnl"/>
              </w:rPr>
              <w:t>R.</w:t>
            </w:r>
            <w:r>
              <w:rPr>
                <w:rFonts w:cs="Tahoma"/>
                <w:lang w:val="es-ES_tradnl"/>
              </w:rPr>
              <w:t>1.</w:t>
            </w:r>
            <w:r w:rsidRPr="000C7D37">
              <w:rPr>
                <w:rFonts w:cs="Tahoma"/>
                <w:lang w:val="es-ES_tradnl"/>
              </w:rPr>
              <w:t>10.</w:t>
            </w:r>
            <w:r>
              <w:rPr>
                <w:rFonts w:cs="Tahoma"/>
                <w:lang w:val="es-ES_tradnl"/>
              </w:rPr>
              <w:t>5</w:t>
            </w:r>
            <w:r w:rsidRPr="000C7D37">
              <w:rPr>
                <w:rFonts w:cs="Tahoma"/>
                <w:lang w:val="es-ES_tradnl"/>
              </w:rPr>
              <w:t xml:space="preserve"> </w:t>
            </w:r>
            <w:r>
              <w:rPr>
                <w:rFonts w:cs="Tahoma"/>
                <w:lang w:val="es-ES_tradnl"/>
              </w:rPr>
              <w:t xml:space="preserve"> Si el servicio no se encuentra activado se Presentará un campo checkbox “He leído y acepto” para recibir la respuesta del cliente respecto a R.10.4</w:t>
            </w:r>
          </w:p>
          <w:p w:rsidR="009E06EC" w:rsidRDefault="009E06EC" w:rsidP="00F008F2">
            <w:pPr>
              <w:pStyle w:val="Textoindependiente"/>
              <w:autoSpaceDE w:val="0"/>
              <w:autoSpaceDN w:val="0"/>
              <w:ind w:left="0"/>
              <w:rPr>
                <w:rFonts w:cs="Tahoma"/>
                <w:lang w:val="es-ES_tradnl"/>
              </w:rPr>
            </w:pPr>
            <w:r>
              <w:rPr>
                <w:rFonts w:cs="Tahoma"/>
                <w:lang w:val="es-ES_tradnl"/>
              </w:rPr>
              <w:t>R.1.10.6 Los campos dirección de correo electrónico y número de celular del cliente mostrarán la información registrada al momento en la base de datos de clientes de ETAPA EP. Ambos campos son susceptibles de modificación.</w:t>
            </w:r>
          </w:p>
          <w:p w:rsidR="009E06EC" w:rsidRDefault="009E06EC" w:rsidP="00F008F2">
            <w:pPr>
              <w:pStyle w:val="Textoindependiente"/>
              <w:autoSpaceDE w:val="0"/>
              <w:autoSpaceDN w:val="0"/>
              <w:ind w:left="0"/>
              <w:rPr>
                <w:rFonts w:cs="Tahoma"/>
                <w:lang w:val="es-ES_tradnl"/>
              </w:rPr>
            </w:pPr>
            <w:r>
              <w:rPr>
                <w:rFonts w:cs="Tahoma"/>
                <w:lang w:val="es-ES_tradnl"/>
              </w:rPr>
              <w:t>R.1.10.7 El botón “Cancelar” ignorará los cambios realizados por el cliente y regresará a la ventana inicial de MiEtapa</w:t>
            </w:r>
          </w:p>
          <w:p w:rsidR="009E06EC" w:rsidRDefault="009E06EC" w:rsidP="00F008F2">
            <w:pPr>
              <w:pStyle w:val="Textoindependiente"/>
              <w:autoSpaceDE w:val="0"/>
              <w:autoSpaceDN w:val="0"/>
              <w:ind w:left="0"/>
              <w:rPr>
                <w:rFonts w:cs="Tahoma"/>
                <w:lang w:val="es-ES_tradnl"/>
              </w:rPr>
            </w:pPr>
            <w:r>
              <w:rPr>
                <w:rFonts w:cs="Tahoma"/>
                <w:lang w:val="es-ES_tradnl"/>
              </w:rPr>
              <w:t xml:space="preserve">R.1.10.8 El botón “Aceptar “validará que la información registrada sea correcta y colocará el campo estado de activación del cliente en “pendiente”.  El proceso de validación consiste en verificar que los dos checkboxes estén ambos activados y que existan datos en el campo  dirección de correo electrónico, caso contrario el sistema emitirá el mensaje de error correspondiente. </w:t>
            </w:r>
          </w:p>
          <w:p w:rsidR="009E06EC" w:rsidRDefault="009E06EC" w:rsidP="00F008F2">
            <w:pPr>
              <w:pStyle w:val="Textoindependiente"/>
              <w:autoSpaceDE w:val="0"/>
              <w:autoSpaceDN w:val="0"/>
              <w:ind w:left="0"/>
              <w:rPr>
                <w:rFonts w:cs="Tahoma"/>
                <w:lang w:val="es-ES_tradnl"/>
              </w:rPr>
            </w:pPr>
            <w:r w:rsidRPr="000C7D37">
              <w:rPr>
                <w:rFonts w:cs="Tahoma"/>
                <w:lang w:val="es-ES_tradnl"/>
              </w:rPr>
              <w:t>R.</w:t>
            </w:r>
            <w:r>
              <w:rPr>
                <w:rFonts w:cs="Tahoma"/>
                <w:lang w:val="es-ES_tradnl"/>
              </w:rPr>
              <w:t>1.</w:t>
            </w:r>
            <w:r w:rsidRPr="000C7D37">
              <w:rPr>
                <w:rFonts w:cs="Tahoma"/>
                <w:lang w:val="es-ES_tradnl"/>
              </w:rPr>
              <w:t>10.</w:t>
            </w:r>
            <w:r>
              <w:rPr>
                <w:rFonts w:cs="Tahoma"/>
                <w:lang w:val="es-ES_tradnl"/>
              </w:rPr>
              <w:t>9</w:t>
            </w:r>
            <w:r w:rsidRPr="000C7D37">
              <w:rPr>
                <w:rFonts w:cs="Tahoma"/>
                <w:lang w:val="es-ES_tradnl"/>
              </w:rPr>
              <w:t xml:space="preserve"> </w:t>
            </w:r>
            <w:r>
              <w:rPr>
                <w:rFonts w:cs="Tahoma"/>
                <w:lang w:val="es-ES_tradnl"/>
              </w:rPr>
              <w:t>El sistema enviará un mensaje de “proceso de activación del servicio” a la dirección de correo electrónico del cliente. El mensaje tendrá una dirección URL a la que el cliente deberá conectarse para concluir con el proceso de activación en forma satisfa</w:t>
            </w:r>
            <w:r w:rsidRPr="005D4F4B">
              <w:rPr>
                <w:rFonts w:cs="Tahoma"/>
                <w:lang w:val="es-ES_tradnl"/>
              </w:rPr>
              <w:t>ctor</w:t>
            </w:r>
            <w:r>
              <w:rPr>
                <w:rFonts w:cs="Tahoma"/>
                <w:lang w:val="es-ES_tradnl"/>
              </w:rPr>
              <w:t xml:space="preserve">ia. Ver Caso de Uso 1.60 </w:t>
            </w:r>
            <w:r w:rsidRPr="00085A2E">
              <w:rPr>
                <w:rFonts w:cs="Tahoma"/>
                <w:lang w:val="es-ES_tradnl"/>
              </w:rPr>
              <w:t>Confirmar por email los cambios realizados en el servicio</w:t>
            </w:r>
            <w:r>
              <w:rPr>
                <w:rFonts w:cs="Tahoma"/>
                <w:lang w:val="es-ES_tradnl"/>
              </w:rPr>
              <w:t>.</w:t>
            </w:r>
          </w:p>
          <w:p w:rsidR="009E06EC" w:rsidRDefault="009E06EC" w:rsidP="00F008F2">
            <w:pPr>
              <w:pStyle w:val="Textoindependiente"/>
              <w:autoSpaceDE w:val="0"/>
              <w:autoSpaceDN w:val="0"/>
              <w:ind w:left="0"/>
              <w:rPr>
                <w:rFonts w:cs="Tahoma"/>
                <w:lang w:val="es-ES_tradnl"/>
              </w:rPr>
            </w:pPr>
            <w:r w:rsidRPr="000C7D37">
              <w:rPr>
                <w:rFonts w:cs="Tahoma"/>
                <w:lang w:val="es-ES_tradnl"/>
              </w:rPr>
              <w:lastRenderedPageBreak/>
              <w:t>R.</w:t>
            </w:r>
            <w:r>
              <w:rPr>
                <w:rFonts w:cs="Tahoma"/>
                <w:lang w:val="es-ES_tradnl"/>
              </w:rPr>
              <w:t>1.</w:t>
            </w:r>
            <w:r w:rsidRPr="000C7D37">
              <w:rPr>
                <w:rFonts w:cs="Tahoma"/>
                <w:lang w:val="es-ES_tradnl"/>
              </w:rPr>
              <w:t>10.</w:t>
            </w:r>
            <w:r>
              <w:rPr>
                <w:rFonts w:cs="Tahoma"/>
                <w:lang w:val="es-ES_tradnl"/>
              </w:rPr>
              <w:t>10</w:t>
            </w:r>
            <w:r w:rsidRPr="000C7D37">
              <w:rPr>
                <w:rFonts w:cs="Tahoma"/>
                <w:lang w:val="es-ES_tradnl"/>
              </w:rPr>
              <w:t xml:space="preserve"> </w:t>
            </w:r>
            <w:r>
              <w:rPr>
                <w:rFonts w:cs="Tahoma"/>
                <w:lang w:val="es-ES_tradnl"/>
              </w:rPr>
              <w:t>Si el sistema no recibe la confirmación del usuario desde su correo, no se activará el servicio.</w:t>
            </w:r>
          </w:p>
          <w:p w:rsidR="009E06EC" w:rsidRDefault="009E06EC" w:rsidP="00F008F2">
            <w:pPr>
              <w:pStyle w:val="Textoindependiente"/>
              <w:autoSpaceDE w:val="0"/>
              <w:autoSpaceDN w:val="0"/>
              <w:ind w:left="0"/>
              <w:rPr>
                <w:rFonts w:cs="Tahoma"/>
                <w:lang w:val="es-ES_tradnl"/>
              </w:rPr>
            </w:pPr>
            <w:r>
              <w:rPr>
                <w:rFonts w:cs="Tahoma"/>
                <w:lang w:val="es-ES_tradnl"/>
              </w:rPr>
              <w:t xml:space="preserve">R.1.10.11 Debe existir un botón y contenido de ayuda </w:t>
            </w:r>
          </w:p>
          <w:p w:rsidR="009E06EC" w:rsidRPr="000C7D37" w:rsidRDefault="009E06EC" w:rsidP="00F008F2">
            <w:pPr>
              <w:pStyle w:val="Textoindependiente"/>
              <w:autoSpaceDE w:val="0"/>
              <w:autoSpaceDN w:val="0"/>
              <w:ind w:left="0"/>
              <w:rPr>
                <w:rFonts w:cs="Tahoma"/>
                <w:lang w:val="es-ES_tradnl"/>
              </w:rPr>
            </w:pPr>
            <w:r>
              <w:rPr>
                <w:rFonts w:cs="Tahoma"/>
                <w:lang w:val="es-ES_tradnl"/>
              </w:rPr>
              <w:t>R.1.10.12 El SFE empleara una tabla adicional en la BD con los siguientes campos: Código de instalación, ID Cliente, Estado de Activación, Fecha de activación, email principal y email secundario. Dichos campos serán ingresados a partir del presente caso de uso.</w:t>
            </w:r>
          </w:p>
        </w:tc>
      </w:tr>
    </w:tbl>
    <w:p w:rsidR="009E06EC" w:rsidRDefault="009E06EC" w:rsidP="009E06EC">
      <w:pPr>
        <w:outlineLvl w:val="1"/>
        <w:rPr>
          <w:rFonts w:cs="Tahoma"/>
          <w:b/>
          <w:bCs/>
          <w:snapToGrid w:val="0"/>
          <w:lang w:val="es-ES_tradnl"/>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9E06EC" w:rsidRPr="00986099" w:rsidTr="00F008F2">
        <w:trPr>
          <w:trHeight w:val="238"/>
        </w:trPr>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Caso de Uso 1.60</w:t>
            </w:r>
          </w:p>
        </w:tc>
        <w:tc>
          <w:tcPr>
            <w:tcW w:w="7560" w:type="dxa"/>
            <w:shd w:val="clear" w:color="auto" w:fill="FFFFFF"/>
          </w:tcPr>
          <w:p w:rsidR="009E06EC" w:rsidRPr="000C7D37" w:rsidRDefault="009E06EC" w:rsidP="00F008F2">
            <w:pPr>
              <w:pStyle w:val="Ttulo5"/>
              <w:rPr>
                <w:highlight w:val="yellow"/>
              </w:rPr>
            </w:pPr>
            <w:bookmarkStart w:id="21" w:name="_Toc284334547"/>
            <w:r w:rsidRPr="003752A1">
              <w:t xml:space="preserve">Confirmar </w:t>
            </w:r>
            <w:r>
              <w:t xml:space="preserve">por </w:t>
            </w:r>
            <w:r w:rsidRPr="003752A1">
              <w:t xml:space="preserve">email </w:t>
            </w:r>
            <w:r>
              <w:t>los cambios realizados en el servicio</w:t>
            </w:r>
            <w:bookmarkEnd w:id="21"/>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Actor</w:t>
            </w:r>
          </w:p>
        </w:tc>
        <w:tc>
          <w:tcPr>
            <w:tcW w:w="7560" w:type="dxa"/>
            <w:shd w:val="clear" w:color="auto" w:fill="auto"/>
          </w:tcPr>
          <w:p w:rsidR="009E06EC" w:rsidRPr="000C7D37" w:rsidRDefault="009E06EC" w:rsidP="00F008F2">
            <w:pPr>
              <w:pStyle w:val="Textoindependiente"/>
              <w:autoSpaceDE w:val="0"/>
              <w:autoSpaceDN w:val="0"/>
              <w:ind w:left="0"/>
              <w:rPr>
                <w:rFonts w:cs="Tahoma"/>
                <w:color w:val="000000"/>
                <w:lang w:val="es-ES_tradnl"/>
              </w:rPr>
            </w:pPr>
            <w:r>
              <w:rPr>
                <w:rFonts w:cs="Tahoma"/>
                <w:lang w:val="es-ES_tradnl"/>
              </w:rPr>
              <w:t>Cliente</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Descripción</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Describe la validación del correo ingresado por el Cliente o Usuario mediante un envío de confirmación del cambio hacia el email ingresado.</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Prioridad</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Obligatorio</w:t>
            </w:r>
          </w:p>
        </w:tc>
      </w:tr>
      <w:tr w:rsidR="009E06EC" w:rsidRPr="000C7D37" w:rsidTr="00F008F2">
        <w:tc>
          <w:tcPr>
            <w:tcW w:w="2144" w:type="dxa"/>
            <w:tcBorders>
              <w:bottom w:val="single" w:sz="4" w:space="0" w:color="auto"/>
            </w:tcBorders>
            <w:shd w:val="clear" w:color="auto" w:fill="D9D9D9"/>
          </w:tcPr>
          <w:p w:rsidR="009E06EC" w:rsidRPr="005D4F4B" w:rsidRDefault="009E06EC" w:rsidP="00F008F2">
            <w:pPr>
              <w:rPr>
                <w:b/>
                <w:snapToGrid w:val="0"/>
                <w:lang w:val="es-ES_tradnl"/>
              </w:rPr>
            </w:pPr>
            <w:r w:rsidRPr="005D4F4B">
              <w:rPr>
                <w:b/>
                <w:snapToGrid w:val="0"/>
                <w:lang w:val="es-ES_tradnl"/>
              </w:rPr>
              <w:t>Frecuencia</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Baja</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Tipo de Proceso</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Manual</w:t>
            </w:r>
          </w:p>
        </w:tc>
      </w:tr>
      <w:tr w:rsidR="00A51CE2" w:rsidRPr="000C7D37" w:rsidTr="00F008F2">
        <w:tc>
          <w:tcPr>
            <w:tcW w:w="2144" w:type="dxa"/>
            <w:shd w:val="clear" w:color="auto" w:fill="D9D9D9"/>
          </w:tcPr>
          <w:p w:rsidR="00A51CE2" w:rsidRPr="005D4F4B" w:rsidRDefault="00A51CE2" w:rsidP="00D24082">
            <w:pPr>
              <w:jc w:val="left"/>
              <w:rPr>
                <w:b/>
                <w:snapToGrid w:val="0"/>
                <w:lang w:val="es-ES_tradnl"/>
              </w:rPr>
            </w:pPr>
            <w:r>
              <w:rPr>
                <w:b/>
                <w:snapToGrid w:val="0"/>
                <w:lang w:val="es-ES_tradnl"/>
              </w:rPr>
              <w:t>Caso de Uso Relacionado</w:t>
            </w:r>
          </w:p>
        </w:tc>
        <w:tc>
          <w:tcPr>
            <w:tcW w:w="7560" w:type="dxa"/>
            <w:shd w:val="clear" w:color="auto" w:fill="auto"/>
          </w:tcPr>
          <w:p w:rsidR="00A51CE2" w:rsidRPr="000C7D37" w:rsidRDefault="00A51CE2" w:rsidP="00D24082">
            <w:pPr>
              <w:pStyle w:val="Textoindependiente"/>
              <w:autoSpaceDE w:val="0"/>
              <w:autoSpaceDN w:val="0"/>
              <w:ind w:left="0"/>
              <w:rPr>
                <w:rFonts w:cs="Tahoma"/>
                <w:lang w:val="es-ES_tradnl"/>
              </w:rPr>
            </w:pPr>
            <w:r>
              <w:rPr>
                <w:rFonts w:cs="Tahoma"/>
                <w:lang w:val="es-ES_tradnl"/>
              </w:rPr>
              <w:t>No existe caso de uso relacionado.</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Requerimientos</w:t>
            </w:r>
          </w:p>
        </w:tc>
        <w:tc>
          <w:tcPr>
            <w:tcW w:w="7560" w:type="dxa"/>
            <w:shd w:val="clear" w:color="auto" w:fill="auto"/>
          </w:tcPr>
          <w:p w:rsidR="009E06EC" w:rsidRDefault="009E06EC" w:rsidP="00F008F2">
            <w:pPr>
              <w:pStyle w:val="Textoindependiente"/>
              <w:autoSpaceDE w:val="0"/>
              <w:autoSpaceDN w:val="0"/>
              <w:ind w:left="0"/>
              <w:rPr>
                <w:rFonts w:cs="Tahoma"/>
                <w:lang w:val="es-ES_tradnl"/>
              </w:rPr>
            </w:pPr>
            <w:r>
              <w:rPr>
                <w:rFonts w:cs="Tahoma"/>
                <w:lang w:val="es-ES_tradnl"/>
              </w:rPr>
              <w:t>R.1.60</w:t>
            </w:r>
            <w:r w:rsidRPr="000C7D37">
              <w:rPr>
                <w:rFonts w:cs="Tahoma"/>
                <w:lang w:val="es-ES_tradnl"/>
              </w:rPr>
              <w:t>.1</w:t>
            </w:r>
            <w:r>
              <w:rPr>
                <w:rFonts w:cs="Tahoma"/>
                <w:lang w:val="es-ES_tradnl"/>
              </w:rPr>
              <w:t xml:space="preserve"> Al ingresarse un cambio o nuevo ingreso de email para notificación el sistema enviará a dicho email una notificación de cambio o ingreso nuevo o desactivación del servicio.</w:t>
            </w:r>
          </w:p>
          <w:p w:rsidR="009E06EC" w:rsidRDefault="009E06EC" w:rsidP="00F008F2">
            <w:pPr>
              <w:pStyle w:val="Textoindependiente"/>
              <w:autoSpaceDE w:val="0"/>
              <w:autoSpaceDN w:val="0"/>
              <w:ind w:left="0"/>
              <w:rPr>
                <w:rFonts w:cs="Tahoma"/>
                <w:lang w:val="es-ES_tradnl"/>
              </w:rPr>
            </w:pPr>
            <w:r w:rsidRPr="000C7D37">
              <w:rPr>
                <w:rFonts w:cs="Tahoma"/>
                <w:lang w:val="es-ES_tradnl"/>
              </w:rPr>
              <w:t>R.</w:t>
            </w:r>
            <w:r>
              <w:rPr>
                <w:rFonts w:cs="Tahoma"/>
                <w:lang w:val="es-ES_tradnl"/>
              </w:rPr>
              <w:t xml:space="preserve">1.60.2 En la notificación se incluirá una url para aplicar el cambio. El usuario al ingresar a dicha url encontrará una pantalla que le informará que el cambio o ingreso del email de notificación ha sido registrado en el sistema. </w:t>
            </w:r>
          </w:p>
          <w:p w:rsidR="009E06EC" w:rsidRDefault="009E06EC" w:rsidP="00F008F2">
            <w:pPr>
              <w:pStyle w:val="Textoindependiente"/>
              <w:autoSpaceDE w:val="0"/>
              <w:autoSpaceDN w:val="0"/>
              <w:ind w:left="0"/>
              <w:rPr>
                <w:rFonts w:cs="Tahoma"/>
                <w:lang w:val="es-ES_tradnl"/>
              </w:rPr>
            </w:pPr>
            <w:r>
              <w:rPr>
                <w:rFonts w:cs="Tahoma"/>
                <w:lang w:val="es-ES_tradnl"/>
              </w:rPr>
              <w:t>R.1.6</w:t>
            </w:r>
            <w:r w:rsidRPr="000C7D37">
              <w:rPr>
                <w:rFonts w:cs="Tahoma"/>
                <w:lang w:val="es-ES_tradnl"/>
              </w:rPr>
              <w:t>0.</w:t>
            </w:r>
            <w:r>
              <w:rPr>
                <w:rFonts w:cs="Tahoma"/>
                <w:lang w:val="es-ES_tradnl"/>
              </w:rPr>
              <w:t>3</w:t>
            </w:r>
            <w:r w:rsidRPr="000C7D37">
              <w:rPr>
                <w:rFonts w:cs="Tahoma"/>
                <w:lang w:val="es-ES_tradnl"/>
              </w:rPr>
              <w:t xml:space="preserve"> </w:t>
            </w:r>
            <w:r>
              <w:rPr>
                <w:rFonts w:cs="Tahoma"/>
                <w:lang w:val="es-ES_tradnl"/>
              </w:rPr>
              <w:t>En el momento que el usuario ingresa a dicha URL se aceptan los cambios y se guarda la información del correo electrónico en la base de datos del cliente.</w:t>
            </w:r>
          </w:p>
          <w:p w:rsidR="009E06EC" w:rsidRDefault="009E06EC" w:rsidP="00F008F2">
            <w:pPr>
              <w:pStyle w:val="Textoindependiente"/>
              <w:autoSpaceDE w:val="0"/>
              <w:autoSpaceDN w:val="0"/>
              <w:ind w:left="0"/>
              <w:rPr>
                <w:rFonts w:cs="Tahoma"/>
                <w:lang w:val="es-ES_tradnl"/>
              </w:rPr>
            </w:pPr>
            <w:r>
              <w:rPr>
                <w:rFonts w:cs="Tahoma"/>
                <w:lang w:val="es-ES_tradnl"/>
              </w:rPr>
              <w:t>R.1.6</w:t>
            </w:r>
            <w:r w:rsidRPr="000C7D37">
              <w:rPr>
                <w:rFonts w:cs="Tahoma"/>
                <w:lang w:val="es-ES_tradnl"/>
              </w:rPr>
              <w:t>0.</w:t>
            </w:r>
            <w:r>
              <w:rPr>
                <w:rFonts w:cs="Tahoma"/>
                <w:lang w:val="es-ES_tradnl"/>
              </w:rPr>
              <w:t>4</w:t>
            </w:r>
            <w:r w:rsidRPr="000C7D37">
              <w:rPr>
                <w:rFonts w:cs="Tahoma"/>
                <w:lang w:val="es-ES_tradnl"/>
              </w:rPr>
              <w:t xml:space="preserve"> </w:t>
            </w:r>
            <w:r>
              <w:rPr>
                <w:rFonts w:cs="Tahoma"/>
                <w:lang w:val="es-ES_tradnl"/>
              </w:rPr>
              <w:t>Para ingresar la URL el usuario debe estar registrado en el portal MiEtapa, por lo que de ser necesario deberá solicitarse las claves de autenticación del usuario en caso de no existir dicha información en la sesión.</w:t>
            </w:r>
          </w:p>
          <w:p w:rsidR="009E06EC" w:rsidRPr="000C7D37" w:rsidRDefault="009E06EC" w:rsidP="00F008F2">
            <w:pPr>
              <w:pStyle w:val="Textoindependiente"/>
              <w:autoSpaceDE w:val="0"/>
              <w:autoSpaceDN w:val="0"/>
              <w:ind w:left="0"/>
              <w:rPr>
                <w:rFonts w:cs="Tahoma"/>
                <w:lang w:val="es-ES_tradnl"/>
              </w:rPr>
            </w:pPr>
            <w:r>
              <w:rPr>
                <w:rFonts w:cs="Tahoma"/>
                <w:lang w:val="es-ES_tradnl"/>
              </w:rPr>
              <w:t>R.1.6</w:t>
            </w:r>
            <w:r w:rsidRPr="000C7D37">
              <w:rPr>
                <w:rFonts w:cs="Tahoma"/>
                <w:lang w:val="es-ES_tradnl"/>
              </w:rPr>
              <w:t>0.</w:t>
            </w:r>
            <w:r>
              <w:rPr>
                <w:rFonts w:cs="Tahoma"/>
                <w:lang w:val="es-ES_tradnl"/>
              </w:rPr>
              <w:t>5</w:t>
            </w:r>
            <w:r w:rsidRPr="000C7D37">
              <w:rPr>
                <w:rFonts w:cs="Tahoma"/>
                <w:lang w:val="es-ES_tradnl"/>
              </w:rPr>
              <w:t xml:space="preserve"> </w:t>
            </w:r>
            <w:r>
              <w:rPr>
                <w:rFonts w:cs="Tahoma"/>
                <w:lang w:val="es-ES_tradnl"/>
              </w:rPr>
              <w:t>La URL de confirmación del cambio persistirá en un tiempo no máximo a 24 horas luego de las cuales el cambio no aplica y por lo tanto el usuario deberá realizar nuevamente el trámite.</w:t>
            </w:r>
          </w:p>
        </w:tc>
      </w:tr>
    </w:tbl>
    <w:p w:rsidR="009E06EC" w:rsidRDefault="009E06EC" w:rsidP="009E06EC">
      <w:pPr>
        <w:jc w:val="center"/>
        <w:outlineLvl w:val="1"/>
        <w:rPr>
          <w:rFonts w:cs="Tahoma"/>
          <w:b/>
          <w:bCs/>
          <w:snapToGrid w:val="0"/>
          <w:lang w:val="es-ES_tradnl"/>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9E06EC" w:rsidRPr="000C7D37" w:rsidTr="00F008F2">
        <w:trPr>
          <w:trHeight w:val="238"/>
        </w:trPr>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Caso de Uso 1.20</w:t>
            </w:r>
          </w:p>
        </w:tc>
        <w:tc>
          <w:tcPr>
            <w:tcW w:w="7560" w:type="dxa"/>
            <w:shd w:val="clear" w:color="auto" w:fill="FFFFFF"/>
          </w:tcPr>
          <w:p w:rsidR="009E06EC" w:rsidRPr="000C7D37" w:rsidRDefault="009E06EC" w:rsidP="00F008F2">
            <w:pPr>
              <w:pStyle w:val="Ttulo5"/>
              <w:rPr>
                <w:highlight w:val="yellow"/>
              </w:rPr>
            </w:pPr>
            <w:bookmarkStart w:id="22" w:name="_Toc284334548"/>
            <w:r>
              <w:t>Desactivar masivamente SFE</w:t>
            </w:r>
            <w:bookmarkEnd w:id="22"/>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Actor</w:t>
            </w:r>
          </w:p>
        </w:tc>
        <w:tc>
          <w:tcPr>
            <w:tcW w:w="7560" w:type="dxa"/>
            <w:shd w:val="clear" w:color="auto" w:fill="auto"/>
          </w:tcPr>
          <w:p w:rsidR="009E06EC" w:rsidRPr="000C7D37" w:rsidRDefault="009E06EC" w:rsidP="00F008F2">
            <w:pPr>
              <w:pStyle w:val="Textoindependiente"/>
              <w:autoSpaceDE w:val="0"/>
              <w:autoSpaceDN w:val="0"/>
              <w:ind w:left="0"/>
              <w:rPr>
                <w:rFonts w:cs="Tahoma"/>
                <w:color w:val="000000"/>
                <w:lang w:val="es-ES_tradnl"/>
              </w:rPr>
            </w:pPr>
            <w:r>
              <w:rPr>
                <w:rFonts w:cs="Tahoma"/>
                <w:lang w:val="es-ES_tradnl"/>
              </w:rPr>
              <w:t>Cliente</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Descripción</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 xml:space="preserve">Registra la </w:t>
            </w:r>
            <w:r>
              <w:rPr>
                <w:rFonts w:cs="Tahoma"/>
                <w:lang w:val="es-ES_tradnl"/>
              </w:rPr>
              <w:t>desactivación del SFE para todos los servicios contratados por el cliente en ETAPA EP.</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Prioridad</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Obligatorio</w:t>
            </w:r>
          </w:p>
        </w:tc>
      </w:tr>
      <w:tr w:rsidR="009E06EC" w:rsidRPr="000C7D37" w:rsidTr="00F008F2">
        <w:tc>
          <w:tcPr>
            <w:tcW w:w="2144" w:type="dxa"/>
            <w:tcBorders>
              <w:bottom w:val="single" w:sz="4" w:space="0" w:color="auto"/>
            </w:tcBorders>
            <w:shd w:val="clear" w:color="auto" w:fill="D9D9D9"/>
          </w:tcPr>
          <w:p w:rsidR="009E06EC" w:rsidRPr="005D4F4B" w:rsidRDefault="009E06EC" w:rsidP="00F008F2">
            <w:pPr>
              <w:rPr>
                <w:b/>
                <w:snapToGrid w:val="0"/>
                <w:lang w:val="es-ES_tradnl"/>
              </w:rPr>
            </w:pPr>
            <w:r w:rsidRPr="005D4F4B">
              <w:rPr>
                <w:b/>
                <w:snapToGrid w:val="0"/>
                <w:lang w:val="es-ES_tradnl"/>
              </w:rPr>
              <w:t>Frecuencia</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Baja</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Tipo de Proceso</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Manual</w:t>
            </w:r>
          </w:p>
        </w:tc>
      </w:tr>
      <w:tr w:rsidR="00A51CE2" w:rsidRPr="000C7D37" w:rsidTr="00F008F2">
        <w:tc>
          <w:tcPr>
            <w:tcW w:w="2144" w:type="dxa"/>
            <w:shd w:val="clear" w:color="auto" w:fill="D9D9D9"/>
          </w:tcPr>
          <w:p w:rsidR="00A51CE2" w:rsidRPr="005D4F4B" w:rsidRDefault="00A51CE2" w:rsidP="00D24082">
            <w:pPr>
              <w:jc w:val="left"/>
              <w:rPr>
                <w:b/>
                <w:snapToGrid w:val="0"/>
                <w:lang w:val="es-ES_tradnl"/>
              </w:rPr>
            </w:pPr>
            <w:r>
              <w:rPr>
                <w:b/>
                <w:snapToGrid w:val="0"/>
                <w:lang w:val="es-ES_tradnl"/>
              </w:rPr>
              <w:t>Caso de Uso Relacionado</w:t>
            </w:r>
          </w:p>
        </w:tc>
        <w:tc>
          <w:tcPr>
            <w:tcW w:w="7560" w:type="dxa"/>
            <w:shd w:val="clear" w:color="auto" w:fill="auto"/>
          </w:tcPr>
          <w:p w:rsidR="00A51CE2" w:rsidRDefault="00A51CE2" w:rsidP="00D24082">
            <w:pPr>
              <w:pStyle w:val="Textoindependiente"/>
              <w:autoSpaceDE w:val="0"/>
              <w:autoSpaceDN w:val="0"/>
              <w:ind w:left="0"/>
              <w:rPr>
                <w:rFonts w:cs="Tahoma"/>
                <w:lang w:val="es-ES_tradnl"/>
              </w:rPr>
            </w:pPr>
          </w:p>
          <w:tbl>
            <w:tblPr>
              <w:tblStyle w:val="Tablaconcuadrcula"/>
              <w:tblW w:w="0" w:type="auto"/>
              <w:tblLayout w:type="fixed"/>
              <w:tblLook w:val="04A0"/>
            </w:tblPr>
            <w:tblGrid>
              <w:gridCol w:w="1962"/>
              <w:gridCol w:w="1559"/>
              <w:gridCol w:w="3808"/>
            </w:tblGrid>
            <w:tr w:rsidR="00A51CE2" w:rsidTr="00D24082">
              <w:tc>
                <w:tcPr>
                  <w:tcW w:w="1962" w:type="dxa"/>
                </w:tcPr>
                <w:p w:rsidR="00A51CE2" w:rsidRPr="00AA4153" w:rsidRDefault="00A51CE2" w:rsidP="00D24082">
                  <w:pPr>
                    <w:pStyle w:val="Textoindependiente"/>
                    <w:ind w:left="0"/>
                    <w:jc w:val="center"/>
                    <w:rPr>
                      <w:rFonts w:cs="Tahoma"/>
                      <w:lang w:val="es-ES_tradnl"/>
                    </w:rPr>
                  </w:pPr>
                  <w:r w:rsidRPr="00AA4153">
                    <w:rPr>
                      <w:rFonts w:cs="Tahoma"/>
                      <w:lang w:val="es-ES_tradnl"/>
                    </w:rPr>
                    <w:lastRenderedPageBreak/>
                    <w:t>Tipo de Relación</w:t>
                  </w:r>
                </w:p>
              </w:tc>
              <w:tc>
                <w:tcPr>
                  <w:tcW w:w="1559" w:type="dxa"/>
                </w:tcPr>
                <w:p w:rsidR="00A51CE2" w:rsidRPr="00AA4153" w:rsidRDefault="00A51CE2" w:rsidP="00D24082">
                  <w:pPr>
                    <w:pStyle w:val="Textoindependiente"/>
                    <w:ind w:left="0"/>
                    <w:jc w:val="center"/>
                    <w:rPr>
                      <w:rFonts w:cs="Tahoma"/>
                      <w:lang w:val="es-ES_tradnl"/>
                    </w:rPr>
                  </w:pPr>
                  <w:r w:rsidRPr="00AA4153">
                    <w:rPr>
                      <w:rFonts w:cs="Tahoma"/>
                      <w:lang w:val="es-ES_tradnl"/>
                    </w:rPr>
                    <w:t>Caso de Uso</w:t>
                  </w:r>
                </w:p>
              </w:tc>
              <w:tc>
                <w:tcPr>
                  <w:tcW w:w="3808" w:type="dxa"/>
                </w:tcPr>
                <w:p w:rsidR="00A51CE2" w:rsidRPr="00AA4153" w:rsidRDefault="00A51CE2" w:rsidP="00D24082">
                  <w:pPr>
                    <w:pStyle w:val="Textoindependiente"/>
                    <w:ind w:left="0"/>
                    <w:jc w:val="center"/>
                    <w:rPr>
                      <w:rFonts w:cs="Tahoma"/>
                      <w:lang w:val="es-ES_tradnl"/>
                    </w:rPr>
                  </w:pPr>
                  <w:r w:rsidRPr="00AA4153">
                    <w:rPr>
                      <w:rFonts w:cs="Tahoma"/>
                      <w:lang w:val="es-ES_tradnl"/>
                    </w:rPr>
                    <w:t>Descripción</w:t>
                  </w:r>
                </w:p>
              </w:tc>
            </w:tr>
            <w:tr w:rsidR="00A51CE2" w:rsidRPr="00BB7865" w:rsidTr="00D24082">
              <w:tc>
                <w:tcPr>
                  <w:tcW w:w="1962" w:type="dxa"/>
                </w:tcPr>
                <w:p w:rsidR="00A51CE2" w:rsidRDefault="00A51CE2" w:rsidP="00D24082">
                  <w:pPr>
                    <w:pStyle w:val="Textoindependiente"/>
                    <w:ind w:left="0"/>
                    <w:rPr>
                      <w:rFonts w:cs="Tahoma"/>
                      <w:lang w:val="es-ES_tradnl"/>
                    </w:rPr>
                  </w:pPr>
                  <w:r>
                    <w:rPr>
                      <w:rFonts w:cs="Tahoma"/>
                    </w:rPr>
                    <w:t>Inclu</w:t>
                  </w:r>
                  <w:r w:rsidRPr="00670714">
                    <w:rPr>
                      <w:rFonts w:cs="Tahoma"/>
                    </w:rPr>
                    <w:t>sión</w:t>
                  </w:r>
                </w:p>
              </w:tc>
              <w:tc>
                <w:tcPr>
                  <w:tcW w:w="1559" w:type="dxa"/>
                </w:tcPr>
                <w:p w:rsidR="00A51CE2" w:rsidRDefault="00A51CE2" w:rsidP="00D24082">
                  <w:pPr>
                    <w:pStyle w:val="Textoindependiente"/>
                    <w:ind w:left="0"/>
                    <w:rPr>
                      <w:rFonts w:cs="Tahoma"/>
                      <w:lang w:val="es-ES_tradnl"/>
                    </w:rPr>
                  </w:pPr>
                  <w:r>
                    <w:rPr>
                      <w:rFonts w:cs="Tahoma"/>
                      <w:lang w:val="es-ES_tradnl"/>
                    </w:rPr>
                    <w:t>1.60</w:t>
                  </w:r>
                </w:p>
              </w:tc>
              <w:tc>
                <w:tcPr>
                  <w:tcW w:w="3808" w:type="dxa"/>
                </w:tcPr>
                <w:p w:rsidR="00A51CE2" w:rsidRDefault="00A51CE2" w:rsidP="00D24082">
                  <w:pPr>
                    <w:pStyle w:val="Textoindependiente"/>
                    <w:ind w:left="0"/>
                    <w:rPr>
                      <w:rFonts w:cs="Tahoma"/>
                      <w:lang w:val="es-ES_tradnl"/>
                    </w:rPr>
                  </w:pPr>
                  <w:r w:rsidRPr="00651E94">
                    <w:rPr>
                      <w:rFonts w:cs="Tahoma"/>
                      <w:lang w:val="es-ES_tradnl"/>
                    </w:rPr>
                    <w:t>Confirmar por email los cambios realizados en el servicio</w:t>
                  </w:r>
                </w:p>
              </w:tc>
            </w:tr>
          </w:tbl>
          <w:p w:rsidR="00A51CE2" w:rsidRPr="000C7D37" w:rsidRDefault="00A51CE2" w:rsidP="00D24082">
            <w:pPr>
              <w:pStyle w:val="Textoindependiente"/>
              <w:autoSpaceDE w:val="0"/>
              <w:autoSpaceDN w:val="0"/>
              <w:ind w:left="0"/>
              <w:rPr>
                <w:rFonts w:cs="Tahoma"/>
                <w:lang w:val="es-ES_tradnl"/>
              </w:rPr>
            </w:pP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lastRenderedPageBreak/>
              <w:t>Requerimientos</w:t>
            </w:r>
          </w:p>
        </w:tc>
        <w:tc>
          <w:tcPr>
            <w:tcW w:w="7560" w:type="dxa"/>
            <w:shd w:val="clear" w:color="auto" w:fill="auto"/>
          </w:tcPr>
          <w:p w:rsidR="009E06EC" w:rsidRDefault="009E06EC" w:rsidP="00F008F2">
            <w:pPr>
              <w:pStyle w:val="Textoindependiente"/>
              <w:autoSpaceDE w:val="0"/>
              <w:autoSpaceDN w:val="0"/>
              <w:ind w:left="0"/>
              <w:rPr>
                <w:rFonts w:cs="Tahoma"/>
                <w:lang w:val="es-ES_tradnl"/>
              </w:rPr>
            </w:pPr>
            <w:r w:rsidRPr="000C7D37">
              <w:rPr>
                <w:rFonts w:cs="Tahoma"/>
                <w:lang w:val="es-ES_tradnl"/>
              </w:rPr>
              <w:t>R.</w:t>
            </w:r>
            <w:r>
              <w:rPr>
                <w:rFonts w:cs="Tahoma"/>
                <w:lang w:val="es-ES_tradnl"/>
              </w:rPr>
              <w:t>1.2</w:t>
            </w:r>
            <w:r w:rsidRPr="000C7D37">
              <w:rPr>
                <w:rFonts w:cs="Tahoma"/>
                <w:lang w:val="es-ES_tradnl"/>
              </w:rPr>
              <w:t xml:space="preserve">0.1 </w:t>
            </w:r>
            <w:r>
              <w:rPr>
                <w:rFonts w:cs="Tahoma"/>
                <w:lang w:val="es-ES_tradnl"/>
              </w:rPr>
              <w:t>La desactivación del SFE se realizará dentro del Servicio MiETAPA por lo que el cliente deberá poseer una clave electrónica de ETAPA EP.</w:t>
            </w:r>
          </w:p>
          <w:p w:rsidR="009E06EC" w:rsidRDefault="009E06EC" w:rsidP="00F008F2">
            <w:pPr>
              <w:pStyle w:val="Textoindependiente"/>
              <w:autoSpaceDE w:val="0"/>
              <w:autoSpaceDN w:val="0"/>
              <w:ind w:left="0"/>
              <w:rPr>
                <w:rFonts w:cs="Tahoma"/>
                <w:lang w:val="es-ES_tradnl"/>
              </w:rPr>
            </w:pPr>
            <w:r w:rsidRPr="000C7D37">
              <w:rPr>
                <w:rFonts w:cs="Tahoma"/>
                <w:lang w:val="es-ES_tradnl"/>
              </w:rPr>
              <w:t>R.</w:t>
            </w:r>
            <w:r>
              <w:rPr>
                <w:rFonts w:cs="Tahoma"/>
                <w:lang w:val="es-ES_tradnl"/>
              </w:rPr>
              <w:t>1.2</w:t>
            </w:r>
            <w:r w:rsidRPr="000C7D37">
              <w:rPr>
                <w:rFonts w:cs="Tahoma"/>
                <w:lang w:val="es-ES_tradnl"/>
              </w:rPr>
              <w:t xml:space="preserve">0.2 </w:t>
            </w:r>
            <w:r>
              <w:rPr>
                <w:rFonts w:cs="Tahoma"/>
                <w:lang w:val="es-ES_tradnl"/>
              </w:rPr>
              <w:t>En el servicio MiETAPA se agregará un botón para el SFE.</w:t>
            </w:r>
          </w:p>
          <w:p w:rsidR="009E06EC" w:rsidRDefault="009E06EC" w:rsidP="00F008F2">
            <w:pPr>
              <w:pStyle w:val="Textoindependiente"/>
              <w:autoSpaceDE w:val="0"/>
              <w:autoSpaceDN w:val="0"/>
              <w:ind w:left="0"/>
              <w:rPr>
                <w:rFonts w:cs="Tahoma"/>
                <w:lang w:val="es-ES_tradnl"/>
              </w:rPr>
            </w:pPr>
            <w:r>
              <w:rPr>
                <w:rFonts w:cs="Tahoma"/>
                <w:lang w:val="es-ES_tradnl"/>
              </w:rPr>
              <w:t>R.1.2</w:t>
            </w:r>
            <w:r w:rsidRPr="000C7D37">
              <w:rPr>
                <w:rFonts w:cs="Tahoma"/>
                <w:lang w:val="es-ES_tradnl"/>
              </w:rPr>
              <w:t>0.</w:t>
            </w:r>
            <w:r>
              <w:rPr>
                <w:rFonts w:cs="Tahoma"/>
                <w:lang w:val="es-ES_tradnl"/>
              </w:rPr>
              <w:t>3</w:t>
            </w:r>
            <w:r w:rsidRPr="000C7D37">
              <w:rPr>
                <w:rFonts w:cs="Tahoma"/>
                <w:lang w:val="es-ES_tradnl"/>
              </w:rPr>
              <w:t xml:space="preserve"> </w:t>
            </w:r>
            <w:r>
              <w:rPr>
                <w:rFonts w:cs="Tahoma"/>
                <w:lang w:val="es-ES_tradnl"/>
              </w:rPr>
              <w:t>Dentro del SFE existirá un campo checkbox “Estado” que indicará el estado de activación del servicio. (On: activado Off: desactivado). Cuando  el cliente desmarque el campo indicará la desactivación del servicio.</w:t>
            </w:r>
          </w:p>
          <w:p w:rsidR="009E06EC" w:rsidRDefault="009E06EC" w:rsidP="00F008F2">
            <w:pPr>
              <w:pStyle w:val="Textoindependiente"/>
              <w:autoSpaceDE w:val="0"/>
              <w:autoSpaceDN w:val="0"/>
              <w:ind w:left="0"/>
              <w:rPr>
                <w:rFonts w:cs="Tahoma"/>
                <w:lang w:val="es-ES_tradnl"/>
              </w:rPr>
            </w:pPr>
            <w:r>
              <w:rPr>
                <w:rFonts w:cs="Tahoma"/>
                <w:lang w:val="es-ES_tradnl"/>
              </w:rPr>
              <w:t>R.1.20.4 El botón “Cancelar” ignorará los cambios realizados por el cliente y regresará a la ventana inicial de MiEtapa.</w:t>
            </w:r>
          </w:p>
          <w:p w:rsidR="009E06EC" w:rsidRDefault="009E06EC" w:rsidP="00F008F2">
            <w:pPr>
              <w:pStyle w:val="Textoindependiente"/>
              <w:autoSpaceDE w:val="0"/>
              <w:autoSpaceDN w:val="0"/>
              <w:ind w:left="0"/>
              <w:rPr>
                <w:rFonts w:cs="Tahoma"/>
                <w:lang w:val="es-ES_tradnl"/>
              </w:rPr>
            </w:pPr>
            <w:r>
              <w:rPr>
                <w:rFonts w:cs="Tahoma"/>
                <w:lang w:val="es-ES_tradnl"/>
              </w:rPr>
              <w:t>R.1.20.5 El botón “Aceptar “enviará un mensaje de confirmación al cliente sobre su voluntad de desactivar el SFE; si la respuesta es negativa se ignorarán los cambios y se regresará a la ventana anterior, caso contrario el sistema almacenará en la base de datos la desactivación del servicio.</w:t>
            </w:r>
          </w:p>
          <w:p w:rsidR="009E06EC" w:rsidRPr="000C7D37" w:rsidRDefault="009E06EC" w:rsidP="00F008F2">
            <w:pPr>
              <w:pStyle w:val="Textoindependiente"/>
              <w:autoSpaceDE w:val="0"/>
              <w:autoSpaceDN w:val="0"/>
              <w:ind w:left="0"/>
              <w:rPr>
                <w:rFonts w:cs="Tahoma"/>
                <w:lang w:val="es-ES_tradnl"/>
              </w:rPr>
            </w:pPr>
            <w:r>
              <w:rPr>
                <w:rFonts w:cs="Tahoma"/>
                <w:lang w:val="es-ES_tradnl"/>
              </w:rPr>
              <w:t>R.1.20.6 Debe existir un botón y contenido de ayuda.</w:t>
            </w:r>
          </w:p>
        </w:tc>
      </w:tr>
    </w:tbl>
    <w:p w:rsidR="009E06EC" w:rsidRPr="0073401E" w:rsidRDefault="009E06EC" w:rsidP="009E06EC">
      <w:pPr>
        <w:jc w:val="center"/>
        <w:outlineLvl w:val="1"/>
        <w:rPr>
          <w:rFonts w:cs="Tahoma"/>
          <w:b/>
          <w:bCs/>
          <w:snapToGrid w:val="0"/>
          <w:lang w:val="es-ES_tradnl"/>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9E06EC" w:rsidRPr="00986099" w:rsidTr="00F008F2">
        <w:trPr>
          <w:trHeight w:val="238"/>
        </w:trPr>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Caso de Uso 1.30</w:t>
            </w:r>
          </w:p>
        </w:tc>
        <w:tc>
          <w:tcPr>
            <w:tcW w:w="7560" w:type="dxa"/>
            <w:shd w:val="clear" w:color="auto" w:fill="FFFFFF"/>
          </w:tcPr>
          <w:p w:rsidR="009E06EC" w:rsidRPr="000C7D37" w:rsidRDefault="009E06EC" w:rsidP="00F008F2">
            <w:pPr>
              <w:pStyle w:val="Ttulo5"/>
              <w:rPr>
                <w:highlight w:val="yellow"/>
              </w:rPr>
            </w:pPr>
            <w:bookmarkStart w:id="23" w:name="_Toc284334549"/>
            <w:r>
              <w:t>Activar Individualmente el SFE de un servicio contratado</w:t>
            </w:r>
            <w:bookmarkEnd w:id="23"/>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Actor</w:t>
            </w:r>
          </w:p>
        </w:tc>
        <w:tc>
          <w:tcPr>
            <w:tcW w:w="7560" w:type="dxa"/>
            <w:shd w:val="clear" w:color="auto" w:fill="auto"/>
          </w:tcPr>
          <w:p w:rsidR="009E06EC" w:rsidRPr="000C7D37" w:rsidRDefault="009E06EC" w:rsidP="00F008F2">
            <w:pPr>
              <w:pStyle w:val="Textoindependiente"/>
              <w:autoSpaceDE w:val="0"/>
              <w:autoSpaceDN w:val="0"/>
              <w:ind w:left="0"/>
              <w:rPr>
                <w:rFonts w:cs="Tahoma"/>
                <w:color w:val="000000"/>
                <w:lang w:val="es-ES_tradnl"/>
              </w:rPr>
            </w:pPr>
            <w:r>
              <w:rPr>
                <w:rFonts w:cs="Tahoma"/>
                <w:lang w:val="es-ES_tradnl"/>
              </w:rPr>
              <w:t>Cliente</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Descripción</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 xml:space="preserve">Registra la </w:t>
            </w:r>
            <w:r>
              <w:rPr>
                <w:rFonts w:cs="Tahoma"/>
                <w:lang w:val="es-ES_tradnl"/>
              </w:rPr>
              <w:t>activación o desactivación del SFE para un servicio específico contratado por el cliente en ETAPA EP.</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Prioridad</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Obligatorio</w:t>
            </w:r>
          </w:p>
        </w:tc>
      </w:tr>
      <w:tr w:rsidR="009E06EC" w:rsidRPr="000C7D37" w:rsidTr="00F008F2">
        <w:tc>
          <w:tcPr>
            <w:tcW w:w="2144" w:type="dxa"/>
            <w:tcBorders>
              <w:bottom w:val="single" w:sz="4" w:space="0" w:color="auto"/>
            </w:tcBorders>
            <w:shd w:val="clear" w:color="auto" w:fill="D9D9D9"/>
          </w:tcPr>
          <w:p w:rsidR="009E06EC" w:rsidRPr="005D4F4B" w:rsidRDefault="009E06EC" w:rsidP="00F008F2">
            <w:pPr>
              <w:rPr>
                <w:b/>
                <w:snapToGrid w:val="0"/>
                <w:lang w:val="es-ES_tradnl"/>
              </w:rPr>
            </w:pPr>
            <w:r w:rsidRPr="005D4F4B">
              <w:rPr>
                <w:b/>
                <w:snapToGrid w:val="0"/>
                <w:lang w:val="es-ES_tradnl"/>
              </w:rPr>
              <w:t>Frecuencia</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Baja</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Tipo de Proceso</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Manual</w:t>
            </w:r>
          </w:p>
        </w:tc>
      </w:tr>
      <w:tr w:rsidR="00A51CE2" w:rsidRPr="000C7D37" w:rsidTr="00F008F2">
        <w:tc>
          <w:tcPr>
            <w:tcW w:w="2144" w:type="dxa"/>
            <w:shd w:val="clear" w:color="auto" w:fill="D9D9D9"/>
          </w:tcPr>
          <w:p w:rsidR="00A51CE2" w:rsidRPr="005D4F4B" w:rsidRDefault="00A51CE2" w:rsidP="00D24082">
            <w:pPr>
              <w:jc w:val="left"/>
              <w:rPr>
                <w:b/>
                <w:snapToGrid w:val="0"/>
                <w:lang w:val="es-ES_tradnl"/>
              </w:rPr>
            </w:pPr>
            <w:r>
              <w:rPr>
                <w:b/>
                <w:snapToGrid w:val="0"/>
                <w:lang w:val="es-ES_tradnl"/>
              </w:rPr>
              <w:t>Caso de Uso Relacionado</w:t>
            </w:r>
          </w:p>
        </w:tc>
        <w:tc>
          <w:tcPr>
            <w:tcW w:w="7560" w:type="dxa"/>
            <w:shd w:val="clear" w:color="auto" w:fill="auto"/>
          </w:tcPr>
          <w:p w:rsidR="00A51CE2" w:rsidRDefault="00A51CE2" w:rsidP="00D24082">
            <w:pPr>
              <w:pStyle w:val="Textoindependiente"/>
              <w:autoSpaceDE w:val="0"/>
              <w:autoSpaceDN w:val="0"/>
              <w:ind w:left="0"/>
              <w:rPr>
                <w:rFonts w:cs="Tahoma"/>
                <w:lang w:val="es-ES_tradnl"/>
              </w:rPr>
            </w:pPr>
          </w:p>
          <w:tbl>
            <w:tblPr>
              <w:tblStyle w:val="Tablaconcuadrcula"/>
              <w:tblW w:w="0" w:type="auto"/>
              <w:tblLayout w:type="fixed"/>
              <w:tblLook w:val="04A0"/>
            </w:tblPr>
            <w:tblGrid>
              <w:gridCol w:w="1962"/>
              <w:gridCol w:w="1559"/>
              <w:gridCol w:w="3808"/>
            </w:tblGrid>
            <w:tr w:rsidR="00A51CE2" w:rsidTr="00D24082">
              <w:tc>
                <w:tcPr>
                  <w:tcW w:w="1962" w:type="dxa"/>
                </w:tcPr>
                <w:p w:rsidR="00A51CE2" w:rsidRPr="00AA4153" w:rsidRDefault="00A51CE2" w:rsidP="00D24082">
                  <w:pPr>
                    <w:pStyle w:val="Textoindependiente"/>
                    <w:ind w:left="0"/>
                    <w:jc w:val="center"/>
                    <w:rPr>
                      <w:rFonts w:cs="Tahoma"/>
                      <w:lang w:val="es-ES_tradnl"/>
                    </w:rPr>
                  </w:pPr>
                  <w:r w:rsidRPr="00AA4153">
                    <w:rPr>
                      <w:rFonts w:cs="Tahoma"/>
                      <w:lang w:val="es-ES_tradnl"/>
                    </w:rPr>
                    <w:t>Tipo de Relación</w:t>
                  </w:r>
                </w:p>
              </w:tc>
              <w:tc>
                <w:tcPr>
                  <w:tcW w:w="1559" w:type="dxa"/>
                </w:tcPr>
                <w:p w:rsidR="00A51CE2" w:rsidRPr="00AA4153" w:rsidRDefault="00A51CE2" w:rsidP="00D24082">
                  <w:pPr>
                    <w:pStyle w:val="Textoindependiente"/>
                    <w:ind w:left="0"/>
                    <w:jc w:val="center"/>
                    <w:rPr>
                      <w:rFonts w:cs="Tahoma"/>
                      <w:lang w:val="es-ES_tradnl"/>
                    </w:rPr>
                  </w:pPr>
                  <w:r w:rsidRPr="00AA4153">
                    <w:rPr>
                      <w:rFonts w:cs="Tahoma"/>
                      <w:lang w:val="es-ES_tradnl"/>
                    </w:rPr>
                    <w:t>Caso de Uso</w:t>
                  </w:r>
                </w:p>
              </w:tc>
              <w:tc>
                <w:tcPr>
                  <w:tcW w:w="3808" w:type="dxa"/>
                </w:tcPr>
                <w:p w:rsidR="00A51CE2" w:rsidRPr="00AA4153" w:rsidRDefault="00A51CE2" w:rsidP="00D24082">
                  <w:pPr>
                    <w:pStyle w:val="Textoindependiente"/>
                    <w:ind w:left="0"/>
                    <w:jc w:val="center"/>
                    <w:rPr>
                      <w:rFonts w:cs="Tahoma"/>
                      <w:lang w:val="es-ES_tradnl"/>
                    </w:rPr>
                  </w:pPr>
                  <w:r w:rsidRPr="00AA4153">
                    <w:rPr>
                      <w:rFonts w:cs="Tahoma"/>
                      <w:lang w:val="es-ES_tradnl"/>
                    </w:rPr>
                    <w:t>Descripción</w:t>
                  </w:r>
                </w:p>
              </w:tc>
            </w:tr>
            <w:tr w:rsidR="00A51CE2" w:rsidRPr="00BB7865" w:rsidTr="00D24082">
              <w:tc>
                <w:tcPr>
                  <w:tcW w:w="1962" w:type="dxa"/>
                </w:tcPr>
                <w:p w:rsidR="00A51CE2" w:rsidRDefault="00A51CE2" w:rsidP="00D24082">
                  <w:pPr>
                    <w:pStyle w:val="Textoindependiente"/>
                    <w:ind w:left="0"/>
                    <w:rPr>
                      <w:rFonts w:cs="Tahoma"/>
                      <w:lang w:val="es-ES_tradnl"/>
                    </w:rPr>
                  </w:pPr>
                  <w:r>
                    <w:rPr>
                      <w:rFonts w:cs="Tahoma"/>
                    </w:rPr>
                    <w:t>Inclu</w:t>
                  </w:r>
                  <w:r w:rsidRPr="00670714">
                    <w:rPr>
                      <w:rFonts w:cs="Tahoma"/>
                    </w:rPr>
                    <w:t>sión</w:t>
                  </w:r>
                </w:p>
              </w:tc>
              <w:tc>
                <w:tcPr>
                  <w:tcW w:w="1559" w:type="dxa"/>
                </w:tcPr>
                <w:p w:rsidR="00A51CE2" w:rsidRDefault="00A51CE2" w:rsidP="00D24082">
                  <w:pPr>
                    <w:pStyle w:val="Textoindependiente"/>
                    <w:ind w:left="0"/>
                    <w:rPr>
                      <w:rFonts w:cs="Tahoma"/>
                      <w:lang w:val="es-ES_tradnl"/>
                    </w:rPr>
                  </w:pPr>
                  <w:r>
                    <w:rPr>
                      <w:rFonts w:cs="Tahoma"/>
                      <w:lang w:val="es-ES_tradnl"/>
                    </w:rPr>
                    <w:t>1.60</w:t>
                  </w:r>
                </w:p>
              </w:tc>
              <w:tc>
                <w:tcPr>
                  <w:tcW w:w="3808" w:type="dxa"/>
                </w:tcPr>
                <w:p w:rsidR="00A51CE2" w:rsidRDefault="00A51CE2" w:rsidP="00D24082">
                  <w:pPr>
                    <w:pStyle w:val="Textoindependiente"/>
                    <w:ind w:left="0"/>
                    <w:rPr>
                      <w:rFonts w:cs="Tahoma"/>
                      <w:lang w:val="es-ES_tradnl"/>
                    </w:rPr>
                  </w:pPr>
                  <w:r w:rsidRPr="00651E94">
                    <w:rPr>
                      <w:rFonts w:cs="Tahoma"/>
                      <w:lang w:val="es-ES_tradnl"/>
                    </w:rPr>
                    <w:t>Confirmar por email los cambios realizados en el servicio</w:t>
                  </w:r>
                </w:p>
              </w:tc>
            </w:tr>
          </w:tbl>
          <w:p w:rsidR="00A51CE2" w:rsidRPr="000C7D37" w:rsidRDefault="00A51CE2" w:rsidP="00D24082">
            <w:pPr>
              <w:pStyle w:val="Textoindependiente"/>
              <w:autoSpaceDE w:val="0"/>
              <w:autoSpaceDN w:val="0"/>
              <w:ind w:left="0"/>
              <w:rPr>
                <w:rFonts w:cs="Tahoma"/>
                <w:lang w:val="es-ES_tradnl"/>
              </w:rPr>
            </w:pP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Requerimientos</w:t>
            </w:r>
          </w:p>
        </w:tc>
        <w:tc>
          <w:tcPr>
            <w:tcW w:w="7560" w:type="dxa"/>
            <w:shd w:val="clear" w:color="auto" w:fill="auto"/>
          </w:tcPr>
          <w:p w:rsidR="009E06EC" w:rsidRDefault="009E06EC" w:rsidP="00F008F2">
            <w:pPr>
              <w:pStyle w:val="Textoindependiente"/>
              <w:autoSpaceDE w:val="0"/>
              <w:autoSpaceDN w:val="0"/>
              <w:ind w:left="0"/>
              <w:rPr>
                <w:rFonts w:cs="Tahoma"/>
                <w:lang w:val="es-ES_tradnl"/>
              </w:rPr>
            </w:pPr>
            <w:r w:rsidRPr="000C7D37">
              <w:rPr>
                <w:rFonts w:cs="Tahoma"/>
                <w:lang w:val="es-ES_tradnl"/>
              </w:rPr>
              <w:t>R.</w:t>
            </w:r>
            <w:r>
              <w:rPr>
                <w:rFonts w:cs="Tahoma"/>
                <w:lang w:val="es-ES_tradnl"/>
              </w:rPr>
              <w:t>1.3</w:t>
            </w:r>
            <w:r w:rsidRPr="000C7D37">
              <w:rPr>
                <w:rFonts w:cs="Tahoma"/>
                <w:lang w:val="es-ES_tradnl"/>
              </w:rPr>
              <w:t xml:space="preserve">0.1 </w:t>
            </w:r>
            <w:r>
              <w:rPr>
                <w:rFonts w:cs="Tahoma"/>
                <w:lang w:val="es-ES_tradnl"/>
              </w:rPr>
              <w:t>La activación del SFE se realizará dentro del Servicio MiETAPA por lo que el cliente deberá poseer una clave electrónica de ETAPA EP.</w:t>
            </w:r>
          </w:p>
          <w:p w:rsidR="009E06EC" w:rsidRDefault="009E06EC" w:rsidP="00F008F2">
            <w:pPr>
              <w:pStyle w:val="Textoindependiente"/>
              <w:autoSpaceDE w:val="0"/>
              <w:autoSpaceDN w:val="0"/>
              <w:ind w:left="0"/>
              <w:rPr>
                <w:rFonts w:cs="Tahoma"/>
                <w:lang w:val="es-ES_tradnl"/>
              </w:rPr>
            </w:pPr>
            <w:r>
              <w:rPr>
                <w:rFonts w:cs="Tahoma"/>
                <w:lang w:val="es-ES_tradnl"/>
              </w:rPr>
              <w:t>R.1.3</w:t>
            </w:r>
            <w:r w:rsidRPr="000C7D37">
              <w:rPr>
                <w:rFonts w:cs="Tahoma"/>
                <w:lang w:val="es-ES_tradnl"/>
              </w:rPr>
              <w:t xml:space="preserve">0.2 </w:t>
            </w:r>
            <w:r>
              <w:rPr>
                <w:rFonts w:cs="Tahoma"/>
                <w:lang w:val="es-ES_tradnl"/>
              </w:rPr>
              <w:t>En la ventana de detalle de la facturación de cada uno de los servicios de ETAPA EP existirá un campo checkbox “Estado” que indicará el estado de activación del SFE para dicho servicio. (On: activado Off: desactivado). El cliente podrá modificar el estado de este checkbox en cualquier momento.</w:t>
            </w:r>
          </w:p>
          <w:p w:rsidR="009E06EC" w:rsidRDefault="009E06EC" w:rsidP="00F008F2">
            <w:pPr>
              <w:pStyle w:val="Textoindependiente"/>
              <w:autoSpaceDE w:val="0"/>
              <w:autoSpaceDN w:val="0"/>
              <w:ind w:left="0"/>
              <w:rPr>
                <w:rFonts w:cs="Tahoma"/>
                <w:lang w:val="es-ES_tradnl"/>
              </w:rPr>
            </w:pPr>
            <w:r>
              <w:rPr>
                <w:rFonts w:cs="Tahoma"/>
                <w:lang w:val="es-ES_tradnl"/>
              </w:rPr>
              <w:t>R.1.30.3 El botón “Cancelar” ignorará los cambios realizados por el cliente y regresará a la ventana inicial de MiEtapa</w:t>
            </w:r>
          </w:p>
          <w:p w:rsidR="009E06EC" w:rsidRDefault="009E06EC" w:rsidP="00F008F2">
            <w:pPr>
              <w:pStyle w:val="Textoindependiente"/>
              <w:autoSpaceDE w:val="0"/>
              <w:autoSpaceDN w:val="0"/>
              <w:ind w:left="0"/>
              <w:rPr>
                <w:rFonts w:cs="Tahoma"/>
                <w:lang w:val="es-ES_tradnl"/>
              </w:rPr>
            </w:pPr>
            <w:r>
              <w:rPr>
                <w:rFonts w:cs="Tahoma"/>
                <w:lang w:val="es-ES_tradnl"/>
              </w:rPr>
              <w:t xml:space="preserve">R.1.30.4 El botón “Aceptar “enviará un mensaje de “activación o desactivación del SFE para este único servicio” a la dirección de correo electrónico del cliente, y el sistema registrará el cambio realizado en la base de datos. Ver caso de uso 1.60 </w:t>
            </w:r>
            <w:r w:rsidRPr="009D7C5B">
              <w:rPr>
                <w:rFonts w:cs="Tahoma"/>
                <w:color w:val="000000"/>
                <w:lang w:val="es-ES_tradnl"/>
              </w:rPr>
              <w:t>Confirmar por email los cambios realizados en el servicio.</w:t>
            </w:r>
          </w:p>
          <w:p w:rsidR="009E06EC" w:rsidRPr="000C7D37" w:rsidRDefault="009E06EC" w:rsidP="00F008F2">
            <w:pPr>
              <w:pStyle w:val="Textoindependiente"/>
              <w:autoSpaceDE w:val="0"/>
              <w:autoSpaceDN w:val="0"/>
              <w:ind w:left="0"/>
              <w:rPr>
                <w:rFonts w:cs="Tahoma"/>
                <w:lang w:val="es-ES_tradnl"/>
              </w:rPr>
            </w:pPr>
            <w:r>
              <w:rPr>
                <w:rFonts w:cs="Tahoma"/>
                <w:lang w:val="es-ES_tradnl"/>
              </w:rPr>
              <w:lastRenderedPageBreak/>
              <w:t>R.1.30.5 Debe existir un botón y contenido de ayuda</w:t>
            </w:r>
          </w:p>
        </w:tc>
      </w:tr>
    </w:tbl>
    <w:p w:rsidR="009E06EC" w:rsidRPr="009D7C5B" w:rsidRDefault="009E06EC" w:rsidP="009E06EC">
      <w:pPr>
        <w:outlineLvl w:val="1"/>
        <w:rPr>
          <w:rFonts w:cs="Tahoma"/>
          <w:b/>
          <w:bCs/>
          <w:snapToGrid w:val="0"/>
          <w:lang w:val="es-MX"/>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9E06EC" w:rsidRPr="00986099" w:rsidTr="00F008F2">
        <w:trPr>
          <w:trHeight w:val="238"/>
        </w:trPr>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Caso de Uso 1.70</w:t>
            </w:r>
          </w:p>
        </w:tc>
        <w:tc>
          <w:tcPr>
            <w:tcW w:w="7560" w:type="dxa"/>
            <w:shd w:val="clear" w:color="auto" w:fill="FFFFFF"/>
          </w:tcPr>
          <w:p w:rsidR="009E06EC" w:rsidRPr="000C7D37" w:rsidRDefault="009E06EC" w:rsidP="00F008F2">
            <w:pPr>
              <w:pStyle w:val="Ttulo5"/>
              <w:rPr>
                <w:highlight w:val="yellow"/>
              </w:rPr>
            </w:pPr>
            <w:bookmarkStart w:id="24" w:name="_Toc284334550"/>
            <w:r>
              <w:t>Desactivar Individualmente el SFE de un servicio contratado</w:t>
            </w:r>
            <w:bookmarkEnd w:id="24"/>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Actor</w:t>
            </w:r>
          </w:p>
        </w:tc>
        <w:tc>
          <w:tcPr>
            <w:tcW w:w="7560" w:type="dxa"/>
            <w:shd w:val="clear" w:color="auto" w:fill="auto"/>
          </w:tcPr>
          <w:p w:rsidR="009E06EC" w:rsidRPr="000C7D37" w:rsidRDefault="009E06EC" w:rsidP="00F008F2">
            <w:pPr>
              <w:pStyle w:val="Textoindependiente"/>
              <w:autoSpaceDE w:val="0"/>
              <w:autoSpaceDN w:val="0"/>
              <w:ind w:left="0"/>
              <w:rPr>
                <w:rFonts w:cs="Tahoma"/>
                <w:color w:val="000000"/>
                <w:lang w:val="es-ES_tradnl"/>
              </w:rPr>
            </w:pPr>
            <w:r>
              <w:rPr>
                <w:rFonts w:cs="Tahoma"/>
                <w:lang w:val="es-ES_tradnl"/>
              </w:rPr>
              <w:t>Cliente</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Descripción</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 xml:space="preserve">Registra la </w:t>
            </w:r>
            <w:r>
              <w:rPr>
                <w:rFonts w:cs="Tahoma"/>
                <w:lang w:val="es-ES_tradnl"/>
              </w:rPr>
              <w:t>activación o desactivación del SFE para un servicio específico contratado por el cliente en ETAPA EP.</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Prioridad</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Obligatorio</w:t>
            </w:r>
          </w:p>
        </w:tc>
      </w:tr>
      <w:tr w:rsidR="009E06EC" w:rsidRPr="000C7D37" w:rsidTr="00F008F2">
        <w:tc>
          <w:tcPr>
            <w:tcW w:w="2144" w:type="dxa"/>
            <w:tcBorders>
              <w:bottom w:val="single" w:sz="4" w:space="0" w:color="auto"/>
            </w:tcBorders>
            <w:shd w:val="clear" w:color="auto" w:fill="D9D9D9"/>
          </w:tcPr>
          <w:p w:rsidR="009E06EC" w:rsidRPr="005D4F4B" w:rsidRDefault="009E06EC" w:rsidP="00F008F2">
            <w:pPr>
              <w:rPr>
                <w:b/>
                <w:snapToGrid w:val="0"/>
                <w:lang w:val="es-ES_tradnl"/>
              </w:rPr>
            </w:pPr>
            <w:r w:rsidRPr="005D4F4B">
              <w:rPr>
                <w:b/>
                <w:snapToGrid w:val="0"/>
                <w:lang w:val="es-ES_tradnl"/>
              </w:rPr>
              <w:t>Frecuencia</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Baja</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Tipo de Proceso</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Manual</w:t>
            </w:r>
          </w:p>
        </w:tc>
      </w:tr>
      <w:tr w:rsidR="00A51CE2" w:rsidRPr="000C7D37" w:rsidTr="00F008F2">
        <w:tc>
          <w:tcPr>
            <w:tcW w:w="2144" w:type="dxa"/>
            <w:shd w:val="clear" w:color="auto" w:fill="D9D9D9"/>
          </w:tcPr>
          <w:p w:rsidR="00A51CE2" w:rsidRPr="005D4F4B" w:rsidRDefault="00A51CE2" w:rsidP="00D24082">
            <w:pPr>
              <w:jc w:val="left"/>
              <w:rPr>
                <w:b/>
                <w:snapToGrid w:val="0"/>
                <w:lang w:val="es-ES_tradnl"/>
              </w:rPr>
            </w:pPr>
            <w:r>
              <w:rPr>
                <w:b/>
                <w:snapToGrid w:val="0"/>
                <w:lang w:val="es-ES_tradnl"/>
              </w:rPr>
              <w:t>Caso de Uso Relacionado</w:t>
            </w:r>
          </w:p>
        </w:tc>
        <w:tc>
          <w:tcPr>
            <w:tcW w:w="7560" w:type="dxa"/>
            <w:shd w:val="clear" w:color="auto" w:fill="auto"/>
          </w:tcPr>
          <w:p w:rsidR="00A51CE2" w:rsidRDefault="00A51CE2" w:rsidP="00D24082">
            <w:pPr>
              <w:pStyle w:val="Textoindependiente"/>
              <w:autoSpaceDE w:val="0"/>
              <w:autoSpaceDN w:val="0"/>
              <w:ind w:left="0"/>
              <w:rPr>
                <w:rFonts w:cs="Tahoma"/>
                <w:lang w:val="es-ES_tradnl"/>
              </w:rPr>
            </w:pPr>
          </w:p>
          <w:tbl>
            <w:tblPr>
              <w:tblStyle w:val="Tablaconcuadrcula"/>
              <w:tblW w:w="0" w:type="auto"/>
              <w:tblLayout w:type="fixed"/>
              <w:tblLook w:val="04A0"/>
            </w:tblPr>
            <w:tblGrid>
              <w:gridCol w:w="1962"/>
              <w:gridCol w:w="1559"/>
              <w:gridCol w:w="3808"/>
            </w:tblGrid>
            <w:tr w:rsidR="00A51CE2" w:rsidTr="00D24082">
              <w:tc>
                <w:tcPr>
                  <w:tcW w:w="1962" w:type="dxa"/>
                </w:tcPr>
                <w:p w:rsidR="00A51CE2" w:rsidRPr="00AA4153" w:rsidRDefault="00A51CE2" w:rsidP="00D24082">
                  <w:pPr>
                    <w:pStyle w:val="Textoindependiente"/>
                    <w:ind w:left="0"/>
                    <w:jc w:val="center"/>
                    <w:rPr>
                      <w:rFonts w:cs="Tahoma"/>
                      <w:lang w:val="es-ES_tradnl"/>
                    </w:rPr>
                  </w:pPr>
                  <w:r w:rsidRPr="00AA4153">
                    <w:rPr>
                      <w:rFonts w:cs="Tahoma"/>
                      <w:lang w:val="es-ES_tradnl"/>
                    </w:rPr>
                    <w:t>Tipo de Relación</w:t>
                  </w:r>
                </w:p>
              </w:tc>
              <w:tc>
                <w:tcPr>
                  <w:tcW w:w="1559" w:type="dxa"/>
                </w:tcPr>
                <w:p w:rsidR="00A51CE2" w:rsidRPr="00AA4153" w:rsidRDefault="00A51CE2" w:rsidP="00D24082">
                  <w:pPr>
                    <w:pStyle w:val="Textoindependiente"/>
                    <w:ind w:left="0"/>
                    <w:jc w:val="center"/>
                    <w:rPr>
                      <w:rFonts w:cs="Tahoma"/>
                      <w:lang w:val="es-ES_tradnl"/>
                    </w:rPr>
                  </w:pPr>
                  <w:r w:rsidRPr="00AA4153">
                    <w:rPr>
                      <w:rFonts w:cs="Tahoma"/>
                      <w:lang w:val="es-ES_tradnl"/>
                    </w:rPr>
                    <w:t>Caso de Uso</w:t>
                  </w:r>
                </w:p>
              </w:tc>
              <w:tc>
                <w:tcPr>
                  <w:tcW w:w="3808" w:type="dxa"/>
                </w:tcPr>
                <w:p w:rsidR="00A51CE2" w:rsidRPr="00AA4153" w:rsidRDefault="00A51CE2" w:rsidP="00D24082">
                  <w:pPr>
                    <w:pStyle w:val="Textoindependiente"/>
                    <w:ind w:left="0"/>
                    <w:jc w:val="center"/>
                    <w:rPr>
                      <w:rFonts w:cs="Tahoma"/>
                      <w:lang w:val="es-ES_tradnl"/>
                    </w:rPr>
                  </w:pPr>
                  <w:r w:rsidRPr="00AA4153">
                    <w:rPr>
                      <w:rFonts w:cs="Tahoma"/>
                      <w:lang w:val="es-ES_tradnl"/>
                    </w:rPr>
                    <w:t>Descripción</w:t>
                  </w:r>
                </w:p>
              </w:tc>
            </w:tr>
            <w:tr w:rsidR="00A51CE2" w:rsidRPr="00BB7865" w:rsidTr="00D24082">
              <w:tc>
                <w:tcPr>
                  <w:tcW w:w="1962" w:type="dxa"/>
                </w:tcPr>
                <w:p w:rsidR="00A51CE2" w:rsidRDefault="00A51CE2" w:rsidP="00D24082">
                  <w:pPr>
                    <w:pStyle w:val="Textoindependiente"/>
                    <w:ind w:left="0"/>
                    <w:rPr>
                      <w:rFonts w:cs="Tahoma"/>
                      <w:lang w:val="es-ES_tradnl"/>
                    </w:rPr>
                  </w:pPr>
                  <w:r>
                    <w:rPr>
                      <w:rFonts w:cs="Tahoma"/>
                    </w:rPr>
                    <w:t>Inclu</w:t>
                  </w:r>
                  <w:r w:rsidRPr="00670714">
                    <w:rPr>
                      <w:rFonts w:cs="Tahoma"/>
                    </w:rPr>
                    <w:t>sión</w:t>
                  </w:r>
                </w:p>
              </w:tc>
              <w:tc>
                <w:tcPr>
                  <w:tcW w:w="1559" w:type="dxa"/>
                </w:tcPr>
                <w:p w:rsidR="00A51CE2" w:rsidRDefault="00A51CE2" w:rsidP="00D24082">
                  <w:pPr>
                    <w:pStyle w:val="Textoindependiente"/>
                    <w:ind w:left="0"/>
                    <w:rPr>
                      <w:rFonts w:cs="Tahoma"/>
                      <w:lang w:val="es-ES_tradnl"/>
                    </w:rPr>
                  </w:pPr>
                  <w:r>
                    <w:rPr>
                      <w:rFonts w:cs="Tahoma"/>
                      <w:lang w:val="es-ES_tradnl"/>
                    </w:rPr>
                    <w:t>1.60</w:t>
                  </w:r>
                </w:p>
              </w:tc>
              <w:tc>
                <w:tcPr>
                  <w:tcW w:w="3808" w:type="dxa"/>
                </w:tcPr>
                <w:p w:rsidR="00A51CE2" w:rsidRDefault="00A51CE2" w:rsidP="00D24082">
                  <w:pPr>
                    <w:pStyle w:val="Textoindependiente"/>
                    <w:ind w:left="0"/>
                    <w:rPr>
                      <w:rFonts w:cs="Tahoma"/>
                      <w:lang w:val="es-ES_tradnl"/>
                    </w:rPr>
                  </w:pPr>
                  <w:r w:rsidRPr="00651E94">
                    <w:rPr>
                      <w:rFonts w:cs="Tahoma"/>
                      <w:lang w:val="es-ES_tradnl"/>
                    </w:rPr>
                    <w:t>Confirmar por email los cambios realizados en el servicio</w:t>
                  </w:r>
                </w:p>
              </w:tc>
            </w:tr>
          </w:tbl>
          <w:p w:rsidR="00A51CE2" w:rsidRPr="000C7D37" w:rsidRDefault="00A51CE2" w:rsidP="00D24082">
            <w:pPr>
              <w:pStyle w:val="Textoindependiente"/>
              <w:autoSpaceDE w:val="0"/>
              <w:autoSpaceDN w:val="0"/>
              <w:ind w:left="0"/>
              <w:rPr>
                <w:rFonts w:cs="Tahoma"/>
                <w:lang w:val="es-ES_tradnl"/>
              </w:rPr>
            </w:pP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Requerimientos</w:t>
            </w:r>
          </w:p>
        </w:tc>
        <w:tc>
          <w:tcPr>
            <w:tcW w:w="7560" w:type="dxa"/>
            <w:shd w:val="clear" w:color="auto" w:fill="auto"/>
          </w:tcPr>
          <w:p w:rsidR="009E06EC" w:rsidRDefault="009E06EC" w:rsidP="00F008F2">
            <w:pPr>
              <w:pStyle w:val="Textoindependiente"/>
              <w:autoSpaceDE w:val="0"/>
              <w:autoSpaceDN w:val="0"/>
              <w:ind w:left="0"/>
              <w:rPr>
                <w:rFonts w:cs="Tahoma"/>
                <w:lang w:val="es-ES_tradnl"/>
              </w:rPr>
            </w:pPr>
            <w:r w:rsidRPr="000C7D37">
              <w:rPr>
                <w:rFonts w:cs="Tahoma"/>
                <w:lang w:val="es-ES_tradnl"/>
              </w:rPr>
              <w:t>R.</w:t>
            </w:r>
            <w:r>
              <w:rPr>
                <w:rFonts w:cs="Tahoma"/>
                <w:lang w:val="es-ES_tradnl"/>
              </w:rPr>
              <w:t>1.7</w:t>
            </w:r>
            <w:r w:rsidRPr="000C7D37">
              <w:rPr>
                <w:rFonts w:cs="Tahoma"/>
                <w:lang w:val="es-ES_tradnl"/>
              </w:rPr>
              <w:t xml:space="preserve">0.1 </w:t>
            </w:r>
            <w:r>
              <w:rPr>
                <w:rFonts w:cs="Tahoma"/>
                <w:lang w:val="es-ES_tradnl"/>
              </w:rPr>
              <w:t>La activación o desactivación del SFE se realizará dentro del Servicio MiETAPA por lo que el cliente deberá poseer una clave electrónica de ETAPA EP.</w:t>
            </w:r>
          </w:p>
          <w:p w:rsidR="009E06EC" w:rsidRDefault="009E06EC" w:rsidP="00F008F2">
            <w:pPr>
              <w:pStyle w:val="Textoindependiente"/>
              <w:autoSpaceDE w:val="0"/>
              <w:autoSpaceDN w:val="0"/>
              <w:ind w:left="0"/>
              <w:rPr>
                <w:rFonts w:cs="Tahoma"/>
                <w:lang w:val="es-ES_tradnl"/>
              </w:rPr>
            </w:pPr>
            <w:r>
              <w:rPr>
                <w:rFonts w:cs="Tahoma"/>
                <w:lang w:val="es-ES_tradnl"/>
              </w:rPr>
              <w:t>R</w:t>
            </w:r>
            <w:r w:rsidRPr="000C7D37">
              <w:rPr>
                <w:rFonts w:cs="Tahoma"/>
                <w:lang w:val="es-ES_tradnl"/>
              </w:rPr>
              <w:t>.</w:t>
            </w:r>
            <w:r>
              <w:rPr>
                <w:rFonts w:cs="Tahoma"/>
                <w:lang w:val="es-ES_tradnl"/>
              </w:rPr>
              <w:t>1.7</w:t>
            </w:r>
            <w:r w:rsidRPr="000C7D37">
              <w:rPr>
                <w:rFonts w:cs="Tahoma"/>
                <w:lang w:val="es-ES_tradnl"/>
              </w:rPr>
              <w:t xml:space="preserve">0.2 </w:t>
            </w:r>
            <w:r>
              <w:rPr>
                <w:rFonts w:cs="Tahoma"/>
                <w:lang w:val="es-ES_tradnl"/>
              </w:rPr>
              <w:t>En la ventana de detalle de la facturación de cada uno de los servicios de ETAPA EP existirá un campo checkbox “Estado” que indicará el estado de activación del SFE para dicho servicio. (On: activado Off: desactivado). El cliente podrá modificar el estado de este checkbox en cualquier momento.</w:t>
            </w:r>
          </w:p>
          <w:p w:rsidR="009E06EC" w:rsidRDefault="009E06EC" w:rsidP="00F008F2">
            <w:pPr>
              <w:pStyle w:val="Textoindependiente"/>
              <w:autoSpaceDE w:val="0"/>
              <w:autoSpaceDN w:val="0"/>
              <w:ind w:left="0"/>
              <w:rPr>
                <w:rFonts w:cs="Tahoma"/>
                <w:lang w:val="es-ES_tradnl"/>
              </w:rPr>
            </w:pPr>
            <w:r>
              <w:rPr>
                <w:rFonts w:cs="Tahoma"/>
                <w:lang w:val="es-ES_tradnl"/>
              </w:rPr>
              <w:t>R.1.70.3 El botón “Cancelar” ignorará los cambios realizados por el cliente y regresará a la ventana inicial de MiEtapa</w:t>
            </w:r>
          </w:p>
          <w:p w:rsidR="009E06EC" w:rsidRDefault="009E06EC" w:rsidP="00F008F2">
            <w:pPr>
              <w:pStyle w:val="Textoindependiente"/>
              <w:autoSpaceDE w:val="0"/>
              <w:autoSpaceDN w:val="0"/>
              <w:ind w:left="0"/>
              <w:rPr>
                <w:rFonts w:cs="Tahoma"/>
                <w:lang w:val="es-ES_tradnl"/>
              </w:rPr>
            </w:pPr>
            <w:r>
              <w:rPr>
                <w:rFonts w:cs="Tahoma"/>
                <w:lang w:val="es-ES_tradnl"/>
              </w:rPr>
              <w:t xml:space="preserve">R.1.70.4 El botón “Aceptar “enviará un mensaje de “activación o desactivación del SFE para este único servicio” a la dirección de correo electrónico del cliente, y el sistema registrará el cambio realizado en la base de datos. Ver </w:t>
            </w:r>
            <w:r w:rsidRPr="009D7C5B">
              <w:rPr>
                <w:rFonts w:cs="Tahoma"/>
                <w:lang w:val="es-ES_tradnl"/>
              </w:rPr>
              <w:t xml:space="preserve">caso de uso 1.60 </w:t>
            </w:r>
            <w:r w:rsidRPr="009D7C5B">
              <w:rPr>
                <w:rFonts w:cs="Tahoma"/>
                <w:color w:val="000000"/>
                <w:lang w:val="es-ES_tradnl"/>
              </w:rPr>
              <w:t>Confirmar email ingresado y activación del servicio</w:t>
            </w:r>
            <w:r>
              <w:rPr>
                <w:rFonts w:cs="Tahoma"/>
                <w:i/>
                <w:color w:val="000000"/>
                <w:lang w:val="es-ES_tradnl"/>
              </w:rPr>
              <w:t>.</w:t>
            </w:r>
          </w:p>
          <w:p w:rsidR="009E06EC" w:rsidRPr="000C7D37" w:rsidRDefault="009E06EC" w:rsidP="00F008F2">
            <w:pPr>
              <w:pStyle w:val="Textoindependiente"/>
              <w:autoSpaceDE w:val="0"/>
              <w:autoSpaceDN w:val="0"/>
              <w:ind w:left="0"/>
              <w:rPr>
                <w:rFonts w:cs="Tahoma"/>
                <w:lang w:val="es-ES_tradnl"/>
              </w:rPr>
            </w:pPr>
            <w:r>
              <w:rPr>
                <w:rFonts w:cs="Tahoma"/>
                <w:lang w:val="es-ES_tradnl"/>
              </w:rPr>
              <w:t>R.1.70.5 Debe existir un botón y contenido de ayuda</w:t>
            </w:r>
          </w:p>
        </w:tc>
      </w:tr>
    </w:tbl>
    <w:p w:rsidR="009E06EC" w:rsidRPr="0073401E" w:rsidRDefault="009E06EC" w:rsidP="009E06EC">
      <w:pPr>
        <w:jc w:val="center"/>
        <w:outlineLvl w:val="1"/>
        <w:rPr>
          <w:rFonts w:cs="Tahoma"/>
          <w:b/>
          <w:bCs/>
          <w:snapToGrid w:val="0"/>
          <w:lang w:val="es-ES_tradnl"/>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9E06EC" w:rsidRPr="00986099" w:rsidTr="00F008F2">
        <w:trPr>
          <w:trHeight w:val="238"/>
        </w:trPr>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Caso de Uso 1.40</w:t>
            </w:r>
          </w:p>
        </w:tc>
        <w:tc>
          <w:tcPr>
            <w:tcW w:w="7560" w:type="dxa"/>
            <w:shd w:val="clear" w:color="auto" w:fill="FFFFFF"/>
          </w:tcPr>
          <w:p w:rsidR="009E06EC" w:rsidRPr="000C7D37" w:rsidRDefault="009E06EC" w:rsidP="00F008F2">
            <w:pPr>
              <w:pStyle w:val="Ttulo5"/>
              <w:rPr>
                <w:highlight w:val="yellow"/>
              </w:rPr>
            </w:pPr>
            <w:bookmarkStart w:id="25" w:name="_Toc284334551"/>
            <w:r>
              <w:t>Ver lista de Facturas generadas con anterioridad</w:t>
            </w:r>
            <w:bookmarkEnd w:id="25"/>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Actor</w:t>
            </w:r>
          </w:p>
        </w:tc>
        <w:tc>
          <w:tcPr>
            <w:tcW w:w="7560" w:type="dxa"/>
            <w:shd w:val="clear" w:color="auto" w:fill="auto"/>
          </w:tcPr>
          <w:p w:rsidR="009E06EC" w:rsidRPr="000C7D37" w:rsidRDefault="009E06EC" w:rsidP="00F008F2">
            <w:pPr>
              <w:pStyle w:val="Textoindependiente"/>
              <w:autoSpaceDE w:val="0"/>
              <w:autoSpaceDN w:val="0"/>
              <w:ind w:left="0"/>
              <w:rPr>
                <w:rFonts w:cs="Tahoma"/>
                <w:color w:val="000000"/>
                <w:lang w:val="es-ES_tradnl"/>
              </w:rPr>
            </w:pPr>
            <w:r>
              <w:rPr>
                <w:rFonts w:cs="Tahoma"/>
                <w:lang w:val="es-ES_tradnl"/>
              </w:rPr>
              <w:t>Cliente</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Descripción</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Obtiene un reporte con una lista de las últimas 6 facturas de un servicio contratado</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Prioridad</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Obligatorio</w:t>
            </w:r>
          </w:p>
        </w:tc>
      </w:tr>
      <w:tr w:rsidR="009E06EC" w:rsidRPr="000C7D37" w:rsidTr="00F008F2">
        <w:tc>
          <w:tcPr>
            <w:tcW w:w="2144" w:type="dxa"/>
            <w:tcBorders>
              <w:bottom w:val="single" w:sz="4" w:space="0" w:color="auto"/>
            </w:tcBorders>
            <w:shd w:val="clear" w:color="auto" w:fill="D9D9D9"/>
          </w:tcPr>
          <w:p w:rsidR="009E06EC" w:rsidRPr="005D4F4B" w:rsidRDefault="009E06EC" w:rsidP="00F008F2">
            <w:pPr>
              <w:rPr>
                <w:b/>
                <w:snapToGrid w:val="0"/>
                <w:lang w:val="es-ES_tradnl"/>
              </w:rPr>
            </w:pPr>
            <w:r w:rsidRPr="005D4F4B">
              <w:rPr>
                <w:b/>
                <w:snapToGrid w:val="0"/>
                <w:lang w:val="es-ES_tradnl"/>
              </w:rPr>
              <w:t>Frecuencia</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Media</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Tipo de Proceso</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Manual</w:t>
            </w:r>
          </w:p>
        </w:tc>
      </w:tr>
      <w:tr w:rsidR="00A51CE2" w:rsidRPr="000C7D37" w:rsidTr="00F008F2">
        <w:tc>
          <w:tcPr>
            <w:tcW w:w="2144" w:type="dxa"/>
            <w:shd w:val="clear" w:color="auto" w:fill="D9D9D9"/>
          </w:tcPr>
          <w:p w:rsidR="00A51CE2" w:rsidRPr="005D4F4B" w:rsidRDefault="00A51CE2" w:rsidP="00D24082">
            <w:pPr>
              <w:jc w:val="left"/>
              <w:rPr>
                <w:b/>
                <w:snapToGrid w:val="0"/>
                <w:lang w:val="es-ES_tradnl"/>
              </w:rPr>
            </w:pPr>
            <w:r>
              <w:rPr>
                <w:b/>
                <w:snapToGrid w:val="0"/>
                <w:lang w:val="es-ES_tradnl"/>
              </w:rPr>
              <w:t>Caso de Uso Relacionado</w:t>
            </w:r>
          </w:p>
        </w:tc>
        <w:tc>
          <w:tcPr>
            <w:tcW w:w="7560" w:type="dxa"/>
            <w:shd w:val="clear" w:color="auto" w:fill="auto"/>
          </w:tcPr>
          <w:p w:rsidR="00A51CE2" w:rsidRPr="000C7D37" w:rsidRDefault="00A51CE2" w:rsidP="00D24082">
            <w:pPr>
              <w:pStyle w:val="Textoindependiente"/>
              <w:autoSpaceDE w:val="0"/>
              <w:autoSpaceDN w:val="0"/>
              <w:ind w:left="0"/>
              <w:rPr>
                <w:rFonts w:cs="Tahoma"/>
                <w:lang w:val="es-ES_tradnl"/>
              </w:rPr>
            </w:pPr>
            <w:r>
              <w:rPr>
                <w:rFonts w:cs="Tahoma"/>
                <w:lang w:val="es-ES_tradnl"/>
              </w:rPr>
              <w:t>No existe caso de uso relacionado.</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Requerimientos</w:t>
            </w:r>
          </w:p>
        </w:tc>
        <w:tc>
          <w:tcPr>
            <w:tcW w:w="7560" w:type="dxa"/>
            <w:shd w:val="clear" w:color="auto" w:fill="auto"/>
          </w:tcPr>
          <w:p w:rsidR="009E06EC" w:rsidRDefault="009E06EC" w:rsidP="00F008F2">
            <w:pPr>
              <w:pStyle w:val="Textoindependiente"/>
              <w:autoSpaceDE w:val="0"/>
              <w:autoSpaceDN w:val="0"/>
              <w:ind w:left="0"/>
              <w:rPr>
                <w:rFonts w:cs="Tahoma"/>
                <w:lang w:val="es-ES_tradnl"/>
              </w:rPr>
            </w:pPr>
            <w:r>
              <w:rPr>
                <w:rFonts w:cs="Tahoma"/>
                <w:lang w:val="es-ES_tradnl"/>
              </w:rPr>
              <w:t>R.1.4</w:t>
            </w:r>
            <w:r w:rsidRPr="000C7D37">
              <w:rPr>
                <w:rFonts w:cs="Tahoma"/>
                <w:lang w:val="es-ES_tradnl"/>
              </w:rPr>
              <w:t xml:space="preserve">0.1 </w:t>
            </w:r>
            <w:r>
              <w:rPr>
                <w:rFonts w:cs="Tahoma"/>
                <w:lang w:val="es-ES_tradnl"/>
              </w:rPr>
              <w:t>Dentro de las opciones del SFE en MiETAPA  si el servicio está activo, se Presentará un botón o enlace al reporte de facturas anteriores.</w:t>
            </w:r>
          </w:p>
          <w:p w:rsidR="009E06EC" w:rsidRDefault="009E06EC" w:rsidP="00F008F2">
            <w:pPr>
              <w:pStyle w:val="Textoindependiente"/>
              <w:autoSpaceDE w:val="0"/>
              <w:autoSpaceDN w:val="0"/>
              <w:ind w:left="0"/>
              <w:rPr>
                <w:rFonts w:cs="Tahoma"/>
                <w:lang w:val="es-ES_tradnl"/>
              </w:rPr>
            </w:pPr>
            <w:r>
              <w:rPr>
                <w:rFonts w:cs="Tahoma"/>
                <w:lang w:val="es-ES_tradnl"/>
              </w:rPr>
              <w:t>R.1.40.2 En un desplegable se colocarán todos los servicios que el cliente posee</w:t>
            </w:r>
          </w:p>
          <w:p w:rsidR="009E06EC" w:rsidRDefault="009E06EC" w:rsidP="00F008F2">
            <w:pPr>
              <w:pStyle w:val="Textoindependiente"/>
              <w:autoSpaceDE w:val="0"/>
              <w:autoSpaceDN w:val="0"/>
              <w:ind w:left="0"/>
              <w:rPr>
                <w:rFonts w:cs="Tahoma"/>
                <w:lang w:val="es-ES_tradnl"/>
              </w:rPr>
            </w:pPr>
            <w:r>
              <w:rPr>
                <w:rFonts w:cs="Tahoma"/>
                <w:lang w:val="es-ES_tradnl"/>
              </w:rPr>
              <w:t xml:space="preserve">R.1.40.3 Del servicio seleccionado se Presentarán 6 enlaces con el número de </w:t>
            </w:r>
            <w:r>
              <w:rPr>
                <w:rFonts w:cs="Tahoma"/>
                <w:lang w:val="es-ES_tradnl"/>
              </w:rPr>
              <w:lastRenderedPageBreak/>
              <w:t>facturas y fecha correspondientes a los seis meses anteriores a la fecha.</w:t>
            </w:r>
          </w:p>
          <w:p w:rsidR="009E06EC" w:rsidRDefault="009E06EC" w:rsidP="00F008F2">
            <w:pPr>
              <w:pStyle w:val="Textoindependiente"/>
              <w:autoSpaceDE w:val="0"/>
              <w:autoSpaceDN w:val="0"/>
              <w:ind w:left="0"/>
              <w:rPr>
                <w:rFonts w:cs="Tahoma"/>
                <w:lang w:val="es-ES_tradnl"/>
              </w:rPr>
            </w:pPr>
            <w:r>
              <w:rPr>
                <w:rFonts w:cs="Tahoma"/>
                <w:lang w:val="es-ES_tradnl"/>
              </w:rPr>
              <w:t xml:space="preserve">R.1.40.4 Se podrá descargar una imagen de las facturas </w:t>
            </w:r>
          </w:p>
          <w:p w:rsidR="009E06EC" w:rsidRDefault="009E06EC" w:rsidP="00F008F2">
            <w:pPr>
              <w:pStyle w:val="Textoindependiente"/>
              <w:autoSpaceDE w:val="0"/>
              <w:autoSpaceDN w:val="0"/>
              <w:ind w:left="0"/>
              <w:rPr>
                <w:rFonts w:cs="Tahoma"/>
                <w:lang w:val="es-ES_tradnl"/>
              </w:rPr>
            </w:pPr>
            <w:r>
              <w:rPr>
                <w:rFonts w:cs="Tahoma"/>
                <w:lang w:val="es-ES_tradnl"/>
              </w:rPr>
              <w:t>R.1.40.5 Si la factura es electrónica se descargará también el archivo ZIP correspondiente.</w:t>
            </w:r>
          </w:p>
          <w:p w:rsidR="009E06EC" w:rsidRPr="000C7D37" w:rsidRDefault="009E06EC" w:rsidP="00F008F2">
            <w:pPr>
              <w:pStyle w:val="Textoindependiente"/>
              <w:autoSpaceDE w:val="0"/>
              <w:autoSpaceDN w:val="0"/>
              <w:ind w:left="0"/>
              <w:rPr>
                <w:rFonts w:cs="Tahoma"/>
                <w:lang w:val="es-ES_tradnl"/>
              </w:rPr>
            </w:pPr>
            <w:r>
              <w:rPr>
                <w:rFonts w:cs="Tahoma"/>
                <w:lang w:val="es-ES_tradnl"/>
              </w:rPr>
              <w:t>R.1.40.6 Debe existir un botón y contenido de ayuda</w:t>
            </w:r>
          </w:p>
        </w:tc>
      </w:tr>
    </w:tbl>
    <w:p w:rsidR="009E06EC" w:rsidRPr="009D7C5B" w:rsidRDefault="009E06EC" w:rsidP="009E06EC">
      <w:pPr>
        <w:outlineLvl w:val="1"/>
        <w:rPr>
          <w:rFonts w:cs="Tahoma"/>
          <w:b/>
          <w:bCs/>
          <w:snapToGrid w:val="0"/>
          <w:lang w:val="es-MX"/>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9E06EC" w:rsidRPr="00986099" w:rsidTr="00F008F2">
        <w:trPr>
          <w:trHeight w:val="238"/>
        </w:trPr>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Caso de Uso 1.80</w:t>
            </w:r>
          </w:p>
        </w:tc>
        <w:tc>
          <w:tcPr>
            <w:tcW w:w="7560" w:type="dxa"/>
            <w:shd w:val="clear" w:color="auto" w:fill="FFFFFF"/>
          </w:tcPr>
          <w:p w:rsidR="009E06EC" w:rsidRPr="000C7D37" w:rsidRDefault="009E06EC" w:rsidP="00F008F2">
            <w:pPr>
              <w:pStyle w:val="Ttulo5"/>
              <w:rPr>
                <w:highlight w:val="yellow"/>
              </w:rPr>
            </w:pPr>
            <w:bookmarkStart w:id="26" w:name="_Toc284334552"/>
            <w:r>
              <w:t>Ver factura generada de un mes específico</w:t>
            </w:r>
            <w:bookmarkEnd w:id="26"/>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Actor</w:t>
            </w:r>
          </w:p>
        </w:tc>
        <w:tc>
          <w:tcPr>
            <w:tcW w:w="7560" w:type="dxa"/>
            <w:shd w:val="clear" w:color="auto" w:fill="auto"/>
          </w:tcPr>
          <w:p w:rsidR="009E06EC" w:rsidRPr="000C7D37" w:rsidRDefault="009E06EC" w:rsidP="00F008F2">
            <w:pPr>
              <w:pStyle w:val="Textoindependiente"/>
              <w:autoSpaceDE w:val="0"/>
              <w:autoSpaceDN w:val="0"/>
              <w:ind w:left="0"/>
              <w:rPr>
                <w:rFonts w:cs="Tahoma"/>
                <w:color w:val="000000"/>
                <w:lang w:val="es-ES_tradnl"/>
              </w:rPr>
            </w:pPr>
            <w:r>
              <w:rPr>
                <w:rFonts w:cs="Tahoma"/>
                <w:lang w:val="es-ES_tradnl"/>
              </w:rPr>
              <w:t>Cliente</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Descripción</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Obtiene un reporte con la información de la factura generada por el sistema en demanda.</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Prioridad</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Obligatorio</w:t>
            </w:r>
          </w:p>
        </w:tc>
      </w:tr>
      <w:tr w:rsidR="009E06EC" w:rsidRPr="000C7D37" w:rsidTr="00F008F2">
        <w:tc>
          <w:tcPr>
            <w:tcW w:w="2144" w:type="dxa"/>
            <w:tcBorders>
              <w:bottom w:val="single" w:sz="4" w:space="0" w:color="auto"/>
            </w:tcBorders>
            <w:shd w:val="clear" w:color="auto" w:fill="D9D9D9"/>
          </w:tcPr>
          <w:p w:rsidR="009E06EC" w:rsidRPr="005D4F4B" w:rsidRDefault="009E06EC" w:rsidP="00F008F2">
            <w:pPr>
              <w:rPr>
                <w:b/>
                <w:snapToGrid w:val="0"/>
                <w:lang w:val="es-ES_tradnl"/>
              </w:rPr>
            </w:pPr>
            <w:r w:rsidRPr="005D4F4B">
              <w:rPr>
                <w:b/>
                <w:snapToGrid w:val="0"/>
                <w:lang w:val="es-ES_tradnl"/>
              </w:rPr>
              <w:t>Frecuencia</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Media</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Tipo de Proceso</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Manual</w:t>
            </w:r>
          </w:p>
        </w:tc>
      </w:tr>
      <w:tr w:rsidR="00A51CE2" w:rsidRPr="000C7D37" w:rsidTr="00F008F2">
        <w:tc>
          <w:tcPr>
            <w:tcW w:w="2144" w:type="dxa"/>
            <w:shd w:val="clear" w:color="auto" w:fill="D9D9D9"/>
          </w:tcPr>
          <w:p w:rsidR="00A51CE2" w:rsidRPr="005D4F4B" w:rsidRDefault="00A51CE2" w:rsidP="00D24082">
            <w:pPr>
              <w:jc w:val="left"/>
              <w:rPr>
                <w:b/>
                <w:snapToGrid w:val="0"/>
                <w:lang w:val="es-ES_tradnl"/>
              </w:rPr>
            </w:pPr>
            <w:r>
              <w:rPr>
                <w:b/>
                <w:snapToGrid w:val="0"/>
                <w:lang w:val="es-ES_tradnl"/>
              </w:rPr>
              <w:t>Caso de Uso Relacionado</w:t>
            </w:r>
          </w:p>
        </w:tc>
        <w:tc>
          <w:tcPr>
            <w:tcW w:w="7560" w:type="dxa"/>
            <w:shd w:val="clear" w:color="auto" w:fill="auto"/>
          </w:tcPr>
          <w:p w:rsidR="00A51CE2" w:rsidRPr="000C7D37" w:rsidRDefault="00A51CE2" w:rsidP="00D24082">
            <w:pPr>
              <w:pStyle w:val="Textoindependiente"/>
              <w:autoSpaceDE w:val="0"/>
              <w:autoSpaceDN w:val="0"/>
              <w:ind w:left="0"/>
              <w:rPr>
                <w:rFonts w:cs="Tahoma"/>
                <w:lang w:val="es-ES_tradnl"/>
              </w:rPr>
            </w:pPr>
            <w:r>
              <w:rPr>
                <w:rFonts w:cs="Tahoma"/>
                <w:lang w:val="es-ES_tradnl"/>
              </w:rPr>
              <w:t>No existe caso de uso relacionado.</w:t>
            </w:r>
          </w:p>
        </w:tc>
      </w:tr>
      <w:tr w:rsidR="00A51CE2" w:rsidRPr="00986099" w:rsidTr="00F008F2">
        <w:tc>
          <w:tcPr>
            <w:tcW w:w="2144" w:type="dxa"/>
            <w:shd w:val="clear" w:color="auto" w:fill="D9D9D9"/>
          </w:tcPr>
          <w:p w:rsidR="00A51CE2" w:rsidRPr="005D4F4B" w:rsidRDefault="00A51CE2" w:rsidP="00F008F2">
            <w:pPr>
              <w:rPr>
                <w:b/>
                <w:snapToGrid w:val="0"/>
                <w:lang w:val="es-ES_tradnl"/>
              </w:rPr>
            </w:pPr>
            <w:r w:rsidRPr="005D4F4B">
              <w:rPr>
                <w:b/>
                <w:snapToGrid w:val="0"/>
                <w:lang w:val="es-ES_tradnl"/>
              </w:rPr>
              <w:t>Requerimientos</w:t>
            </w:r>
          </w:p>
        </w:tc>
        <w:tc>
          <w:tcPr>
            <w:tcW w:w="7560" w:type="dxa"/>
            <w:shd w:val="clear" w:color="auto" w:fill="auto"/>
          </w:tcPr>
          <w:p w:rsidR="00A51CE2" w:rsidRDefault="00A51CE2" w:rsidP="00F008F2">
            <w:pPr>
              <w:pStyle w:val="Textoindependiente"/>
              <w:autoSpaceDE w:val="0"/>
              <w:autoSpaceDN w:val="0"/>
              <w:ind w:left="0"/>
              <w:rPr>
                <w:rFonts w:cs="Tahoma"/>
                <w:lang w:val="es-ES_tradnl"/>
              </w:rPr>
            </w:pPr>
            <w:r>
              <w:rPr>
                <w:rFonts w:cs="Tahoma"/>
                <w:lang w:val="es-ES_tradnl"/>
              </w:rPr>
              <w:t>R.1.8</w:t>
            </w:r>
            <w:r w:rsidRPr="000C7D37">
              <w:rPr>
                <w:rFonts w:cs="Tahoma"/>
                <w:lang w:val="es-ES_tradnl"/>
              </w:rPr>
              <w:t>0.1</w:t>
            </w:r>
            <w:r>
              <w:rPr>
                <w:rFonts w:cs="Tahoma"/>
                <w:lang w:val="es-ES_tradnl"/>
              </w:rPr>
              <w:t xml:space="preserve"> El reporte en cuestión deberá ser similar a la factura generada por el SIGECOM.</w:t>
            </w:r>
          </w:p>
          <w:p w:rsidR="00A51CE2" w:rsidRDefault="00A51CE2" w:rsidP="00F008F2">
            <w:pPr>
              <w:pStyle w:val="Textoindependiente"/>
              <w:autoSpaceDE w:val="0"/>
              <w:autoSpaceDN w:val="0"/>
              <w:ind w:left="0"/>
              <w:rPr>
                <w:rFonts w:cs="Tahoma"/>
                <w:lang w:val="es-ES_tradnl"/>
              </w:rPr>
            </w:pPr>
            <w:r>
              <w:rPr>
                <w:rFonts w:cs="Tahoma"/>
                <w:lang w:val="es-ES_tradnl"/>
              </w:rPr>
              <w:t>R.1.80.2 El reporte en ningún caso servirá para trámite tributario y deberá informarse al usuario del mencionado reporte tal situación.</w:t>
            </w:r>
          </w:p>
          <w:p w:rsidR="00A51CE2" w:rsidRPr="000C7D37" w:rsidRDefault="00A51CE2" w:rsidP="00F008F2">
            <w:pPr>
              <w:pStyle w:val="Textoindependiente"/>
              <w:autoSpaceDE w:val="0"/>
              <w:autoSpaceDN w:val="0"/>
              <w:ind w:left="0"/>
              <w:rPr>
                <w:rFonts w:cs="Tahoma"/>
                <w:lang w:val="es-ES_tradnl"/>
              </w:rPr>
            </w:pPr>
            <w:r>
              <w:rPr>
                <w:rFonts w:cs="Tahoma"/>
                <w:lang w:val="es-ES_tradnl"/>
              </w:rPr>
              <w:t>R.1.80.3 En caso de que el usuario tenga además el SFE de la mencionada factura, se deberá informar al usuario de tal situación en el reporte.</w:t>
            </w:r>
          </w:p>
        </w:tc>
      </w:tr>
    </w:tbl>
    <w:p w:rsidR="009E06EC" w:rsidRPr="009D7C5B" w:rsidRDefault="009E06EC" w:rsidP="009E06EC">
      <w:pPr>
        <w:outlineLvl w:val="1"/>
        <w:rPr>
          <w:rFonts w:cs="Tahoma"/>
          <w:b/>
          <w:bCs/>
          <w:snapToGrid w:val="0"/>
          <w:lang w:val="es-MX"/>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9E06EC" w:rsidRPr="00986099" w:rsidTr="00F008F2">
        <w:trPr>
          <w:trHeight w:val="238"/>
        </w:trPr>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Caso de Uso 1.50</w:t>
            </w:r>
          </w:p>
        </w:tc>
        <w:tc>
          <w:tcPr>
            <w:tcW w:w="7560" w:type="dxa"/>
            <w:shd w:val="clear" w:color="auto" w:fill="FFFFFF"/>
          </w:tcPr>
          <w:p w:rsidR="009E06EC" w:rsidRPr="000C7D37" w:rsidRDefault="009E06EC" w:rsidP="00F008F2">
            <w:pPr>
              <w:pStyle w:val="Ttulo5"/>
              <w:rPr>
                <w:highlight w:val="yellow"/>
              </w:rPr>
            </w:pPr>
            <w:bookmarkStart w:id="27" w:name="_Toc284334553"/>
            <w:r>
              <w:t>Preguntar o realizar comentarios sobre el SFE</w:t>
            </w:r>
            <w:bookmarkEnd w:id="27"/>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Actor</w:t>
            </w:r>
          </w:p>
        </w:tc>
        <w:tc>
          <w:tcPr>
            <w:tcW w:w="7560" w:type="dxa"/>
            <w:shd w:val="clear" w:color="auto" w:fill="auto"/>
          </w:tcPr>
          <w:p w:rsidR="009E06EC" w:rsidRPr="000C7D37" w:rsidRDefault="009E06EC" w:rsidP="00F008F2">
            <w:pPr>
              <w:pStyle w:val="Textoindependiente"/>
              <w:autoSpaceDE w:val="0"/>
              <w:autoSpaceDN w:val="0"/>
              <w:ind w:left="0"/>
              <w:rPr>
                <w:rFonts w:cs="Tahoma"/>
                <w:color w:val="000000"/>
                <w:lang w:val="es-ES_tradnl"/>
              </w:rPr>
            </w:pPr>
            <w:r>
              <w:rPr>
                <w:rFonts w:cs="Tahoma"/>
                <w:lang w:val="es-ES_tradnl"/>
              </w:rPr>
              <w:t>Cliente</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Descripción</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Formulario para enviar consultas, comentarios o sugerencias sobre el SFE</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Prioridad</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Obligatorio</w:t>
            </w:r>
          </w:p>
        </w:tc>
      </w:tr>
      <w:tr w:rsidR="009E06EC" w:rsidRPr="000C7D37" w:rsidTr="00F008F2">
        <w:tc>
          <w:tcPr>
            <w:tcW w:w="2144" w:type="dxa"/>
            <w:tcBorders>
              <w:bottom w:val="single" w:sz="4" w:space="0" w:color="auto"/>
            </w:tcBorders>
            <w:shd w:val="clear" w:color="auto" w:fill="D9D9D9"/>
          </w:tcPr>
          <w:p w:rsidR="009E06EC" w:rsidRPr="005D4F4B" w:rsidRDefault="009E06EC" w:rsidP="00F008F2">
            <w:pPr>
              <w:rPr>
                <w:b/>
                <w:snapToGrid w:val="0"/>
                <w:lang w:val="es-ES_tradnl"/>
              </w:rPr>
            </w:pPr>
            <w:r w:rsidRPr="005D4F4B">
              <w:rPr>
                <w:b/>
                <w:snapToGrid w:val="0"/>
                <w:lang w:val="es-ES_tradnl"/>
              </w:rPr>
              <w:t>Frecuencia</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Media</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Tipo de Proceso</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Manual</w:t>
            </w:r>
          </w:p>
        </w:tc>
      </w:tr>
      <w:tr w:rsidR="00A51CE2" w:rsidRPr="000C7D37" w:rsidTr="00F008F2">
        <w:tc>
          <w:tcPr>
            <w:tcW w:w="2144" w:type="dxa"/>
            <w:shd w:val="clear" w:color="auto" w:fill="D9D9D9"/>
          </w:tcPr>
          <w:p w:rsidR="00A51CE2" w:rsidRPr="005D4F4B" w:rsidRDefault="00A51CE2" w:rsidP="00D24082">
            <w:pPr>
              <w:jc w:val="left"/>
              <w:rPr>
                <w:b/>
                <w:snapToGrid w:val="0"/>
                <w:lang w:val="es-ES_tradnl"/>
              </w:rPr>
            </w:pPr>
            <w:r>
              <w:rPr>
                <w:b/>
                <w:snapToGrid w:val="0"/>
                <w:lang w:val="es-ES_tradnl"/>
              </w:rPr>
              <w:t>Caso de Uso Relacionado</w:t>
            </w:r>
          </w:p>
        </w:tc>
        <w:tc>
          <w:tcPr>
            <w:tcW w:w="7560" w:type="dxa"/>
            <w:shd w:val="clear" w:color="auto" w:fill="auto"/>
          </w:tcPr>
          <w:p w:rsidR="00A51CE2" w:rsidRPr="000C7D37" w:rsidRDefault="00A51CE2" w:rsidP="00D24082">
            <w:pPr>
              <w:pStyle w:val="Textoindependiente"/>
              <w:autoSpaceDE w:val="0"/>
              <w:autoSpaceDN w:val="0"/>
              <w:ind w:left="0"/>
              <w:rPr>
                <w:rFonts w:cs="Tahoma"/>
                <w:lang w:val="es-ES_tradnl"/>
              </w:rPr>
            </w:pPr>
            <w:r>
              <w:rPr>
                <w:rFonts w:cs="Tahoma"/>
                <w:lang w:val="es-ES_tradnl"/>
              </w:rPr>
              <w:t>No existe caso de uso relacionado.</w:t>
            </w:r>
          </w:p>
        </w:tc>
      </w:tr>
      <w:tr w:rsidR="00A51CE2" w:rsidRPr="00986099" w:rsidTr="00F008F2">
        <w:tc>
          <w:tcPr>
            <w:tcW w:w="2144" w:type="dxa"/>
            <w:shd w:val="clear" w:color="auto" w:fill="D9D9D9"/>
          </w:tcPr>
          <w:p w:rsidR="00A51CE2" w:rsidRPr="005D4F4B" w:rsidRDefault="00A51CE2" w:rsidP="00F008F2">
            <w:pPr>
              <w:rPr>
                <w:b/>
                <w:snapToGrid w:val="0"/>
                <w:lang w:val="es-ES_tradnl"/>
              </w:rPr>
            </w:pPr>
            <w:r w:rsidRPr="005D4F4B">
              <w:rPr>
                <w:b/>
                <w:snapToGrid w:val="0"/>
                <w:lang w:val="es-ES_tradnl"/>
              </w:rPr>
              <w:t>Requerimientos</w:t>
            </w:r>
          </w:p>
        </w:tc>
        <w:tc>
          <w:tcPr>
            <w:tcW w:w="7560" w:type="dxa"/>
            <w:shd w:val="clear" w:color="auto" w:fill="auto"/>
          </w:tcPr>
          <w:p w:rsidR="00A51CE2" w:rsidRDefault="00A51CE2" w:rsidP="00F008F2">
            <w:pPr>
              <w:pStyle w:val="Textoindependiente"/>
              <w:autoSpaceDE w:val="0"/>
              <w:autoSpaceDN w:val="0"/>
              <w:ind w:left="0"/>
              <w:rPr>
                <w:rFonts w:cs="Tahoma"/>
                <w:lang w:val="es-ES_tradnl"/>
              </w:rPr>
            </w:pPr>
            <w:r>
              <w:rPr>
                <w:rFonts w:cs="Tahoma"/>
                <w:lang w:val="es-ES_tradnl"/>
              </w:rPr>
              <w:t>R.5</w:t>
            </w:r>
            <w:r w:rsidRPr="000C7D37">
              <w:rPr>
                <w:rFonts w:cs="Tahoma"/>
                <w:lang w:val="es-ES_tradnl"/>
              </w:rPr>
              <w:t xml:space="preserve">0.1 </w:t>
            </w:r>
            <w:r>
              <w:rPr>
                <w:rFonts w:cs="Tahoma"/>
                <w:lang w:val="es-ES_tradnl"/>
              </w:rPr>
              <w:t>Dentro de las opciones del SFE en MiETAPA, se Presentará un botón o enlace al formulario de preguntas o consultas.</w:t>
            </w:r>
          </w:p>
          <w:p w:rsidR="00A51CE2" w:rsidRDefault="00A51CE2" w:rsidP="00F008F2">
            <w:pPr>
              <w:pStyle w:val="Textoindependiente"/>
              <w:autoSpaceDE w:val="0"/>
              <w:autoSpaceDN w:val="0"/>
              <w:ind w:left="0"/>
              <w:rPr>
                <w:rFonts w:cs="Tahoma"/>
                <w:lang w:val="es-ES_tradnl"/>
              </w:rPr>
            </w:pPr>
            <w:r>
              <w:rPr>
                <w:rFonts w:cs="Tahoma"/>
                <w:lang w:val="es-ES_tradnl"/>
              </w:rPr>
              <w:t>R.40.2 Los campos del formulario serán: nombre del cliente, cédula/RUC del cliente, fecha, hora,  descripción.</w:t>
            </w:r>
          </w:p>
          <w:p w:rsidR="00A51CE2" w:rsidRPr="000C7D37" w:rsidRDefault="00A51CE2" w:rsidP="00F008F2">
            <w:pPr>
              <w:pStyle w:val="Textoindependiente"/>
              <w:autoSpaceDE w:val="0"/>
              <w:autoSpaceDN w:val="0"/>
              <w:ind w:left="0"/>
              <w:rPr>
                <w:rFonts w:cs="Tahoma"/>
                <w:lang w:val="es-ES_tradnl"/>
              </w:rPr>
            </w:pPr>
            <w:r>
              <w:rPr>
                <w:rFonts w:cs="Tahoma"/>
                <w:lang w:val="es-ES_tradnl"/>
              </w:rPr>
              <w:t>R.40.3 El contenido del formulario se enviará como email a la dirección facturas@etapa.net.ec.</w:t>
            </w:r>
          </w:p>
        </w:tc>
      </w:tr>
    </w:tbl>
    <w:p w:rsidR="009E06EC" w:rsidRDefault="009E06EC" w:rsidP="009E06EC">
      <w:pPr>
        <w:outlineLvl w:val="1"/>
        <w:rPr>
          <w:rFonts w:cs="Tahoma"/>
          <w:b/>
          <w:bCs/>
          <w:snapToGrid w:val="0"/>
          <w:lang w:val="es-ES_tradnl"/>
        </w:rPr>
      </w:pPr>
    </w:p>
    <w:p w:rsidR="009E06EC" w:rsidRDefault="009E06EC" w:rsidP="009E06EC">
      <w:pPr>
        <w:rPr>
          <w:lang w:val="es-ES"/>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A51CE2" w:rsidRPr="00986099" w:rsidTr="00D24082">
        <w:trPr>
          <w:trHeight w:val="238"/>
        </w:trPr>
        <w:tc>
          <w:tcPr>
            <w:tcW w:w="2144" w:type="dxa"/>
            <w:shd w:val="clear" w:color="auto" w:fill="D9D9D9"/>
          </w:tcPr>
          <w:p w:rsidR="00A51CE2" w:rsidRPr="005D4F4B" w:rsidRDefault="00A51CE2" w:rsidP="00D24082">
            <w:pPr>
              <w:rPr>
                <w:b/>
                <w:snapToGrid w:val="0"/>
                <w:lang w:val="es-ES_tradnl"/>
              </w:rPr>
            </w:pPr>
            <w:r>
              <w:rPr>
                <w:b/>
                <w:snapToGrid w:val="0"/>
                <w:lang w:val="es-ES_tradnl"/>
              </w:rPr>
              <w:t>Caso de Uso 1.310</w:t>
            </w:r>
          </w:p>
        </w:tc>
        <w:tc>
          <w:tcPr>
            <w:tcW w:w="7560" w:type="dxa"/>
            <w:shd w:val="clear" w:color="auto" w:fill="FFFFFF"/>
          </w:tcPr>
          <w:p w:rsidR="00A51CE2" w:rsidRPr="000C7D37" w:rsidRDefault="00A51CE2" w:rsidP="00D24082">
            <w:pPr>
              <w:pStyle w:val="Ttulo5"/>
              <w:rPr>
                <w:highlight w:val="yellow"/>
              </w:rPr>
            </w:pPr>
            <w:r w:rsidRPr="00A51CE2">
              <w:t>Cambiar email de notificación</w:t>
            </w:r>
          </w:p>
        </w:tc>
      </w:tr>
      <w:tr w:rsidR="00A51CE2" w:rsidRPr="000C7D37" w:rsidTr="00D24082">
        <w:tc>
          <w:tcPr>
            <w:tcW w:w="2144" w:type="dxa"/>
            <w:shd w:val="clear" w:color="auto" w:fill="D9D9D9"/>
          </w:tcPr>
          <w:p w:rsidR="00A51CE2" w:rsidRPr="005D4F4B" w:rsidRDefault="00A51CE2" w:rsidP="00D24082">
            <w:pPr>
              <w:rPr>
                <w:b/>
                <w:snapToGrid w:val="0"/>
                <w:lang w:val="es-ES_tradnl"/>
              </w:rPr>
            </w:pPr>
            <w:r w:rsidRPr="005D4F4B">
              <w:rPr>
                <w:b/>
                <w:snapToGrid w:val="0"/>
                <w:lang w:val="es-ES_tradnl"/>
              </w:rPr>
              <w:t>Actor</w:t>
            </w:r>
          </w:p>
        </w:tc>
        <w:tc>
          <w:tcPr>
            <w:tcW w:w="7560" w:type="dxa"/>
            <w:shd w:val="clear" w:color="auto" w:fill="auto"/>
          </w:tcPr>
          <w:p w:rsidR="00A51CE2" w:rsidRPr="000C7D37" w:rsidRDefault="00A51CE2" w:rsidP="00D24082">
            <w:pPr>
              <w:pStyle w:val="Textoindependiente"/>
              <w:autoSpaceDE w:val="0"/>
              <w:autoSpaceDN w:val="0"/>
              <w:ind w:left="0"/>
              <w:rPr>
                <w:rFonts w:cs="Tahoma"/>
                <w:color w:val="000000"/>
                <w:lang w:val="es-ES_tradnl"/>
              </w:rPr>
            </w:pPr>
            <w:r>
              <w:rPr>
                <w:rFonts w:cs="Tahoma"/>
                <w:lang w:val="es-ES_tradnl"/>
              </w:rPr>
              <w:t>Cliente</w:t>
            </w:r>
          </w:p>
        </w:tc>
      </w:tr>
      <w:tr w:rsidR="00A51CE2" w:rsidRPr="00986099" w:rsidTr="00D24082">
        <w:tc>
          <w:tcPr>
            <w:tcW w:w="2144" w:type="dxa"/>
            <w:shd w:val="clear" w:color="auto" w:fill="D9D9D9"/>
          </w:tcPr>
          <w:p w:rsidR="00A51CE2" w:rsidRPr="005D4F4B" w:rsidRDefault="00A51CE2" w:rsidP="00D24082">
            <w:pPr>
              <w:rPr>
                <w:b/>
                <w:snapToGrid w:val="0"/>
                <w:lang w:val="es-ES_tradnl"/>
              </w:rPr>
            </w:pPr>
            <w:r w:rsidRPr="005D4F4B">
              <w:rPr>
                <w:b/>
                <w:snapToGrid w:val="0"/>
                <w:lang w:val="es-ES_tradnl"/>
              </w:rPr>
              <w:lastRenderedPageBreak/>
              <w:t>Descripción</w:t>
            </w:r>
          </w:p>
        </w:tc>
        <w:tc>
          <w:tcPr>
            <w:tcW w:w="7560" w:type="dxa"/>
            <w:shd w:val="clear" w:color="auto" w:fill="auto"/>
          </w:tcPr>
          <w:p w:rsidR="00A51CE2" w:rsidRPr="000C7D37" w:rsidRDefault="00A51CE2" w:rsidP="00E81393">
            <w:pPr>
              <w:pStyle w:val="Textoindependiente"/>
              <w:autoSpaceDE w:val="0"/>
              <w:autoSpaceDN w:val="0"/>
              <w:ind w:left="0"/>
              <w:rPr>
                <w:rFonts w:cs="Tahoma"/>
                <w:lang w:val="es-ES_tradnl"/>
              </w:rPr>
            </w:pPr>
            <w:r>
              <w:rPr>
                <w:rFonts w:cs="Tahoma"/>
                <w:lang w:val="es-ES_tradnl"/>
              </w:rPr>
              <w:t>Permite cambiar el corereo de notificaci</w:t>
            </w:r>
            <w:r w:rsidR="00E81393">
              <w:rPr>
                <w:rFonts w:cs="Tahoma"/>
                <w:lang w:val="es-ES_tradnl"/>
              </w:rPr>
              <w:t xml:space="preserve">ón para </w:t>
            </w:r>
            <w:r>
              <w:rPr>
                <w:rFonts w:cs="Tahoma"/>
                <w:lang w:val="es-ES_tradnl"/>
              </w:rPr>
              <w:t>los cambios que se den</w:t>
            </w:r>
            <w:r w:rsidR="00E81393">
              <w:rPr>
                <w:rFonts w:cs="Tahoma"/>
                <w:lang w:val="es-ES_tradnl"/>
              </w:rPr>
              <w:t xml:space="preserve"> en el sistema.</w:t>
            </w:r>
          </w:p>
        </w:tc>
      </w:tr>
      <w:tr w:rsidR="00A51CE2" w:rsidRPr="000C7D37" w:rsidTr="00D24082">
        <w:tc>
          <w:tcPr>
            <w:tcW w:w="2144" w:type="dxa"/>
            <w:shd w:val="clear" w:color="auto" w:fill="D9D9D9"/>
          </w:tcPr>
          <w:p w:rsidR="00A51CE2" w:rsidRPr="005D4F4B" w:rsidRDefault="00A51CE2" w:rsidP="00D24082">
            <w:pPr>
              <w:rPr>
                <w:b/>
                <w:snapToGrid w:val="0"/>
                <w:lang w:val="es-ES_tradnl"/>
              </w:rPr>
            </w:pPr>
            <w:r w:rsidRPr="005D4F4B">
              <w:rPr>
                <w:b/>
                <w:snapToGrid w:val="0"/>
                <w:lang w:val="es-ES_tradnl"/>
              </w:rPr>
              <w:t>Prioridad</w:t>
            </w:r>
          </w:p>
        </w:tc>
        <w:tc>
          <w:tcPr>
            <w:tcW w:w="7560" w:type="dxa"/>
            <w:shd w:val="clear" w:color="auto" w:fill="auto"/>
          </w:tcPr>
          <w:p w:rsidR="00A51CE2" w:rsidRPr="000C7D37" w:rsidRDefault="00A51CE2" w:rsidP="00D24082">
            <w:pPr>
              <w:pStyle w:val="Textoindependiente"/>
              <w:autoSpaceDE w:val="0"/>
              <w:autoSpaceDN w:val="0"/>
              <w:ind w:left="0"/>
              <w:rPr>
                <w:rFonts w:cs="Tahoma"/>
                <w:lang w:val="es-ES_tradnl"/>
              </w:rPr>
            </w:pPr>
            <w:r>
              <w:rPr>
                <w:rFonts w:cs="Tahoma"/>
                <w:lang w:val="es-ES_tradnl"/>
              </w:rPr>
              <w:t>Obligatorio</w:t>
            </w:r>
          </w:p>
        </w:tc>
      </w:tr>
      <w:tr w:rsidR="00A51CE2" w:rsidRPr="000C7D37" w:rsidTr="00D24082">
        <w:tc>
          <w:tcPr>
            <w:tcW w:w="2144" w:type="dxa"/>
            <w:tcBorders>
              <w:bottom w:val="single" w:sz="4" w:space="0" w:color="auto"/>
            </w:tcBorders>
            <w:shd w:val="clear" w:color="auto" w:fill="D9D9D9"/>
          </w:tcPr>
          <w:p w:rsidR="00A51CE2" w:rsidRPr="005D4F4B" w:rsidRDefault="00A51CE2" w:rsidP="00D24082">
            <w:pPr>
              <w:rPr>
                <w:b/>
                <w:snapToGrid w:val="0"/>
                <w:lang w:val="es-ES_tradnl"/>
              </w:rPr>
            </w:pPr>
            <w:r w:rsidRPr="005D4F4B">
              <w:rPr>
                <w:b/>
                <w:snapToGrid w:val="0"/>
                <w:lang w:val="es-ES_tradnl"/>
              </w:rPr>
              <w:t>Frecuencia</w:t>
            </w:r>
          </w:p>
        </w:tc>
        <w:tc>
          <w:tcPr>
            <w:tcW w:w="7560" w:type="dxa"/>
            <w:shd w:val="clear" w:color="auto" w:fill="auto"/>
          </w:tcPr>
          <w:p w:rsidR="00A51CE2" w:rsidRPr="000C7D37" w:rsidRDefault="00A51CE2" w:rsidP="00D24082">
            <w:pPr>
              <w:pStyle w:val="Textoindependiente"/>
              <w:autoSpaceDE w:val="0"/>
              <w:autoSpaceDN w:val="0"/>
              <w:ind w:left="0"/>
              <w:rPr>
                <w:rFonts w:cs="Tahoma"/>
                <w:lang w:val="es-ES_tradnl"/>
              </w:rPr>
            </w:pPr>
            <w:r>
              <w:rPr>
                <w:rFonts w:cs="Tahoma"/>
                <w:lang w:val="es-ES_tradnl"/>
              </w:rPr>
              <w:t>Baja</w:t>
            </w:r>
          </w:p>
        </w:tc>
      </w:tr>
      <w:tr w:rsidR="00A51CE2" w:rsidRPr="000C7D37" w:rsidTr="00D24082">
        <w:tc>
          <w:tcPr>
            <w:tcW w:w="2144" w:type="dxa"/>
            <w:shd w:val="clear" w:color="auto" w:fill="D9D9D9"/>
          </w:tcPr>
          <w:p w:rsidR="00A51CE2" w:rsidRPr="005D4F4B" w:rsidRDefault="00A51CE2" w:rsidP="00D24082">
            <w:pPr>
              <w:rPr>
                <w:b/>
                <w:snapToGrid w:val="0"/>
                <w:lang w:val="es-ES_tradnl"/>
              </w:rPr>
            </w:pPr>
            <w:r w:rsidRPr="005D4F4B">
              <w:rPr>
                <w:b/>
                <w:snapToGrid w:val="0"/>
                <w:lang w:val="es-ES_tradnl"/>
              </w:rPr>
              <w:t>Tipo de Proceso</w:t>
            </w:r>
          </w:p>
        </w:tc>
        <w:tc>
          <w:tcPr>
            <w:tcW w:w="7560" w:type="dxa"/>
            <w:shd w:val="clear" w:color="auto" w:fill="auto"/>
          </w:tcPr>
          <w:p w:rsidR="00A51CE2" w:rsidRPr="000C7D37" w:rsidRDefault="00A51CE2" w:rsidP="00D24082">
            <w:pPr>
              <w:pStyle w:val="Textoindependiente"/>
              <w:autoSpaceDE w:val="0"/>
              <w:autoSpaceDN w:val="0"/>
              <w:ind w:left="0"/>
              <w:rPr>
                <w:rFonts w:cs="Tahoma"/>
                <w:lang w:val="es-ES_tradnl"/>
              </w:rPr>
            </w:pPr>
            <w:r w:rsidRPr="000C7D37">
              <w:rPr>
                <w:rFonts w:cs="Tahoma"/>
                <w:lang w:val="es-ES_tradnl"/>
              </w:rPr>
              <w:t>Manual</w:t>
            </w:r>
          </w:p>
        </w:tc>
      </w:tr>
      <w:tr w:rsidR="00A51CE2" w:rsidRPr="000C7D37" w:rsidTr="00D24082">
        <w:tc>
          <w:tcPr>
            <w:tcW w:w="2144" w:type="dxa"/>
            <w:shd w:val="clear" w:color="auto" w:fill="D9D9D9"/>
          </w:tcPr>
          <w:p w:rsidR="00A51CE2" w:rsidRPr="005D4F4B" w:rsidRDefault="00A51CE2" w:rsidP="00D24082">
            <w:pPr>
              <w:jc w:val="left"/>
              <w:rPr>
                <w:b/>
                <w:snapToGrid w:val="0"/>
                <w:lang w:val="es-ES_tradnl"/>
              </w:rPr>
            </w:pPr>
            <w:r>
              <w:rPr>
                <w:b/>
                <w:snapToGrid w:val="0"/>
                <w:lang w:val="es-ES_tradnl"/>
              </w:rPr>
              <w:t>Caso de Uso Relacionado</w:t>
            </w:r>
          </w:p>
        </w:tc>
        <w:tc>
          <w:tcPr>
            <w:tcW w:w="7560" w:type="dxa"/>
            <w:shd w:val="clear" w:color="auto" w:fill="auto"/>
          </w:tcPr>
          <w:p w:rsidR="00A51CE2" w:rsidRDefault="00A51CE2" w:rsidP="00D24082">
            <w:pPr>
              <w:pStyle w:val="Textoindependiente"/>
              <w:autoSpaceDE w:val="0"/>
              <w:autoSpaceDN w:val="0"/>
              <w:ind w:left="0"/>
              <w:rPr>
                <w:rFonts w:cs="Tahoma"/>
                <w:lang w:val="es-ES_tradnl"/>
              </w:rPr>
            </w:pPr>
          </w:p>
          <w:tbl>
            <w:tblPr>
              <w:tblStyle w:val="Tablaconcuadrcula"/>
              <w:tblW w:w="0" w:type="auto"/>
              <w:tblLayout w:type="fixed"/>
              <w:tblLook w:val="04A0"/>
            </w:tblPr>
            <w:tblGrid>
              <w:gridCol w:w="1962"/>
              <w:gridCol w:w="1559"/>
              <w:gridCol w:w="3808"/>
            </w:tblGrid>
            <w:tr w:rsidR="00A51CE2" w:rsidTr="00D24082">
              <w:tc>
                <w:tcPr>
                  <w:tcW w:w="1962" w:type="dxa"/>
                </w:tcPr>
                <w:p w:rsidR="00A51CE2" w:rsidRPr="00AA4153" w:rsidRDefault="00A51CE2" w:rsidP="00D24082">
                  <w:pPr>
                    <w:pStyle w:val="Textoindependiente"/>
                    <w:ind w:left="0"/>
                    <w:jc w:val="center"/>
                    <w:rPr>
                      <w:rFonts w:cs="Tahoma"/>
                      <w:lang w:val="es-ES_tradnl"/>
                    </w:rPr>
                  </w:pPr>
                  <w:r w:rsidRPr="00AA4153">
                    <w:rPr>
                      <w:rFonts w:cs="Tahoma"/>
                      <w:lang w:val="es-ES_tradnl"/>
                    </w:rPr>
                    <w:t>Tipo de Relación</w:t>
                  </w:r>
                </w:p>
              </w:tc>
              <w:tc>
                <w:tcPr>
                  <w:tcW w:w="1559" w:type="dxa"/>
                </w:tcPr>
                <w:p w:rsidR="00A51CE2" w:rsidRPr="00AA4153" w:rsidRDefault="00A51CE2" w:rsidP="00D24082">
                  <w:pPr>
                    <w:pStyle w:val="Textoindependiente"/>
                    <w:ind w:left="0"/>
                    <w:jc w:val="center"/>
                    <w:rPr>
                      <w:rFonts w:cs="Tahoma"/>
                      <w:lang w:val="es-ES_tradnl"/>
                    </w:rPr>
                  </w:pPr>
                  <w:r w:rsidRPr="00AA4153">
                    <w:rPr>
                      <w:rFonts w:cs="Tahoma"/>
                      <w:lang w:val="es-ES_tradnl"/>
                    </w:rPr>
                    <w:t>Caso de Uso</w:t>
                  </w:r>
                </w:p>
              </w:tc>
              <w:tc>
                <w:tcPr>
                  <w:tcW w:w="3808" w:type="dxa"/>
                </w:tcPr>
                <w:p w:rsidR="00A51CE2" w:rsidRPr="00AA4153" w:rsidRDefault="00A51CE2" w:rsidP="00D24082">
                  <w:pPr>
                    <w:pStyle w:val="Textoindependiente"/>
                    <w:ind w:left="0"/>
                    <w:jc w:val="center"/>
                    <w:rPr>
                      <w:rFonts w:cs="Tahoma"/>
                      <w:lang w:val="es-ES_tradnl"/>
                    </w:rPr>
                  </w:pPr>
                  <w:r w:rsidRPr="00AA4153">
                    <w:rPr>
                      <w:rFonts w:cs="Tahoma"/>
                      <w:lang w:val="es-ES_tradnl"/>
                    </w:rPr>
                    <w:t>Descripción</w:t>
                  </w:r>
                </w:p>
              </w:tc>
            </w:tr>
            <w:tr w:rsidR="00A51CE2" w:rsidRPr="00BB7865" w:rsidTr="00D24082">
              <w:tc>
                <w:tcPr>
                  <w:tcW w:w="1962" w:type="dxa"/>
                </w:tcPr>
                <w:p w:rsidR="00A51CE2" w:rsidRDefault="00A51CE2" w:rsidP="00D24082">
                  <w:pPr>
                    <w:pStyle w:val="Textoindependiente"/>
                    <w:ind w:left="0"/>
                    <w:rPr>
                      <w:rFonts w:cs="Tahoma"/>
                      <w:lang w:val="es-ES_tradnl"/>
                    </w:rPr>
                  </w:pPr>
                  <w:r>
                    <w:rPr>
                      <w:rFonts w:cs="Tahoma"/>
                    </w:rPr>
                    <w:t>Inclu</w:t>
                  </w:r>
                  <w:r w:rsidRPr="00670714">
                    <w:rPr>
                      <w:rFonts w:cs="Tahoma"/>
                    </w:rPr>
                    <w:t>sión</w:t>
                  </w:r>
                </w:p>
              </w:tc>
              <w:tc>
                <w:tcPr>
                  <w:tcW w:w="1559" w:type="dxa"/>
                </w:tcPr>
                <w:p w:rsidR="00A51CE2" w:rsidRDefault="00A51CE2" w:rsidP="00D24082">
                  <w:pPr>
                    <w:pStyle w:val="Textoindependiente"/>
                    <w:ind w:left="0"/>
                    <w:rPr>
                      <w:rFonts w:cs="Tahoma"/>
                      <w:lang w:val="es-ES_tradnl"/>
                    </w:rPr>
                  </w:pPr>
                  <w:r>
                    <w:rPr>
                      <w:rFonts w:cs="Tahoma"/>
                      <w:lang w:val="es-ES_tradnl"/>
                    </w:rPr>
                    <w:t>1.60</w:t>
                  </w:r>
                </w:p>
              </w:tc>
              <w:tc>
                <w:tcPr>
                  <w:tcW w:w="3808" w:type="dxa"/>
                </w:tcPr>
                <w:p w:rsidR="00A51CE2" w:rsidRDefault="00A51CE2" w:rsidP="00D24082">
                  <w:pPr>
                    <w:pStyle w:val="Textoindependiente"/>
                    <w:ind w:left="0"/>
                    <w:rPr>
                      <w:rFonts w:cs="Tahoma"/>
                      <w:lang w:val="es-ES_tradnl"/>
                    </w:rPr>
                  </w:pPr>
                  <w:r w:rsidRPr="00651E94">
                    <w:rPr>
                      <w:rFonts w:cs="Tahoma"/>
                      <w:lang w:val="es-ES_tradnl"/>
                    </w:rPr>
                    <w:t>Confirmar por email los cambios realizados en el servicio</w:t>
                  </w:r>
                </w:p>
              </w:tc>
            </w:tr>
          </w:tbl>
          <w:p w:rsidR="00A51CE2" w:rsidRPr="000C7D37" w:rsidRDefault="00A51CE2" w:rsidP="00D24082">
            <w:pPr>
              <w:pStyle w:val="Textoindependiente"/>
              <w:autoSpaceDE w:val="0"/>
              <w:autoSpaceDN w:val="0"/>
              <w:ind w:left="0"/>
              <w:rPr>
                <w:rFonts w:cs="Tahoma"/>
                <w:lang w:val="es-ES_tradnl"/>
              </w:rPr>
            </w:pPr>
          </w:p>
        </w:tc>
      </w:tr>
      <w:tr w:rsidR="00A51CE2" w:rsidRPr="00986099" w:rsidTr="00D24082">
        <w:tc>
          <w:tcPr>
            <w:tcW w:w="2144" w:type="dxa"/>
            <w:shd w:val="clear" w:color="auto" w:fill="D9D9D9"/>
          </w:tcPr>
          <w:p w:rsidR="00A51CE2" w:rsidRPr="005D4F4B" w:rsidRDefault="00A51CE2" w:rsidP="00D24082">
            <w:pPr>
              <w:rPr>
                <w:b/>
                <w:snapToGrid w:val="0"/>
                <w:lang w:val="es-ES_tradnl"/>
              </w:rPr>
            </w:pPr>
            <w:r w:rsidRPr="005D4F4B">
              <w:rPr>
                <w:b/>
                <w:snapToGrid w:val="0"/>
                <w:lang w:val="es-ES_tradnl"/>
              </w:rPr>
              <w:t>Requerimientos</w:t>
            </w:r>
          </w:p>
        </w:tc>
        <w:tc>
          <w:tcPr>
            <w:tcW w:w="7560" w:type="dxa"/>
            <w:shd w:val="clear" w:color="auto" w:fill="auto"/>
          </w:tcPr>
          <w:p w:rsidR="00A51CE2" w:rsidRPr="00E81393" w:rsidRDefault="00A51CE2" w:rsidP="00D24082">
            <w:pPr>
              <w:pStyle w:val="Textoindependiente"/>
              <w:autoSpaceDE w:val="0"/>
              <w:autoSpaceDN w:val="0"/>
              <w:ind w:left="0"/>
              <w:rPr>
                <w:rFonts w:cs="Tahoma"/>
                <w:color w:val="4F81BD" w:themeColor="accent1"/>
                <w:lang w:val="es-ES_tradnl"/>
              </w:rPr>
            </w:pPr>
            <w:r w:rsidRPr="00E81393">
              <w:rPr>
                <w:rFonts w:cs="Tahoma"/>
                <w:color w:val="4F81BD" w:themeColor="accent1"/>
                <w:lang w:val="es-ES_tradnl"/>
              </w:rPr>
              <w:t>R.1.70.1 La activación o desactivación del SFE se realizará dentro del Servicio MiETAPA por lo que el cliente deberá poseer una clave electrónica de ETAPA EP.</w:t>
            </w:r>
          </w:p>
          <w:p w:rsidR="00A51CE2" w:rsidRPr="00E81393" w:rsidRDefault="00A51CE2" w:rsidP="00D24082">
            <w:pPr>
              <w:pStyle w:val="Textoindependiente"/>
              <w:autoSpaceDE w:val="0"/>
              <w:autoSpaceDN w:val="0"/>
              <w:ind w:left="0"/>
              <w:rPr>
                <w:rFonts w:cs="Tahoma"/>
                <w:color w:val="4F81BD" w:themeColor="accent1"/>
                <w:lang w:val="es-ES_tradnl"/>
              </w:rPr>
            </w:pPr>
            <w:r w:rsidRPr="00E81393">
              <w:rPr>
                <w:rFonts w:cs="Tahoma"/>
                <w:color w:val="4F81BD" w:themeColor="accent1"/>
                <w:lang w:val="es-ES_tradnl"/>
              </w:rPr>
              <w:t>R.1.70.2 En la ventana de detalle de la facturación de cada uno de los servicios de ETAPA EP existirá un campo checkbox “Estado” que indicará el estado de activación del SFE para dicho servicio. (On: activado Off: desactivado). El cliente podrá modificar el estado de este checkbox en cualquier momento.</w:t>
            </w:r>
          </w:p>
          <w:p w:rsidR="00A51CE2" w:rsidRPr="00E81393" w:rsidRDefault="00A51CE2" w:rsidP="00D24082">
            <w:pPr>
              <w:pStyle w:val="Textoindependiente"/>
              <w:autoSpaceDE w:val="0"/>
              <w:autoSpaceDN w:val="0"/>
              <w:ind w:left="0"/>
              <w:rPr>
                <w:rFonts w:cs="Tahoma"/>
                <w:color w:val="4F81BD" w:themeColor="accent1"/>
                <w:lang w:val="es-ES_tradnl"/>
              </w:rPr>
            </w:pPr>
            <w:r w:rsidRPr="00E81393">
              <w:rPr>
                <w:rFonts w:cs="Tahoma"/>
                <w:color w:val="4F81BD" w:themeColor="accent1"/>
                <w:lang w:val="es-ES_tradnl"/>
              </w:rPr>
              <w:t>R.1.70.3 El botón “Cancelar” ignorará los cambios realizados por el cliente y regresará a la ventana inicial de MiEtapa</w:t>
            </w:r>
          </w:p>
          <w:p w:rsidR="00A51CE2" w:rsidRPr="00E81393" w:rsidRDefault="00A51CE2" w:rsidP="00D24082">
            <w:pPr>
              <w:pStyle w:val="Textoindependiente"/>
              <w:autoSpaceDE w:val="0"/>
              <w:autoSpaceDN w:val="0"/>
              <w:ind w:left="0"/>
              <w:rPr>
                <w:rFonts w:cs="Tahoma"/>
                <w:color w:val="4F81BD" w:themeColor="accent1"/>
                <w:lang w:val="es-ES_tradnl"/>
              </w:rPr>
            </w:pPr>
            <w:r w:rsidRPr="00E81393">
              <w:rPr>
                <w:rFonts w:cs="Tahoma"/>
                <w:color w:val="4F81BD" w:themeColor="accent1"/>
                <w:lang w:val="es-ES_tradnl"/>
              </w:rPr>
              <w:t>R.1.70.4 El botón “Aceptar “enviará un mensaje de “activación o desactivación del SFE para este único servicio” a la dirección de correo electrónico del cliente, y el sistema registrará el cambio realizado en la base de datos. Ver caso de uso 1.60 Confirmar email ingresado y activación del servicio</w:t>
            </w:r>
            <w:r w:rsidRPr="00E81393">
              <w:rPr>
                <w:rFonts w:cs="Tahoma"/>
                <w:i/>
                <w:color w:val="4F81BD" w:themeColor="accent1"/>
                <w:lang w:val="es-ES_tradnl"/>
              </w:rPr>
              <w:t>.</w:t>
            </w:r>
          </w:p>
          <w:p w:rsidR="00A51CE2" w:rsidRPr="000C7D37" w:rsidRDefault="00A51CE2" w:rsidP="00D24082">
            <w:pPr>
              <w:pStyle w:val="Textoindependiente"/>
              <w:autoSpaceDE w:val="0"/>
              <w:autoSpaceDN w:val="0"/>
              <w:ind w:left="0"/>
              <w:rPr>
                <w:rFonts w:cs="Tahoma"/>
                <w:lang w:val="es-ES_tradnl"/>
              </w:rPr>
            </w:pPr>
            <w:r w:rsidRPr="00E81393">
              <w:rPr>
                <w:rFonts w:cs="Tahoma"/>
                <w:color w:val="4F81BD" w:themeColor="accent1"/>
                <w:lang w:val="es-ES_tradnl"/>
              </w:rPr>
              <w:t>R.1.70.5 Debe existir un botón y contenido de ayuda</w:t>
            </w:r>
          </w:p>
        </w:tc>
      </w:tr>
    </w:tbl>
    <w:p w:rsidR="00A51CE2" w:rsidRDefault="00A51CE2" w:rsidP="009E06EC">
      <w:pPr>
        <w:rPr>
          <w:lang w:val="es-ES"/>
        </w:rPr>
      </w:pPr>
    </w:p>
    <w:p w:rsidR="009E06EC" w:rsidRPr="003F1C8F" w:rsidRDefault="009E06EC" w:rsidP="009E06EC">
      <w:pPr>
        <w:pStyle w:val="Ttulo4"/>
        <w:rPr>
          <w:snapToGrid w:val="0"/>
          <w:lang w:val="es-ES"/>
        </w:rPr>
      </w:pPr>
      <w:bookmarkStart w:id="28" w:name="_Toc284334579"/>
      <w:r>
        <w:rPr>
          <w:snapToGrid w:val="0"/>
          <w:lang w:val="es-ES"/>
        </w:rPr>
        <w:t>Descripción de Casos de uso relacionados a mantenimiento del sistema</w:t>
      </w:r>
      <w:bookmarkEnd w:id="28"/>
    </w:p>
    <w:p w:rsidR="009E06EC" w:rsidRDefault="009E06EC" w:rsidP="009E06EC">
      <w:pPr>
        <w:rPr>
          <w:rFonts w:cs="Tahoma"/>
          <w:lang w:val="es-ES"/>
        </w:rPr>
      </w:pPr>
    </w:p>
    <w:p w:rsidR="007D5B18" w:rsidRPr="00BF5C3D" w:rsidRDefault="007D5B18" w:rsidP="009E06EC">
      <w:pPr>
        <w:rPr>
          <w:rFonts w:cs="Tahoma"/>
          <w:lang w:val="es-ES"/>
        </w:rPr>
      </w:pPr>
    </w:p>
    <w:p w:rsidR="009E06EC" w:rsidRDefault="006A3660" w:rsidP="00E00B09">
      <w:pPr>
        <w:keepNext/>
        <w:jc w:val="center"/>
        <w:outlineLvl w:val="1"/>
        <w:rPr>
          <w:noProof/>
          <w:lang w:val="es-EC" w:eastAsia="es-EC"/>
        </w:rPr>
      </w:pPr>
      <w:r>
        <w:object w:dxaOrig="10755" w:dyaOrig="9093">
          <v:shape id="_x0000_i1057" type="#_x0000_t75" style="width:343.65pt;height:314.2pt" o:ole="">
            <v:imagedata r:id="rId27" o:title=""/>
          </v:shape>
          <o:OLEObject Type="Embed" ProgID="Visio.Drawing.11" ShapeID="_x0000_i1057" DrawAspect="Content" ObjectID="_1370418882" r:id="rId28"/>
        </w:object>
      </w:r>
    </w:p>
    <w:p w:rsidR="007D5B18" w:rsidRDefault="007D5B18" w:rsidP="009E06EC">
      <w:pPr>
        <w:keepNext/>
        <w:jc w:val="center"/>
        <w:outlineLvl w:val="1"/>
      </w:pPr>
    </w:p>
    <w:p w:rsidR="009E06EC" w:rsidRDefault="009E06EC" w:rsidP="009E06EC">
      <w:pPr>
        <w:pStyle w:val="Epgrafe"/>
        <w:jc w:val="center"/>
        <w:rPr>
          <w:rFonts w:cs="Tahoma"/>
          <w:b w:val="0"/>
          <w:bCs w:val="0"/>
          <w:snapToGrid w:val="0"/>
          <w:lang w:val="es-ES"/>
        </w:rPr>
      </w:pPr>
      <w:r w:rsidRPr="00D61543">
        <w:rPr>
          <w:lang w:val="es-MX"/>
        </w:rPr>
        <w:t xml:space="preserve">Ilustración </w:t>
      </w:r>
      <w:r w:rsidR="000107BF" w:rsidRPr="000107BF">
        <w:rPr>
          <w:lang w:val="es-ES"/>
        </w:rPr>
        <w:t>3</w:t>
      </w:r>
      <w:r w:rsidRPr="00D61543">
        <w:rPr>
          <w:lang w:val="es-MX"/>
        </w:rPr>
        <w:t xml:space="preserve"> Casos de uso relacionados a mantenimiento del sistema</w:t>
      </w:r>
    </w:p>
    <w:p w:rsidR="009E06EC" w:rsidRDefault="009E06EC" w:rsidP="009E06EC">
      <w:pPr>
        <w:rPr>
          <w:lang w:val="es-ES"/>
        </w:rPr>
      </w:pPr>
    </w:p>
    <w:p w:rsidR="009E06EC" w:rsidRDefault="009E06EC" w:rsidP="009E06EC">
      <w:pPr>
        <w:rPr>
          <w:lang w:val="es-ES"/>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9E06EC" w:rsidRPr="00986099" w:rsidTr="00F008F2">
        <w:trPr>
          <w:trHeight w:val="238"/>
        </w:trPr>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Caso de Uso 2.10</w:t>
            </w:r>
          </w:p>
        </w:tc>
        <w:tc>
          <w:tcPr>
            <w:tcW w:w="7560" w:type="dxa"/>
            <w:shd w:val="clear" w:color="auto" w:fill="FFFFFF"/>
          </w:tcPr>
          <w:p w:rsidR="009E06EC" w:rsidRPr="000C7D37" w:rsidRDefault="009E06EC" w:rsidP="00F008F2">
            <w:pPr>
              <w:pStyle w:val="Ttulo5"/>
              <w:rPr>
                <w:highlight w:val="yellow"/>
              </w:rPr>
            </w:pPr>
            <w:bookmarkStart w:id="29" w:name="_Toc284334580"/>
            <w:r w:rsidRPr="00EC6445">
              <w:t>Generar facturas electrónicas</w:t>
            </w:r>
            <w:r>
              <w:t xml:space="preserve"> de consumo</w:t>
            </w:r>
            <w:bookmarkEnd w:id="29"/>
          </w:p>
        </w:tc>
      </w:tr>
      <w:tr w:rsidR="009E06EC" w:rsidRPr="004A5186"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Actor</w:t>
            </w:r>
          </w:p>
        </w:tc>
        <w:tc>
          <w:tcPr>
            <w:tcW w:w="7560" w:type="dxa"/>
            <w:shd w:val="clear" w:color="auto" w:fill="auto"/>
          </w:tcPr>
          <w:p w:rsidR="009E06EC" w:rsidRPr="000C7D37" w:rsidRDefault="009E06EC" w:rsidP="00F008F2">
            <w:pPr>
              <w:pStyle w:val="Textoindependiente"/>
              <w:autoSpaceDE w:val="0"/>
              <w:autoSpaceDN w:val="0"/>
              <w:ind w:left="0"/>
              <w:rPr>
                <w:rFonts w:cs="Tahoma"/>
                <w:color w:val="000000"/>
                <w:lang w:val="es-ES_tradnl"/>
              </w:rPr>
            </w:pPr>
            <w:r>
              <w:rPr>
                <w:rFonts w:cs="Tahoma"/>
                <w:lang w:val="es-ES_tradnl"/>
              </w:rPr>
              <w:t>Administrador del Sistema</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Descripción</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El caso de uso describe la ejecución del proceso de facturación electrónica en forma mensual.</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Prioridad</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Obligatorio</w:t>
            </w:r>
          </w:p>
        </w:tc>
      </w:tr>
      <w:tr w:rsidR="009E06EC" w:rsidRPr="000C7D37" w:rsidTr="00F008F2">
        <w:tc>
          <w:tcPr>
            <w:tcW w:w="2144" w:type="dxa"/>
            <w:tcBorders>
              <w:bottom w:val="single" w:sz="4" w:space="0" w:color="auto"/>
            </w:tcBorders>
            <w:shd w:val="clear" w:color="auto" w:fill="D9D9D9"/>
          </w:tcPr>
          <w:p w:rsidR="009E06EC" w:rsidRPr="005D4F4B" w:rsidRDefault="009E06EC" w:rsidP="00F008F2">
            <w:pPr>
              <w:rPr>
                <w:b/>
                <w:snapToGrid w:val="0"/>
                <w:lang w:val="es-ES_tradnl"/>
              </w:rPr>
            </w:pPr>
            <w:r w:rsidRPr="005D4F4B">
              <w:rPr>
                <w:b/>
                <w:snapToGrid w:val="0"/>
                <w:lang w:val="es-ES_tradnl"/>
              </w:rPr>
              <w:t>Frecuencia</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Media</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Tipo de Proceso</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Manual - Por Lotes</w:t>
            </w:r>
          </w:p>
        </w:tc>
      </w:tr>
      <w:tr w:rsidR="0084497A" w:rsidRPr="000C7D37" w:rsidTr="00F008F2">
        <w:tc>
          <w:tcPr>
            <w:tcW w:w="2144" w:type="dxa"/>
            <w:shd w:val="clear" w:color="auto" w:fill="D9D9D9"/>
          </w:tcPr>
          <w:p w:rsidR="0084497A" w:rsidRPr="005D4F4B" w:rsidRDefault="0084497A" w:rsidP="00D24082">
            <w:pPr>
              <w:jc w:val="left"/>
              <w:rPr>
                <w:b/>
                <w:snapToGrid w:val="0"/>
                <w:lang w:val="es-ES_tradnl"/>
              </w:rPr>
            </w:pPr>
            <w:r>
              <w:rPr>
                <w:b/>
                <w:snapToGrid w:val="0"/>
                <w:lang w:val="es-ES_tradnl"/>
              </w:rPr>
              <w:t>Caso de Uso Relacionado</w:t>
            </w:r>
          </w:p>
        </w:tc>
        <w:tc>
          <w:tcPr>
            <w:tcW w:w="7560" w:type="dxa"/>
            <w:shd w:val="clear" w:color="auto" w:fill="auto"/>
          </w:tcPr>
          <w:p w:rsidR="0084497A" w:rsidRDefault="0084497A" w:rsidP="00D24082">
            <w:pPr>
              <w:pStyle w:val="Textoindependiente"/>
              <w:autoSpaceDE w:val="0"/>
              <w:autoSpaceDN w:val="0"/>
              <w:ind w:left="0"/>
              <w:rPr>
                <w:rFonts w:cs="Tahoma"/>
                <w:lang w:val="es-ES_tradnl"/>
              </w:rPr>
            </w:pPr>
          </w:p>
          <w:tbl>
            <w:tblPr>
              <w:tblStyle w:val="Tablaconcuadrcula"/>
              <w:tblW w:w="0" w:type="auto"/>
              <w:tblLayout w:type="fixed"/>
              <w:tblLook w:val="04A0"/>
            </w:tblPr>
            <w:tblGrid>
              <w:gridCol w:w="1962"/>
              <w:gridCol w:w="1559"/>
              <w:gridCol w:w="3808"/>
            </w:tblGrid>
            <w:tr w:rsidR="0084497A" w:rsidTr="00D24082">
              <w:tc>
                <w:tcPr>
                  <w:tcW w:w="1962" w:type="dxa"/>
                </w:tcPr>
                <w:p w:rsidR="0084497A" w:rsidRPr="00AA4153" w:rsidRDefault="0084497A" w:rsidP="00D24082">
                  <w:pPr>
                    <w:pStyle w:val="Textoindependiente"/>
                    <w:ind w:left="0"/>
                    <w:jc w:val="center"/>
                    <w:rPr>
                      <w:rFonts w:cs="Tahoma"/>
                      <w:lang w:val="es-ES_tradnl"/>
                    </w:rPr>
                  </w:pPr>
                  <w:r w:rsidRPr="00AA4153">
                    <w:rPr>
                      <w:rFonts w:cs="Tahoma"/>
                      <w:lang w:val="es-ES_tradnl"/>
                    </w:rPr>
                    <w:t>Tipo de Relación</w:t>
                  </w:r>
                </w:p>
              </w:tc>
              <w:tc>
                <w:tcPr>
                  <w:tcW w:w="1559" w:type="dxa"/>
                </w:tcPr>
                <w:p w:rsidR="0084497A" w:rsidRPr="00AA4153" w:rsidRDefault="0084497A" w:rsidP="00D24082">
                  <w:pPr>
                    <w:pStyle w:val="Textoindependiente"/>
                    <w:ind w:left="0"/>
                    <w:jc w:val="center"/>
                    <w:rPr>
                      <w:rFonts w:cs="Tahoma"/>
                      <w:lang w:val="es-ES_tradnl"/>
                    </w:rPr>
                  </w:pPr>
                  <w:r w:rsidRPr="00AA4153">
                    <w:rPr>
                      <w:rFonts w:cs="Tahoma"/>
                      <w:lang w:val="es-ES_tradnl"/>
                    </w:rPr>
                    <w:t>Caso de Uso</w:t>
                  </w:r>
                </w:p>
              </w:tc>
              <w:tc>
                <w:tcPr>
                  <w:tcW w:w="3808" w:type="dxa"/>
                </w:tcPr>
                <w:p w:rsidR="0084497A" w:rsidRPr="00AA4153" w:rsidRDefault="0084497A" w:rsidP="00D24082">
                  <w:pPr>
                    <w:pStyle w:val="Textoindependiente"/>
                    <w:ind w:left="0"/>
                    <w:jc w:val="center"/>
                    <w:rPr>
                      <w:rFonts w:cs="Tahoma"/>
                      <w:lang w:val="es-ES_tradnl"/>
                    </w:rPr>
                  </w:pPr>
                  <w:r w:rsidRPr="00AA4153">
                    <w:rPr>
                      <w:rFonts w:cs="Tahoma"/>
                      <w:lang w:val="es-ES_tradnl"/>
                    </w:rPr>
                    <w:t>Descripción</w:t>
                  </w:r>
                </w:p>
              </w:tc>
            </w:tr>
            <w:tr w:rsidR="0084497A" w:rsidRPr="00BB7865" w:rsidTr="00D24082">
              <w:tc>
                <w:tcPr>
                  <w:tcW w:w="1962" w:type="dxa"/>
                </w:tcPr>
                <w:p w:rsidR="0084497A" w:rsidRDefault="0084497A" w:rsidP="00D24082">
                  <w:pPr>
                    <w:pStyle w:val="Textoindependiente"/>
                    <w:ind w:left="0"/>
                    <w:rPr>
                      <w:rFonts w:cs="Tahoma"/>
                      <w:lang w:val="es-ES_tradnl"/>
                    </w:rPr>
                  </w:pPr>
                  <w:r>
                    <w:rPr>
                      <w:rFonts w:cs="Tahoma"/>
                    </w:rPr>
                    <w:t>Inclu</w:t>
                  </w:r>
                  <w:r w:rsidRPr="00670714">
                    <w:rPr>
                      <w:rFonts w:cs="Tahoma"/>
                    </w:rPr>
                    <w:t>sión</w:t>
                  </w:r>
                </w:p>
              </w:tc>
              <w:tc>
                <w:tcPr>
                  <w:tcW w:w="1559" w:type="dxa"/>
                </w:tcPr>
                <w:p w:rsidR="0084497A" w:rsidRDefault="0084497A" w:rsidP="00D24082">
                  <w:pPr>
                    <w:pStyle w:val="Textoindependiente"/>
                    <w:ind w:left="0"/>
                    <w:rPr>
                      <w:rFonts w:cs="Tahoma"/>
                      <w:lang w:val="es-ES_tradnl"/>
                    </w:rPr>
                  </w:pPr>
                  <w:r w:rsidRPr="0084497A">
                    <w:rPr>
                      <w:rFonts w:cs="Tahoma"/>
                      <w:lang w:val="es-ES_tradnl"/>
                    </w:rPr>
                    <w:t xml:space="preserve">1.320  </w:t>
                  </w:r>
                </w:p>
              </w:tc>
              <w:tc>
                <w:tcPr>
                  <w:tcW w:w="3808" w:type="dxa"/>
                </w:tcPr>
                <w:p w:rsidR="0084497A" w:rsidRDefault="0084497A" w:rsidP="00D24082">
                  <w:pPr>
                    <w:pStyle w:val="Textoindependiente"/>
                    <w:ind w:left="0"/>
                    <w:rPr>
                      <w:rFonts w:cs="Tahoma"/>
                      <w:lang w:val="es-ES_tradnl"/>
                    </w:rPr>
                  </w:pPr>
                  <w:r w:rsidRPr="0084497A">
                    <w:rPr>
                      <w:rFonts w:cs="Tahoma"/>
                      <w:lang w:val="es-ES_tradnl"/>
                    </w:rPr>
                    <w:t>Generar factura electrónica en demanda de un mes específico</w:t>
                  </w:r>
                </w:p>
              </w:tc>
            </w:tr>
          </w:tbl>
          <w:p w:rsidR="0084497A" w:rsidRPr="000C7D37" w:rsidRDefault="0084497A" w:rsidP="00D24082">
            <w:pPr>
              <w:pStyle w:val="Textoindependiente"/>
              <w:autoSpaceDE w:val="0"/>
              <w:autoSpaceDN w:val="0"/>
              <w:ind w:left="0"/>
              <w:rPr>
                <w:rFonts w:cs="Tahoma"/>
                <w:lang w:val="es-ES_tradnl"/>
              </w:rPr>
            </w:pPr>
          </w:p>
        </w:tc>
      </w:tr>
      <w:tr w:rsidR="0084497A" w:rsidRPr="00986099" w:rsidTr="00F008F2">
        <w:tc>
          <w:tcPr>
            <w:tcW w:w="2144" w:type="dxa"/>
            <w:shd w:val="clear" w:color="auto" w:fill="D9D9D9"/>
          </w:tcPr>
          <w:p w:rsidR="0084497A" w:rsidRPr="005D4F4B" w:rsidRDefault="0084497A" w:rsidP="00F008F2">
            <w:pPr>
              <w:rPr>
                <w:b/>
                <w:snapToGrid w:val="0"/>
                <w:lang w:val="es-ES_tradnl"/>
              </w:rPr>
            </w:pPr>
            <w:r w:rsidRPr="005D4F4B">
              <w:rPr>
                <w:b/>
                <w:snapToGrid w:val="0"/>
                <w:lang w:val="es-ES_tradnl"/>
              </w:rPr>
              <w:t>Requerimientos</w:t>
            </w:r>
          </w:p>
        </w:tc>
        <w:tc>
          <w:tcPr>
            <w:tcW w:w="7560" w:type="dxa"/>
            <w:shd w:val="clear" w:color="auto" w:fill="auto"/>
          </w:tcPr>
          <w:p w:rsidR="0084497A" w:rsidRDefault="0084497A" w:rsidP="00F008F2">
            <w:pPr>
              <w:pStyle w:val="Textoindependiente"/>
              <w:autoSpaceDE w:val="0"/>
              <w:autoSpaceDN w:val="0"/>
              <w:ind w:left="0"/>
              <w:rPr>
                <w:rFonts w:cs="Tahoma"/>
                <w:lang w:val="es-ES_tradnl"/>
              </w:rPr>
            </w:pPr>
            <w:r>
              <w:rPr>
                <w:rFonts w:cs="Tahoma"/>
                <w:lang w:val="es-ES_tradnl"/>
              </w:rPr>
              <w:t xml:space="preserve">R.2.10.1 Para la generación de facturas el Sistema de Pago en Línea y SFE empleara un la información registrada en el portal MiEtapa y que tiene relación con la activación de los servicios de facturación electrónica. Ver Caso de Uso 1.320 </w:t>
            </w:r>
            <w:r w:rsidRPr="00D05DE5">
              <w:rPr>
                <w:rFonts w:cs="Tahoma"/>
                <w:lang w:val="es-ES_tradnl"/>
              </w:rPr>
              <w:t>Generar factura electrónica en demanda de un mes específico</w:t>
            </w:r>
            <w:r>
              <w:rPr>
                <w:rFonts w:cs="Tahoma"/>
                <w:lang w:val="es-ES_tradnl"/>
              </w:rPr>
              <w:t>.</w:t>
            </w:r>
          </w:p>
          <w:p w:rsidR="0084497A" w:rsidRDefault="0084497A" w:rsidP="00F008F2">
            <w:pPr>
              <w:pStyle w:val="Textoindependiente"/>
              <w:autoSpaceDE w:val="0"/>
              <w:autoSpaceDN w:val="0"/>
              <w:ind w:left="0"/>
              <w:rPr>
                <w:rFonts w:cs="Tahoma"/>
                <w:lang w:val="es-ES_tradnl"/>
              </w:rPr>
            </w:pPr>
            <w:r>
              <w:rPr>
                <w:rFonts w:cs="Tahoma"/>
                <w:lang w:val="es-ES_tradnl"/>
              </w:rPr>
              <w:t xml:space="preserve">R.2.10.2 El sistema debe registrar mensualmente como fue entregada la factura al </w:t>
            </w:r>
            <w:r>
              <w:rPr>
                <w:rFonts w:cs="Tahoma"/>
                <w:lang w:val="es-ES_tradnl"/>
              </w:rPr>
              <w:lastRenderedPageBreak/>
              <w:t>cliente (impresa o electrónica)</w:t>
            </w:r>
          </w:p>
          <w:p w:rsidR="0084497A" w:rsidRDefault="0084497A" w:rsidP="00F008F2">
            <w:pPr>
              <w:pStyle w:val="Textoindependiente"/>
              <w:autoSpaceDE w:val="0"/>
              <w:autoSpaceDN w:val="0"/>
              <w:ind w:left="0"/>
              <w:rPr>
                <w:rFonts w:cs="Tahoma"/>
                <w:lang w:val="es-ES_tradnl"/>
              </w:rPr>
            </w:pPr>
            <w:r>
              <w:rPr>
                <w:rFonts w:cs="Tahoma"/>
                <w:lang w:val="es-ES_tradnl"/>
              </w:rPr>
              <w:t>R.2</w:t>
            </w:r>
            <w:r w:rsidRPr="000C7D37">
              <w:rPr>
                <w:rFonts w:cs="Tahoma"/>
                <w:lang w:val="es-ES_tradnl"/>
              </w:rPr>
              <w:t>.1</w:t>
            </w:r>
            <w:r>
              <w:rPr>
                <w:rFonts w:cs="Tahoma"/>
                <w:lang w:val="es-ES_tradnl"/>
              </w:rPr>
              <w:t>0.3</w:t>
            </w:r>
            <w:r w:rsidRPr="000C7D37">
              <w:rPr>
                <w:rFonts w:cs="Tahoma"/>
                <w:lang w:val="es-ES_tradnl"/>
              </w:rPr>
              <w:t xml:space="preserve"> </w:t>
            </w:r>
            <w:r>
              <w:rPr>
                <w:rFonts w:cs="Tahoma"/>
                <w:lang w:val="es-ES_tradnl"/>
              </w:rPr>
              <w:t>Tener acceso al archivo xsl para modificar parámetros previa la ejecución del proceso del SFE.</w:t>
            </w:r>
          </w:p>
          <w:p w:rsidR="0084497A" w:rsidRDefault="0084497A" w:rsidP="00F008F2">
            <w:pPr>
              <w:pStyle w:val="Textoindependiente"/>
              <w:autoSpaceDE w:val="0"/>
              <w:autoSpaceDN w:val="0"/>
              <w:ind w:left="0"/>
              <w:rPr>
                <w:rFonts w:cs="Tahoma"/>
                <w:lang w:val="es-ES_tradnl"/>
              </w:rPr>
            </w:pPr>
            <w:r>
              <w:rPr>
                <w:rFonts w:cs="Tahoma"/>
                <w:lang w:val="es-ES_tradnl"/>
              </w:rPr>
              <w:t>R.2.10.4 Las facturas anuladas no se deben eliminar físicamente sino almacenar en una carpeta y volver a generar una nueva factura electrónica.</w:t>
            </w:r>
          </w:p>
          <w:p w:rsidR="0084497A" w:rsidRDefault="0084497A" w:rsidP="00F008F2">
            <w:pPr>
              <w:pStyle w:val="Textoindependiente"/>
              <w:autoSpaceDE w:val="0"/>
              <w:autoSpaceDN w:val="0"/>
              <w:ind w:left="0"/>
              <w:rPr>
                <w:rFonts w:cs="Tahoma"/>
                <w:lang w:val="es-ES_tradnl"/>
              </w:rPr>
            </w:pPr>
            <w:r>
              <w:rPr>
                <w:rFonts w:cs="Tahoma"/>
                <w:lang w:val="es-ES_tradnl"/>
              </w:rPr>
              <w:t>R.2.10.5 Debe existir mensajes con el resultado de la ejecución del proceso (exitoso, fallido, número de facturas emitidas, etc.</w:t>
            </w:r>
          </w:p>
          <w:p w:rsidR="0084497A" w:rsidRDefault="0084497A" w:rsidP="00F008F2">
            <w:pPr>
              <w:pStyle w:val="Textoindependiente"/>
              <w:autoSpaceDE w:val="0"/>
              <w:autoSpaceDN w:val="0"/>
              <w:ind w:left="0"/>
              <w:rPr>
                <w:rFonts w:cs="Tahoma"/>
                <w:lang w:val="es-ES_tradnl"/>
              </w:rPr>
            </w:pPr>
            <w:r>
              <w:rPr>
                <w:rFonts w:cs="Tahoma"/>
                <w:lang w:val="es-ES_tradnl"/>
              </w:rPr>
              <w:t>R.2.10.6 En caso de problema en la emisión de facturas electrónicas el sistema debe proveer la impresión de comprobantes preimpresos.</w:t>
            </w:r>
          </w:p>
          <w:p w:rsidR="0084497A" w:rsidRPr="000C7D37" w:rsidRDefault="0084497A" w:rsidP="00F008F2">
            <w:pPr>
              <w:pStyle w:val="Textoindependiente"/>
              <w:autoSpaceDE w:val="0"/>
              <w:autoSpaceDN w:val="0"/>
              <w:ind w:left="0"/>
              <w:rPr>
                <w:rFonts w:cs="Tahoma"/>
                <w:lang w:val="es-ES_tradnl"/>
              </w:rPr>
            </w:pPr>
            <w:r>
              <w:rPr>
                <w:rFonts w:cs="Tahoma"/>
                <w:lang w:val="es-ES_tradnl"/>
              </w:rPr>
              <w:t>R.2.10.7 Debe formar parte del Sistema Integrado de Aplicaciones  en el menú del Administrador del Sistema.</w:t>
            </w:r>
          </w:p>
        </w:tc>
      </w:tr>
    </w:tbl>
    <w:p w:rsidR="009E06EC" w:rsidRDefault="009E06EC" w:rsidP="009E06EC">
      <w:pPr>
        <w:rPr>
          <w:lang w:val="es-ES"/>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9E06EC" w:rsidRPr="00986099" w:rsidTr="00F008F2">
        <w:trPr>
          <w:trHeight w:val="238"/>
        </w:trPr>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Caso de Uso 1.320</w:t>
            </w:r>
          </w:p>
        </w:tc>
        <w:tc>
          <w:tcPr>
            <w:tcW w:w="7560" w:type="dxa"/>
            <w:shd w:val="clear" w:color="auto" w:fill="FFFFFF"/>
          </w:tcPr>
          <w:p w:rsidR="009E06EC" w:rsidRPr="000C7D37" w:rsidRDefault="009E06EC" w:rsidP="00F008F2">
            <w:pPr>
              <w:pStyle w:val="Ttulo5"/>
              <w:rPr>
                <w:highlight w:val="yellow"/>
              </w:rPr>
            </w:pPr>
            <w:bookmarkStart w:id="30" w:name="_Toc284334581"/>
            <w:r>
              <w:t>Generar factura electrónica en demanda de un mes específico</w:t>
            </w:r>
            <w:bookmarkEnd w:id="30"/>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Actor</w:t>
            </w:r>
          </w:p>
        </w:tc>
        <w:tc>
          <w:tcPr>
            <w:tcW w:w="7560" w:type="dxa"/>
            <w:shd w:val="clear" w:color="auto" w:fill="auto"/>
          </w:tcPr>
          <w:p w:rsidR="009E06EC" w:rsidRPr="000C7D37" w:rsidRDefault="009E06EC" w:rsidP="00F008F2">
            <w:pPr>
              <w:pStyle w:val="Textoindependiente"/>
              <w:autoSpaceDE w:val="0"/>
              <w:autoSpaceDN w:val="0"/>
              <w:ind w:left="0"/>
              <w:rPr>
                <w:rFonts w:cs="Tahoma"/>
                <w:color w:val="000000"/>
                <w:lang w:val="es-ES_tradnl"/>
              </w:rPr>
            </w:pPr>
            <w:r>
              <w:rPr>
                <w:rFonts w:cs="Tahoma"/>
                <w:color w:val="000000"/>
                <w:lang w:val="es-ES_tradnl"/>
              </w:rPr>
              <w:t>Sistema Pago en Línea y SFE</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Descripción</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Genera un reporte XML firmado con la clave de ETAPA EP que representa la factura electrónica según los lineamientos establecidos en la ley.</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Prioridad</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Obligatorio</w:t>
            </w:r>
          </w:p>
        </w:tc>
      </w:tr>
      <w:tr w:rsidR="009E06EC" w:rsidRPr="000C7D37" w:rsidTr="00F008F2">
        <w:tc>
          <w:tcPr>
            <w:tcW w:w="2144" w:type="dxa"/>
            <w:tcBorders>
              <w:bottom w:val="single" w:sz="4" w:space="0" w:color="auto"/>
            </w:tcBorders>
            <w:shd w:val="clear" w:color="auto" w:fill="D9D9D9"/>
          </w:tcPr>
          <w:p w:rsidR="009E06EC" w:rsidRPr="005D4F4B" w:rsidRDefault="009E06EC" w:rsidP="00F008F2">
            <w:pPr>
              <w:rPr>
                <w:b/>
                <w:snapToGrid w:val="0"/>
                <w:lang w:val="es-ES_tradnl"/>
              </w:rPr>
            </w:pPr>
            <w:r w:rsidRPr="005D4F4B">
              <w:rPr>
                <w:b/>
                <w:snapToGrid w:val="0"/>
                <w:lang w:val="es-ES_tradnl"/>
              </w:rPr>
              <w:t>Frecuencia</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Media</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Tipo de Proceso</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Por Lotes</w:t>
            </w:r>
          </w:p>
        </w:tc>
      </w:tr>
      <w:tr w:rsidR="00A56DB5" w:rsidRPr="000C7D37" w:rsidTr="00F008F2">
        <w:tc>
          <w:tcPr>
            <w:tcW w:w="2144" w:type="dxa"/>
            <w:shd w:val="clear" w:color="auto" w:fill="D9D9D9"/>
          </w:tcPr>
          <w:p w:rsidR="00A56DB5" w:rsidRPr="005D4F4B" w:rsidRDefault="00A56DB5" w:rsidP="00D24082">
            <w:pPr>
              <w:jc w:val="left"/>
              <w:rPr>
                <w:b/>
                <w:snapToGrid w:val="0"/>
                <w:lang w:val="es-ES_tradnl"/>
              </w:rPr>
            </w:pPr>
            <w:r>
              <w:rPr>
                <w:b/>
                <w:snapToGrid w:val="0"/>
                <w:lang w:val="es-ES_tradnl"/>
              </w:rPr>
              <w:t>Caso de Uso Relacionado</w:t>
            </w:r>
          </w:p>
        </w:tc>
        <w:tc>
          <w:tcPr>
            <w:tcW w:w="7560" w:type="dxa"/>
            <w:shd w:val="clear" w:color="auto" w:fill="auto"/>
          </w:tcPr>
          <w:p w:rsidR="00A56DB5" w:rsidRPr="000C7D37" w:rsidRDefault="00A56DB5" w:rsidP="00D24082">
            <w:pPr>
              <w:pStyle w:val="Textoindependiente"/>
              <w:autoSpaceDE w:val="0"/>
              <w:autoSpaceDN w:val="0"/>
              <w:ind w:left="0"/>
              <w:rPr>
                <w:rFonts w:cs="Tahoma"/>
                <w:lang w:val="es-ES_tradnl"/>
              </w:rPr>
            </w:pPr>
            <w:r>
              <w:rPr>
                <w:rFonts w:cs="Tahoma"/>
                <w:lang w:val="es-ES_tradnl"/>
              </w:rPr>
              <w:t>No existe caso de uso relacionado.</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Requerimientos</w:t>
            </w:r>
          </w:p>
        </w:tc>
        <w:tc>
          <w:tcPr>
            <w:tcW w:w="7560" w:type="dxa"/>
            <w:shd w:val="clear" w:color="auto" w:fill="auto"/>
          </w:tcPr>
          <w:p w:rsidR="009E06EC" w:rsidRDefault="009E06EC" w:rsidP="00F008F2">
            <w:pPr>
              <w:pStyle w:val="Textoindependiente"/>
              <w:autoSpaceDE w:val="0"/>
              <w:autoSpaceDN w:val="0"/>
              <w:ind w:left="0"/>
              <w:rPr>
                <w:rFonts w:cs="Tahoma"/>
                <w:lang w:val="es-ES_tradnl"/>
              </w:rPr>
            </w:pPr>
            <w:r>
              <w:rPr>
                <w:rFonts w:cs="Tahoma"/>
                <w:lang w:val="es-ES_tradnl"/>
              </w:rPr>
              <w:t>R.1.320</w:t>
            </w:r>
            <w:r w:rsidRPr="000C7D37">
              <w:rPr>
                <w:rFonts w:cs="Tahoma"/>
                <w:lang w:val="es-ES_tradnl"/>
              </w:rPr>
              <w:t>.1</w:t>
            </w:r>
            <w:r>
              <w:rPr>
                <w:rFonts w:cs="Tahoma"/>
                <w:lang w:val="es-ES_tradnl"/>
              </w:rPr>
              <w:t xml:space="preserve"> El reporte en cuestión tomar la información de facturas generadas por el SIGECOM.</w:t>
            </w:r>
          </w:p>
          <w:p w:rsidR="009E06EC" w:rsidRDefault="009E06EC" w:rsidP="00F008F2">
            <w:pPr>
              <w:pStyle w:val="Textoindependiente"/>
              <w:autoSpaceDE w:val="0"/>
              <w:autoSpaceDN w:val="0"/>
              <w:ind w:left="0"/>
              <w:rPr>
                <w:rFonts w:cs="Tahoma"/>
                <w:lang w:val="es-ES_tradnl"/>
              </w:rPr>
            </w:pPr>
            <w:r>
              <w:rPr>
                <w:rFonts w:cs="Tahoma"/>
                <w:lang w:val="es-ES_tradnl"/>
              </w:rPr>
              <w:t>R.1.320.2 El reporte XML deberá ser firmado por el ente certificador de ETAPA EP bajo los lineamientos de la facturación electrónica.</w:t>
            </w:r>
          </w:p>
          <w:p w:rsidR="009E06EC" w:rsidRPr="000C7D37" w:rsidRDefault="009E06EC" w:rsidP="00F008F2">
            <w:pPr>
              <w:pStyle w:val="Textoindependiente"/>
              <w:autoSpaceDE w:val="0"/>
              <w:autoSpaceDN w:val="0"/>
              <w:ind w:left="0"/>
              <w:rPr>
                <w:rFonts w:cs="Tahoma"/>
                <w:lang w:val="es-ES_tradnl"/>
              </w:rPr>
            </w:pPr>
            <w:r>
              <w:rPr>
                <w:rFonts w:cs="Tahoma"/>
                <w:lang w:val="es-ES_tradnl"/>
              </w:rPr>
              <w:t>R.1.320.3 El reporte deberá ser generado bajo los lineamientos de la facturación electrónica.</w:t>
            </w:r>
          </w:p>
        </w:tc>
      </w:tr>
    </w:tbl>
    <w:p w:rsidR="009E06EC" w:rsidRDefault="009E06EC" w:rsidP="009E06EC">
      <w:pPr>
        <w:rPr>
          <w:lang w:val="es-ES"/>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9E06EC" w:rsidRPr="004A5186" w:rsidTr="00F008F2">
        <w:trPr>
          <w:trHeight w:val="238"/>
        </w:trPr>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Caso de Uso 2.20</w:t>
            </w:r>
          </w:p>
        </w:tc>
        <w:tc>
          <w:tcPr>
            <w:tcW w:w="7560" w:type="dxa"/>
            <w:shd w:val="clear" w:color="auto" w:fill="FFFFFF"/>
          </w:tcPr>
          <w:p w:rsidR="009E06EC" w:rsidRPr="00EC6445" w:rsidRDefault="009E06EC" w:rsidP="00F008F2">
            <w:pPr>
              <w:pStyle w:val="Ttulo5"/>
              <w:rPr>
                <w:highlight w:val="yellow"/>
              </w:rPr>
            </w:pPr>
            <w:bookmarkStart w:id="31" w:name="_Toc284334582"/>
            <w:r w:rsidRPr="00EC6445">
              <w:t>Notificar recordatorio de deudas</w:t>
            </w:r>
            <w:bookmarkEnd w:id="31"/>
          </w:p>
        </w:tc>
      </w:tr>
      <w:tr w:rsidR="009E06EC" w:rsidRPr="004A5186"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Actor</w:t>
            </w:r>
          </w:p>
        </w:tc>
        <w:tc>
          <w:tcPr>
            <w:tcW w:w="7560" w:type="dxa"/>
            <w:shd w:val="clear" w:color="auto" w:fill="auto"/>
          </w:tcPr>
          <w:p w:rsidR="009E06EC" w:rsidRPr="000C7D37" w:rsidRDefault="009E06EC" w:rsidP="00F008F2">
            <w:pPr>
              <w:pStyle w:val="Textoindependiente"/>
              <w:autoSpaceDE w:val="0"/>
              <w:autoSpaceDN w:val="0"/>
              <w:ind w:left="0"/>
              <w:rPr>
                <w:rFonts w:cs="Tahoma"/>
                <w:color w:val="000000"/>
                <w:lang w:val="es-ES_tradnl"/>
              </w:rPr>
            </w:pPr>
            <w:r>
              <w:rPr>
                <w:rFonts w:cs="Tahoma"/>
                <w:lang w:val="es-ES_tradnl"/>
              </w:rPr>
              <w:t>Administrador del Sistema</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Descripción</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El caso de uso describe la ejecución del proceso de notificación de recordatorio de deudas a efectuarse de forma mensual.</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Prioridad</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Opcional</w:t>
            </w:r>
          </w:p>
        </w:tc>
      </w:tr>
      <w:tr w:rsidR="009E06EC" w:rsidRPr="000C7D37" w:rsidTr="00F008F2">
        <w:tc>
          <w:tcPr>
            <w:tcW w:w="2144" w:type="dxa"/>
            <w:tcBorders>
              <w:bottom w:val="single" w:sz="4" w:space="0" w:color="auto"/>
            </w:tcBorders>
            <w:shd w:val="clear" w:color="auto" w:fill="D9D9D9"/>
          </w:tcPr>
          <w:p w:rsidR="009E06EC" w:rsidRPr="005D4F4B" w:rsidRDefault="009E06EC" w:rsidP="00F008F2">
            <w:pPr>
              <w:rPr>
                <w:b/>
                <w:snapToGrid w:val="0"/>
                <w:lang w:val="es-ES_tradnl"/>
              </w:rPr>
            </w:pPr>
            <w:r w:rsidRPr="005D4F4B">
              <w:rPr>
                <w:b/>
                <w:snapToGrid w:val="0"/>
                <w:lang w:val="es-ES_tradnl"/>
              </w:rPr>
              <w:t>Frecuencia</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Media</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Tipo de Proceso</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Manual - Por Lotes</w:t>
            </w:r>
          </w:p>
        </w:tc>
      </w:tr>
      <w:tr w:rsidR="00A56DB5" w:rsidRPr="000C7D37" w:rsidTr="00F008F2">
        <w:tc>
          <w:tcPr>
            <w:tcW w:w="2144" w:type="dxa"/>
            <w:shd w:val="clear" w:color="auto" w:fill="D9D9D9"/>
          </w:tcPr>
          <w:p w:rsidR="00A56DB5" w:rsidRPr="005D4F4B" w:rsidRDefault="00A56DB5" w:rsidP="00D24082">
            <w:pPr>
              <w:jc w:val="left"/>
              <w:rPr>
                <w:b/>
                <w:snapToGrid w:val="0"/>
                <w:lang w:val="es-ES_tradnl"/>
              </w:rPr>
            </w:pPr>
            <w:r>
              <w:rPr>
                <w:b/>
                <w:snapToGrid w:val="0"/>
                <w:lang w:val="es-ES_tradnl"/>
              </w:rPr>
              <w:t>Caso de Uso Relacionado</w:t>
            </w:r>
          </w:p>
        </w:tc>
        <w:tc>
          <w:tcPr>
            <w:tcW w:w="7560" w:type="dxa"/>
            <w:shd w:val="clear" w:color="auto" w:fill="auto"/>
          </w:tcPr>
          <w:p w:rsidR="00A56DB5" w:rsidRPr="000C7D37" w:rsidRDefault="00A56DB5" w:rsidP="00D24082">
            <w:pPr>
              <w:pStyle w:val="Textoindependiente"/>
              <w:autoSpaceDE w:val="0"/>
              <w:autoSpaceDN w:val="0"/>
              <w:ind w:left="0"/>
              <w:rPr>
                <w:rFonts w:cs="Tahoma"/>
                <w:lang w:val="es-ES_tradnl"/>
              </w:rPr>
            </w:pPr>
            <w:r>
              <w:rPr>
                <w:rFonts w:cs="Tahoma"/>
                <w:lang w:val="es-ES_tradnl"/>
              </w:rPr>
              <w:t>No existe caso de uso relacionado.</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Requerimientos</w:t>
            </w:r>
          </w:p>
        </w:tc>
        <w:tc>
          <w:tcPr>
            <w:tcW w:w="7560" w:type="dxa"/>
            <w:shd w:val="clear" w:color="auto" w:fill="auto"/>
          </w:tcPr>
          <w:p w:rsidR="009E06EC" w:rsidRDefault="009E06EC" w:rsidP="00F008F2">
            <w:pPr>
              <w:pStyle w:val="Textoindependiente"/>
              <w:autoSpaceDE w:val="0"/>
              <w:autoSpaceDN w:val="0"/>
              <w:ind w:left="0"/>
              <w:rPr>
                <w:rFonts w:cs="Tahoma"/>
                <w:lang w:val="es-ES_tradnl"/>
              </w:rPr>
            </w:pPr>
            <w:r>
              <w:rPr>
                <w:rFonts w:cs="Tahoma"/>
                <w:lang w:val="es-ES_tradnl"/>
              </w:rPr>
              <w:t>R.2.20.1 El proceso se ejecutará de forma mensual y enviara un reporte con el total de la deuda pendiente por cada servicio registrado en el portal MiEtapa.</w:t>
            </w:r>
          </w:p>
          <w:p w:rsidR="009E06EC" w:rsidRDefault="009E06EC" w:rsidP="00F008F2">
            <w:pPr>
              <w:pStyle w:val="Textoindependiente"/>
              <w:autoSpaceDE w:val="0"/>
              <w:autoSpaceDN w:val="0"/>
              <w:ind w:left="0"/>
              <w:rPr>
                <w:rFonts w:cs="Tahoma"/>
                <w:lang w:val="es-ES_tradnl"/>
              </w:rPr>
            </w:pPr>
            <w:r>
              <w:rPr>
                <w:rFonts w:cs="Tahoma"/>
                <w:lang w:val="es-ES_tradnl"/>
              </w:rPr>
              <w:t xml:space="preserve">R.2.20.2 Se enviara el reporte del total de la deuda al email principal y secundario </w:t>
            </w:r>
            <w:r>
              <w:rPr>
                <w:rFonts w:cs="Tahoma"/>
                <w:lang w:val="es-ES_tradnl"/>
              </w:rPr>
              <w:lastRenderedPageBreak/>
              <w:t xml:space="preserve">basado en los datos del portal MiEtapa. </w:t>
            </w:r>
          </w:p>
          <w:p w:rsidR="009E06EC" w:rsidRPr="000C7D37" w:rsidRDefault="009E06EC" w:rsidP="00F008F2">
            <w:pPr>
              <w:pStyle w:val="Textoindependiente"/>
              <w:autoSpaceDE w:val="0"/>
              <w:autoSpaceDN w:val="0"/>
              <w:ind w:left="0"/>
              <w:rPr>
                <w:rFonts w:cs="Tahoma"/>
                <w:lang w:val="es-ES_tradnl"/>
              </w:rPr>
            </w:pPr>
            <w:r>
              <w:rPr>
                <w:rFonts w:cs="Tahoma"/>
                <w:lang w:val="es-ES_tradnl"/>
              </w:rPr>
              <w:t xml:space="preserve">R.2.20.3 El proceso tendrá relación a los procesos de facturación de ETAPA EP en cuanto a frecuencia y tiempo de ejecución. </w:t>
            </w:r>
          </w:p>
        </w:tc>
      </w:tr>
    </w:tbl>
    <w:p w:rsidR="00B01C4C" w:rsidRDefault="00B01C4C" w:rsidP="009E06EC">
      <w:pPr>
        <w:rPr>
          <w:lang w:val="es-ES"/>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1470AD" w:rsidRPr="00BB7865" w:rsidTr="00D24082">
        <w:trPr>
          <w:trHeight w:val="238"/>
        </w:trPr>
        <w:tc>
          <w:tcPr>
            <w:tcW w:w="2144" w:type="dxa"/>
            <w:shd w:val="clear" w:color="auto" w:fill="D9D9D9"/>
          </w:tcPr>
          <w:p w:rsidR="001470AD" w:rsidRPr="00BD7B95" w:rsidRDefault="001470AD" w:rsidP="00D24082">
            <w:pPr>
              <w:rPr>
                <w:b/>
                <w:snapToGrid w:val="0"/>
                <w:lang w:val="es-ES_tradnl"/>
              </w:rPr>
            </w:pPr>
            <w:r>
              <w:rPr>
                <w:b/>
                <w:snapToGrid w:val="0"/>
                <w:lang w:val="es-ES_tradnl"/>
              </w:rPr>
              <w:t>Caso de Uso 2.3</w:t>
            </w:r>
            <w:r w:rsidRPr="00BD7B95">
              <w:rPr>
                <w:b/>
                <w:snapToGrid w:val="0"/>
                <w:lang w:val="es-ES_tradnl"/>
              </w:rPr>
              <w:t>0</w:t>
            </w:r>
          </w:p>
        </w:tc>
        <w:tc>
          <w:tcPr>
            <w:tcW w:w="7560" w:type="dxa"/>
            <w:shd w:val="clear" w:color="auto" w:fill="FFFFFF"/>
          </w:tcPr>
          <w:p w:rsidR="001470AD" w:rsidRPr="00EC6445" w:rsidRDefault="001470AD" w:rsidP="00D24082">
            <w:pPr>
              <w:pStyle w:val="Ttulo5"/>
              <w:rPr>
                <w:highlight w:val="yellow"/>
              </w:rPr>
            </w:pPr>
            <w:bookmarkStart w:id="32" w:name="_Toc284334585"/>
            <w:r w:rsidRPr="007807EB">
              <w:rPr>
                <w:rFonts w:cs="Tahoma"/>
                <w:bCs/>
                <w:snapToGrid w:val="0"/>
                <w:lang w:val="es-ES_tradnl"/>
              </w:rPr>
              <w:t>Mantener parametrización hacia entes internos utilizados en el Pago en Línea y Facturación Electrónica</w:t>
            </w:r>
            <w:bookmarkEnd w:id="32"/>
          </w:p>
        </w:tc>
      </w:tr>
      <w:tr w:rsidR="001470AD" w:rsidRPr="004A5186" w:rsidTr="00D24082">
        <w:tc>
          <w:tcPr>
            <w:tcW w:w="2144" w:type="dxa"/>
            <w:shd w:val="clear" w:color="auto" w:fill="D9D9D9"/>
          </w:tcPr>
          <w:p w:rsidR="001470AD" w:rsidRPr="00BD7B95" w:rsidRDefault="001470AD" w:rsidP="00D24082">
            <w:pPr>
              <w:rPr>
                <w:b/>
                <w:snapToGrid w:val="0"/>
                <w:lang w:val="es-ES_tradnl"/>
              </w:rPr>
            </w:pPr>
            <w:r w:rsidRPr="00BD7B95">
              <w:rPr>
                <w:b/>
                <w:snapToGrid w:val="0"/>
                <w:lang w:val="es-ES_tradnl"/>
              </w:rPr>
              <w:t>Actor</w:t>
            </w:r>
          </w:p>
        </w:tc>
        <w:tc>
          <w:tcPr>
            <w:tcW w:w="7560" w:type="dxa"/>
            <w:shd w:val="clear" w:color="auto" w:fill="auto"/>
          </w:tcPr>
          <w:p w:rsidR="001470AD" w:rsidRPr="000C7D37" w:rsidRDefault="001470AD" w:rsidP="00D24082">
            <w:pPr>
              <w:pStyle w:val="Textoindependiente"/>
              <w:autoSpaceDE w:val="0"/>
              <w:autoSpaceDN w:val="0"/>
              <w:ind w:left="0"/>
              <w:rPr>
                <w:rFonts w:cs="Tahoma"/>
                <w:color w:val="000000"/>
                <w:lang w:val="es-ES_tradnl"/>
              </w:rPr>
            </w:pPr>
            <w:r>
              <w:rPr>
                <w:rFonts w:cs="Tahoma"/>
                <w:lang w:val="es-ES_tradnl"/>
              </w:rPr>
              <w:t>Administrador del Sistema</w:t>
            </w:r>
          </w:p>
        </w:tc>
      </w:tr>
      <w:tr w:rsidR="001470AD" w:rsidRPr="00BB7865" w:rsidTr="00D24082">
        <w:tc>
          <w:tcPr>
            <w:tcW w:w="2144" w:type="dxa"/>
            <w:shd w:val="clear" w:color="auto" w:fill="D9D9D9"/>
          </w:tcPr>
          <w:p w:rsidR="001470AD" w:rsidRPr="00BD7B95" w:rsidRDefault="001470AD" w:rsidP="00D24082">
            <w:pPr>
              <w:rPr>
                <w:b/>
                <w:snapToGrid w:val="0"/>
                <w:lang w:val="es-ES_tradnl"/>
              </w:rPr>
            </w:pPr>
            <w:r w:rsidRPr="00BD7B95">
              <w:rPr>
                <w:b/>
                <w:snapToGrid w:val="0"/>
                <w:lang w:val="es-ES_tradnl"/>
              </w:rPr>
              <w:t>Descripción</w:t>
            </w:r>
          </w:p>
        </w:tc>
        <w:tc>
          <w:tcPr>
            <w:tcW w:w="7560" w:type="dxa"/>
            <w:shd w:val="clear" w:color="auto" w:fill="auto"/>
          </w:tcPr>
          <w:p w:rsidR="001470AD" w:rsidRPr="000C7D37" w:rsidRDefault="001470AD" w:rsidP="00D24082">
            <w:pPr>
              <w:pStyle w:val="Textoindependiente"/>
              <w:autoSpaceDE w:val="0"/>
              <w:autoSpaceDN w:val="0"/>
              <w:ind w:left="0"/>
              <w:rPr>
                <w:rFonts w:cs="Tahoma"/>
                <w:lang w:val="es-ES_tradnl"/>
              </w:rPr>
            </w:pPr>
            <w:r>
              <w:rPr>
                <w:rFonts w:cs="Tahoma"/>
                <w:lang w:val="es-ES_tradnl"/>
              </w:rPr>
              <w:t>El caso de uso describe el mantenimiento de parametrización en cuanto a mensajes, direcciones de servicios, protocolos y mensajes a ser utilizados para comunicación hacia los entes internos relacionados al Pago en Línea y al SFE, que permita la parametrización y cambios rápidos sin la necesidad de cambiar los sistemas a nivel de desarrollo.</w:t>
            </w:r>
          </w:p>
        </w:tc>
      </w:tr>
      <w:tr w:rsidR="001470AD" w:rsidRPr="00A6025E" w:rsidTr="00D24082">
        <w:tc>
          <w:tcPr>
            <w:tcW w:w="2144" w:type="dxa"/>
            <w:shd w:val="clear" w:color="auto" w:fill="D9D9D9"/>
          </w:tcPr>
          <w:p w:rsidR="001470AD" w:rsidRPr="00BD7B95" w:rsidRDefault="001470AD" w:rsidP="00D24082">
            <w:pPr>
              <w:rPr>
                <w:b/>
                <w:snapToGrid w:val="0"/>
                <w:lang w:val="es-ES_tradnl"/>
              </w:rPr>
            </w:pPr>
            <w:r w:rsidRPr="00BD7B95">
              <w:rPr>
                <w:b/>
                <w:snapToGrid w:val="0"/>
                <w:lang w:val="es-ES_tradnl"/>
              </w:rPr>
              <w:t>Prioridad</w:t>
            </w:r>
          </w:p>
        </w:tc>
        <w:tc>
          <w:tcPr>
            <w:tcW w:w="7560" w:type="dxa"/>
            <w:shd w:val="clear" w:color="auto" w:fill="auto"/>
          </w:tcPr>
          <w:p w:rsidR="001470AD" w:rsidRPr="000C7D37" w:rsidRDefault="001470AD" w:rsidP="00D24082">
            <w:pPr>
              <w:pStyle w:val="Textoindependiente"/>
              <w:autoSpaceDE w:val="0"/>
              <w:autoSpaceDN w:val="0"/>
              <w:ind w:left="0"/>
              <w:rPr>
                <w:rFonts w:cs="Tahoma"/>
                <w:lang w:val="es-ES_tradnl"/>
              </w:rPr>
            </w:pPr>
            <w:r>
              <w:rPr>
                <w:rFonts w:cs="Tahoma"/>
                <w:lang w:val="es-ES_tradnl"/>
              </w:rPr>
              <w:t>Opcional</w:t>
            </w:r>
          </w:p>
        </w:tc>
      </w:tr>
      <w:tr w:rsidR="001470AD" w:rsidRPr="00A6025E" w:rsidTr="00D24082">
        <w:tc>
          <w:tcPr>
            <w:tcW w:w="2144" w:type="dxa"/>
            <w:tcBorders>
              <w:bottom w:val="single" w:sz="4" w:space="0" w:color="auto"/>
            </w:tcBorders>
            <w:shd w:val="clear" w:color="auto" w:fill="D9D9D9"/>
          </w:tcPr>
          <w:p w:rsidR="001470AD" w:rsidRPr="00BD7B95" w:rsidRDefault="001470AD" w:rsidP="00D24082">
            <w:pPr>
              <w:rPr>
                <w:b/>
                <w:snapToGrid w:val="0"/>
                <w:lang w:val="es-ES_tradnl"/>
              </w:rPr>
            </w:pPr>
            <w:r w:rsidRPr="00BD7B95">
              <w:rPr>
                <w:b/>
                <w:snapToGrid w:val="0"/>
                <w:lang w:val="es-ES_tradnl"/>
              </w:rPr>
              <w:t>Frecuencia</w:t>
            </w:r>
          </w:p>
        </w:tc>
        <w:tc>
          <w:tcPr>
            <w:tcW w:w="7560" w:type="dxa"/>
            <w:shd w:val="clear" w:color="auto" w:fill="auto"/>
          </w:tcPr>
          <w:p w:rsidR="001470AD" w:rsidRPr="000C7D37" w:rsidRDefault="001470AD" w:rsidP="00D24082">
            <w:pPr>
              <w:pStyle w:val="Textoindependiente"/>
              <w:autoSpaceDE w:val="0"/>
              <w:autoSpaceDN w:val="0"/>
              <w:ind w:left="0"/>
              <w:rPr>
                <w:rFonts w:cs="Tahoma"/>
                <w:lang w:val="es-ES_tradnl"/>
              </w:rPr>
            </w:pPr>
            <w:r w:rsidRPr="000C7D37">
              <w:rPr>
                <w:rFonts w:cs="Tahoma"/>
                <w:lang w:val="es-ES_tradnl"/>
              </w:rPr>
              <w:t>Media</w:t>
            </w:r>
          </w:p>
        </w:tc>
      </w:tr>
      <w:tr w:rsidR="001470AD" w:rsidRPr="00A6025E" w:rsidTr="00D24082">
        <w:tc>
          <w:tcPr>
            <w:tcW w:w="2144" w:type="dxa"/>
            <w:shd w:val="clear" w:color="auto" w:fill="D9D9D9"/>
          </w:tcPr>
          <w:p w:rsidR="001470AD" w:rsidRPr="00BD7B95" w:rsidRDefault="001470AD" w:rsidP="00D24082">
            <w:pPr>
              <w:rPr>
                <w:b/>
                <w:snapToGrid w:val="0"/>
                <w:lang w:val="es-ES_tradnl"/>
              </w:rPr>
            </w:pPr>
            <w:r w:rsidRPr="00BD7B95">
              <w:rPr>
                <w:b/>
                <w:snapToGrid w:val="0"/>
                <w:lang w:val="es-ES_tradnl"/>
              </w:rPr>
              <w:t>Tipo de Proceso</w:t>
            </w:r>
          </w:p>
        </w:tc>
        <w:tc>
          <w:tcPr>
            <w:tcW w:w="7560" w:type="dxa"/>
            <w:shd w:val="clear" w:color="auto" w:fill="auto"/>
          </w:tcPr>
          <w:p w:rsidR="001470AD" w:rsidRPr="000C7D37" w:rsidRDefault="001470AD" w:rsidP="00D24082">
            <w:pPr>
              <w:pStyle w:val="Textoindependiente"/>
              <w:autoSpaceDE w:val="0"/>
              <w:autoSpaceDN w:val="0"/>
              <w:ind w:left="0"/>
              <w:rPr>
                <w:rFonts w:cs="Tahoma"/>
                <w:lang w:val="es-ES_tradnl"/>
              </w:rPr>
            </w:pPr>
            <w:r>
              <w:rPr>
                <w:rFonts w:cs="Tahoma"/>
                <w:lang w:val="es-ES_tradnl"/>
              </w:rPr>
              <w:t>Manual</w:t>
            </w:r>
          </w:p>
        </w:tc>
      </w:tr>
      <w:tr w:rsidR="001470AD" w:rsidRPr="00BB7865" w:rsidTr="00D24082">
        <w:tc>
          <w:tcPr>
            <w:tcW w:w="2144" w:type="dxa"/>
            <w:shd w:val="clear" w:color="auto" w:fill="D9D9D9"/>
          </w:tcPr>
          <w:p w:rsidR="001470AD" w:rsidRPr="005D4F4B" w:rsidRDefault="001470AD" w:rsidP="00D24082">
            <w:pPr>
              <w:rPr>
                <w:b/>
                <w:snapToGrid w:val="0"/>
                <w:lang w:val="es-ES_tradnl"/>
              </w:rPr>
            </w:pPr>
            <w:r>
              <w:rPr>
                <w:b/>
                <w:snapToGrid w:val="0"/>
                <w:lang w:val="es-ES_tradnl"/>
              </w:rPr>
              <w:t>Caso de Uso Relacionado</w:t>
            </w:r>
          </w:p>
        </w:tc>
        <w:tc>
          <w:tcPr>
            <w:tcW w:w="7560" w:type="dxa"/>
            <w:shd w:val="clear" w:color="auto" w:fill="auto"/>
          </w:tcPr>
          <w:p w:rsidR="001470AD" w:rsidRDefault="001470AD" w:rsidP="00D24082">
            <w:pPr>
              <w:pStyle w:val="Textoindependiente"/>
              <w:autoSpaceDE w:val="0"/>
              <w:autoSpaceDN w:val="0"/>
              <w:ind w:left="0"/>
              <w:rPr>
                <w:rFonts w:cs="Tahoma"/>
                <w:lang w:val="es-ES_tradnl"/>
              </w:rPr>
            </w:pPr>
            <w:r>
              <w:rPr>
                <w:rFonts w:cs="Tahoma"/>
                <w:lang w:val="es-ES_tradnl"/>
              </w:rPr>
              <w:t>No existe caso de uso relacionado.</w:t>
            </w:r>
          </w:p>
        </w:tc>
      </w:tr>
      <w:tr w:rsidR="001470AD" w:rsidRPr="00BB7865" w:rsidTr="00D24082">
        <w:tc>
          <w:tcPr>
            <w:tcW w:w="2144" w:type="dxa"/>
            <w:shd w:val="clear" w:color="auto" w:fill="D9D9D9"/>
          </w:tcPr>
          <w:p w:rsidR="001470AD" w:rsidRPr="00BD7B95" w:rsidRDefault="001470AD" w:rsidP="00D24082">
            <w:pPr>
              <w:rPr>
                <w:b/>
                <w:snapToGrid w:val="0"/>
                <w:lang w:val="es-ES_tradnl"/>
              </w:rPr>
            </w:pPr>
            <w:r w:rsidRPr="00BD7B95">
              <w:rPr>
                <w:b/>
                <w:snapToGrid w:val="0"/>
                <w:lang w:val="es-ES_tradnl"/>
              </w:rPr>
              <w:t>Requerimientos</w:t>
            </w:r>
          </w:p>
        </w:tc>
        <w:tc>
          <w:tcPr>
            <w:tcW w:w="7560" w:type="dxa"/>
            <w:shd w:val="clear" w:color="auto" w:fill="auto"/>
          </w:tcPr>
          <w:p w:rsidR="001470AD" w:rsidRDefault="001470AD" w:rsidP="00D24082">
            <w:pPr>
              <w:pStyle w:val="Textoindependiente"/>
              <w:autoSpaceDE w:val="0"/>
              <w:autoSpaceDN w:val="0"/>
              <w:ind w:left="0"/>
              <w:rPr>
                <w:rFonts w:cs="Tahoma"/>
                <w:lang w:val="es-ES_tradnl"/>
              </w:rPr>
            </w:pPr>
            <w:r>
              <w:rPr>
                <w:rFonts w:cs="Tahoma"/>
                <w:lang w:val="es-ES_tradnl"/>
              </w:rPr>
              <w:t>R.2.30.1 Se registrará las parametrizaciones de contacto con los sistemas internos relacionados. Los datos mínimos a registrarse serán los siguientes:</w:t>
            </w:r>
          </w:p>
          <w:p w:rsidR="001470AD" w:rsidRDefault="001470AD" w:rsidP="00D24082">
            <w:pPr>
              <w:pStyle w:val="Textoindependiente"/>
              <w:numPr>
                <w:ilvl w:val="0"/>
                <w:numId w:val="49"/>
              </w:numPr>
              <w:autoSpaceDE w:val="0"/>
              <w:autoSpaceDN w:val="0"/>
              <w:rPr>
                <w:rFonts w:cs="Tahoma"/>
                <w:lang w:val="es-ES_tradnl"/>
              </w:rPr>
            </w:pPr>
            <w:r>
              <w:rPr>
                <w:rFonts w:cs="Tahoma"/>
                <w:lang w:val="es-ES_tradnl"/>
              </w:rPr>
              <w:t>Código Único de identificación del ente interno.</w:t>
            </w:r>
          </w:p>
          <w:p w:rsidR="001470AD" w:rsidRDefault="001470AD" w:rsidP="00D24082">
            <w:pPr>
              <w:pStyle w:val="Textoindependiente"/>
              <w:numPr>
                <w:ilvl w:val="0"/>
                <w:numId w:val="42"/>
              </w:numPr>
              <w:autoSpaceDE w:val="0"/>
              <w:autoSpaceDN w:val="0"/>
              <w:rPr>
                <w:rFonts w:cs="Tahoma"/>
                <w:lang w:val="es-ES_tradnl"/>
              </w:rPr>
            </w:pPr>
            <w:r>
              <w:rPr>
                <w:rFonts w:cs="Tahoma"/>
                <w:lang w:val="es-ES_tradnl"/>
              </w:rPr>
              <w:t>Nombre del medio electrónico del ente interno.</w:t>
            </w:r>
          </w:p>
          <w:p w:rsidR="001470AD" w:rsidRDefault="001470AD" w:rsidP="00D24082">
            <w:pPr>
              <w:pStyle w:val="Textoindependiente"/>
              <w:numPr>
                <w:ilvl w:val="0"/>
                <w:numId w:val="42"/>
              </w:numPr>
              <w:autoSpaceDE w:val="0"/>
              <w:autoSpaceDN w:val="0"/>
              <w:rPr>
                <w:rFonts w:cs="Tahoma"/>
                <w:lang w:val="es-ES_tradnl"/>
              </w:rPr>
            </w:pPr>
            <w:r>
              <w:rPr>
                <w:rFonts w:cs="Tahoma"/>
                <w:lang w:val="es-ES_tradnl"/>
              </w:rPr>
              <w:t>Configuración relacionada a:</w:t>
            </w:r>
          </w:p>
          <w:p w:rsidR="001470AD" w:rsidRDefault="001470AD" w:rsidP="00D24082">
            <w:pPr>
              <w:pStyle w:val="Textoindependiente"/>
              <w:numPr>
                <w:ilvl w:val="1"/>
                <w:numId w:val="42"/>
              </w:numPr>
              <w:autoSpaceDE w:val="0"/>
              <w:autoSpaceDN w:val="0"/>
              <w:rPr>
                <w:rFonts w:cs="Tahoma"/>
                <w:lang w:val="es-ES_tradnl"/>
              </w:rPr>
            </w:pPr>
            <w:r>
              <w:rPr>
                <w:rFonts w:cs="Tahoma"/>
                <w:lang w:val="es-ES_tradnl"/>
              </w:rPr>
              <w:t>Direcciones IP o de comunicación en donde contactar el servicio</w:t>
            </w:r>
          </w:p>
          <w:p w:rsidR="001470AD" w:rsidRPr="00A6025E" w:rsidRDefault="001470AD" w:rsidP="00D24082">
            <w:pPr>
              <w:pStyle w:val="Textoindependiente"/>
              <w:numPr>
                <w:ilvl w:val="1"/>
                <w:numId w:val="42"/>
              </w:numPr>
              <w:autoSpaceDE w:val="0"/>
              <w:autoSpaceDN w:val="0"/>
              <w:rPr>
                <w:rFonts w:cs="Tahoma"/>
                <w:lang w:val="es-ES_tradnl"/>
              </w:rPr>
            </w:pPr>
            <w:r w:rsidRPr="00A6025E">
              <w:rPr>
                <w:rFonts w:cs="Tahoma"/>
                <w:lang w:val="es-ES_tradnl"/>
              </w:rPr>
              <w:t xml:space="preserve">Mecanismos de comunicación </w:t>
            </w:r>
            <w:r>
              <w:rPr>
                <w:rFonts w:cs="Tahoma"/>
                <w:lang w:val="es-ES_tradnl"/>
              </w:rPr>
              <w:t xml:space="preserve">con el servicio de pago en línea </w:t>
            </w:r>
            <w:r w:rsidRPr="00A6025E">
              <w:rPr>
                <w:rFonts w:cs="Tahoma"/>
                <w:lang w:val="es-ES_tradnl"/>
              </w:rPr>
              <w:t>como por ejemplo: Protocolos SOA</w:t>
            </w:r>
            <w:r>
              <w:rPr>
                <w:rFonts w:cs="Tahoma"/>
                <w:lang w:val="es-ES_tradnl"/>
              </w:rPr>
              <w:t>P, nativos de base de datos, FTP, Telnet, FileServer, etc.</w:t>
            </w:r>
          </w:p>
          <w:p w:rsidR="001470AD" w:rsidRDefault="001470AD" w:rsidP="00D24082">
            <w:pPr>
              <w:pStyle w:val="Textoindependiente"/>
              <w:numPr>
                <w:ilvl w:val="1"/>
                <w:numId w:val="42"/>
              </w:numPr>
              <w:autoSpaceDE w:val="0"/>
              <w:autoSpaceDN w:val="0"/>
              <w:rPr>
                <w:rFonts w:cs="Tahoma"/>
                <w:lang w:val="es-ES_tradnl"/>
              </w:rPr>
            </w:pPr>
            <w:r>
              <w:rPr>
                <w:rFonts w:cs="Tahoma"/>
                <w:lang w:val="es-ES_tradnl"/>
              </w:rPr>
              <w:t>Mensajes Estándares</w:t>
            </w:r>
          </w:p>
          <w:p w:rsidR="001470AD" w:rsidRDefault="001470AD" w:rsidP="00D24082">
            <w:pPr>
              <w:pStyle w:val="Textoindependiente"/>
              <w:numPr>
                <w:ilvl w:val="1"/>
                <w:numId w:val="42"/>
              </w:numPr>
              <w:autoSpaceDE w:val="0"/>
              <w:autoSpaceDN w:val="0"/>
              <w:rPr>
                <w:rFonts w:cs="Tahoma"/>
                <w:lang w:val="es-ES_tradnl"/>
              </w:rPr>
            </w:pPr>
            <w:r>
              <w:rPr>
                <w:rFonts w:cs="Tahoma"/>
                <w:lang w:val="es-ES_tradnl"/>
              </w:rPr>
              <w:t>Protocolo de Mensajes Estandarizado</w:t>
            </w:r>
          </w:p>
          <w:p w:rsidR="001470AD" w:rsidRDefault="001470AD" w:rsidP="00D24082">
            <w:pPr>
              <w:pStyle w:val="Textoindependiente"/>
              <w:numPr>
                <w:ilvl w:val="1"/>
                <w:numId w:val="42"/>
              </w:numPr>
              <w:autoSpaceDE w:val="0"/>
              <w:autoSpaceDN w:val="0"/>
              <w:rPr>
                <w:rFonts w:cs="Tahoma"/>
                <w:lang w:val="es-ES_tradnl"/>
              </w:rPr>
            </w:pPr>
            <w:r>
              <w:rPr>
                <w:rFonts w:cs="Tahoma"/>
                <w:lang w:val="es-ES_tradnl"/>
              </w:rPr>
              <w:t>Puntos de acceso al servicio y a los procedimientos de intercambio de mensajes por ejemplo: URL, nombres de procedimientos, etc.</w:t>
            </w:r>
          </w:p>
          <w:p w:rsidR="001470AD" w:rsidRDefault="001470AD" w:rsidP="00D24082">
            <w:pPr>
              <w:pStyle w:val="Textoindependiente"/>
              <w:numPr>
                <w:ilvl w:val="0"/>
                <w:numId w:val="42"/>
              </w:numPr>
              <w:autoSpaceDE w:val="0"/>
              <w:autoSpaceDN w:val="0"/>
              <w:rPr>
                <w:rFonts w:cs="Tahoma"/>
                <w:lang w:val="es-ES_tradnl"/>
              </w:rPr>
            </w:pPr>
            <w:r>
              <w:rPr>
                <w:rFonts w:cs="Tahoma"/>
                <w:lang w:val="es-ES_tradnl"/>
              </w:rPr>
              <w:t>Estado del Registro (Activo o Inactivo)</w:t>
            </w:r>
          </w:p>
          <w:p w:rsidR="001470AD" w:rsidRPr="000C7D37" w:rsidRDefault="001470AD" w:rsidP="00D24082">
            <w:pPr>
              <w:pStyle w:val="Textoindependiente"/>
              <w:autoSpaceDE w:val="0"/>
              <w:autoSpaceDN w:val="0"/>
              <w:ind w:left="0"/>
              <w:rPr>
                <w:rFonts w:cs="Tahoma"/>
                <w:lang w:val="es-ES_tradnl"/>
              </w:rPr>
            </w:pPr>
            <w:r>
              <w:rPr>
                <w:rFonts w:cs="Tahoma"/>
                <w:lang w:val="es-ES_tradnl"/>
              </w:rPr>
              <w:t>R.2.30.2 Debe formar parte del Sistema Integrado de Aplicaciones  en el menú del Administrador del Sistema.</w:t>
            </w:r>
          </w:p>
        </w:tc>
      </w:tr>
    </w:tbl>
    <w:p w:rsidR="009E06EC" w:rsidRDefault="009E06EC" w:rsidP="009E06EC">
      <w:pPr>
        <w:rPr>
          <w:lang w:val="es-ES"/>
        </w:rPr>
      </w:pPr>
    </w:p>
    <w:p w:rsidR="001470AD" w:rsidRDefault="001470AD" w:rsidP="009E06EC">
      <w:pPr>
        <w:rPr>
          <w:lang w:val="es-ES"/>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9E06EC" w:rsidRPr="00986099" w:rsidTr="00F008F2">
        <w:trPr>
          <w:trHeight w:val="238"/>
        </w:trPr>
        <w:tc>
          <w:tcPr>
            <w:tcW w:w="2144" w:type="dxa"/>
            <w:shd w:val="clear" w:color="auto" w:fill="D9D9D9"/>
          </w:tcPr>
          <w:p w:rsidR="009E06EC" w:rsidRPr="005D4F4B" w:rsidRDefault="009E06EC" w:rsidP="00F008F2">
            <w:pPr>
              <w:rPr>
                <w:b/>
                <w:snapToGrid w:val="0"/>
                <w:lang w:val="es-ES_tradnl"/>
              </w:rPr>
            </w:pPr>
            <w:r>
              <w:rPr>
                <w:b/>
                <w:snapToGrid w:val="0"/>
                <w:lang w:val="es-ES_tradnl"/>
              </w:rPr>
              <w:t>Caso de Uso 2</w:t>
            </w:r>
            <w:r w:rsidRPr="005D4F4B">
              <w:rPr>
                <w:b/>
                <w:snapToGrid w:val="0"/>
                <w:lang w:val="es-ES_tradnl"/>
              </w:rPr>
              <w:t>.</w:t>
            </w:r>
            <w:r w:rsidR="007D5B18">
              <w:rPr>
                <w:b/>
                <w:snapToGrid w:val="0"/>
                <w:lang w:val="es-ES_tradnl"/>
              </w:rPr>
              <w:t>4</w:t>
            </w:r>
            <w:r>
              <w:rPr>
                <w:b/>
                <w:snapToGrid w:val="0"/>
                <w:lang w:val="es-ES_tradnl"/>
              </w:rPr>
              <w:t>0</w:t>
            </w:r>
          </w:p>
        </w:tc>
        <w:tc>
          <w:tcPr>
            <w:tcW w:w="7560" w:type="dxa"/>
            <w:shd w:val="clear" w:color="auto" w:fill="FFFFFF"/>
          </w:tcPr>
          <w:p w:rsidR="009E06EC" w:rsidRPr="000C7D37" w:rsidRDefault="009E06EC" w:rsidP="00F008F2">
            <w:pPr>
              <w:pStyle w:val="Ttulo5"/>
              <w:rPr>
                <w:highlight w:val="yellow"/>
              </w:rPr>
            </w:pPr>
            <w:bookmarkStart w:id="33" w:name="_Toc284334586"/>
            <w:r>
              <w:t>Ver estadísticas de utilización del servicio</w:t>
            </w:r>
            <w:bookmarkEnd w:id="33"/>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Actor</w:t>
            </w:r>
          </w:p>
        </w:tc>
        <w:tc>
          <w:tcPr>
            <w:tcW w:w="7560" w:type="dxa"/>
            <w:shd w:val="clear" w:color="auto" w:fill="auto"/>
          </w:tcPr>
          <w:p w:rsidR="009E06EC" w:rsidRPr="000C7D37" w:rsidRDefault="009E06EC" w:rsidP="00F008F2">
            <w:pPr>
              <w:pStyle w:val="Textoindependiente"/>
              <w:autoSpaceDE w:val="0"/>
              <w:autoSpaceDN w:val="0"/>
              <w:ind w:left="0"/>
              <w:rPr>
                <w:rFonts w:cs="Tahoma"/>
                <w:color w:val="000000"/>
                <w:lang w:val="es-ES_tradnl"/>
              </w:rPr>
            </w:pPr>
            <w:r>
              <w:rPr>
                <w:rFonts w:cs="Tahoma"/>
                <w:lang w:val="es-ES_tradnl"/>
              </w:rPr>
              <w:t>Administrador del Sistema</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Descripción</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El caso de uso describe la visualización de estadísticas de utilización de servicio pago en línea y facturación electrónica.</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Prioridad</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Obligatorio</w:t>
            </w:r>
          </w:p>
        </w:tc>
      </w:tr>
      <w:tr w:rsidR="009E06EC" w:rsidRPr="000C7D37" w:rsidTr="00F008F2">
        <w:tc>
          <w:tcPr>
            <w:tcW w:w="2144" w:type="dxa"/>
            <w:tcBorders>
              <w:bottom w:val="single" w:sz="4" w:space="0" w:color="auto"/>
            </w:tcBorders>
            <w:shd w:val="clear" w:color="auto" w:fill="D9D9D9"/>
          </w:tcPr>
          <w:p w:rsidR="009E06EC" w:rsidRPr="005D4F4B" w:rsidRDefault="009E06EC" w:rsidP="00F008F2">
            <w:pPr>
              <w:rPr>
                <w:b/>
                <w:snapToGrid w:val="0"/>
                <w:lang w:val="es-ES_tradnl"/>
              </w:rPr>
            </w:pPr>
            <w:r w:rsidRPr="005D4F4B">
              <w:rPr>
                <w:b/>
                <w:snapToGrid w:val="0"/>
                <w:lang w:val="es-ES_tradnl"/>
              </w:rPr>
              <w:lastRenderedPageBreak/>
              <w:t>Frecuencia</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Media</w:t>
            </w:r>
          </w:p>
        </w:tc>
      </w:tr>
      <w:tr w:rsidR="009E06EC" w:rsidRPr="000C7D37"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Tipo de Proceso</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Manual</w:t>
            </w:r>
          </w:p>
        </w:tc>
      </w:tr>
      <w:tr w:rsidR="00A56DB5" w:rsidRPr="000C7D37" w:rsidTr="00F008F2">
        <w:tc>
          <w:tcPr>
            <w:tcW w:w="2144" w:type="dxa"/>
            <w:shd w:val="clear" w:color="auto" w:fill="D9D9D9"/>
          </w:tcPr>
          <w:p w:rsidR="00A56DB5" w:rsidRPr="005D4F4B" w:rsidRDefault="00A56DB5" w:rsidP="00D24082">
            <w:pPr>
              <w:jc w:val="left"/>
              <w:rPr>
                <w:b/>
                <w:snapToGrid w:val="0"/>
                <w:lang w:val="es-ES_tradnl"/>
              </w:rPr>
            </w:pPr>
            <w:r>
              <w:rPr>
                <w:b/>
                <w:snapToGrid w:val="0"/>
                <w:lang w:val="es-ES_tradnl"/>
              </w:rPr>
              <w:t>Caso de Uso Relacionado</w:t>
            </w:r>
          </w:p>
        </w:tc>
        <w:tc>
          <w:tcPr>
            <w:tcW w:w="7560" w:type="dxa"/>
            <w:shd w:val="clear" w:color="auto" w:fill="auto"/>
          </w:tcPr>
          <w:p w:rsidR="00A56DB5" w:rsidRPr="000C7D37" w:rsidRDefault="00A56DB5" w:rsidP="00D24082">
            <w:pPr>
              <w:pStyle w:val="Textoindependiente"/>
              <w:autoSpaceDE w:val="0"/>
              <w:autoSpaceDN w:val="0"/>
              <w:ind w:left="0"/>
              <w:rPr>
                <w:rFonts w:cs="Tahoma"/>
                <w:lang w:val="es-ES_tradnl"/>
              </w:rPr>
            </w:pPr>
            <w:r>
              <w:rPr>
                <w:rFonts w:cs="Tahoma"/>
                <w:lang w:val="es-ES_tradnl"/>
              </w:rPr>
              <w:t>No existe caso de uso relacionado.</w:t>
            </w:r>
          </w:p>
        </w:tc>
      </w:tr>
      <w:tr w:rsidR="009E06EC" w:rsidRPr="00986099" w:rsidTr="00F008F2">
        <w:tc>
          <w:tcPr>
            <w:tcW w:w="2144" w:type="dxa"/>
            <w:shd w:val="clear" w:color="auto" w:fill="D9D9D9"/>
          </w:tcPr>
          <w:p w:rsidR="009E06EC" w:rsidRPr="005D4F4B" w:rsidRDefault="009E06EC" w:rsidP="00F008F2">
            <w:pPr>
              <w:rPr>
                <w:b/>
                <w:snapToGrid w:val="0"/>
                <w:lang w:val="es-ES_tradnl"/>
              </w:rPr>
            </w:pPr>
            <w:r w:rsidRPr="005D4F4B">
              <w:rPr>
                <w:b/>
                <w:snapToGrid w:val="0"/>
                <w:lang w:val="es-ES_tradnl"/>
              </w:rPr>
              <w:t>Requerimientos</w:t>
            </w:r>
          </w:p>
        </w:tc>
        <w:tc>
          <w:tcPr>
            <w:tcW w:w="7560" w:type="dxa"/>
            <w:shd w:val="clear" w:color="auto" w:fill="auto"/>
          </w:tcPr>
          <w:p w:rsidR="009E06EC" w:rsidRDefault="00037AB8" w:rsidP="00F008F2">
            <w:pPr>
              <w:pStyle w:val="Textoindependiente"/>
              <w:autoSpaceDE w:val="0"/>
              <w:autoSpaceDN w:val="0"/>
              <w:ind w:left="0"/>
              <w:rPr>
                <w:rFonts w:cs="Tahoma"/>
                <w:lang w:val="es-ES_tradnl"/>
              </w:rPr>
            </w:pPr>
            <w:r>
              <w:rPr>
                <w:rFonts w:cs="Tahoma"/>
                <w:lang w:val="es-ES_tradnl"/>
              </w:rPr>
              <w:t>R.2.4</w:t>
            </w:r>
            <w:r w:rsidR="009E06EC">
              <w:rPr>
                <w:rFonts w:cs="Tahoma"/>
                <w:lang w:val="es-ES_tradnl"/>
              </w:rPr>
              <w:t>0.1 El usuario ingresará el mes que desee obtener la estadística y se presentará un reporte con la siguiente información:</w:t>
            </w:r>
          </w:p>
          <w:p w:rsidR="009E06EC" w:rsidRDefault="009E06EC" w:rsidP="00F008F2">
            <w:pPr>
              <w:pStyle w:val="Textoindependiente"/>
              <w:autoSpaceDE w:val="0"/>
              <w:autoSpaceDN w:val="0"/>
              <w:ind w:left="0"/>
              <w:rPr>
                <w:rFonts w:cs="Tahoma"/>
                <w:lang w:val="es-ES_tradnl"/>
              </w:rPr>
            </w:pPr>
            <w:r>
              <w:rPr>
                <w:rFonts w:cs="Tahoma"/>
                <w:lang w:val="es-ES_tradnl"/>
              </w:rPr>
              <w:t>- Número Total de clientes con servicio de facturación electrónica.</w:t>
            </w:r>
          </w:p>
          <w:p w:rsidR="009E06EC" w:rsidRDefault="009E06EC" w:rsidP="00F008F2">
            <w:pPr>
              <w:pStyle w:val="Textoindependiente"/>
              <w:autoSpaceDE w:val="0"/>
              <w:autoSpaceDN w:val="0"/>
              <w:ind w:left="0"/>
              <w:rPr>
                <w:rFonts w:cs="Tahoma"/>
                <w:lang w:val="es-ES_tradnl"/>
              </w:rPr>
            </w:pPr>
            <w:r>
              <w:rPr>
                <w:rFonts w:cs="Tahoma"/>
                <w:lang w:val="es-ES_tradnl"/>
              </w:rPr>
              <w:t>- Número de Clientes que han activado el servicio de facturación electrónica en el mes en cuestión.</w:t>
            </w:r>
          </w:p>
          <w:p w:rsidR="009E06EC" w:rsidRDefault="009E06EC" w:rsidP="00F008F2">
            <w:pPr>
              <w:pStyle w:val="Textoindependiente"/>
              <w:autoSpaceDE w:val="0"/>
              <w:autoSpaceDN w:val="0"/>
              <w:ind w:left="0"/>
              <w:rPr>
                <w:rFonts w:cs="Tahoma"/>
                <w:lang w:val="es-ES_tradnl"/>
              </w:rPr>
            </w:pPr>
            <w:r>
              <w:rPr>
                <w:rFonts w:cs="Tahoma"/>
                <w:lang w:val="es-ES_tradnl"/>
              </w:rPr>
              <w:t>- Número de Clientes que han desactivado el servicio de facturación electrónica en el mes en cuestión.</w:t>
            </w:r>
          </w:p>
          <w:p w:rsidR="009E06EC" w:rsidRDefault="009E06EC" w:rsidP="00F008F2">
            <w:pPr>
              <w:pStyle w:val="Textoindependiente"/>
              <w:autoSpaceDE w:val="0"/>
              <w:autoSpaceDN w:val="0"/>
              <w:ind w:left="0"/>
              <w:rPr>
                <w:rFonts w:cs="Tahoma"/>
                <w:lang w:val="es-ES_tradnl"/>
              </w:rPr>
            </w:pPr>
            <w:r>
              <w:rPr>
                <w:rFonts w:cs="Tahoma"/>
                <w:lang w:val="es-ES_tradnl"/>
              </w:rPr>
              <w:t>- Número Total de transacciones y monto negociado por pago en línea en el año.</w:t>
            </w:r>
          </w:p>
          <w:p w:rsidR="009E06EC" w:rsidRDefault="009E06EC" w:rsidP="00F008F2">
            <w:pPr>
              <w:pStyle w:val="Textoindependiente"/>
              <w:autoSpaceDE w:val="0"/>
              <w:autoSpaceDN w:val="0"/>
              <w:ind w:left="0"/>
              <w:rPr>
                <w:rFonts w:cs="Tahoma"/>
                <w:lang w:val="es-ES_tradnl"/>
              </w:rPr>
            </w:pPr>
            <w:r>
              <w:rPr>
                <w:rFonts w:cs="Tahoma"/>
                <w:lang w:val="es-ES_tradnl"/>
              </w:rPr>
              <w:t>- Número Total de transacciones y monto negociado por pago en línea utilizando MiEtapa en el año.</w:t>
            </w:r>
          </w:p>
          <w:p w:rsidR="009E06EC" w:rsidRDefault="009E06EC" w:rsidP="00F008F2">
            <w:pPr>
              <w:pStyle w:val="Textoindependiente"/>
              <w:autoSpaceDE w:val="0"/>
              <w:autoSpaceDN w:val="0"/>
              <w:ind w:left="0"/>
              <w:rPr>
                <w:rFonts w:cs="Tahoma"/>
                <w:lang w:val="es-ES_tradnl"/>
              </w:rPr>
            </w:pPr>
            <w:r>
              <w:rPr>
                <w:rFonts w:cs="Tahoma"/>
                <w:lang w:val="es-ES_tradnl"/>
              </w:rPr>
              <w:t>- Número Total de transacciones y monto negociado por pago en línea fuera del portal de  MiEtapa en el año.</w:t>
            </w:r>
          </w:p>
          <w:p w:rsidR="009E06EC" w:rsidRDefault="009E06EC" w:rsidP="00F008F2">
            <w:pPr>
              <w:pStyle w:val="Textoindependiente"/>
              <w:autoSpaceDE w:val="0"/>
              <w:autoSpaceDN w:val="0"/>
              <w:ind w:left="0"/>
              <w:rPr>
                <w:rFonts w:cs="Tahoma"/>
                <w:lang w:val="es-ES_tradnl"/>
              </w:rPr>
            </w:pPr>
            <w:r>
              <w:rPr>
                <w:rFonts w:cs="Tahoma"/>
                <w:lang w:val="es-ES_tradnl"/>
              </w:rPr>
              <w:t>- Número Total de transacciones y monto negociado por pago en línea utilizando MiEtapa en el mes en cuestión.</w:t>
            </w:r>
          </w:p>
          <w:p w:rsidR="009E06EC" w:rsidRPr="000C7D37" w:rsidRDefault="009E06EC" w:rsidP="00F008F2">
            <w:pPr>
              <w:pStyle w:val="Textoindependiente"/>
              <w:autoSpaceDE w:val="0"/>
              <w:autoSpaceDN w:val="0"/>
              <w:ind w:left="0"/>
              <w:rPr>
                <w:rFonts w:cs="Tahoma"/>
                <w:lang w:val="es-ES_tradnl"/>
              </w:rPr>
            </w:pPr>
            <w:r>
              <w:rPr>
                <w:rFonts w:cs="Tahoma"/>
                <w:lang w:val="es-ES_tradnl"/>
              </w:rPr>
              <w:t>- Número Total de transacciones y monto negociado por pago en línea fuera del portal de  MiEtapa en el mes en cuestión.</w:t>
            </w:r>
          </w:p>
        </w:tc>
      </w:tr>
    </w:tbl>
    <w:p w:rsidR="009E06EC" w:rsidRDefault="009E06EC" w:rsidP="009E06EC">
      <w:pPr>
        <w:rPr>
          <w:rFonts w:cs="Tahoma"/>
          <w:b/>
          <w:bCs/>
          <w:snapToGrid w:val="0"/>
          <w:lang w:val="es-MX"/>
        </w:rPr>
      </w:pPr>
    </w:p>
    <w:p w:rsidR="009E06EC" w:rsidRPr="00097B34" w:rsidRDefault="009E06EC" w:rsidP="009E06EC">
      <w:pPr>
        <w:rPr>
          <w:rFonts w:cs="Tahoma"/>
          <w:b/>
          <w:bCs/>
          <w:snapToGrid w:val="0"/>
          <w:lang w:val="es-MX"/>
        </w:rPr>
      </w:pPr>
    </w:p>
    <w:p w:rsidR="009E06EC" w:rsidRDefault="009E06EC" w:rsidP="009E06EC">
      <w:pPr>
        <w:pStyle w:val="Ttulo4"/>
        <w:rPr>
          <w:snapToGrid w:val="0"/>
          <w:lang w:val="es-ES_tradnl"/>
        </w:rPr>
      </w:pPr>
      <w:bookmarkStart w:id="34" w:name="_Toc284334587"/>
      <w:r>
        <w:rPr>
          <w:snapToGrid w:val="0"/>
          <w:lang w:val="es-ES_tradnl"/>
        </w:rPr>
        <w:t>Descripción de Casos de Uso relacionados con Atención al cliente</w:t>
      </w:r>
      <w:bookmarkEnd w:id="34"/>
    </w:p>
    <w:p w:rsidR="009E06EC" w:rsidRPr="00FC57E8" w:rsidRDefault="009E06EC" w:rsidP="009E06EC">
      <w:pPr>
        <w:rPr>
          <w:lang w:val="es-ES_tradnl"/>
        </w:rPr>
      </w:pPr>
    </w:p>
    <w:p w:rsidR="009E06EC" w:rsidRDefault="006E3211" w:rsidP="006E3211">
      <w:pPr>
        <w:jc w:val="center"/>
        <w:rPr>
          <w:lang w:val="es-ES_tradnl"/>
        </w:rPr>
      </w:pPr>
      <w:r>
        <w:object w:dxaOrig="5995" w:dyaOrig="4938">
          <v:shape id="_x0000_i1066" type="#_x0000_t75" style="width:230.2pt;height:188.75pt" o:ole="">
            <v:imagedata r:id="rId29" o:title=""/>
          </v:shape>
          <o:OLEObject Type="Embed" ProgID="Visio.Drawing.11" ShapeID="_x0000_i1066" DrawAspect="Content" ObjectID="_1370418883" r:id="rId30"/>
        </w:object>
      </w:r>
    </w:p>
    <w:p w:rsidR="009E06EC" w:rsidRPr="007807EB" w:rsidRDefault="009E06EC" w:rsidP="008B25AB">
      <w:pPr>
        <w:keepNext/>
        <w:jc w:val="center"/>
        <w:rPr>
          <w:lang w:val="es-MX"/>
        </w:rPr>
      </w:pPr>
    </w:p>
    <w:p w:rsidR="008B25AB" w:rsidRDefault="008B25AB" w:rsidP="009E06EC">
      <w:pPr>
        <w:pStyle w:val="Epgrafe"/>
        <w:jc w:val="center"/>
        <w:rPr>
          <w:lang w:val="es-MX"/>
        </w:rPr>
      </w:pPr>
    </w:p>
    <w:p w:rsidR="009E06EC" w:rsidRPr="00D61543" w:rsidRDefault="009E06EC" w:rsidP="009E06EC">
      <w:pPr>
        <w:pStyle w:val="Epgrafe"/>
        <w:jc w:val="center"/>
        <w:rPr>
          <w:lang w:val="es-ES_tradnl"/>
        </w:rPr>
      </w:pPr>
      <w:r w:rsidRPr="00D61543">
        <w:rPr>
          <w:lang w:val="es-MX"/>
        </w:rPr>
        <w:t xml:space="preserve">Ilustración </w:t>
      </w:r>
      <w:r w:rsidR="000107BF" w:rsidRPr="00037AB8">
        <w:rPr>
          <w:lang w:val="es-ES"/>
        </w:rPr>
        <w:t>4</w:t>
      </w:r>
      <w:r w:rsidRPr="00D61543">
        <w:rPr>
          <w:lang w:val="es-MX"/>
        </w:rPr>
        <w:t xml:space="preserve"> Casos de Uso relacionados con Atención al cliente</w:t>
      </w:r>
    </w:p>
    <w:p w:rsidR="009E06EC" w:rsidRDefault="009E06EC" w:rsidP="009E06EC">
      <w:pPr>
        <w:rPr>
          <w:lang w:val="es-ES_tradnl"/>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9E06EC" w:rsidRPr="00986099" w:rsidTr="00F008F2">
        <w:trPr>
          <w:trHeight w:val="238"/>
        </w:trPr>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Caso de Uso 3.10</w:t>
            </w:r>
          </w:p>
        </w:tc>
        <w:tc>
          <w:tcPr>
            <w:tcW w:w="7560" w:type="dxa"/>
            <w:shd w:val="clear" w:color="auto" w:fill="FFFFFF"/>
          </w:tcPr>
          <w:p w:rsidR="009E06EC" w:rsidRPr="000C7D37" w:rsidRDefault="009E06EC" w:rsidP="00F008F2">
            <w:pPr>
              <w:pStyle w:val="Ttulo5"/>
              <w:rPr>
                <w:highlight w:val="yellow"/>
              </w:rPr>
            </w:pPr>
            <w:bookmarkStart w:id="35" w:name="_Toc284334588"/>
            <w:r w:rsidRPr="00BA4417">
              <w:t xml:space="preserve">Ver clientes con el </w:t>
            </w:r>
            <w:bookmarkEnd w:id="35"/>
            <w:r>
              <w:t>SFE</w:t>
            </w:r>
          </w:p>
        </w:tc>
      </w:tr>
      <w:tr w:rsidR="009E06EC" w:rsidRPr="00097B34" w:rsidTr="00F008F2">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lastRenderedPageBreak/>
              <w:t>Actor</w:t>
            </w:r>
          </w:p>
        </w:tc>
        <w:tc>
          <w:tcPr>
            <w:tcW w:w="7560" w:type="dxa"/>
            <w:shd w:val="clear" w:color="auto" w:fill="auto"/>
          </w:tcPr>
          <w:p w:rsidR="009E06EC" w:rsidRPr="000C7D37" w:rsidRDefault="009E06EC" w:rsidP="00F008F2">
            <w:pPr>
              <w:pStyle w:val="Textoindependiente"/>
              <w:autoSpaceDE w:val="0"/>
              <w:autoSpaceDN w:val="0"/>
              <w:ind w:left="0"/>
              <w:rPr>
                <w:rFonts w:cs="Tahoma"/>
                <w:color w:val="000000"/>
                <w:lang w:val="es-ES_tradnl"/>
              </w:rPr>
            </w:pPr>
            <w:r>
              <w:rPr>
                <w:rFonts w:cs="Tahoma"/>
                <w:lang w:val="es-ES_tradnl"/>
              </w:rPr>
              <w:t>Agente Atención al Cliente</w:t>
            </w:r>
          </w:p>
        </w:tc>
      </w:tr>
      <w:tr w:rsidR="009E06EC" w:rsidRPr="00986099" w:rsidTr="00F008F2">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Descripción</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Ver el listado de clientes que poseen el SFE activado y los servicios en los que se encuentra activado.</w:t>
            </w:r>
          </w:p>
        </w:tc>
      </w:tr>
      <w:tr w:rsidR="009E06EC" w:rsidRPr="000C7D37" w:rsidTr="00F008F2">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Prioridad</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Obligatorio</w:t>
            </w:r>
          </w:p>
        </w:tc>
      </w:tr>
      <w:tr w:rsidR="009E06EC" w:rsidRPr="000C7D37" w:rsidTr="00F008F2">
        <w:tc>
          <w:tcPr>
            <w:tcW w:w="2144" w:type="dxa"/>
            <w:tcBorders>
              <w:bottom w:val="single" w:sz="4" w:space="0" w:color="auto"/>
            </w:tcBorders>
            <w:shd w:val="clear" w:color="auto" w:fill="D9D9D9"/>
          </w:tcPr>
          <w:p w:rsidR="009E06EC" w:rsidRPr="00BD7B95" w:rsidRDefault="009E06EC" w:rsidP="00F008F2">
            <w:pPr>
              <w:rPr>
                <w:b/>
                <w:snapToGrid w:val="0"/>
                <w:lang w:val="es-ES_tradnl"/>
              </w:rPr>
            </w:pPr>
            <w:r w:rsidRPr="00BD7B95">
              <w:rPr>
                <w:b/>
                <w:snapToGrid w:val="0"/>
                <w:lang w:val="es-ES_tradnl"/>
              </w:rPr>
              <w:t>Frecuencia</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Media</w:t>
            </w:r>
          </w:p>
        </w:tc>
      </w:tr>
      <w:tr w:rsidR="009E06EC" w:rsidRPr="000C7D37" w:rsidTr="00F008F2">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Tipo de Proceso</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Manual</w:t>
            </w:r>
          </w:p>
        </w:tc>
      </w:tr>
      <w:tr w:rsidR="00F42FCE" w:rsidRPr="000C7D37" w:rsidTr="00F008F2">
        <w:tc>
          <w:tcPr>
            <w:tcW w:w="2144" w:type="dxa"/>
            <w:shd w:val="clear" w:color="auto" w:fill="D9D9D9"/>
          </w:tcPr>
          <w:p w:rsidR="00F42FCE" w:rsidRPr="005D4F4B" w:rsidRDefault="00F42FCE" w:rsidP="00D24082">
            <w:pPr>
              <w:jc w:val="left"/>
              <w:rPr>
                <w:b/>
                <w:snapToGrid w:val="0"/>
                <w:lang w:val="es-ES_tradnl"/>
              </w:rPr>
            </w:pPr>
            <w:r>
              <w:rPr>
                <w:b/>
                <w:snapToGrid w:val="0"/>
                <w:lang w:val="es-ES_tradnl"/>
              </w:rPr>
              <w:t>Caso de Uso Relacionado</w:t>
            </w:r>
          </w:p>
        </w:tc>
        <w:tc>
          <w:tcPr>
            <w:tcW w:w="7560" w:type="dxa"/>
            <w:shd w:val="clear" w:color="auto" w:fill="auto"/>
          </w:tcPr>
          <w:p w:rsidR="00F42FCE" w:rsidRPr="000C7D37" w:rsidRDefault="00F42FCE" w:rsidP="00D24082">
            <w:pPr>
              <w:pStyle w:val="Textoindependiente"/>
              <w:autoSpaceDE w:val="0"/>
              <w:autoSpaceDN w:val="0"/>
              <w:ind w:left="0"/>
              <w:rPr>
                <w:rFonts w:cs="Tahoma"/>
                <w:lang w:val="es-ES_tradnl"/>
              </w:rPr>
            </w:pPr>
            <w:r>
              <w:rPr>
                <w:rFonts w:cs="Tahoma"/>
                <w:lang w:val="es-ES_tradnl"/>
              </w:rPr>
              <w:t>No existe caso de uso relacionado.</w:t>
            </w:r>
          </w:p>
        </w:tc>
      </w:tr>
      <w:tr w:rsidR="009E06EC" w:rsidRPr="00986099" w:rsidTr="00F008F2">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Requerimientos</w:t>
            </w:r>
          </w:p>
        </w:tc>
        <w:tc>
          <w:tcPr>
            <w:tcW w:w="7560" w:type="dxa"/>
            <w:shd w:val="clear" w:color="auto" w:fill="auto"/>
          </w:tcPr>
          <w:p w:rsidR="009E06EC" w:rsidRDefault="009E06EC" w:rsidP="00F008F2">
            <w:pPr>
              <w:pStyle w:val="Textoindependiente"/>
              <w:autoSpaceDE w:val="0"/>
              <w:autoSpaceDN w:val="0"/>
              <w:ind w:left="0"/>
              <w:rPr>
                <w:rFonts w:cs="Tahoma"/>
                <w:lang w:val="es-ES_tradnl"/>
              </w:rPr>
            </w:pPr>
            <w:r>
              <w:rPr>
                <w:rFonts w:cs="Tahoma"/>
                <w:lang w:val="es-ES_tradnl"/>
              </w:rPr>
              <w:t>R.3</w:t>
            </w:r>
            <w:r w:rsidRPr="000C7D37">
              <w:rPr>
                <w:rFonts w:cs="Tahoma"/>
                <w:lang w:val="es-ES_tradnl"/>
              </w:rPr>
              <w:t>.1</w:t>
            </w:r>
            <w:r>
              <w:rPr>
                <w:rFonts w:cs="Tahoma"/>
                <w:lang w:val="es-ES_tradnl"/>
              </w:rPr>
              <w:t xml:space="preserve">0.1  Indicar fecha de activación del SFE de los clientes </w:t>
            </w:r>
          </w:p>
          <w:p w:rsidR="009E06EC" w:rsidRDefault="009E06EC" w:rsidP="00F008F2">
            <w:pPr>
              <w:pStyle w:val="Textoindependiente"/>
              <w:autoSpaceDE w:val="0"/>
              <w:autoSpaceDN w:val="0"/>
              <w:ind w:left="0"/>
              <w:rPr>
                <w:rFonts w:cs="Tahoma"/>
                <w:lang w:val="es-ES_tradnl"/>
              </w:rPr>
            </w:pPr>
            <w:r>
              <w:rPr>
                <w:rFonts w:cs="Tahoma"/>
                <w:lang w:val="es-ES_tradnl"/>
              </w:rPr>
              <w:t>R.3.10.2 Para cada cliente indicar que servicios a su nombre tienen activado o desactivado el SFE.</w:t>
            </w:r>
          </w:p>
          <w:p w:rsidR="009E06EC" w:rsidRDefault="009E06EC" w:rsidP="00F008F2">
            <w:pPr>
              <w:pStyle w:val="Textoindependiente"/>
              <w:autoSpaceDE w:val="0"/>
              <w:autoSpaceDN w:val="0"/>
              <w:ind w:left="0"/>
              <w:rPr>
                <w:rFonts w:cs="Tahoma"/>
                <w:lang w:val="es-ES_tradnl"/>
              </w:rPr>
            </w:pPr>
            <w:r>
              <w:rPr>
                <w:rFonts w:cs="Tahoma"/>
                <w:lang w:val="es-ES_tradnl"/>
              </w:rPr>
              <w:t>R.3.10.3 Debe formar parte del Sistema Integrado de Aplicaciones para todos los agentes de atención al cliente, callcenter e información.</w:t>
            </w:r>
          </w:p>
          <w:p w:rsidR="009E06EC" w:rsidRPr="000C7D37" w:rsidRDefault="009E06EC" w:rsidP="00F008F2">
            <w:pPr>
              <w:pStyle w:val="Textoindependiente"/>
              <w:autoSpaceDE w:val="0"/>
              <w:autoSpaceDN w:val="0"/>
              <w:ind w:left="0"/>
              <w:rPr>
                <w:rFonts w:cs="Tahoma"/>
                <w:lang w:val="es-ES_tradnl"/>
              </w:rPr>
            </w:pPr>
            <w:r>
              <w:rPr>
                <w:rFonts w:cs="Tahoma"/>
                <w:lang w:val="es-ES_tradnl"/>
              </w:rPr>
              <w:t>R.3.10.4 Debe existir un botón y contenido de ayuda</w:t>
            </w:r>
          </w:p>
        </w:tc>
      </w:tr>
    </w:tbl>
    <w:p w:rsidR="009E06EC" w:rsidRDefault="009E06EC" w:rsidP="009E06EC">
      <w:pPr>
        <w:rPr>
          <w:lang w:val="es-ES"/>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9E06EC" w:rsidRPr="000C7D37" w:rsidTr="00F008F2">
        <w:trPr>
          <w:trHeight w:val="238"/>
        </w:trPr>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Caso de Uso 3.20</w:t>
            </w:r>
          </w:p>
        </w:tc>
        <w:tc>
          <w:tcPr>
            <w:tcW w:w="7560" w:type="dxa"/>
            <w:shd w:val="clear" w:color="auto" w:fill="FFFFFF"/>
          </w:tcPr>
          <w:p w:rsidR="009E06EC" w:rsidRPr="000C7D37" w:rsidRDefault="009E06EC" w:rsidP="00F008F2">
            <w:pPr>
              <w:pStyle w:val="Ttulo5"/>
              <w:rPr>
                <w:highlight w:val="yellow"/>
              </w:rPr>
            </w:pPr>
            <w:bookmarkStart w:id="36" w:name="_Toc284334589"/>
            <w:r w:rsidRPr="00BA4417">
              <w:t xml:space="preserve">Ver </w:t>
            </w:r>
            <w:r>
              <w:t>información d</w:t>
            </w:r>
            <w:r w:rsidRPr="00BA4417">
              <w:t xml:space="preserve">el </w:t>
            </w:r>
            <w:r>
              <w:t>SFE</w:t>
            </w:r>
            <w:bookmarkEnd w:id="36"/>
          </w:p>
        </w:tc>
      </w:tr>
      <w:tr w:rsidR="009E06EC" w:rsidRPr="000C7D37" w:rsidTr="00F008F2">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Actor</w:t>
            </w:r>
          </w:p>
        </w:tc>
        <w:tc>
          <w:tcPr>
            <w:tcW w:w="7560" w:type="dxa"/>
            <w:shd w:val="clear" w:color="auto" w:fill="auto"/>
          </w:tcPr>
          <w:p w:rsidR="009E06EC" w:rsidRPr="000C7D37" w:rsidRDefault="009E06EC" w:rsidP="00F008F2">
            <w:pPr>
              <w:pStyle w:val="Textoindependiente"/>
              <w:autoSpaceDE w:val="0"/>
              <w:autoSpaceDN w:val="0"/>
              <w:ind w:left="0"/>
              <w:rPr>
                <w:rFonts w:cs="Tahoma"/>
                <w:color w:val="000000"/>
                <w:lang w:val="es-ES_tradnl"/>
              </w:rPr>
            </w:pPr>
            <w:r>
              <w:rPr>
                <w:rFonts w:cs="Tahoma"/>
                <w:lang w:val="es-ES_tradnl"/>
              </w:rPr>
              <w:t>Agente Atención al Cliente</w:t>
            </w:r>
          </w:p>
        </w:tc>
      </w:tr>
      <w:tr w:rsidR="009E06EC" w:rsidRPr="00986099" w:rsidTr="00F008F2">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Descripción</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Ver información general del SFE</w:t>
            </w:r>
          </w:p>
        </w:tc>
      </w:tr>
      <w:tr w:rsidR="009E06EC" w:rsidRPr="000C7D37" w:rsidTr="00F008F2">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Prioridad</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Obligatorio</w:t>
            </w:r>
          </w:p>
        </w:tc>
      </w:tr>
      <w:tr w:rsidR="009E06EC" w:rsidRPr="000C7D37" w:rsidTr="00F008F2">
        <w:tc>
          <w:tcPr>
            <w:tcW w:w="2144" w:type="dxa"/>
            <w:tcBorders>
              <w:bottom w:val="single" w:sz="4" w:space="0" w:color="auto"/>
            </w:tcBorders>
            <w:shd w:val="clear" w:color="auto" w:fill="D9D9D9"/>
          </w:tcPr>
          <w:p w:rsidR="009E06EC" w:rsidRPr="00BD7B95" w:rsidRDefault="009E06EC" w:rsidP="00F008F2">
            <w:pPr>
              <w:rPr>
                <w:b/>
                <w:snapToGrid w:val="0"/>
                <w:lang w:val="es-ES_tradnl"/>
              </w:rPr>
            </w:pPr>
            <w:r w:rsidRPr="00BD7B95">
              <w:rPr>
                <w:b/>
                <w:snapToGrid w:val="0"/>
                <w:lang w:val="es-ES_tradnl"/>
              </w:rPr>
              <w:t>Frecuencia</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Media</w:t>
            </w:r>
          </w:p>
        </w:tc>
      </w:tr>
      <w:tr w:rsidR="009E06EC" w:rsidRPr="000C7D37" w:rsidTr="00F008F2">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Tipo de Proceso</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Manual</w:t>
            </w:r>
          </w:p>
        </w:tc>
      </w:tr>
      <w:tr w:rsidR="00F42FCE" w:rsidRPr="000C7D37" w:rsidTr="00F008F2">
        <w:tc>
          <w:tcPr>
            <w:tcW w:w="2144" w:type="dxa"/>
            <w:shd w:val="clear" w:color="auto" w:fill="D9D9D9"/>
          </w:tcPr>
          <w:p w:rsidR="00F42FCE" w:rsidRPr="005D4F4B" w:rsidRDefault="00F42FCE" w:rsidP="00D24082">
            <w:pPr>
              <w:jc w:val="left"/>
              <w:rPr>
                <w:b/>
                <w:snapToGrid w:val="0"/>
                <w:lang w:val="es-ES_tradnl"/>
              </w:rPr>
            </w:pPr>
            <w:r>
              <w:rPr>
                <w:b/>
                <w:snapToGrid w:val="0"/>
                <w:lang w:val="es-ES_tradnl"/>
              </w:rPr>
              <w:t>Caso de Uso Relacionado</w:t>
            </w:r>
          </w:p>
        </w:tc>
        <w:tc>
          <w:tcPr>
            <w:tcW w:w="7560" w:type="dxa"/>
            <w:shd w:val="clear" w:color="auto" w:fill="auto"/>
          </w:tcPr>
          <w:p w:rsidR="00F42FCE" w:rsidRPr="000C7D37" w:rsidRDefault="00F42FCE" w:rsidP="00D24082">
            <w:pPr>
              <w:pStyle w:val="Textoindependiente"/>
              <w:autoSpaceDE w:val="0"/>
              <w:autoSpaceDN w:val="0"/>
              <w:ind w:left="0"/>
              <w:rPr>
                <w:rFonts w:cs="Tahoma"/>
                <w:lang w:val="es-ES_tradnl"/>
              </w:rPr>
            </w:pPr>
            <w:r>
              <w:rPr>
                <w:rFonts w:cs="Tahoma"/>
                <w:lang w:val="es-ES_tradnl"/>
              </w:rPr>
              <w:t>No existe caso de uso relacionado.</w:t>
            </w:r>
          </w:p>
        </w:tc>
      </w:tr>
      <w:tr w:rsidR="009E06EC" w:rsidRPr="00986099" w:rsidTr="00F008F2">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Requerimientos</w:t>
            </w:r>
          </w:p>
        </w:tc>
        <w:tc>
          <w:tcPr>
            <w:tcW w:w="7560" w:type="dxa"/>
            <w:shd w:val="clear" w:color="auto" w:fill="auto"/>
          </w:tcPr>
          <w:p w:rsidR="009E06EC" w:rsidRDefault="009E06EC" w:rsidP="00F008F2">
            <w:pPr>
              <w:pStyle w:val="Textoindependiente"/>
              <w:autoSpaceDE w:val="0"/>
              <w:autoSpaceDN w:val="0"/>
              <w:ind w:left="0"/>
              <w:rPr>
                <w:rFonts w:cs="Tahoma"/>
                <w:lang w:val="es-ES_tradnl"/>
              </w:rPr>
            </w:pPr>
            <w:r>
              <w:rPr>
                <w:rFonts w:cs="Tahoma"/>
                <w:lang w:val="es-ES_tradnl"/>
              </w:rPr>
              <w:t>R.3.20.1  Ver requisitos, términos de uso, forma de activación</w:t>
            </w:r>
          </w:p>
          <w:p w:rsidR="009E06EC" w:rsidRPr="000C7D37" w:rsidRDefault="009E06EC" w:rsidP="00F008F2">
            <w:pPr>
              <w:pStyle w:val="Textoindependiente"/>
              <w:autoSpaceDE w:val="0"/>
              <w:autoSpaceDN w:val="0"/>
              <w:ind w:left="0"/>
              <w:rPr>
                <w:rFonts w:cs="Tahoma"/>
                <w:lang w:val="es-ES_tradnl"/>
              </w:rPr>
            </w:pPr>
            <w:r>
              <w:rPr>
                <w:rFonts w:cs="Tahoma"/>
                <w:lang w:val="es-ES_tradnl"/>
              </w:rPr>
              <w:t>R.3.20.2  Debe formar parte del Sistema Integrado de Aplicaciones para todos los agentes de atención al cliente, callcenter e información.</w:t>
            </w:r>
          </w:p>
        </w:tc>
      </w:tr>
    </w:tbl>
    <w:p w:rsidR="009E06EC" w:rsidRDefault="009E06EC" w:rsidP="009E06EC">
      <w:pPr>
        <w:rPr>
          <w:lang w:val="es-ES"/>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44"/>
        <w:gridCol w:w="7560"/>
      </w:tblGrid>
      <w:tr w:rsidR="009E06EC" w:rsidRPr="00986099" w:rsidTr="00F008F2">
        <w:trPr>
          <w:trHeight w:val="238"/>
        </w:trPr>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Caso de Uso 4.10</w:t>
            </w:r>
          </w:p>
        </w:tc>
        <w:tc>
          <w:tcPr>
            <w:tcW w:w="7560" w:type="dxa"/>
            <w:shd w:val="clear" w:color="auto" w:fill="FFFFFF"/>
          </w:tcPr>
          <w:p w:rsidR="009E06EC" w:rsidRPr="000C7D37" w:rsidRDefault="009E06EC" w:rsidP="00F008F2">
            <w:pPr>
              <w:pStyle w:val="Ttulo5"/>
              <w:rPr>
                <w:highlight w:val="yellow"/>
              </w:rPr>
            </w:pPr>
            <w:bookmarkStart w:id="37" w:name="_Toc284334591"/>
            <w:r>
              <w:t>Entregar comprobante de pago en ventanilla</w:t>
            </w:r>
            <w:bookmarkEnd w:id="37"/>
          </w:p>
        </w:tc>
      </w:tr>
      <w:tr w:rsidR="009E06EC" w:rsidRPr="000C7D37" w:rsidTr="00F008F2">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Actor</w:t>
            </w:r>
          </w:p>
        </w:tc>
        <w:tc>
          <w:tcPr>
            <w:tcW w:w="7560" w:type="dxa"/>
            <w:shd w:val="clear" w:color="auto" w:fill="auto"/>
          </w:tcPr>
          <w:p w:rsidR="009E06EC" w:rsidRPr="000C7D37" w:rsidRDefault="009E06EC" w:rsidP="00F008F2">
            <w:pPr>
              <w:pStyle w:val="Textoindependiente"/>
              <w:autoSpaceDE w:val="0"/>
              <w:autoSpaceDN w:val="0"/>
              <w:ind w:left="0"/>
              <w:rPr>
                <w:rFonts w:cs="Tahoma"/>
                <w:color w:val="000000"/>
                <w:lang w:val="es-ES_tradnl"/>
              </w:rPr>
            </w:pPr>
            <w:r>
              <w:rPr>
                <w:rFonts w:cs="Tahoma"/>
                <w:lang w:val="es-ES_tradnl"/>
              </w:rPr>
              <w:t>Recaudador</w:t>
            </w:r>
          </w:p>
        </w:tc>
      </w:tr>
      <w:tr w:rsidR="009E06EC" w:rsidRPr="00986099" w:rsidTr="00F008F2">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Descripción</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Proceso de entrega de comprobantes de pago a los clientes que tienen activado el SFE por lo que ya no reciben facturas impresas</w:t>
            </w:r>
          </w:p>
        </w:tc>
      </w:tr>
      <w:tr w:rsidR="009E06EC" w:rsidRPr="000C7D37" w:rsidTr="00F008F2">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Prioridad</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Obligatorio</w:t>
            </w:r>
          </w:p>
        </w:tc>
      </w:tr>
      <w:tr w:rsidR="009E06EC" w:rsidRPr="000C7D37" w:rsidTr="00F008F2">
        <w:tc>
          <w:tcPr>
            <w:tcW w:w="2144" w:type="dxa"/>
            <w:tcBorders>
              <w:bottom w:val="single" w:sz="4" w:space="0" w:color="auto"/>
            </w:tcBorders>
            <w:shd w:val="clear" w:color="auto" w:fill="D9D9D9"/>
          </w:tcPr>
          <w:p w:rsidR="009E06EC" w:rsidRPr="00BD7B95" w:rsidRDefault="009E06EC" w:rsidP="00F008F2">
            <w:pPr>
              <w:rPr>
                <w:b/>
                <w:snapToGrid w:val="0"/>
                <w:lang w:val="es-ES_tradnl"/>
              </w:rPr>
            </w:pPr>
            <w:r w:rsidRPr="00BD7B95">
              <w:rPr>
                <w:b/>
                <w:snapToGrid w:val="0"/>
                <w:lang w:val="es-ES_tradnl"/>
              </w:rPr>
              <w:t>Frecuencia</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Media</w:t>
            </w:r>
          </w:p>
        </w:tc>
      </w:tr>
      <w:tr w:rsidR="009E06EC" w:rsidRPr="000C7D37" w:rsidTr="00F008F2">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Tipo de Proceso</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sidRPr="000C7D37">
              <w:rPr>
                <w:rFonts w:cs="Tahoma"/>
                <w:lang w:val="es-ES_tradnl"/>
              </w:rPr>
              <w:t>Manual</w:t>
            </w:r>
          </w:p>
        </w:tc>
      </w:tr>
      <w:tr w:rsidR="00F42FCE" w:rsidRPr="000C7D37" w:rsidTr="00F008F2">
        <w:tc>
          <w:tcPr>
            <w:tcW w:w="2144" w:type="dxa"/>
            <w:shd w:val="clear" w:color="auto" w:fill="D9D9D9"/>
          </w:tcPr>
          <w:p w:rsidR="00F42FCE" w:rsidRPr="005D4F4B" w:rsidRDefault="00F42FCE" w:rsidP="00D24082">
            <w:pPr>
              <w:jc w:val="left"/>
              <w:rPr>
                <w:b/>
                <w:snapToGrid w:val="0"/>
                <w:lang w:val="es-ES_tradnl"/>
              </w:rPr>
            </w:pPr>
            <w:r>
              <w:rPr>
                <w:b/>
                <w:snapToGrid w:val="0"/>
                <w:lang w:val="es-ES_tradnl"/>
              </w:rPr>
              <w:t>Caso de Uso Relacionado</w:t>
            </w:r>
          </w:p>
        </w:tc>
        <w:tc>
          <w:tcPr>
            <w:tcW w:w="7560" w:type="dxa"/>
            <w:shd w:val="clear" w:color="auto" w:fill="auto"/>
          </w:tcPr>
          <w:p w:rsidR="00F42FCE" w:rsidRPr="000C7D37" w:rsidRDefault="00F42FCE" w:rsidP="00D24082">
            <w:pPr>
              <w:pStyle w:val="Textoindependiente"/>
              <w:autoSpaceDE w:val="0"/>
              <w:autoSpaceDN w:val="0"/>
              <w:ind w:left="0"/>
              <w:rPr>
                <w:rFonts w:cs="Tahoma"/>
                <w:lang w:val="es-ES_tradnl"/>
              </w:rPr>
            </w:pPr>
            <w:r>
              <w:rPr>
                <w:rFonts w:cs="Tahoma"/>
                <w:lang w:val="es-ES_tradnl"/>
              </w:rPr>
              <w:t>No existe caso de uso relacionado.</w:t>
            </w:r>
          </w:p>
        </w:tc>
      </w:tr>
      <w:tr w:rsidR="009E06EC" w:rsidRPr="00986099" w:rsidTr="00F008F2">
        <w:tc>
          <w:tcPr>
            <w:tcW w:w="2144" w:type="dxa"/>
            <w:shd w:val="clear" w:color="auto" w:fill="D9D9D9"/>
          </w:tcPr>
          <w:p w:rsidR="009E06EC" w:rsidRPr="00BD7B95" w:rsidRDefault="009E06EC" w:rsidP="00F008F2">
            <w:pPr>
              <w:rPr>
                <w:b/>
                <w:snapToGrid w:val="0"/>
                <w:lang w:val="es-ES_tradnl"/>
              </w:rPr>
            </w:pPr>
            <w:r w:rsidRPr="00BD7B95">
              <w:rPr>
                <w:b/>
                <w:snapToGrid w:val="0"/>
                <w:lang w:val="es-ES_tradnl"/>
              </w:rPr>
              <w:t>Requerimientos</w:t>
            </w:r>
          </w:p>
        </w:tc>
        <w:tc>
          <w:tcPr>
            <w:tcW w:w="7560" w:type="dxa"/>
            <w:shd w:val="clear" w:color="auto" w:fill="auto"/>
          </w:tcPr>
          <w:p w:rsidR="009E06EC" w:rsidRPr="000C7D37" w:rsidRDefault="009E06EC" w:rsidP="00F008F2">
            <w:pPr>
              <w:pStyle w:val="Textoindependiente"/>
              <w:autoSpaceDE w:val="0"/>
              <w:autoSpaceDN w:val="0"/>
              <w:ind w:left="0"/>
              <w:rPr>
                <w:rFonts w:cs="Tahoma"/>
                <w:lang w:val="es-ES_tradnl"/>
              </w:rPr>
            </w:pPr>
            <w:r>
              <w:rPr>
                <w:rFonts w:cs="Tahoma"/>
                <w:lang w:val="es-ES_tradnl"/>
              </w:rPr>
              <w:t xml:space="preserve">R.4.10.1  Modificar en las interfaces de recaudación la opción de envío de un comprobante de pago electrónico al correo del cliente, </w:t>
            </w:r>
            <w:r w:rsidRPr="00D61543">
              <w:rPr>
                <w:rFonts w:cs="Tahoma"/>
                <w:lang w:val="es-ES_tradnl"/>
              </w:rPr>
              <w:t xml:space="preserve">o entregar un reporte impreso </w:t>
            </w:r>
            <w:r>
              <w:rPr>
                <w:rFonts w:cs="Tahoma"/>
                <w:lang w:val="es-ES_tradnl"/>
              </w:rPr>
              <w:t>no válido para el SRI.</w:t>
            </w:r>
          </w:p>
        </w:tc>
      </w:tr>
    </w:tbl>
    <w:p w:rsidR="009E06EC" w:rsidRDefault="009E06EC" w:rsidP="009E06EC">
      <w:pPr>
        <w:rPr>
          <w:lang w:val="es-ES"/>
        </w:rPr>
      </w:pPr>
    </w:p>
    <w:p w:rsidR="009E06EC" w:rsidRPr="00D12B0D" w:rsidRDefault="009E06EC" w:rsidP="009E06EC">
      <w:pPr>
        <w:rPr>
          <w:lang w:val="es-ES"/>
        </w:rPr>
      </w:pPr>
      <w:r w:rsidRPr="00BD7B95">
        <w:rPr>
          <w:rFonts w:cs="Tahoma"/>
          <w:b/>
          <w:bCs/>
          <w:snapToGrid w:val="0"/>
          <w:lang w:val="es-ES"/>
        </w:rPr>
        <w:lastRenderedPageBreak/>
        <w:t>3.1.2.</w:t>
      </w:r>
      <w:r>
        <w:rPr>
          <w:lang w:val="es-ES"/>
        </w:rPr>
        <w:tab/>
      </w:r>
      <w:r w:rsidRPr="00BD7B95">
        <w:rPr>
          <w:rFonts w:cs="Tahoma"/>
          <w:b/>
          <w:bCs/>
          <w:snapToGrid w:val="0"/>
          <w:lang w:val="es-ES"/>
        </w:rPr>
        <w:t>R</w:t>
      </w:r>
      <w:r>
        <w:rPr>
          <w:rFonts w:cs="Tahoma"/>
          <w:b/>
          <w:bCs/>
          <w:snapToGrid w:val="0"/>
          <w:lang w:val="es-ES"/>
        </w:rPr>
        <w:t>equisitos de Precisión</w:t>
      </w:r>
    </w:p>
    <w:p w:rsidR="009E06EC" w:rsidRDefault="009E06EC" w:rsidP="009E06EC">
      <w:pPr>
        <w:rPr>
          <w:rFonts w:cs="Tahoma"/>
          <w:b/>
          <w:bCs/>
          <w:snapToGrid w:val="0"/>
          <w:lang w:val="es-ES"/>
        </w:rPr>
      </w:pPr>
    </w:p>
    <w:p w:rsidR="009E06EC" w:rsidRDefault="009E06EC" w:rsidP="009E06EC">
      <w:pPr>
        <w:widowControl/>
        <w:spacing w:line="240" w:lineRule="auto"/>
        <w:rPr>
          <w:rFonts w:cs="Tahoma"/>
          <w:snapToGrid w:val="0"/>
          <w:lang w:val="es-MX"/>
        </w:rPr>
      </w:pPr>
      <w:r>
        <w:rPr>
          <w:rFonts w:cs="Tahoma"/>
          <w:snapToGrid w:val="0"/>
          <w:lang w:val="es-ES"/>
        </w:rPr>
        <w:t xml:space="preserve">R3.1.2.1 </w:t>
      </w:r>
      <w:r w:rsidRPr="00BD7B95">
        <w:rPr>
          <w:rFonts w:cs="Tahoma"/>
          <w:snapToGrid w:val="0"/>
          <w:lang w:val="es-MX"/>
        </w:rPr>
        <w:t xml:space="preserve">El sistema </w:t>
      </w:r>
      <w:r>
        <w:rPr>
          <w:rFonts w:cs="Tahoma"/>
          <w:snapToGrid w:val="0"/>
          <w:lang w:val="es-MX"/>
        </w:rPr>
        <w:t>interactúa con los sistemas externos de pago en línea y adicionalmente con los sistemas internos de ETAPA EP. Debe garantizarse que las transacciones se realicen de forma atómica, es decir debe garantizarse que la transacción aceptada en el sistema interno se acepte de forma inmediata en el sistema externo, y al menor indicio de fallo se debe garantizar la completitud de la transacción.</w:t>
      </w:r>
    </w:p>
    <w:p w:rsidR="009E06EC" w:rsidRPr="00BD7B95" w:rsidRDefault="009E06EC" w:rsidP="009E06EC">
      <w:pPr>
        <w:rPr>
          <w:rFonts w:cs="Tahoma"/>
          <w:b/>
          <w:bCs/>
          <w:snapToGrid w:val="0"/>
          <w:lang w:val="es-ES"/>
        </w:rPr>
      </w:pPr>
    </w:p>
    <w:p w:rsidR="009E06EC" w:rsidRPr="00670714" w:rsidRDefault="009E06EC" w:rsidP="009E06EC">
      <w:pPr>
        <w:pStyle w:val="Ttulo3"/>
        <w:rPr>
          <w:rFonts w:cs="Tahoma"/>
          <w:snapToGrid w:val="0"/>
          <w:lang w:val="es-ES"/>
        </w:rPr>
      </w:pPr>
      <w:bookmarkStart w:id="38" w:name="_Toc284334592"/>
      <w:r w:rsidRPr="00670714">
        <w:rPr>
          <w:rFonts w:cs="Tahoma"/>
          <w:snapToGrid w:val="0"/>
          <w:lang w:val="es-ES"/>
        </w:rPr>
        <w:t>Requisitos de Interoperabilidad</w:t>
      </w:r>
      <w:bookmarkEnd w:id="38"/>
    </w:p>
    <w:p w:rsidR="009E06EC" w:rsidRDefault="009E06EC" w:rsidP="009E06EC">
      <w:pPr>
        <w:pStyle w:val="Lista2"/>
        <w:ind w:left="0" w:firstLine="0"/>
        <w:rPr>
          <w:rFonts w:cs="Tahoma"/>
          <w:snapToGrid w:val="0"/>
          <w:lang w:val="es-ES"/>
        </w:rPr>
      </w:pPr>
    </w:p>
    <w:p w:rsidR="009E06EC" w:rsidRDefault="009E06EC" w:rsidP="009E06EC">
      <w:pPr>
        <w:widowControl/>
        <w:spacing w:line="240" w:lineRule="auto"/>
        <w:rPr>
          <w:rFonts w:cs="Tahoma"/>
          <w:snapToGrid w:val="0"/>
          <w:lang w:val="es-MX"/>
        </w:rPr>
      </w:pPr>
      <w:r>
        <w:rPr>
          <w:rFonts w:cs="Tahoma"/>
          <w:snapToGrid w:val="0"/>
          <w:lang w:val="es-ES"/>
        </w:rPr>
        <w:t xml:space="preserve">R3.1.3.1 </w:t>
      </w:r>
      <w:r w:rsidRPr="00BD7B95">
        <w:rPr>
          <w:rFonts w:cs="Tahoma"/>
          <w:snapToGrid w:val="0"/>
          <w:lang w:val="es-MX"/>
        </w:rPr>
        <w:t>El sistema debe comunicarse con el sistema de MiEtapa</w:t>
      </w:r>
      <w:r>
        <w:rPr>
          <w:rFonts w:cs="Tahoma"/>
          <w:snapToGrid w:val="0"/>
          <w:lang w:val="es-MX"/>
        </w:rPr>
        <w:t xml:space="preserve"> mediante un protocolo definido y documentado.</w:t>
      </w:r>
    </w:p>
    <w:p w:rsidR="009E06EC" w:rsidRDefault="009E06EC" w:rsidP="009E06EC">
      <w:pPr>
        <w:widowControl/>
        <w:spacing w:line="240" w:lineRule="auto"/>
        <w:rPr>
          <w:rFonts w:cs="Tahoma"/>
          <w:snapToGrid w:val="0"/>
          <w:lang w:val="es-MX"/>
        </w:rPr>
      </w:pPr>
    </w:p>
    <w:p w:rsidR="009E06EC" w:rsidRDefault="009E06EC" w:rsidP="009E06EC">
      <w:pPr>
        <w:widowControl/>
        <w:spacing w:line="240" w:lineRule="auto"/>
        <w:rPr>
          <w:rFonts w:cs="Tahoma"/>
          <w:snapToGrid w:val="0"/>
          <w:lang w:val="es-MX"/>
        </w:rPr>
      </w:pPr>
      <w:r>
        <w:rPr>
          <w:rFonts w:cs="Tahoma"/>
          <w:snapToGrid w:val="0"/>
          <w:lang w:val="es-ES"/>
        </w:rPr>
        <w:t>R3.1.3.2 E</w:t>
      </w:r>
      <w:r w:rsidRPr="00BD7B95">
        <w:rPr>
          <w:rFonts w:cs="Tahoma"/>
          <w:snapToGrid w:val="0"/>
          <w:lang w:val="es-MX"/>
        </w:rPr>
        <w:t xml:space="preserve">l sistema debe comunicarse con el sistema de </w:t>
      </w:r>
      <w:r>
        <w:rPr>
          <w:rFonts w:cs="Tahoma"/>
          <w:snapToGrid w:val="0"/>
          <w:lang w:val="es-MX"/>
        </w:rPr>
        <w:t>Carrito de Pagos mediante un protocolo definido y documentado.</w:t>
      </w:r>
    </w:p>
    <w:p w:rsidR="009E06EC" w:rsidRPr="00BD7B95" w:rsidRDefault="009E06EC" w:rsidP="009E06EC">
      <w:pPr>
        <w:widowControl/>
        <w:spacing w:line="240" w:lineRule="auto"/>
        <w:rPr>
          <w:rFonts w:cs="Tahoma"/>
          <w:snapToGrid w:val="0"/>
          <w:lang w:val="es-MX"/>
        </w:rPr>
      </w:pPr>
    </w:p>
    <w:p w:rsidR="009E06EC" w:rsidRDefault="009E06EC" w:rsidP="009E06EC">
      <w:pPr>
        <w:widowControl/>
        <w:spacing w:line="240" w:lineRule="auto"/>
        <w:rPr>
          <w:rFonts w:cs="Tahoma"/>
          <w:snapToGrid w:val="0"/>
          <w:lang w:val="es-MX"/>
        </w:rPr>
      </w:pPr>
      <w:r>
        <w:rPr>
          <w:rFonts w:cs="Tahoma"/>
          <w:snapToGrid w:val="0"/>
          <w:lang w:val="es-ES"/>
        </w:rPr>
        <w:t xml:space="preserve">R3.1.3.3 </w:t>
      </w:r>
      <w:r w:rsidRPr="00BD7B95">
        <w:rPr>
          <w:rFonts w:cs="Tahoma"/>
          <w:snapToGrid w:val="0"/>
          <w:lang w:val="es-MX"/>
        </w:rPr>
        <w:t>El sistema debe comunicarse con el SIGECOM Sistema de Gestión Comercial</w:t>
      </w:r>
      <w:r>
        <w:rPr>
          <w:rFonts w:cs="Tahoma"/>
          <w:snapToGrid w:val="0"/>
          <w:lang w:val="es-MX"/>
        </w:rPr>
        <w:t xml:space="preserve"> mediante un protocolo definido y documentado.</w:t>
      </w:r>
    </w:p>
    <w:p w:rsidR="009E06EC" w:rsidRPr="00BD7B95" w:rsidRDefault="009E06EC" w:rsidP="009E06EC">
      <w:pPr>
        <w:widowControl/>
        <w:spacing w:line="240" w:lineRule="auto"/>
        <w:rPr>
          <w:rFonts w:cs="Tahoma"/>
          <w:snapToGrid w:val="0"/>
          <w:lang w:val="es-MX"/>
        </w:rPr>
      </w:pPr>
    </w:p>
    <w:p w:rsidR="009E06EC" w:rsidRDefault="009E06EC" w:rsidP="009E06EC">
      <w:pPr>
        <w:widowControl/>
        <w:spacing w:line="240" w:lineRule="auto"/>
        <w:rPr>
          <w:rFonts w:cs="Tahoma"/>
          <w:snapToGrid w:val="0"/>
          <w:lang w:val="es-MX"/>
        </w:rPr>
      </w:pPr>
      <w:r>
        <w:rPr>
          <w:rFonts w:cs="Tahoma"/>
          <w:snapToGrid w:val="0"/>
          <w:lang w:val="es-ES"/>
        </w:rPr>
        <w:t xml:space="preserve">R3.1.3.4 </w:t>
      </w:r>
      <w:r w:rsidRPr="00BD7B95">
        <w:rPr>
          <w:rFonts w:cs="Tahoma"/>
          <w:snapToGrid w:val="0"/>
          <w:lang w:val="es-MX"/>
        </w:rPr>
        <w:t>El sistema debe comunicarse con el Sistema de Facturación Electrónica del lado del servidor de aplicaciones</w:t>
      </w:r>
      <w:r>
        <w:rPr>
          <w:rFonts w:cs="Tahoma"/>
          <w:snapToGrid w:val="0"/>
          <w:lang w:val="es-MX"/>
        </w:rPr>
        <w:t xml:space="preserve"> mediante un protocolo definido y documentado</w:t>
      </w:r>
      <w:r w:rsidRPr="00BD7B95">
        <w:rPr>
          <w:rFonts w:cs="Tahoma"/>
          <w:snapToGrid w:val="0"/>
          <w:lang w:val="es-MX"/>
        </w:rPr>
        <w:t>.</w:t>
      </w:r>
    </w:p>
    <w:p w:rsidR="009E06EC" w:rsidRPr="00BD7B95" w:rsidRDefault="009E06EC" w:rsidP="009E06EC">
      <w:pPr>
        <w:widowControl/>
        <w:spacing w:line="240" w:lineRule="auto"/>
        <w:rPr>
          <w:rFonts w:cs="Tahoma"/>
          <w:snapToGrid w:val="0"/>
          <w:lang w:val="es-MX"/>
        </w:rPr>
      </w:pPr>
    </w:p>
    <w:p w:rsidR="009E06EC" w:rsidRPr="00BD7B95" w:rsidRDefault="009E06EC" w:rsidP="009E06EC">
      <w:pPr>
        <w:widowControl/>
        <w:spacing w:line="240" w:lineRule="auto"/>
        <w:rPr>
          <w:rFonts w:cs="Tahoma"/>
          <w:snapToGrid w:val="0"/>
          <w:lang w:val="es-MX"/>
        </w:rPr>
      </w:pPr>
      <w:r>
        <w:rPr>
          <w:rFonts w:cs="Tahoma"/>
          <w:snapToGrid w:val="0"/>
          <w:lang w:val="es-MX"/>
        </w:rPr>
        <w:t xml:space="preserve">R3.1.3.5 </w:t>
      </w:r>
      <w:r w:rsidRPr="00BD7B95">
        <w:rPr>
          <w:rFonts w:cs="Tahoma"/>
          <w:snapToGrid w:val="0"/>
          <w:lang w:val="es-MX"/>
        </w:rPr>
        <w:t xml:space="preserve">El sistema debe comunicarse con el Sistema </w:t>
      </w:r>
      <w:r>
        <w:rPr>
          <w:rFonts w:cs="Tahoma"/>
          <w:snapToGrid w:val="0"/>
          <w:lang w:val="es-MX"/>
        </w:rPr>
        <w:t>Externo de Pago en Línea mediante un protocolo definido, documentado y seguro.</w:t>
      </w:r>
    </w:p>
    <w:p w:rsidR="009E06EC" w:rsidRDefault="009E06EC" w:rsidP="009E06EC">
      <w:pPr>
        <w:pStyle w:val="Lista2"/>
        <w:ind w:left="0" w:firstLine="0"/>
        <w:rPr>
          <w:rFonts w:cs="Tahoma"/>
          <w:snapToGrid w:val="0"/>
          <w:lang w:val="es-MX"/>
        </w:rPr>
      </w:pPr>
    </w:p>
    <w:p w:rsidR="009E06EC" w:rsidRDefault="009E06EC" w:rsidP="009E06EC">
      <w:pPr>
        <w:pStyle w:val="Lista2"/>
        <w:ind w:left="0" w:firstLine="0"/>
        <w:rPr>
          <w:rFonts w:cs="Tahoma"/>
          <w:snapToGrid w:val="0"/>
          <w:lang w:val="es-MX"/>
        </w:rPr>
      </w:pPr>
      <w:r>
        <w:rPr>
          <w:rFonts w:cs="Tahoma"/>
          <w:snapToGrid w:val="0"/>
          <w:lang w:val="es-MX"/>
        </w:rPr>
        <w:t xml:space="preserve">Por lo tanto deben definirse las interfaces necesarias de interacción entre los diferentes sistemas tomando en consideración requisitos de estandarización, seguridad, eficiencia y arquitectura del sistema. </w:t>
      </w:r>
    </w:p>
    <w:p w:rsidR="009E06EC" w:rsidRPr="00BD7B95" w:rsidRDefault="009E06EC" w:rsidP="009E06EC">
      <w:pPr>
        <w:pStyle w:val="Lista2"/>
        <w:ind w:left="0" w:firstLine="0"/>
        <w:rPr>
          <w:rFonts w:cs="Tahoma"/>
          <w:snapToGrid w:val="0"/>
          <w:lang w:val="es-MX"/>
        </w:rPr>
      </w:pPr>
    </w:p>
    <w:p w:rsidR="009E06EC" w:rsidRPr="00670714" w:rsidRDefault="009E06EC" w:rsidP="009E06EC">
      <w:pPr>
        <w:pStyle w:val="Ttulo3"/>
        <w:rPr>
          <w:rFonts w:cs="Tahoma"/>
          <w:snapToGrid w:val="0"/>
          <w:lang w:val="es-ES"/>
        </w:rPr>
      </w:pPr>
      <w:bookmarkStart w:id="39" w:name="_Toc284334593"/>
      <w:r w:rsidRPr="00670714">
        <w:rPr>
          <w:rFonts w:cs="Tahoma"/>
          <w:snapToGrid w:val="0"/>
          <w:lang w:val="es-ES"/>
        </w:rPr>
        <w:t>Requisitos de Seguridad</w:t>
      </w:r>
      <w:bookmarkEnd w:id="39"/>
    </w:p>
    <w:p w:rsidR="009E06EC" w:rsidRPr="00670714" w:rsidRDefault="009E06EC" w:rsidP="009E06EC">
      <w:pPr>
        <w:pStyle w:val="Lista2"/>
        <w:ind w:left="0" w:firstLine="0"/>
        <w:rPr>
          <w:rFonts w:cs="Tahoma"/>
          <w:snapToGrid w:val="0"/>
          <w:lang w:val="es-ES"/>
        </w:rPr>
      </w:pPr>
    </w:p>
    <w:p w:rsidR="009E06EC" w:rsidRDefault="009E06EC" w:rsidP="009E06EC">
      <w:pPr>
        <w:pStyle w:val="Lista2"/>
        <w:ind w:left="0" w:firstLine="0"/>
        <w:rPr>
          <w:rFonts w:cs="Tahoma"/>
          <w:snapToGrid w:val="0"/>
          <w:lang w:val="es-ES_tradnl"/>
        </w:rPr>
      </w:pPr>
      <w:r>
        <w:rPr>
          <w:rFonts w:cs="Tahoma"/>
          <w:snapToGrid w:val="0"/>
          <w:lang w:val="es-ES_tradnl"/>
        </w:rPr>
        <w:t xml:space="preserve">R.3.1.4.1 </w:t>
      </w:r>
      <w:r w:rsidRPr="00670714">
        <w:rPr>
          <w:rFonts w:cs="Tahoma"/>
          <w:snapToGrid w:val="0"/>
          <w:lang w:val="es-ES_tradnl"/>
        </w:rPr>
        <w:t>El sistema deberá integrarse con el Sistema Integrado de Aplicaciones de ETAPA, de forma que se use el código de usuario asignado a los usuarios de los sistemas de ETAPA</w:t>
      </w:r>
      <w:r>
        <w:rPr>
          <w:rFonts w:cs="Tahoma"/>
          <w:snapToGrid w:val="0"/>
          <w:lang w:val="es-ES_tradnl"/>
        </w:rPr>
        <w:t xml:space="preserve"> en cuanto a interfaces en las que se involucren funcionarios de ETAPA EP en sus actividades normales (Atención al Cliente, Recaudación y Administración del Sistema)</w:t>
      </w:r>
      <w:r w:rsidRPr="00670714">
        <w:rPr>
          <w:rFonts w:cs="Tahoma"/>
          <w:snapToGrid w:val="0"/>
          <w:lang w:val="es-ES_tradnl"/>
        </w:rPr>
        <w:t>.</w:t>
      </w:r>
      <w:r>
        <w:rPr>
          <w:rFonts w:cs="Tahoma"/>
          <w:snapToGrid w:val="0"/>
          <w:lang w:val="es-ES_tradnl"/>
        </w:rPr>
        <w:t xml:space="preserve"> </w:t>
      </w:r>
    </w:p>
    <w:p w:rsidR="009E06EC" w:rsidRDefault="009E06EC" w:rsidP="009E06EC">
      <w:pPr>
        <w:pStyle w:val="Lista2"/>
        <w:ind w:left="0" w:firstLine="0"/>
        <w:rPr>
          <w:rFonts w:cs="Tahoma"/>
          <w:snapToGrid w:val="0"/>
          <w:lang w:val="es-ES_tradnl"/>
        </w:rPr>
      </w:pPr>
    </w:p>
    <w:p w:rsidR="009E06EC" w:rsidRDefault="00037AB8" w:rsidP="009E06EC">
      <w:pPr>
        <w:pStyle w:val="Lista2"/>
        <w:ind w:left="0" w:firstLine="0"/>
        <w:rPr>
          <w:rFonts w:cs="Tahoma"/>
          <w:snapToGrid w:val="0"/>
          <w:lang w:val="es-ES_tradnl"/>
        </w:rPr>
      </w:pPr>
      <w:r>
        <w:rPr>
          <w:rFonts w:cs="Tahoma"/>
          <w:snapToGrid w:val="0"/>
          <w:lang w:val="es-ES_tradnl"/>
        </w:rPr>
        <w:t>R.3.1.4.2</w:t>
      </w:r>
      <w:r w:rsidR="009E06EC">
        <w:rPr>
          <w:rFonts w:cs="Tahoma"/>
          <w:snapToGrid w:val="0"/>
          <w:lang w:val="es-ES_tradnl"/>
        </w:rPr>
        <w:t xml:space="preserve"> La interacción con entes externos debe considerarse requisitos mínimos seguridad para garantizar la inviolabilidad de acceso a la información personal del usuario. Para ello debe garantizarse seguridad en la configuración de redes, protocolos de encriptación de paquetes, etc.</w:t>
      </w:r>
    </w:p>
    <w:p w:rsidR="009E06EC" w:rsidRPr="00670714" w:rsidRDefault="009E06EC" w:rsidP="009E06EC">
      <w:pPr>
        <w:pStyle w:val="Lista2"/>
        <w:ind w:left="0" w:firstLine="0"/>
        <w:rPr>
          <w:rFonts w:cs="Tahoma"/>
          <w:snapToGrid w:val="0"/>
          <w:lang w:val="es-ES_tradnl"/>
        </w:rPr>
      </w:pPr>
    </w:p>
    <w:p w:rsidR="009E06EC" w:rsidRPr="00670714" w:rsidRDefault="009E06EC" w:rsidP="009E06EC">
      <w:pPr>
        <w:pStyle w:val="Ttulo3"/>
        <w:rPr>
          <w:rFonts w:cs="Tahoma"/>
          <w:snapToGrid w:val="0"/>
          <w:lang w:val="es-ES"/>
        </w:rPr>
      </w:pPr>
      <w:bookmarkStart w:id="40" w:name="_Toc284334594"/>
      <w:r w:rsidRPr="00670714">
        <w:rPr>
          <w:rFonts w:cs="Tahoma"/>
          <w:snapToGrid w:val="0"/>
          <w:lang w:val="es-ES"/>
        </w:rPr>
        <w:t>Requisitos de conformidad a estándares de funcionalidad</w:t>
      </w:r>
      <w:bookmarkEnd w:id="40"/>
    </w:p>
    <w:p w:rsidR="009E06EC" w:rsidRPr="00670714" w:rsidRDefault="009E06EC" w:rsidP="009E06EC">
      <w:pPr>
        <w:rPr>
          <w:rFonts w:cs="Tahoma"/>
          <w:lang w:val="es-ES_tradnl"/>
        </w:rPr>
      </w:pPr>
    </w:p>
    <w:p w:rsidR="009E06EC" w:rsidRDefault="009E06EC" w:rsidP="009E06EC">
      <w:pPr>
        <w:pStyle w:val="Textoindependienteprimerasangra2"/>
        <w:ind w:left="0" w:firstLine="0"/>
        <w:rPr>
          <w:rFonts w:cs="Tahoma"/>
          <w:lang w:val="es-ES_tradnl"/>
        </w:rPr>
      </w:pPr>
      <w:r>
        <w:rPr>
          <w:rFonts w:cs="Tahoma"/>
          <w:lang w:val="es-ES_tradnl"/>
        </w:rPr>
        <w:t xml:space="preserve">R.3.1.5.1 </w:t>
      </w:r>
      <w:r w:rsidRPr="00670714">
        <w:rPr>
          <w:rFonts w:cs="Tahoma"/>
          <w:lang w:val="es-ES_tradnl"/>
        </w:rPr>
        <w:t xml:space="preserve">El sistema de información deberá ofrecer una interfaz de usuario intuitivo, fácil de aprender y sencillo de manejar.  </w:t>
      </w:r>
    </w:p>
    <w:p w:rsidR="009E06EC" w:rsidRDefault="009E06EC" w:rsidP="009E06EC">
      <w:pPr>
        <w:pStyle w:val="Textoindependienteprimerasangra2"/>
        <w:ind w:left="0" w:firstLine="0"/>
        <w:rPr>
          <w:rFonts w:cs="Tahoma"/>
          <w:lang w:val="es-ES_tradnl"/>
        </w:rPr>
      </w:pPr>
    </w:p>
    <w:p w:rsidR="009E06EC" w:rsidRDefault="009E06EC" w:rsidP="009E06EC">
      <w:pPr>
        <w:pStyle w:val="Textoindependienteprimerasangra2"/>
        <w:ind w:left="0" w:firstLine="0"/>
        <w:rPr>
          <w:rFonts w:cs="Tahoma"/>
          <w:lang w:val="es-ES_tradnl"/>
        </w:rPr>
      </w:pPr>
      <w:r>
        <w:rPr>
          <w:rFonts w:cs="Tahoma"/>
          <w:lang w:val="es-ES_tradnl"/>
        </w:rPr>
        <w:t xml:space="preserve">R.3.1.5.2 </w:t>
      </w:r>
      <w:r w:rsidRPr="00670714">
        <w:rPr>
          <w:rFonts w:cs="Tahoma"/>
          <w:lang w:val="es-ES_tradnl"/>
        </w:rPr>
        <w:t xml:space="preserve">El sistema deberá presentar un alto grado de usabilidad.  Lo deseable sería que el usuario se familiarice con el sistema en cuestión de pocas horas. </w:t>
      </w:r>
    </w:p>
    <w:p w:rsidR="009E06EC" w:rsidRDefault="009E06EC" w:rsidP="009E06EC">
      <w:pPr>
        <w:pStyle w:val="Textoindependienteprimerasangra2"/>
        <w:ind w:left="0" w:firstLine="0"/>
        <w:rPr>
          <w:rFonts w:cs="Tahoma"/>
          <w:lang w:val="es-ES_tradnl"/>
        </w:rPr>
      </w:pPr>
    </w:p>
    <w:p w:rsidR="009E06EC" w:rsidRDefault="009E06EC" w:rsidP="009E06EC">
      <w:pPr>
        <w:pStyle w:val="Textoindependienteprimerasangra2"/>
        <w:ind w:left="0" w:firstLine="0"/>
        <w:rPr>
          <w:rFonts w:cs="Tahoma"/>
          <w:snapToGrid w:val="0"/>
          <w:lang w:val="es-ES_tradnl"/>
        </w:rPr>
      </w:pPr>
      <w:r>
        <w:rPr>
          <w:rFonts w:cs="Tahoma"/>
          <w:lang w:val="es-ES_tradnl"/>
        </w:rPr>
        <w:t xml:space="preserve">R.3.1.5.3 </w:t>
      </w:r>
      <w:r w:rsidRPr="00670714">
        <w:rPr>
          <w:rFonts w:cs="Tahoma"/>
          <w:snapToGrid w:val="0"/>
          <w:lang w:val="es-ES_tradnl"/>
        </w:rPr>
        <w:t>Las interfaces de usua</w:t>
      </w:r>
      <w:r>
        <w:rPr>
          <w:rFonts w:cs="Tahoma"/>
          <w:snapToGrid w:val="0"/>
          <w:lang w:val="es-ES_tradnl"/>
        </w:rPr>
        <w:t>rio deben ser orientadas al Web y s</w:t>
      </w:r>
      <w:r w:rsidRPr="00670714">
        <w:rPr>
          <w:rFonts w:cs="Tahoma"/>
          <w:snapToGrid w:val="0"/>
          <w:lang w:val="es-ES_tradnl"/>
        </w:rPr>
        <w:t>e utilizarán los estándares establecidos para las aplicaciones Web en ETAPA EP.</w:t>
      </w:r>
    </w:p>
    <w:p w:rsidR="009E06EC" w:rsidRDefault="009E06EC" w:rsidP="009E06EC">
      <w:pPr>
        <w:pStyle w:val="Textoindependienteprimerasangra2"/>
        <w:ind w:left="0" w:firstLine="0"/>
        <w:rPr>
          <w:rFonts w:cs="Tahoma"/>
          <w:snapToGrid w:val="0"/>
          <w:lang w:val="es-ES_tradnl"/>
        </w:rPr>
      </w:pPr>
    </w:p>
    <w:p w:rsidR="009E06EC" w:rsidRPr="001E6CE7" w:rsidRDefault="009E06EC" w:rsidP="009E06EC">
      <w:pPr>
        <w:rPr>
          <w:b/>
          <w:snapToGrid w:val="0"/>
          <w:lang w:val="es-ES_tradnl"/>
        </w:rPr>
      </w:pPr>
      <w:r>
        <w:rPr>
          <w:lang w:val="es-ES_tradnl"/>
        </w:rPr>
        <w:lastRenderedPageBreak/>
        <w:t xml:space="preserve">R.3.1.5.4 Partes del sistema definido están </w:t>
      </w:r>
      <w:r>
        <w:rPr>
          <w:snapToGrid w:val="0"/>
          <w:lang w:val="es-ES_tradnl"/>
        </w:rPr>
        <w:t>orientados a usuarios en el Internet por lo que las interfaces del sistema requieren de elementos de diseño gráfico y multimedia para ganar la atención para la utilización del servicio de pago en línea y facturación electrónica.</w:t>
      </w:r>
    </w:p>
    <w:p w:rsidR="009E06EC" w:rsidRPr="00670714" w:rsidRDefault="009E06EC" w:rsidP="009E06EC">
      <w:pPr>
        <w:pStyle w:val="Textoindependienteprimerasangra2"/>
        <w:ind w:left="0" w:firstLine="0"/>
        <w:rPr>
          <w:rFonts w:cs="Tahoma"/>
          <w:snapToGrid w:val="0"/>
          <w:lang w:val="es-ES_tradnl"/>
        </w:rPr>
      </w:pPr>
    </w:p>
    <w:p w:rsidR="009E06EC" w:rsidRPr="00670714" w:rsidRDefault="009E06EC" w:rsidP="009E06EC">
      <w:pPr>
        <w:pStyle w:val="Ttulo2"/>
        <w:rPr>
          <w:rFonts w:cs="Tahoma"/>
          <w:snapToGrid w:val="0"/>
          <w:lang w:val="es-ES"/>
        </w:rPr>
      </w:pPr>
      <w:bookmarkStart w:id="41" w:name="_Toc284334595"/>
      <w:r w:rsidRPr="00670714">
        <w:rPr>
          <w:rFonts w:cs="Tahoma"/>
          <w:snapToGrid w:val="0"/>
          <w:lang w:val="es-ES"/>
        </w:rPr>
        <w:t>REQUERIMIENTOS NO FUNCIONALES</w:t>
      </w:r>
      <w:bookmarkEnd w:id="41"/>
    </w:p>
    <w:p w:rsidR="009E06EC" w:rsidRDefault="009E06EC" w:rsidP="009E06EC">
      <w:pPr>
        <w:rPr>
          <w:rFonts w:cs="Tahoma"/>
          <w:lang w:val="es-ES"/>
        </w:rPr>
      </w:pPr>
    </w:p>
    <w:p w:rsidR="009E06EC" w:rsidRDefault="009E06EC" w:rsidP="009E06EC">
      <w:pPr>
        <w:pStyle w:val="Ttulo3"/>
        <w:rPr>
          <w:lang w:val="es-ES"/>
        </w:rPr>
      </w:pPr>
      <w:bookmarkStart w:id="42" w:name="_Toc284334596"/>
      <w:r w:rsidRPr="00303AEB">
        <w:rPr>
          <w:lang w:val="es-ES"/>
        </w:rPr>
        <w:t>R</w:t>
      </w:r>
      <w:r>
        <w:rPr>
          <w:lang w:val="es-ES"/>
        </w:rPr>
        <w:t>equisitos de Fiabilidad</w:t>
      </w:r>
      <w:bookmarkEnd w:id="42"/>
    </w:p>
    <w:p w:rsidR="009E06EC" w:rsidRDefault="009E06EC" w:rsidP="009E06EC">
      <w:pPr>
        <w:rPr>
          <w:rFonts w:cs="Tahoma"/>
          <w:lang w:val="es-ES"/>
        </w:rPr>
      </w:pPr>
    </w:p>
    <w:p w:rsidR="009E06EC" w:rsidRDefault="009E06EC" w:rsidP="009E06EC">
      <w:pPr>
        <w:rPr>
          <w:rFonts w:cs="Tahoma"/>
          <w:lang w:val="es-ES"/>
        </w:rPr>
      </w:pPr>
      <w:r>
        <w:rPr>
          <w:rFonts w:cs="Tahoma"/>
          <w:lang w:val="es-ES"/>
        </w:rPr>
        <w:t>R.3.2.1.1 El sistema debe considerar mecanismos verificación de transacciones inconclusas sobre todo en los sistemas internos y adicionalmente se debe implementar el registro de información para seguimiento y recuperación de transacciones tanto de forma automática como manual.</w:t>
      </w:r>
    </w:p>
    <w:p w:rsidR="009E06EC" w:rsidRPr="00670714" w:rsidRDefault="009E06EC" w:rsidP="009E06EC">
      <w:pPr>
        <w:rPr>
          <w:rFonts w:cs="Tahoma"/>
          <w:lang w:val="es-ES"/>
        </w:rPr>
      </w:pPr>
    </w:p>
    <w:p w:rsidR="009E06EC" w:rsidRDefault="009E06EC" w:rsidP="009E06EC">
      <w:pPr>
        <w:pStyle w:val="Ttulo3"/>
        <w:rPr>
          <w:lang w:val="es-ES"/>
        </w:rPr>
      </w:pPr>
      <w:bookmarkStart w:id="43" w:name="_Toc284334597"/>
      <w:r w:rsidRPr="00743C2D">
        <w:rPr>
          <w:lang w:val="es-ES"/>
        </w:rPr>
        <w:t>R</w:t>
      </w:r>
      <w:r>
        <w:rPr>
          <w:lang w:val="es-ES"/>
        </w:rPr>
        <w:t>equisitos de Eficiencia</w:t>
      </w:r>
      <w:bookmarkEnd w:id="43"/>
    </w:p>
    <w:p w:rsidR="009E06EC" w:rsidRDefault="009E06EC" w:rsidP="009E06EC">
      <w:pPr>
        <w:pStyle w:val="Textoindependienteprimerasangra2"/>
        <w:ind w:left="0" w:firstLine="0"/>
        <w:rPr>
          <w:rFonts w:cs="Tahoma"/>
          <w:lang w:val="es-ES"/>
        </w:rPr>
      </w:pPr>
    </w:p>
    <w:p w:rsidR="009E06EC" w:rsidRDefault="009E06EC" w:rsidP="009E06EC">
      <w:pPr>
        <w:pStyle w:val="Textoindependienteprimerasangra2"/>
        <w:ind w:left="0" w:firstLine="0"/>
        <w:rPr>
          <w:rFonts w:cs="Tahoma"/>
          <w:lang w:val="es-ES"/>
        </w:rPr>
      </w:pPr>
      <w:r>
        <w:rPr>
          <w:rFonts w:cs="Tahoma"/>
          <w:lang w:val="es-ES"/>
        </w:rPr>
        <w:t xml:space="preserve">R.3.2.2.1 El sistema tiene que ser lo suficientemente eficiente en cuanto a la ejecución de la información, la cual debe ser capaz de presentar las facturas y sus reportes de manera concisa, y precisa. </w:t>
      </w:r>
    </w:p>
    <w:p w:rsidR="009E06EC" w:rsidRDefault="009E06EC" w:rsidP="009E06EC">
      <w:pPr>
        <w:pStyle w:val="Textoindependienteprimerasangra2"/>
        <w:ind w:left="0" w:firstLine="0"/>
        <w:rPr>
          <w:rFonts w:cs="Tahoma"/>
          <w:lang w:val="es-ES"/>
        </w:rPr>
      </w:pPr>
    </w:p>
    <w:p w:rsidR="009E06EC" w:rsidRPr="00670714" w:rsidRDefault="009E06EC" w:rsidP="009E06EC">
      <w:pPr>
        <w:pStyle w:val="Ttulo3"/>
        <w:rPr>
          <w:rFonts w:cs="Tahoma"/>
          <w:snapToGrid w:val="0"/>
          <w:lang w:val="es-ES"/>
        </w:rPr>
      </w:pPr>
      <w:r>
        <w:rPr>
          <w:rFonts w:cs="Tahoma"/>
          <w:lang w:val="es-ES"/>
        </w:rPr>
        <w:t xml:space="preserve"> </w:t>
      </w:r>
      <w:bookmarkStart w:id="44" w:name="_Toc284334598"/>
      <w:r w:rsidRPr="00670714">
        <w:rPr>
          <w:rFonts w:cs="Tahoma"/>
          <w:snapToGrid w:val="0"/>
          <w:lang w:val="es-ES"/>
        </w:rPr>
        <w:t>R</w:t>
      </w:r>
      <w:r>
        <w:rPr>
          <w:rFonts w:cs="Tahoma"/>
          <w:snapToGrid w:val="0"/>
          <w:lang w:val="es-ES"/>
        </w:rPr>
        <w:t>equisitos de Mantenibilidad</w:t>
      </w:r>
      <w:bookmarkEnd w:id="44"/>
    </w:p>
    <w:p w:rsidR="009E06EC" w:rsidRPr="00670714" w:rsidRDefault="009E06EC" w:rsidP="009E06EC">
      <w:pPr>
        <w:pStyle w:val="Textoindependienteprimerasangra2"/>
        <w:ind w:left="0" w:firstLine="0"/>
        <w:rPr>
          <w:rFonts w:cs="Tahoma"/>
          <w:lang w:val="es-ES"/>
        </w:rPr>
      </w:pPr>
    </w:p>
    <w:p w:rsidR="009E06EC" w:rsidRDefault="009E06EC" w:rsidP="009E06EC">
      <w:pPr>
        <w:pStyle w:val="Textoindependienteprimerasangra2"/>
        <w:ind w:left="0" w:firstLine="0"/>
        <w:rPr>
          <w:rFonts w:cs="Tahoma"/>
          <w:lang w:val="es-ES"/>
        </w:rPr>
      </w:pPr>
      <w:r>
        <w:rPr>
          <w:rFonts w:cs="Tahoma"/>
          <w:lang w:val="es-ES"/>
        </w:rPr>
        <w:t xml:space="preserve">R.3.2.3.1 </w:t>
      </w:r>
      <w:r w:rsidRPr="00670714">
        <w:rPr>
          <w:rFonts w:cs="Tahoma"/>
          <w:lang w:val="es-ES"/>
        </w:rPr>
        <w:t xml:space="preserve">Para facilitar el mantenimiento de la aplicación a ser construida, esta deberá sujetarse a la normativa aplicada para el desarrollo de sistemas de ETAPA EP. El aplicativo a ser construido en base a estas especificaciones deberá ser realizado en </w:t>
      </w:r>
      <w:r>
        <w:rPr>
          <w:rFonts w:cs="Tahoma"/>
          <w:lang w:val="es-ES"/>
        </w:rPr>
        <w:t xml:space="preserve">Visual Studio .Net </w:t>
      </w:r>
      <w:r w:rsidRPr="00670714">
        <w:rPr>
          <w:rFonts w:cs="Tahoma"/>
          <w:lang w:val="es-ES"/>
        </w:rPr>
        <w:t xml:space="preserve">generando contra </w:t>
      </w:r>
      <w:r>
        <w:rPr>
          <w:rFonts w:cs="Tahoma"/>
          <w:lang w:val="es-ES"/>
        </w:rPr>
        <w:t xml:space="preserve">un ambiente Web, en lenguaje Visual Basic .Net </w:t>
      </w:r>
      <w:r w:rsidRPr="00670714">
        <w:rPr>
          <w:rFonts w:cs="Tahoma"/>
          <w:lang w:val="es-ES"/>
        </w:rPr>
        <w:t>y contra la base</w:t>
      </w:r>
      <w:r>
        <w:rPr>
          <w:rFonts w:cs="Tahoma"/>
          <w:lang w:val="es-ES"/>
        </w:rPr>
        <w:t xml:space="preserve"> de datos DB2 UDB para iSeries. </w:t>
      </w:r>
    </w:p>
    <w:p w:rsidR="009E06EC" w:rsidRDefault="009E06EC" w:rsidP="009E06EC">
      <w:pPr>
        <w:pStyle w:val="Textoindependienteprimerasangra2"/>
        <w:ind w:left="0" w:firstLine="0"/>
        <w:rPr>
          <w:rFonts w:cs="Tahoma"/>
          <w:lang w:val="es-ES"/>
        </w:rPr>
      </w:pPr>
    </w:p>
    <w:p w:rsidR="009E06EC" w:rsidRDefault="009E06EC" w:rsidP="009E06EC">
      <w:pPr>
        <w:pStyle w:val="Textoindependienteprimerasangra2"/>
        <w:ind w:left="0" w:firstLine="0"/>
        <w:rPr>
          <w:rFonts w:cs="Tahoma"/>
          <w:lang w:val="es-ES"/>
        </w:rPr>
      </w:pPr>
      <w:r>
        <w:rPr>
          <w:rFonts w:cs="Tahoma"/>
          <w:lang w:val="es-ES"/>
        </w:rPr>
        <w:t xml:space="preserve">R.3.2.3.2 Las interfaces Web deben ser fácilmente incrustables en el portal de internet de ETAPA EP. </w:t>
      </w:r>
    </w:p>
    <w:p w:rsidR="009E06EC" w:rsidRDefault="009E06EC" w:rsidP="009E06EC">
      <w:pPr>
        <w:pStyle w:val="Textoindependienteprimerasangra2"/>
        <w:ind w:left="0" w:firstLine="0"/>
        <w:rPr>
          <w:rFonts w:cs="Tahoma"/>
          <w:lang w:val="es-ES"/>
        </w:rPr>
      </w:pPr>
    </w:p>
    <w:p w:rsidR="009E06EC" w:rsidRDefault="009E06EC" w:rsidP="009E06EC">
      <w:pPr>
        <w:pStyle w:val="Textoindependienteprimerasangra2"/>
        <w:ind w:left="0" w:firstLine="0"/>
        <w:rPr>
          <w:rFonts w:cs="Tahoma"/>
          <w:lang w:val="es-ES"/>
        </w:rPr>
      </w:pPr>
      <w:r>
        <w:rPr>
          <w:rFonts w:cs="Tahoma"/>
          <w:lang w:val="es-ES"/>
        </w:rPr>
        <w:t xml:space="preserve">R.3.2.3.3 En relación al sistema SIGECOM se deberán construir las interfaces utilizando Genexus 9.0 generado contra C# o RPG según sea el caso. </w:t>
      </w:r>
    </w:p>
    <w:p w:rsidR="009E06EC" w:rsidRDefault="009E06EC" w:rsidP="009E06EC">
      <w:pPr>
        <w:pStyle w:val="Textoindependienteprimerasangra2"/>
        <w:ind w:left="0" w:firstLine="0"/>
        <w:rPr>
          <w:rFonts w:cs="Tahoma"/>
          <w:lang w:val="es-ES"/>
        </w:rPr>
      </w:pPr>
    </w:p>
    <w:p w:rsidR="009E06EC" w:rsidRPr="00670714" w:rsidRDefault="009E06EC" w:rsidP="009E06EC">
      <w:pPr>
        <w:pStyle w:val="Textoindependienteprimerasangra2"/>
        <w:ind w:left="0" w:firstLine="0"/>
        <w:rPr>
          <w:rFonts w:cs="Tahoma"/>
          <w:lang w:val="es-ES"/>
        </w:rPr>
      </w:pPr>
      <w:r>
        <w:rPr>
          <w:rFonts w:cs="Tahoma"/>
          <w:lang w:val="es-ES"/>
        </w:rPr>
        <w:t>R.3.2.3.4 En ciertos casos dependiendo los requerimientos de eficiencia, eficacia y estandarización del sistema ciertas interfaces se deberán construir como procedimientos almacenados o como Servicios Web. En tales casos se utilizara Genexus 9.0 generado contra C# o RPG en relación al Sistema SIGECOM o lenguaje SQL de DB2 UDB en el resto de componentes.</w:t>
      </w:r>
    </w:p>
    <w:p w:rsidR="009E06EC" w:rsidRDefault="009E06EC" w:rsidP="009E06EC">
      <w:pPr>
        <w:widowControl/>
        <w:rPr>
          <w:rFonts w:cs="Tahoma"/>
          <w:lang w:val="es-ES"/>
        </w:rPr>
      </w:pPr>
    </w:p>
    <w:p w:rsidR="009E06EC" w:rsidRDefault="009E06EC" w:rsidP="009E06EC">
      <w:pPr>
        <w:widowControl/>
        <w:rPr>
          <w:rFonts w:cs="Tahoma"/>
          <w:lang w:val="es-ES"/>
        </w:rPr>
      </w:pPr>
      <w:r>
        <w:rPr>
          <w:rFonts w:cs="Tahoma"/>
          <w:lang w:val="es-ES"/>
        </w:rPr>
        <w:t>R.3.2.3.5 Todo el software construido debe seguir los estándares de ETAPA EP definidos para Desarrollo de Software en cuanto a codificación y documentación.</w:t>
      </w:r>
    </w:p>
    <w:p w:rsidR="009E06EC" w:rsidRPr="00670714" w:rsidRDefault="009E06EC" w:rsidP="009E06EC">
      <w:pPr>
        <w:widowControl/>
        <w:rPr>
          <w:rFonts w:cs="Tahoma"/>
          <w:lang w:val="es-ES"/>
        </w:rPr>
      </w:pPr>
    </w:p>
    <w:p w:rsidR="009E06EC" w:rsidRDefault="009E06EC" w:rsidP="009E06EC">
      <w:pPr>
        <w:pStyle w:val="Ttulo3"/>
        <w:rPr>
          <w:lang w:val="es-ES"/>
        </w:rPr>
      </w:pPr>
      <w:bookmarkStart w:id="45" w:name="_Toc284334599"/>
      <w:r w:rsidRPr="001210BD">
        <w:rPr>
          <w:lang w:val="es-ES"/>
        </w:rPr>
        <w:t>R</w:t>
      </w:r>
      <w:r>
        <w:rPr>
          <w:lang w:val="es-ES"/>
        </w:rPr>
        <w:t>equisitos de Portabilidad</w:t>
      </w:r>
      <w:bookmarkEnd w:id="45"/>
    </w:p>
    <w:p w:rsidR="009E06EC" w:rsidRDefault="009E06EC" w:rsidP="009E06EC">
      <w:pPr>
        <w:pStyle w:val="Textoindependienteprimerasangra2"/>
        <w:ind w:left="0" w:firstLine="0"/>
        <w:rPr>
          <w:rFonts w:cs="Tahoma"/>
          <w:lang w:val="es-ES"/>
        </w:rPr>
      </w:pPr>
    </w:p>
    <w:p w:rsidR="009E06EC" w:rsidRDefault="009E06EC" w:rsidP="009E06EC">
      <w:pPr>
        <w:pStyle w:val="Textoindependienteprimerasangra2"/>
        <w:ind w:left="0" w:firstLine="0"/>
        <w:rPr>
          <w:rFonts w:cs="Tahoma"/>
          <w:snapToGrid w:val="0"/>
          <w:lang w:val="es-ES_tradnl"/>
        </w:rPr>
      </w:pPr>
      <w:r>
        <w:rPr>
          <w:rFonts w:cs="Tahoma"/>
          <w:snapToGrid w:val="0"/>
          <w:lang w:val="es-ES"/>
        </w:rPr>
        <w:t xml:space="preserve">3.2.4.1 Al ser un sistema orientado al Internet, las </w:t>
      </w:r>
      <w:r w:rsidRPr="00670714">
        <w:rPr>
          <w:rFonts w:cs="Tahoma"/>
          <w:snapToGrid w:val="0"/>
          <w:lang w:val="es-ES_tradnl"/>
        </w:rPr>
        <w:t xml:space="preserve">interfaces deberán ser diseñadas para funcionar </w:t>
      </w:r>
      <w:r>
        <w:rPr>
          <w:rFonts w:cs="Tahoma"/>
          <w:snapToGrid w:val="0"/>
          <w:lang w:val="es-ES_tradnl"/>
        </w:rPr>
        <w:t xml:space="preserve">en navegadores de Internet de corriente principal como </w:t>
      </w:r>
      <w:r w:rsidRPr="00670714">
        <w:rPr>
          <w:rFonts w:cs="Tahoma"/>
          <w:snapToGrid w:val="0"/>
          <w:lang w:val="es-ES_tradnl"/>
        </w:rPr>
        <w:t xml:space="preserve">Internet Explorer </w:t>
      </w:r>
      <w:r>
        <w:rPr>
          <w:rFonts w:cs="Tahoma"/>
          <w:snapToGrid w:val="0"/>
          <w:lang w:val="es-ES_tradnl"/>
        </w:rPr>
        <w:t>9.0 o Firefox 3.6.</w:t>
      </w:r>
    </w:p>
    <w:p w:rsidR="009E06EC" w:rsidRPr="00670714" w:rsidRDefault="009E06EC" w:rsidP="009E06EC">
      <w:pPr>
        <w:pStyle w:val="Textoindependienteprimerasangra2"/>
        <w:ind w:left="0" w:firstLine="0"/>
        <w:rPr>
          <w:rFonts w:cs="Tahoma"/>
          <w:lang w:val="es-ES"/>
        </w:rPr>
      </w:pPr>
    </w:p>
    <w:p w:rsidR="009E06EC" w:rsidRPr="00670714" w:rsidRDefault="009E06EC" w:rsidP="009E06EC">
      <w:pPr>
        <w:pStyle w:val="Ttulo1"/>
        <w:rPr>
          <w:rFonts w:cs="Tahoma"/>
        </w:rPr>
      </w:pPr>
      <w:bookmarkStart w:id="46" w:name="_Toc284334600"/>
      <w:r w:rsidRPr="00670714">
        <w:rPr>
          <w:rFonts w:cs="Tahoma"/>
        </w:rPr>
        <w:t>APROBACION</w:t>
      </w:r>
      <w:bookmarkEnd w:id="46"/>
    </w:p>
    <w:p w:rsidR="009E06EC" w:rsidRPr="00670714" w:rsidRDefault="009E06EC" w:rsidP="009E06EC">
      <w:pPr>
        <w:widowControl/>
        <w:spacing w:line="240" w:lineRule="auto"/>
        <w:outlineLvl w:val="0"/>
        <w:rPr>
          <w:rFonts w:cs="Tahoma"/>
          <w:b/>
          <w:bCs/>
          <w:snapToGrid w:val="0"/>
          <w:lang w:val="es-ES"/>
        </w:rPr>
      </w:pPr>
    </w:p>
    <w:p w:rsidR="009E06EC" w:rsidRDefault="009E06EC" w:rsidP="009E06EC">
      <w:pPr>
        <w:pStyle w:val="Textoindependienteprimerasangra2"/>
        <w:rPr>
          <w:rFonts w:cs="Tahoma"/>
          <w:snapToGrid w:val="0"/>
          <w:lang w:val="es-ES"/>
        </w:rPr>
      </w:pPr>
      <w:r w:rsidRPr="00670714">
        <w:rPr>
          <w:rFonts w:cs="Tahoma"/>
          <w:snapToGrid w:val="0"/>
          <w:lang w:val="es-ES"/>
        </w:rPr>
        <w:t>Sección en la que se valida y aprueba el documento de descripción de Casos de Uso.</w:t>
      </w:r>
    </w:p>
    <w:p w:rsidR="009E06EC" w:rsidRPr="00670714" w:rsidRDefault="009E06EC" w:rsidP="009E06EC">
      <w:pPr>
        <w:pStyle w:val="Textoindependienteprimerasangra2"/>
        <w:rPr>
          <w:rFonts w:cs="Tahoma"/>
          <w:snapToGrid w:val="0"/>
          <w:lang w:val="es-ES"/>
        </w:rPr>
      </w:pPr>
    </w:p>
    <w:tbl>
      <w:tblPr>
        <w:tblW w:w="55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2680"/>
        <w:gridCol w:w="2866"/>
      </w:tblGrid>
      <w:tr w:rsidR="009E06EC" w:rsidRPr="00670714" w:rsidTr="00F008F2">
        <w:trPr>
          <w:trHeight w:val="631"/>
          <w:jc w:val="center"/>
        </w:trPr>
        <w:tc>
          <w:tcPr>
            <w:tcW w:w="2680" w:type="dxa"/>
            <w:shd w:val="clear" w:color="auto" w:fill="auto"/>
            <w:noWrap/>
            <w:hideMark/>
          </w:tcPr>
          <w:p w:rsidR="009E06EC" w:rsidRPr="00670714" w:rsidRDefault="009E06EC" w:rsidP="00F008F2">
            <w:pPr>
              <w:rPr>
                <w:rFonts w:cs="Tahoma"/>
                <w:lang w:val="es-MX" w:eastAsia="es-MX"/>
              </w:rPr>
            </w:pPr>
            <w:r>
              <w:rPr>
                <w:rFonts w:cs="Tahoma"/>
                <w:lang w:val="es-MX" w:eastAsia="es-MX"/>
              </w:rPr>
              <w:lastRenderedPageBreak/>
              <w:t>Ingeniero Xavier Espinoza</w:t>
            </w:r>
          </w:p>
        </w:tc>
        <w:tc>
          <w:tcPr>
            <w:tcW w:w="2866" w:type="dxa"/>
            <w:shd w:val="clear" w:color="auto" w:fill="auto"/>
            <w:noWrap/>
            <w:vAlign w:val="bottom"/>
            <w:hideMark/>
          </w:tcPr>
          <w:p w:rsidR="009E06EC" w:rsidRPr="00670714" w:rsidRDefault="009E06EC" w:rsidP="00F008F2">
            <w:pPr>
              <w:rPr>
                <w:rFonts w:cs="Tahoma"/>
                <w:lang w:val="es-MX" w:eastAsia="es-MX"/>
              </w:rPr>
            </w:pPr>
            <w:r w:rsidRPr="00670714">
              <w:rPr>
                <w:rFonts w:cs="Tahoma"/>
                <w:lang w:val="es-MX" w:eastAsia="es-MX"/>
              </w:rPr>
              <w:t> </w:t>
            </w:r>
          </w:p>
        </w:tc>
      </w:tr>
      <w:tr w:rsidR="009E06EC" w:rsidRPr="00670714" w:rsidTr="00F008F2">
        <w:trPr>
          <w:trHeight w:val="554"/>
          <w:jc w:val="center"/>
        </w:trPr>
        <w:tc>
          <w:tcPr>
            <w:tcW w:w="2680" w:type="dxa"/>
            <w:shd w:val="clear" w:color="auto" w:fill="auto"/>
            <w:noWrap/>
            <w:hideMark/>
          </w:tcPr>
          <w:p w:rsidR="009E06EC" w:rsidRPr="00670714" w:rsidRDefault="009E06EC" w:rsidP="00F008F2">
            <w:pPr>
              <w:rPr>
                <w:rFonts w:cs="Tahoma"/>
                <w:lang w:val="es-MX" w:eastAsia="es-MX"/>
              </w:rPr>
            </w:pPr>
            <w:r>
              <w:rPr>
                <w:rFonts w:cs="Tahoma"/>
                <w:lang w:val="es-MX" w:eastAsia="es-MX"/>
              </w:rPr>
              <w:t>Ingeniero Xavier Mejía</w:t>
            </w:r>
          </w:p>
        </w:tc>
        <w:tc>
          <w:tcPr>
            <w:tcW w:w="2866" w:type="dxa"/>
            <w:shd w:val="clear" w:color="auto" w:fill="auto"/>
            <w:noWrap/>
            <w:vAlign w:val="bottom"/>
            <w:hideMark/>
          </w:tcPr>
          <w:p w:rsidR="009E06EC" w:rsidRPr="00670714" w:rsidRDefault="009E06EC" w:rsidP="00F008F2">
            <w:pPr>
              <w:rPr>
                <w:rFonts w:cs="Tahoma"/>
                <w:lang w:val="es-MX" w:eastAsia="es-MX"/>
              </w:rPr>
            </w:pPr>
            <w:r w:rsidRPr="00670714">
              <w:rPr>
                <w:rFonts w:cs="Tahoma"/>
                <w:lang w:val="es-MX" w:eastAsia="es-MX"/>
              </w:rPr>
              <w:t> </w:t>
            </w:r>
          </w:p>
        </w:tc>
      </w:tr>
      <w:tr w:rsidR="009E06EC" w:rsidRPr="00670714" w:rsidTr="00F008F2">
        <w:trPr>
          <w:trHeight w:val="562"/>
          <w:jc w:val="center"/>
        </w:trPr>
        <w:tc>
          <w:tcPr>
            <w:tcW w:w="2680" w:type="dxa"/>
            <w:shd w:val="clear" w:color="auto" w:fill="auto"/>
            <w:noWrap/>
            <w:hideMark/>
          </w:tcPr>
          <w:p w:rsidR="009E06EC" w:rsidRPr="00670714" w:rsidRDefault="009E06EC" w:rsidP="00F008F2">
            <w:pPr>
              <w:rPr>
                <w:rFonts w:cs="Tahoma"/>
                <w:lang w:val="es-MX" w:eastAsia="es-MX"/>
              </w:rPr>
            </w:pPr>
            <w:r>
              <w:rPr>
                <w:rFonts w:cs="Tahoma"/>
                <w:lang w:val="es-MX" w:eastAsia="es-MX"/>
              </w:rPr>
              <w:t>Ingeniero Andrés Jadán</w:t>
            </w:r>
          </w:p>
        </w:tc>
        <w:tc>
          <w:tcPr>
            <w:tcW w:w="2866" w:type="dxa"/>
            <w:shd w:val="clear" w:color="auto" w:fill="auto"/>
            <w:noWrap/>
            <w:vAlign w:val="bottom"/>
            <w:hideMark/>
          </w:tcPr>
          <w:p w:rsidR="009E06EC" w:rsidRPr="00670714" w:rsidRDefault="009E06EC" w:rsidP="00F008F2">
            <w:pPr>
              <w:rPr>
                <w:rFonts w:cs="Tahoma"/>
                <w:lang w:val="es-MX" w:eastAsia="es-MX"/>
              </w:rPr>
            </w:pPr>
            <w:r w:rsidRPr="00670714">
              <w:rPr>
                <w:rFonts w:cs="Tahoma"/>
                <w:lang w:val="es-MX" w:eastAsia="es-MX"/>
              </w:rPr>
              <w:t> </w:t>
            </w:r>
          </w:p>
        </w:tc>
      </w:tr>
      <w:tr w:rsidR="009E06EC" w:rsidRPr="00670714" w:rsidTr="00F008F2">
        <w:trPr>
          <w:trHeight w:val="562"/>
          <w:jc w:val="center"/>
        </w:trPr>
        <w:tc>
          <w:tcPr>
            <w:tcW w:w="2680" w:type="dxa"/>
            <w:shd w:val="clear" w:color="auto" w:fill="auto"/>
            <w:noWrap/>
            <w:hideMark/>
          </w:tcPr>
          <w:p w:rsidR="009E06EC" w:rsidRPr="00670714" w:rsidRDefault="009E06EC" w:rsidP="00F008F2">
            <w:pPr>
              <w:rPr>
                <w:rFonts w:cs="Tahoma"/>
                <w:lang w:val="es-ES_tradnl" w:eastAsia="es-MX"/>
              </w:rPr>
            </w:pPr>
          </w:p>
        </w:tc>
        <w:tc>
          <w:tcPr>
            <w:tcW w:w="2866" w:type="dxa"/>
            <w:shd w:val="clear" w:color="auto" w:fill="auto"/>
            <w:noWrap/>
            <w:vAlign w:val="bottom"/>
            <w:hideMark/>
          </w:tcPr>
          <w:p w:rsidR="009E06EC" w:rsidRPr="00670714" w:rsidRDefault="009E06EC" w:rsidP="00F008F2">
            <w:pPr>
              <w:rPr>
                <w:rFonts w:cs="Tahoma"/>
                <w:lang w:val="es-MX" w:eastAsia="es-MX"/>
              </w:rPr>
            </w:pPr>
          </w:p>
        </w:tc>
      </w:tr>
      <w:tr w:rsidR="009E06EC" w:rsidRPr="00670714" w:rsidTr="00F008F2">
        <w:trPr>
          <w:trHeight w:val="552"/>
          <w:jc w:val="center"/>
        </w:trPr>
        <w:tc>
          <w:tcPr>
            <w:tcW w:w="2680" w:type="dxa"/>
            <w:shd w:val="clear" w:color="auto" w:fill="auto"/>
            <w:noWrap/>
            <w:hideMark/>
          </w:tcPr>
          <w:p w:rsidR="009E06EC" w:rsidRPr="00670714" w:rsidRDefault="009E06EC" w:rsidP="00F008F2">
            <w:pPr>
              <w:rPr>
                <w:rFonts w:cs="Tahoma"/>
                <w:lang w:val="es-MX" w:eastAsia="es-MX"/>
              </w:rPr>
            </w:pPr>
          </w:p>
        </w:tc>
        <w:tc>
          <w:tcPr>
            <w:tcW w:w="2866" w:type="dxa"/>
            <w:shd w:val="clear" w:color="auto" w:fill="auto"/>
            <w:noWrap/>
            <w:vAlign w:val="bottom"/>
            <w:hideMark/>
          </w:tcPr>
          <w:p w:rsidR="009E06EC" w:rsidRPr="00670714" w:rsidRDefault="009E06EC" w:rsidP="00F008F2">
            <w:pPr>
              <w:rPr>
                <w:rFonts w:cs="Tahoma"/>
                <w:lang w:val="es-MX" w:eastAsia="es-MX"/>
              </w:rPr>
            </w:pPr>
            <w:r w:rsidRPr="00670714">
              <w:rPr>
                <w:rFonts w:cs="Tahoma"/>
                <w:lang w:val="es-MX" w:eastAsia="es-MX"/>
              </w:rPr>
              <w:t> </w:t>
            </w:r>
          </w:p>
        </w:tc>
      </w:tr>
      <w:tr w:rsidR="009E06EC" w:rsidRPr="00670714" w:rsidTr="00F008F2">
        <w:trPr>
          <w:trHeight w:val="552"/>
          <w:jc w:val="center"/>
        </w:trPr>
        <w:tc>
          <w:tcPr>
            <w:tcW w:w="2680" w:type="dxa"/>
            <w:shd w:val="clear" w:color="auto" w:fill="auto"/>
            <w:noWrap/>
          </w:tcPr>
          <w:p w:rsidR="009E06EC" w:rsidRPr="00670714" w:rsidRDefault="009E06EC" w:rsidP="00F008F2">
            <w:pPr>
              <w:rPr>
                <w:rFonts w:cs="Tahoma"/>
                <w:lang w:val="es-ES_tradnl" w:eastAsia="es-MX"/>
              </w:rPr>
            </w:pPr>
          </w:p>
        </w:tc>
        <w:tc>
          <w:tcPr>
            <w:tcW w:w="2866" w:type="dxa"/>
            <w:shd w:val="clear" w:color="auto" w:fill="auto"/>
            <w:noWrap/>
            <w:vAlign w:val="bottom"/>
          </w:tcPr>
          <w:p w:rsidR="009E06EC" w:rsidRPr="00670714" w:rsidRDefault="009E06EC" w:rsidP="00F008F2">
            <w:pPr>
              <w:rPr>
                <w:rFonts w:cs="Tahoma"/>
                <w:lang w:val="es-MX" w:eastAsia="es-MX"/>
              </w:rPr>
            </w:pPr>
          </w:p>
        </w:tc>
      </w:tr>
      <w:tr w:rsidR="009E06EC" w:rsidRPr="00670714" w:rsidTr="00F008F2">
        <w:trPr>
          <w:trHeight w:val="552"/>
          <w:jc w:val="center"/>
        </w:trPr>
        <w:tc>
          <w:tcPr>
            <w:tcW w:w="2680" w:type="dxa"/>
            <w:shd w:val="clear" w:color="auto" w:fill="auto"/>
            <w:noWrap/>
          </w:tcPr>
          <w:p w:rsidR="009E06EC" w:rsidRPr="00670714" w:rsidRDefault="009E06EC" w:rsidP="00F008F2">
            <w:pPr>
              <w:rPr>
                <w:rFonts w:cs="Tahoma"/>
                <w:lang w:val="es-ES_tradnl" w:eastAsia="es-MX"/>
              </w:rPr>
            </w:pPr>
          </w:p>
        </w:tc>
        <w:tc>
          <w:tcPr>
            <w:tcW w:w="2866" w:type="dxa"/>
            <w:shd w:val="clear" w:color="auto" w:fill="auto"/>
            <w:noWrap/>
            <w:vAlign w:val="bottom"/>
          </w:tcPr>
          <w:p w:rsidR="009E06EC" w:rsidRPr="00670714" w:rsidRDefault="009E06EC" w:rsidP="00F008F2">
            <w:pPr>
              <w:rPr>
                <w:rFonts w:cs="Tahoma"/>
                <w:lang w:val="es-MX" w:eastAsia="es-MX"/>
              </w:rPr>
            </w:pPr>
          </w:p>
        </w:tc>
      </w:tr>
    </w:tbl>
    <w:p w:rsidR="009E06EC" w:rsidRPr="0042661E" w:rsidRDefault="009E06EC" w:rsidP="009E06EC">
      <w:pPr>
        <w:rPr>
          <w:lang w:val="es-ES"/>
        </w:rPr>
      </w:pPr>
    </w:p>
    <w:p w:rsidR="009E06EC" w:rsidRDefault="009E06EC" w:rsidP="00E318D4">
      <w:pPr>
        <w:pStyle w:val="Ttulo"/>
        <w:ind w:firstLine="708"/>
        <w:rPr>
          <w:rFonts w:cs="Tahoma"/>
          <w:sz w:val="20"/>
        </w:rPr>
      </w:pPr>
    </w:p>
    <w:sectPr w:rsidR="009E06EC" w:rsidSect="00553348">
      <w:footerReference w:type="default" r:id="rId31"/>
      <w:endnotePr>
        <w:numFmt w:val="decimal"/>
      </w:endnotePr>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36F7D" w:rsidRDefault="00336F7D">
      <w:pPr>
        <w:spacing w:line="240" w:lineRule="auto"/>
      </w:pPr>
      <w:r>
        <w:separator/>
      </w:r>
    </w:p>
  </w:endnote>
  <w:endnote w:type="continuationSeparator" w:id="0">
    <w:p w:rsidR="00336F7D" w:rsidRDefault="00336F7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ahoma">
    <w:panose1 w:val="020B0604030504040204"/>
    <w:charset w:val="00"/>
    <w:family w:val="swiss"/>
    <w:pitch w:val="variable"/>
    <w:sig w:usb0="61002A87" w:usb1="80000000" w:usb2="00000008" w:usb3="00000000" w:csb0="000101F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4" w:space="0" w:color="auto"/>
      </w:tblBorders>
      <w:tblLayout w:type="fixed"/>
      <w:tblLook w:val="0000"/>
    </w:tblPr>
    <w:tblGrid>
      <w:gridCol w:w="3162"/>
      <w:gridCol w:w="3162"/>
      <w:gridCol w:w="3162"/>
    </w:tblGrid>
    <w:tr w:rsidR="00F55C3E" w:rsidTr="005653B4">
      <w:tc>
        <w:tcPr>
          <w:tcW w:w="3162" w:type="dxa"/>
        </w:tcPr>
        <w:p w:rsidR="00F55C3E" w:rsidRPr="00921686" w:rsidRDefault="00F55C3E" w:rsidP="00921686">
          <w:pPr>
            <w:jc w:val="left"/>
            <w:rPr>
              <w:b/>
            </w:rPr>
          </w:pPr>
          <w:r w:rsidRPr="00921686">
            <w:rPr>
              <w:b/>
            </w:rPr>
            <w:t>PLT01</w:t>
          </w:r>
        </w:p>
      </w:tc>
      <w:tc>
        <w:tcPr>
          <w:tcW w:w="3162" w:type="dxa"/>
        </w:tcPr>
        <w:p w:rsidR="00F55C3E" w:rsidRDefault="00F55C3E">
          <w:pPr>
            <w:jc w:val="center"/>
          </w:pPr>
        </w:p>
      </w:tc>
      <w:tc>
        <w:tcPr>
          <w:tcW w:w="3162" w:type="dxa"/>
        </w:tcPr>
        <w:p w:rsidR="00F55C3E" w:rsidRDefault="00D71602" w:rsidP="00921686">
          <w:pPr>
            <w:jc w:val="right"/>
          </w:pPr>
          <w:r>
            <w:rPr>
              <w:rStyle w:val="Nmerodepgina"/>
            </w:rPr>
            <w:fldChar w:fldCharType="begin"/>
          </w:r>
          <w:r w:rsidR="00F55C3E">
            <w:rPr>
              <w:rStyle w:val="Nmerodepgina"/>
            </w:rPr>
            <w:instrText xml:space="preserve">page </w:instrText>
          </w:r>
          <w:r>
            <w:rPr>
              <w:rStyle w:val="Nmerodepgina"/>
            </w:rPr>
            <w:fldChar w:fldCharType="separate"/>
          </w:r>
          <w:r w:rsidR="006A3660">
            <w:rPr>
              <w:rStyle w:val="Nmerodepgina"/>
              <w:noProof/>
            </w:rPr>
            <w:t>4</w:t>
          </w:r>
          <w:r>
            <w:rPr>
              <w:rStyle w:val="Nmerodepgina"/>
            </w:rPr>
            <w:fldChar w:fldCharType="end"/>
          </w:r>
        </w:p>
      </w:tc>
    </w:tr>
  </w:tbl>
  <w:p w:rsidR="00F55C3E" w:rsidRDefault="00F55C3E">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36F7D" w:rsidRDefault="00336F7D">
      <w:pPr>
        <w:spacing w:line="240" w:lineRule="auto"/>
      </w:pPr>
      <w:r>
        <w:separator/>
      </w:r>
    </w:p>
  </w:footnote>
  <w:footnote w:type="continuationSeparator" w:id="0">
    <w:p w:rsidR="00336F7D" w:rsidRDefault="00336F7D">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7763"/>
      <w:gridCol w:w="1795"/>
    </w:tblGrid>
    <w:tr w:rsidR="00F55C3E" w:rsidRPr="00BC4D29" w:rsidTr="00F008F2">
      <w:tc>
        <w:tcPr>
          <w:tcW w:w="7763" w:type="dxa"/>
        </w:tcPr>
        <w:p w:rsidR="00F55C3E" w:rsidRPr="000B7017" w:rsidRDefault="00D71602" w:rsidP="00F008F2">
          <w:pPr>
            <w:rPr>
              <w:sz w:val="16"/>
              <w:szCs w:val="16"/>
              <w:lang w:val="es-ES"/>
            </w:rPr>
          </w:pPr>
          <w:fldSimple w:instr=" SUBJECT  &quot;Módulo para la administración de la información de las redes de telecomunicaciones&quot;  \* MERGEFORMAT ">
            <w:r w:rsidR="00F55C3E" w:rsidRPr="00F072D9">
              <w:rPr>
                <w:sz w:val="16"/>
                <w:szCs w:val="16"/>
                <w:lang w:val="es-ES"/>
              </w:rPr>
              <w:t xml:space="preserve">Módulo </w:t>
            </w:r>
            <w:r w:rsidR="00F55C3E">
              <w:rPr>
                <w:sz w:val="16"/>
                <w:szCs w:val="16"/>
                <w:lang w:val="es-ES"/>
              </w:rPr>
              <w:t>para Facturación Electrónica y Pago en Línea</w:t>
            </w:r>
            <w:r w:rsidR="00F55C3E" w:rsidRPr="00F072D9">
              <w:rPr>
                <w:sz w:val="16"/>
                <w:szCs w:val="16"/>
                <w:lang w:val="es-ES"/>
              </w:rPr>
              <w:t xml:space="preserve"> </w:t>
            </w:r>
          </w:fldSimple>
        </w:p>
      </w:tc>
      <w:tc>
        <w:tcPr>
          <w:tcW w:w="1795" w:type="dxa"/>
        </w:tcPr>
        <w:p w:rsidR="00F55C3E" w:rsidRDefault="00F55C3E" w:rsidP="00F008F2">
          <w:pPr>
            <w:rPr>
              <w:sz w:val="16"/>
              <w:szCs w:val="16"/>
              <w:lang w:val="es-ES"/>
            </w:rPr>
          </w:pPr>
          <w:r w:rsidRPr="0090247D">
            <w:rPr>
              <w:sz w:val="16"/>
              <w:szCs w:val="16"/>
              <w:lang w:val="es-ES"/>
            </w:rPr>
            <w:t xml:space="preserve">  Versión:      0</w:t>
          </w:r>
          <w:r>
            <w:rPr>
              <w:sz w:val="16"/>
              <w:szCs w:val="16"/>
              <w:lang w:val="es-ES"/>
            </w:rPr>
            <w:t>.2</w:t>
          </w:r>
        </w:p>
      </w:tc>
    </w:tr>
    <w:tr w:rsidR="00F55C3E" w:rsidRPr="00BC4D29" w:rsidTr="00F008F2">
      <w:tc>
        <w:tcPr>
          <w:tcW w:w="7763" w:type="dxa"/>
        </w:tcPr>
        <w:p w:rsidR="00F55C3E" w:rsidRPr="000B7017" w:rsidRDefault="00D71602" w:rsidP="00F008F2">
          <w:pPr>
            <w:rPr>
              <w:sz w:val="16"/>
              <w:szCs w:val="16"/>
              <w:lang w:val="es-ES"/>
            </w:rPr>
          </w:pPr>
          <w:fldSimple w:instr=" TITLE  &quot;Especificación de Requerimientos de Software (ERS)&quot;  \* MERGEFORMAT ">
            <w:r w:rsidR="00F55C3E" w:rsidRPr="00F072D9">
              <w:rPr>
                <w:sz w:val="16"/>
                <w:szCs w:val="16"/>
                <w:lang w:val="es-ES"/>
              </w:rPr>
              <w:t>Especificación de Requerimientos de Software (ERS)</w:t>
            </w:r>
          </w:fldSimple>
        </w:p>
      </w:tc>
      <w:tc>
        <w:tcPr>
          <w:tcW w:w="1795" w:type="dxa"/>
        </w:tcPr>
        <w:p w:rsidR="00F55C3E" w:rsidRPr="000B7017" w:rsidRDefault="00F55C3E" w:rsidP="00F008F2">
          <w:pPr>
            <w:rPr>
              <w:sz w:val="16"/>
              <w:szCs w:val="16"/>
              <w:lang w:val="es-ES"/>
            </w:rPr>
          </w:pPr>
          <w:r>
            <w:rPr>
              <w:sz w:val="16"/>
              <w:szCs w:val="16"/>
              <w:lang w:val="es-ES"/>
            </w:rPr>
            <w:t xml:space="preserve">  Fecha:  24</w:t>
          </w:r>
          <w:r w:rsidRPr="0090247D">
            <w:rPr>
              <w:sz w:val="16"/>
              <w:szCs w:val="16"/>
              <w:lang w:val="es-ES"/>
            </w:rPr>
            <w:t>/</w:t>
          </w:r>
          <w:r>
            <w:rPr>
              <w:sz w:val="16"/>
              <w:szCs w:val="16"/>
              <w:lang w:val="es-ES"/>
            </w:rPr>
            <w:t>01/2011</w:t>
          </w:r>
        </w:p>
      </w:tc>
    </w:tr>
    <w:tr w:rsidR="00F55C3E" w:rsidRPr="00BC4D29" w:rsidTr="00F008F2">
      <w:trPr>
        <w:trHeight w:val="230"/>
      </w:trPr>
      <w:tc>
        <w:tcPr>
          <w:tcW w:w="9558" w:type="dxa"/>
          <w:gridSpan w:val="2"/>
        </w:tcPr>
        <w:p w:rsidR="00F55C3E" w:rsidRPr="000B7017" w:rsidRDefault="00F55C3E" w:rsidP="00F008F2">
          <w:pPr>
            <w:rPr>
              <w:b/>
              <w:sz w:val="16"/>
              <w:szCs w:val="16"/>
              <w:lang w:val="es-ES"/>
            </w:rPr>
          </w:pPr>
          <w:r w:rsidRPr="0090247D">
            <w:rPr>
              <w:b/>
              <w:sz w:val="16"/>
              <w:szCs w:val="16"/>
              <w:lang w:val="es-ES"/>
            </w:rPr>
            <w:t>CMM-N2/PLT01</w:t>
          </w:r>
        </w:p>
      </w:tc>
    </w:tr>
  </w:tbl>
  <w:p w:rsidR="00F55C3E" w:rsidRDefault="00F55C3E">
    <w:pPr>
      <w:pBdr>
        <w:top w:val="single" w:sz="6" w:space="0" w:color="auto"/>
      </w:pBdr>
      <w:rPr>
        <w:sz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nsid w:val="FFFFFFFE"/>
    <w:multiLevelType w:val="singleLevel"/>
    <w:tmpl w:val="FFFFFFFF"/>
    <w:lvl w:ilvl="0">
      <w:numFmt w:val="decimal"/>
      <w:lvlText w:val="*"/>
      <w:lvlJc w:val="left"/>
    </w:lvl>
  </w:abstractNum>
  <w:abstractNum w:abstractNumId="2">
    <w:nsid w:val="000200EA"/>
    <w:multiLevelType w:val="hybridMultilevel"/>
    <w:tmpl w:val="848A21C8"/>
    <w:lvl w:ilvl="0" w:tplc="D4F657F2">
      <w:start w:val="18"/>
      <w:numFmt w:val="bullet"/>
      <w:lvlText w:val="-"/>
      <w:lvlJc w:val="left"/>
      <w:pPr>
        <w:ind w:left="900" w:hanging="360"/>
      </w:pPr>
      <w:rPr>
        <w:rFonts w:ascii="Tahoma" w:eastAsia="Times New Roman" w:hAnsi="Tahoma" w:cs="Tahoma"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02FC26BD"/>
    <w:multiLevelType w:val="hybridMultilevel"/>
    <w:tmpl w:val="4E28D722"/>
    <w:lvl w:ilvl="0" w:tplc="D4F657F2">
      <w:start w:val="18"/>
      <w:numFmt w:val="bullet"/>
      <w:lvlText w:val="-"/>
      <w:lvlJc w:val="left"/>
      <w:pPr>
        <w:ind w:left="720" w:hanging="360"/>
      </w:pPr>
      <w:rPr>
        <w:rFonts w:ascii="Tahoma" w:eastAsia="Times New Roman" w:hAnsi="Tahoma" w:cs="Tahoma"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063975FE"/>
    <w:multiLevelType w:val="hybridMultilevel"/>
    <w:tmpl w:val="C2B637BA"/>
    <w:lvl w:ilvl="0" w:tplc="50D2DB5E">
      <w:start w:val="1"/>
      <w:numFmt w:val="bullet"/>
      <w:lvlText w:val="-"/>
      <w:lvlJc w:val="left"/>
      <w:pPr>
        <w:ind w:left="720" w:hanging="360"/>
      </w:pPr>
      <w:rPr>
        <w:rFonts w:ascii="Tahoma" w:eastAsia="Times New Roman"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06A16E94"/>
    <w:multiLevelType w:val="hybridMultilevel"/>
    <w:tmpl w:val="D8607D56"/>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6">
    <w:nsid w:val="08066E4F"/>
    <w:multiLevelType w:val="multilevel"/>
    <w:tmpl w:val="186C281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7">
    <w:nsid w:val="08D913DE"/>
    <w:multiLevelType w:val="hybridMultilevel"/>
    <w:tmpl w:val="A2BED810"/>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8">
    <w:nsid w:val="0CE97110"/>
    <w:multiLevelType w:val="multilevel"/>
    <w:tmpl w:val="A97C985A"/>
    <w:lvl w:ilvl="0">
      <w:start w:val="3"/>
      <w:numFmt w:val="decimal"/>
      <w:lvlText w:val="%1"/>
      <w:lvlJc w:val="left"/>
      <w:pPr>
        <w:ind w:left="810" w:hanging="810"/>
      </w:pPr>
      <w:rPr>
        <w:rFonts w:hint="default"/>
      </w:rPr>
    </w:lvl>
    <w:lvl w:ilvl="1">
      <w:start w:val="1"/>
      <w:numFmt w:val="decimal"/>
      <w:lvlText w:val="%1.%2"/>
      <w:lvlJc w:val="left"/>
      <w:pPr>
        <w:ind w:left="810" w:hanging="810"/>
      </w:pPr>
      <w:rPr>
        <w:rFonts w:hint="default"/>
      </w:rPr>
    </w:lvl>
    <w:lvl w:ilvl="2">
      <w:start w:val="1"/>
      <w:numFmt w:val="decimal"/>
      <w:lvlText w:val="%1.%2.%3"/>
      <w:lvlJc w:val="left"/>
      <w:pPr>
        <w:ind w:left="810" w:hanging="81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nsid w:val="12F91C19"/>
    <w:multiLevelType w:val="hybridMultilevel"/>
    <w:tmpl w:val="A5DC7E7E"/>
    <w:lvl w:ilvl="0" w:tplc="50D2DB5E">
      <w:start w:val="1"/>
      <w:numFmt w:val="bullet"/>
      <w:lvlText w:val="-"/>
      <w:lvlJc w:val="left"/>
      <w:pPr>
        <w:ind w:left="720" w:hanging="360"/>
      </w:pPr>
      <w:rPr>
        <w:rFonts w:ascii="Tahoma" w:eastAsia="Times New Roman"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nsid w:val="13013DC5"/>
    <w:multiLevelType w:val="hybridMultilevel"/>
    <w:tmpl w:val="018806F0"/>
    <w:lvl w:ilvl="0" w:tplc="D4F657F2">
      <w:start w:val="18"/>
      <w:numFmt w:val="bullet"/>
      <w:lvlText w:val="-"/>
      <w:lvlJc w:val="left"/>
      <w:pPr>
        <w:ind w:left="720" w:hanging="360"/>
      </w:pPr>
      <w:rPr>
        <w:rFonts w:ascii="Tahoma" w:eastAsia="Times New Roman"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18A34F36"/>
    <w:multiLevelType w:val="hybridMultilevel"/>
    <w:tmpl w:val="D4E26560"/>
    <w:lvl w:ilvl="0" w:tplc="50D2DB5E">
      <w:start w:val="1"/>
      <w:numFmt w:val="bullet"/>
      <w:lvlText w:val="-"/>
      <w:lvlJc w:val="left"/>
      <w:pPr>
        <w:ind w:left="1428" w:hanging="360"/>
      </w:pPr>
      <w:rPr>
        <w:rFonts w:ascii="Tahoma" w:eastAsia="Times New Roman" w:hAnsi="Tahoma" w:cs="Tahoma"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2">
    <w:nsid w:val="1A50211B"/>
    <w:multiLevelType w:val="hybridMultilevel"/>
    <w:tmpl w:val="A53ED564"/>
    <w:lvl w:ilvl="0" w:tplc="D4F657F2">
      <w:start w:val="18"/>
      <w:numFmt w:val="bullet"/>
      <w:lvlText w:val="-"/>
      <w:lvlJc w:val="left"/>
      <w:pPr>
        <w:ind w:left="720" w:hanging="360"/>
      </w:pPr>
      <w:rPr>
        <w:rFonts w:ascii="Tahoma" w:eastAsia="Times New Roman"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nsid w:val="1A920743"/>
    <w:multiLevelType w:val="multilevel"/>
    <w:tmpl w:val="9A10080C"/>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nsid w:val="1B2E6E77"/>
    <w:multiLevelType w:val="multilevel"/>
    <w:tmpl w:val="AF26CC2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2"/>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5">
    <w:nsid w:val="1B98524D"/>
    <w:multiLevelType w:val="multilevel"/>
    <w:tmpl w:val="9FDC58C6"/>
    <w:lvl w:ilvl="0">
      <w:start w:val="1"/>
      <w:numFmt w:val="decimal"/>
      <w:lvlText w:val="%1."/>
      <w:lvlJc w:val="left"/>
      <w:pPr>
        <w:tabs>
          <w:tab w:val="num" w:pos="360"/>
        </w:tabs>
        <w:ind w:left="360" w:hanging="360"/>
      </w:pPr>
      <w:rPr>
        <w:rFonts w:hint="default"/>
      </w:rPr>
    </w:lvl>
    <w:lvl w:ilvl="1">
      <w:start w:val="5"/>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6">
    <w:nsid w:val="1BCD4773"/>
    <w:multiLevelType w:val="hybridMultilevel"/>
    <w:tmpl w:val="8D5098C2"/>
    <w:lvl w:ilvl="0" w:tplc="94900622">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
    <w:nsid w:val="1DC423B9"/>
    <w:multiLevelType w:val="hybridMultilevel"/>
    <w:tmpl w:val="4E5EDEB0"/>
    <w:lvl w:ilvl="0" w:tplc="D4F657F2">
      <w:start w:val="18"/>
      <w:numFmt w:val="bullet"/>
      <w:lvlText w:val="-"/>
      <w:lvlJc w:val="left"/>
      <w:pPr>
        <w:ind w:left="720" w:hanging="360"/>
      </w:pPr>
      <w:rPr>
        <w:rFonts w:ascii="Tahoma" w:eastAsia="Times New Roman"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nsid w:val="1FF827D0"/>
    <w:multiLevelType w:val="hybridMultilevel"/>
    <w:tmpl w:val="5D5AD6FE"/>
    <w:lvl w:ilvl="0" w:tplc="D4F657F2">
      <w:start w:val="18"/>
      <w:numFmt w:val="bullet"/>
      <w:lvlText w:val="-"/>
      <w:lvlJc w:val="left"/>
      <w:pPr>
        <w:ind w:left="1068" w:hanging="360"/>
      </w:pPr>
      <w:rPr>
        <w:rFonts w:ascii="Tahoma" w:eastAsia="Times New Roman" w:hAnsi="Tahoma" w:cs="Tahoma"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
    <w:nsid w:val="22282062"/>
    <w:multiLevelType w:val="multilevel"/>
    <w:tmpl w:val="EE90BB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0">
    <w:nsid w:val="224906EF"/>
    <w:multiLevelType w:val="hybridMultilevel"/>
    <w:tmpl w:val="4D2ACCE4"/>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nsid w:val="25D349C9"/>
    <w:multiLevelType w:val="hybridMultilevel"/>
    <w:tmpl w:val="B718CD24"/>
    <w:lvl w:ilvl="0" w:tplc="080A0001">
      <w:start w:val="1"/>
      <w:numFmt w:val="bullet"/>
      <w:lvlText w:val=""/>
      <w:lvlJc w:val="left"/>
      <w:pPr>
        <w:ind w:left="1428" w:hanging="360"/>
      </w:pPr>
      <w:rPr>
        <w:rFonts w:ascii="Symbol" w:hAnsi="Symbol" w:hint="default"/>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2">
    <w:nsid w:val="2A6103C9"/>
    <w:multiLevelType w:val="multilevel"/>
    <w:tmpl w:val="C6B4618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23">
    <w:nsid w:val="2AC6256F"/>
    <w:multiLevelType w:val="hybridMultilevel"/>
    <w:tmpl w:val="D0A4AF76"/>
    <w:lvl w:ilvl="0" w:tplc="D4F657F2">
      <w:start w:val="18"/>
      <w:numFmt w:val="bullet"/>
      <w:lvlText w:val="-"/>
      <w:lvlJc w:val="left"/>
      <w:pPr>
        <w:ind w:left="720" w:hanging="360"/>
      </w:pPr>
      <w:rPr>
        <w:rFonts w:ascii="Tahoma" w:eastAsia="Times New Roman" w:hAnsi="Tahoma" w:cs="Tahoma"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nsid w:val="2C126798"/>
    <w:multiLevelType w:val="hybridMultilevel"/>
    <w:tmpl w:val="1FBCDEAA"/>
    <w:lvl w:ilvl="0" w:tplc="D4F657F2">
      <w:start w:val="18"/>
      <w:numFmt w:val="bullet"/>
      <w:lvlText w:val="-"/>
      <w:lvlJc w:val="left"/>
      <w:pPr>
        <w:ind w:left="1068" w:hanging="360"/>
      </w:pPr>
      <w:rPr>
        <w:rFonts w:ascii="Tahoma" w:eastAsia="Times New Roman" w:hAnsi="Tahoma" w:cs="Tahoma"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5">
    <w:nsid w:val="32E40B83"/>
    <w:multiLevelType w:val="hybridMultilevel"/>
    <w:tmpl w:val="0C0467EA"/>
    <w:lvl w:ilvl="0" w:tplc="FB00E782">
      <w:start w:val="18"/>
      <w:numFmt w:val="bullet"/>
      <w:lvlText w:val="-"/>
      <w:lvlJc w:val="left"/>
      <w:pPr>
        <w:ind w:left="720" w:hanging="360"/>
      </w:pPr>
      <w:rPr>
        <w:rFonts w:ascii="Tahoma" w:eastAsia="Times New Roman" w:hAnsi="Tahoma" w:cs="Tahoma"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nsid w:val="39855141"/>
    <w:multiLevelType w:val="multilevel"/>
    <w:tmpl w:val="EC5AE086"/>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27">
    <w:nsid w:val="440374E9"/>
    <w:multiLevelType w:val="multilevel"/>
    <w:tmpl w:val="B29A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4547F02"/>
    <w:multiLevelType w:val="hybridMultilevel"/>
    <w:tmpl w:val="8C5C1792"/>
    <w:lvl w:ilvl="0" w:tplc="D4F657F2">
      <w:start w:val="18"/>
      <w:numFmt w:val="bullet"/>
      <w:lvlText w:val="-"/>
      <w:lvlJc w:val="left"/>
      <w:pPr>
        <w:ind w:left="720" w:hanging="360"/>
      </w:pPr>
      <w:rPr>
        <w:rFonts w:ascii="Tahoma" w:eastAsia="Times New Roman"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nsid w:val="48B4589D"/>
    <w:multiLevelType w:val="hybridMultilevel"/>
    <w:tmpl w:val="95A68754"/>
    <w:lvl w:ilvl="0" w:tplc="50D2DB5E">
      <w:start w:val="1"/>
      <w:numFmt w:val="bullet"/>
      <w:lvlText w:val="-"/>
      <w:lvlJc w:val="left"/>
      <w:pPr>
        <w:ind w:left="720" w:hanging="360"/>
      </w:pPr>
      <w:rPr>
        <w:rFonts w:ascii="Tahoma" w:eastAsia="Times New Roman"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nsid w:val="4AC819F1"/>
    <w:multiLevelType w:val="hybridMultilevel"/>
    <w:tmpl w:val="C734C22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nsid w:val="4D4808AC"/>
    <w:multiLevelType w:val="hybridMultilevel"/>
    <w:tmpl w:val="CA56C42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2">
    <w:nsid w:val="4D841600"/>
    <w:multiLevelType w:val="hybridMultilevel"/>
    <w:tmpl w:val="BF966042"/>
    <w:lvl w:ilvl="0" w:tplc="D4F657F2">
      <w:start w:val="18"/>
      <w:numFmt w:val="bullet"/>
      <w:lvlText w:val="-"/>
      <w:lvlJc w:val="left"/>
      <w:pPr>
        <w:ind w:left="720" w:hanging="360"/>
      </w:pPr>
      <w:rPr>
        <w:rFonts w:ascii="Tahoma" w:eastAsia="Times New Roman" w:hAnsi="Tahoma" w:cs="Tahoma"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nsid w:val="4E1B32BA"/>
    <w:multiLevelType w:val="hybridMultilevel"/>
    <w:tmpl w:val="A64E71F2"/>
    <w:lvl w:ilvl="0" w:tplc="D4F657F2">
      <w:start w:val="18"/>
      <w:numFmt w:val="bullet"/>
      <w:lvlText w:val="-"/>
      <w:lvlJc w:val="left"/>
      <w:pPr>
        <w:ind w:left="720" w:hanging="360"/>
      </w:pPr>
      <w:rPr>
        <w:rFonts w:ascii="Tahoma" w:eastAsia="Times New Roman"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nsid w:val="4E537AB6"/>
    <w:multiLevelType w:val="hybridMultilevel"/>
    <w:tmpl w:val="D8F4B480"/>
    <w:lvl w:ilvl="0" w:tplc="D4F657F2">
      <w:start w:val="18"/>
      <w:numFmt w:val="bullet"/>
      <w:lvlText w:val="-"/>
      <w:lvlJc w:val="left"/>
      <w:pPr>
        <w:ind w:left="1440" w:hanging="360"/>
      </w:pPr>
      <w:rPr>
        <w:rFonts w:ascii="Tahoma" w:eastAsia="Times New Roman" w:hAnsi="Tahoma" w:cs="Tahoma"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5">
    <w:nsid w:val="54626C2C"/>
    <w:multiLevelType w:val="hybridMultilevel"/>
    <w:tmpl w:val="405670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nsid w:val="5D6834E4"/>
    <w:multiLevelType w:val="hybridMultilevel"/>
    <w:tmpl w:val="9E5491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nsid w:val="62EA034D"/>
    <w:multiLevelType w:val="hybridMultilevel"/>
    <w:tmpl w:val="7C8A452C"/>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8">
    <w:nsid w:val="66760609"/>
    <w:multiLevelType w:val="hybridMultilevel"/>
    <w:tmpl w:val="04B01126"/>
    <w:lvl w:ilvl="0" w:tplc="D4F657F2">
      <w:start w:val="18"/>
      <w:numFmt w:val="bullet"/>
      <w:lvlText w:val="-"/>
      <w:lvlJc w:val="left"/>
      <w:pPr>
        <w:ind w:left="900" w:hanging="360"/>
      </w:pPr>
      <w:rPr>
        <w:rFonts w:ascii="Tahoma" w:eastAsia="Times New Roman" w:hAnsi="Tahoma" w:cs="Tahoma"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39">
    <w:nsid w:val="67916D34"/>
    <w:multiLevelType w:val="hybridMultilevel"/>
    <w:tmpl w:val="46C69642"/>
    <w:lvl w:ilvl="0" w:tplc="D4F657F2">
      <w:start w:val="18"/>
      <w:numFmt w:val="bullet"/>
      <w:lvlText w:val="-"/>
      <w:lvlJc w:val="left"/>
      <w:pPr>
        <w:ind w:left="720" w:hanging="360"/>
      </w:pPr>
      <w:rPr>
        <w:rFonts w:ascii="Tahoma" w:eastAsia="Times New Roman"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nsid w:val="6B1D0A86"/>
    <w:multiLevelType w:val="multilevel"/>
    <w:tmpl w:val="CEAC46B0"/>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nsid w:val="6C7056C3"/>
    <w:multiLevelType w:val="hybridMultilevel"/>
    <w:tmpl w:val="4D869FE0"/>
    <w:lvl w:ilvl="0" w:tplc="50D2DB5E">
      <w:start w:val="1"/>
      <w:numFmt w:val="bullet"/>
      <w:lvlText w:val="-"/>
      <w:lvlJc w:val="left"/>
      <w:pPr>
        <w:ind w:left="720" w:hanging="360"/>
      </w:pPr>
      <w:rPr>
        <w:rFonts w:ascii="Tahoma" w:eastAsia="Times New Roman" w:hAnsi="Tahoma" w:cs="Tahoma"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nsid w:val="6D510977"/>
    <w:multiLevelType w:val="multilevel"/>
    <w:tmpl w:val="A8B6D60A"/>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43">
    <w:nsid w:val="6D620C36"/>
    <w:multiLevelType w:val="hybridMultilevel"/>
    <w:tmpl w:val="C2BC20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nsid w:val="6DFC3132"/>
    <w:multiLevelType w:val="hybridMultilevel"/>
    <w:tmpl w:val="1E227F30"/>
    <w:lvl w:ilvl="0" w:tplc="D4F657F2">
      <w:start w:val="18"/>
      <w:numFmt w:val="bullet"/>
      <w:lvlText w:val="-"/>
      <w:lvlJc w:val="left"/>
      <w:pPr>
        <w:ind w:left="720" w:hanging="360"/>
      </w:pPr>
      <w:rPr>
        <w:rFonts w:ascii="Tahoma" w:eastAsia="Times New Roman"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nsid w:val="75BF6730"/>
    <w:multiLevelType w:val="hybridMultilevel"/>
    <w:tmpl w:val="7D62A5DA"/>
    <w:lvl w:ilvl="0" w:tplc="8F1EDB7A">
      <w:start w:val="18"/>
      <w:numFmt w:val="bullet"/>
      <w:lvlText w:val="-"/>
      <w:lvlJc w:val="left"/>
      <w:pPr>
        <w:ind w:left="720" w:hanging="360"/>
      </w:pPr>
      <w:rPr>
        <w:rFonts w:ascii="Tahoma" w:eastAsia="Times New Roman"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26"/>
  </w:num>
  <w:num w:numId="4">
    <w:abstractNumId w:val="1"/>
    <w:lvlOverride w:ilvl="0">
      <w:lvl w:ilvl="0">
        <w:start w:val="1"/>
        <w:numFmt w:val="bullet"/>
        <w:lvlText w:val=""/>
        <w:legacy w:legacy="1" w:legacySpace="120" w:legacyIndent="360"/>
        <w:lvlJc w:val="left"/>
        <w:pPr>
          <w:ind w:left="1080" w:hanging="360"/>
        </w:pPr>
        <w:rPr>
          <w:rFonts w:ascii="Symbol" w:hAnsi="Symbol" w:hint="default"/>
        </w:rPr>
      </w:lvl>
    </w:lvlOverride>
  </w:num>
  <w:num w:numId="5">
    <w:abstractNumId w:val="15"/>
  </w:num>
  <w:num w:numId="6">
    <w:abstractNumId w:val="6"/>
  </w:num>
  <w:num w:numId="7">
    <w:abstractNumId w:val="14"/>
  </w:num>
  <w:num w:numId="8">
    <w:abstractNumId w:val="13"/>
  </w:num>
  <w:num w:numId="9">
    <w:abstractNumId w:val="42"/>
  </w:num>
  <w:num w:numId="10">
    <w:abstractNumId w:val="22"/>
  </w:num>
  <w:num w:numId="11">
    <w:abstractNumId w:val="40"/>
  </w:num>
  <w:num w:numId="12">
    <w:abstractNumId w:val="35"/>
  </w:num>
  <w:num w:numId="13">
    <w:abstractNumId w:val="8"/>
  </w:num>
  <w:num w:numId="14">
    <w:abstractNumId w:val="32"/>
  </w:num>
  <w:num w:numId="15">
    <w:abstractNumId w:val="24"/>
  </w:num>
  <w:num w:numId="16">
    <w:abstractNumId w:val="18"/>
  </w:num>
  <w:num w:numId="17">
    <w:abstractNumId w:val="28"/>
  </w:num>
  <w:num w:numId="18">
    <w:abstractNumId w:val="3"/>
  </w:num>
  <w:num w:numId="19">
    <w:abstractNumId w:val="44"/>
  </w:num>
  <w:num w:numId="20">
    <w:abstractNumId w:val="23"/>
  </w:num>
  <w:num w:numId="21">
    <w:abstractNumId w:val="43"/>
  </w:num>
  <w:num w:numId="22">
    <w:abstractNumId w:val="41"/>
  </w:num>
  <w:num w:numId="23">
    <w:abstractNumId w:val="11"/>
  </w:num>
  <w:num w:numId="24">
    <w:abstractNumId w:val="9"/>
  </w:num>
  <w:num w:numId="25">
    <w:abstractNumId w:val="0"/>
    <w:lvlOverride w:ilvl="0">
      <w:startOverride w:val="2"/>
    </w:lvlOverride>
    <w:lvlOverride w:ilvl="1">
      <w:startOverride w:val="1"/>
    </w:lvlOverride>
  </w:num>
  <w:num w:numId="26">
    <w:abstractNumId w:val="0"/>
  </w:num>
  <w:num w:numId="27">
    <w:abstractNumId w:val="4"/>
  </w:num>
  <w:num w:numId="28">
    <w:abstractNumId w:val="0"/>
  </w:num>
  <w:num w:numId="29">
    <w:abstractNumId w:val="29"/>
  </w:num>
  <w:num w:numId="30">
    <w:abstractNumId w:val="7"/>
  </w:num>
  <w:num w:numId="31">
    <w:abstractNumId w:val="30"/>
  </w:num>
  <w:num w:numId="32">
    <w:abstractNumId w:val="21"/>
  </w:num>
  <w:num w:numId="33">
    <w:abstractNumId w:val="34"/>
  </w:num>
  <w:num w:numId="34">
    <w:abstractNumId w:val="19"/>
  </w:num>
  <w:num w:numId="35">
    <w:abstractNumId w:val="38"/>
  </w:num>
  <w:num w:numId="36">
    <w:abstractNumId w:val="2"/>
  </w:num>
  <w:num w:numId="37">
    <w:abstractNumId w:val="27"/>
  </w:num>
  <w:num w:numId="38">
    <w:abstractNumId w:val="17"/>
  </w:num>
  <w:num w:numId="39">
    <w:abstractNumId w:val="31"/>
  </w:num>
  <w:num w:numId="40">
    <w:abstractNumId w:val="45"/>
  </w:num>
  <w:num w:numId="41">
    <w:abstractNumId w:val="37"/>
  </w:num>
  <w:num w:numId="42">
    <w:abstractNumId w:val="25"/>
  </w:num>
  <w:num w:numId="43">
    <w:abstractNumId w:val="36"/>
  </w:num>
  <w:num w:numId="44">
    <w:abstractNumId w:val="10"/>
  </w:num>
  <w:num w:numId="45">
    <w:abstractNumId w:val="33"/>
  </w:num>
  <w:num w:numId="46">
    <w:abstractNumId w:val="39"/>
  </w:num>
  <w:num w:numId="47">
    <w:abstractNumId w:val="20"/>
  </w:num>
  <w:num w:numId="48">
    <w:abstractNumId w:val="5"/>
  </w:num>
  <w:num w:numId="49">
    <w:abstractNumId w:val="12"/>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attachedTemplate r:id="rId1"/>
  <w:stylePaneFormatFilter w:val="3F01"/>
  <w:defaultTabStop w:val="708"/>
  <w:hyphenationZone w:val="425"/>
  <w:drawingGridHorizontalSpacing w:val="100"/>
  <w:displayHorizontalDrawingGridEvery w:val="2"/>
  <w:noPunctuationKerning/>
  <w:characterSpacingControl w:val="doNotCompress"/>
  <w:hdrShapeDefaults>
    <o:shapedefaults v:ext="edit" spidmax="259073"/>
  </w:hdrShapeDefaults>
  <w:footnotePr>
    <w:footnote w:id="-1"/>
    <w:footnote w:id="0"/>
  </w:footnotePr>
  <w:endnotePr>
    <w:numFmt w:val="decimal"/>
    <w:endnote w:id="-1"/>
    <w:endnote w:id="0"/>
  </w:endnotePr>
  <w:compat/>
  <w:rsids>
    <w:rsidRoot w:val="00544160"/>
    <w:rsid w:val="00002AEA"/>
    <w:rsid w:val="00002FEE"/>
    <w:rsid w:val="000061E6"/>
    <w:rsid w:val="000078B1"/>
    <w:rsid w:val="00007AB6"/>
    <w:rsid w:val="00010032"/>
    <w:rsid w:val="000107BF"/>
    <w:rsid w:val="00014D8F"/>
    <w:rsid w:val="00014E51"/>
    <w:rsid w:val="00023A1C"/>
    <w:rsid w:val="00025601"/>
    <w:rsid w:val="00032464"/>
    <w:rsid w:val="000328CD"/>
    <w:rsid w:val="00032C32"/>
    <w:rsid w:val="000349A9"/>
    <w:rsid w:val="00037AB8"/>
    <w:rsid w:val="00043C48"/>
    <w:rsid w:val="00044404"/>
    <w:rsid w:val="00045EDD"/>
    <w:rsid w:val="000471DD"/>
    <w:rsid w:val="000533C3"/>
    <w:rsid w:val="000561BE"/>
    <w:rsid w:val="00056952"/>
    <w:rsid w:val="00057D23"/>
    <w:rsid w:val="00062A38"/>
    <w:rsid w:val="00067391"/>
    <w:rsid w:val="00067C98"/>
    <w:rsid w:val="00070083"/>
    <w:rsid w:val="00072183"/>
    <w:rsid w:val="000729F5"/>
    <w:rsid w:val="0007353F"/>
    <w:rsid w:val="00077BD3"/>
    <w:rsid w:val="00080B2D"/>
    <w:rsid w:val="00082279"/>
    <w:rsid w:val="00084F95"/>
    <w:rsid w:val="000859D6"/>
    <w:rsid w:val="00085A2E"/>
    <w:rsid w:val="00086C01"/>
    <w:rsid w:val="0009343F"/>
    <w:rsid w:val="000945AB"/>
    <w:rsid w:val="0009503D"/>
    <w:rsid w:val="000967E5"/>
    <w:rsid w:val="00097B34"/>
    <w:rsid w:val="000A7CA0"/>
    <w:rsid w:val="000B0B6B"/>
    <w:rsid w:val="000B2472"/>
    <w:rsid w:val="000B369C"/>
    <w:rsid w:val="000B3F5A"/>
    <w:rsid w:val="000B54D5"/>
    <w:rsid w:val="000B7017"/>
    <w:rsid w:val="000B769C"/>
    <w:rsid w:val="000C3DA9"/>
    <w:rsid w:val="000C44B9"/>
    <w:rsid w:val="000C6507"/>
    <w:rsid w:val="000D1711"/>
    <w:rsid w:val="000D6FA1"/>
    <w:rsid w:val="000E297D"/>
    <w:rsid w:val="000E4930"/>
    <w:rsid w:val="000E4D9D"/>
    <w:rsid w:val="000F0973"/>
    <w:rsid w:val="000F372B"/>
    <w:rsid w:val="000F3EB0"/>
    <w:rsid w:val="000F6069"/>
    <w:rsid w:val="000F6EED"/>
    <w:rsid w:val="000F78C1"/>
    <w:rsid w:val="00100407"/>
    <w:rsid w:val="00102D0F"/>
    <w:rsid w:val="00102D86"/>
    <w:rsid w:val="001032EC"/>
    <w:rsid w:val="001116DB"/>
    <w:rsid w:val="00114D9E"/>
    <w:rsid w:val="00115181"/>
    <w:rsid w:val="00117A28"/>
    <w:rsid w:val="001210BD"/>
    <w:rsid w:val="00122257"/>
    <w:rsid w:val="00122587"/>
    <w:rsid w:val="00123FDE"/>
    <w:rsid w:val="001255CB"/>
    <w:rsid w:val="001264DB"/>
    <w:rsid w:val="0012672B"/>
    <w:rsid w:val="00127686"/>
    <w:rsid w:val="001301A1"/>
    <w:rsid w:val="001314B0"/>
    <w:rsid w:val="00131C29"/>
    <w:rsid w:val="00133B73"/>
    <w:rsid w:val="00135463"/>
    <w:rsid w:val="0013779B"/>
    <w:rsid w:val="00141AEB"/>
    <w:rsid w:val="001470AD"/>
    <w:rsid w:val="001500EB"/>
    <w:rsid w:val="001506AC"/>
    <w:rsid w:val="00151067"/>
    <w:rsid w:val="00151126"/>
    <w:rsid w:val="00151FD6"/>
    <w:rsid w:val="00152023"/>
    <w:rsid w:val="00152A73"/>
    <w:rsid w:val="00157A29"/>
    <w:rsid w:val="00163502"/>
    <w:rsid w:val="001638E6"/>
    <w:rsid w:val="00165A4D"/>
    <w:rsid w:val="0017153E"/>
    <w:rsid w:val="001741FE"/>
    <w:rsid w:val="00177FFB"/>
    <w:rsid w:val="00181DDC"/>
    <w:rsid w:val="00182631"/>
    <w:rsid w:val="0018408E"/>
    <w:rsid w:val="00184E89"/>
    <w:rsid w:val="0018550A"/>
    <w:rsid w:val="00187E40"/>
    <w:rsid w:val="00190ABC"/>
    <w:rsid w:val="00196BF9"/>
    <w:rsid w:val="00196D27"/>
    <w:rsid w:val="001A1304"/>
    <w:rsid w:val="001A2837"/>
    <w:rsid w:val="001A53C6"/>
    <w:rsid w:val="001B26AC"/>
    <w:rsid w:val="001B2C66"/>
    <w:rsid w:val="001B2E53"/>
    <w:rsid w:val="001B71C3"/>
    <w:rsid w:val="001C0552"/>
    <w:rsid w:val="001C24D2"/>
    <w:rsid w:val="001C47E3"/>
    <w:rsid w:val="001D1CF4"/>
    <w:rsid w:val="001D34B2"/>
    <w:rsid w:val="001D43D1"/>
    <w:rsid w:val="001D4D50"/>
    <w:rsid w:val="001D7D3B"/>
    <w:rsid w:val="001E02DA"/>
    <w:rsid w:val="001E04B2"/>
    <w:rsid w:val="001E28FF"/>
    <w:rsid w:val="001E3285"/>
    <w:rsid w:val="001F1147"/>
    <w:rsid w:val="001F1A32"/>
    <w:rsid w:val="001F4DDB"/>
    <w:rsid w:val="002008AD"/>
    <w:rsid w:val="0020203C"/>
    <w:rsid w:val="00202433"/>
    <w:rsid w:val="00202489"/>
    <w:rsid w:val="00204DEB"/>
    <w:rsid w:val="00206394"/>
    <w:rsid w:val="00207361"/>
    <w:rsid w:val="00210BDA"/>
    <w:rsid w:val="00211233"/>
    <w:rsid w:val="0021377D"/>
    <w:rsid w:val="00213C2F"/>
    <w:rsid w:val="002172C6"/>
    <w:rsid w:val="002205C7"/>
    <w:rsid w:val="0022211A"/>
    <w:rsid w:val="00223A9C"/>
    <w:rsid w:val="00227403"/>
    <w:rsid w:val="00230309"/>
    <w:rsid w:val="002362E3"/>
    <w:rsid w:val="00236455"/>
    <w:rsid w:val="00237734"/>
    <w:rsid w:val="00245B5C"/>
    <w:rsid w:val="00246A19"/>
    <w:rsid w:val="002567D0"/>
    <w:rsid w:val="00256892"/>
    <w:rsid w:val="00256B7E"/>
    <w:rsid w:val="00261892"/>
    <w:rsid w:val="0026614D"/>
    <w:rsid w:val="002759DE"/>
    <w:rsid w:val="00276292"/>
    <w:rsid w:val="002822F1"/>
    <w:rsid w:val="00283FD0"/>
    <w:rsid w:val="00284DA6"/>
    <w:rsid w:val="002860A7"/>
    <w:rsid w:val="002867F7"/>
    <w:rsid w:val="00290B14"/>
    <w:rsid w:val="00292D81"/>
    <w:rsid w:val="00292E82"/>
    <w:rsid w:val="00293DC8"/>
    <w:rsid w:val="00295BF3"/>
    <w:rsid w:val="00297192"/>
    <w:rsid w:val="002A2959"/>
    <w:rsid w:val="002A31B7"/>
    <w:rsid w:val="002A37A8"/>
    <w:rsid w:val="002A5596"/>
    <w:rsid w:val="002B1689"/>
    <w:rsid w:val="002B296B"/>
    <w:rsid w:val="002B3FCC"/>
    <w:rsid w:val="002B5252"/>
    <w:rsid w:val="002B69AA"/>
    <w:rsid w:val="002C0150"/>
    <w:rsid w:val="002C1CA3"/>
    <w:rsid w:val="002C3CFE"/>
    <w:rsid w:val="002C4315"/>
    <w:rsid w:val="002C6B16"/>
    <w:rsid w:val="002D0D21"/>
    <w:rsid w:val="002D3BB9"/>
    <w:rsid w:val="002E02D6"/>
    <w:rsid w:val="002E049D"/>
    <w:rsid w:val="002E17CC"/>
    <w:rsid w:val="002E32D5"/>
    <w:rsid w:val="002E55C1"/>
    <w:rsid w:val="002E62C6"/>
    <w:rsid w:val="002E7EFF"/>
    <w:rsid w:val="002F462D"/>
    <w:rsid w:val="002F6619"/>
    <w:rsid w:val="002F7756"/>
    <w:rsid w:val="003011D3"/>
    <w:rsid w:val="00303318"/>
    <w:rsid w:val="00303AEB"/>
    <w:rsid w:val="00303DBD"/>
    <w:rsid w:val="003063F2"/>
    <w:rsid w:val="00311D63"/>
    <w:rsid w:val="00312E0D"/>
    <w:rsid w:val="00313A73"/>
    <w:rsid w:val="003164CB"/>
    <w:rsid w:val="00316F33"/>
    <w:rsid w:val="00322CFC"/>
    <w:rsid w:val="0032604B"/>
    <w:rsid w:val="00326A7B"/>
    <w:rsid w:val="00326DA2"/>
    <w:rsid w:val="00326EE7"/>
    <w:rsid w:val="00332FE3"/>
    <w:rsid w:val="00336F7D"/>
    <w:rsid w:val="0033796F"/>
    <w:rsid w:val="00337DFF"/>
    <w:rsid w:val="00340D17"/>
    <w:rsid w:val="003414EA"/>
    <w:rsid w:val="00341AD7"/>
    <w:rsid w:val="00341C2A"/>
    <w:rsid w:val="0034634C"/>
    <w:rsid w:val="00346C6D"/>
    <w:rsid w:val="00351B23"/>
    <w:rsid w:val="00351C35"/>
    <w:rsid w:val="00352771"/>
    <w:rsid w:val="00355658"/>
    <w:rsid w:val="00362233"/>
    <w:rsid w:val="003660AE"/>
    <w:rsid w:val="00366383"/>
    <w:rsid w:val="00371F3C"/>
    <w:rsid w:val="00373632"/>
    <w:rsid w:val="003750AF"/>
    <w:rsid w:val="00375B68"/>
    <w:rsid w:val="00377878"/>
    <w:rsid w:val="003814F0"/>
    <w:rsid w:val="003848D6"/>
    <w:rsid w:val="00384958"/>
    <w:rsid w:val="00386B6F"/>
    <w:rsid w:val="00386FF0"/>
    <w:rsid w:val="0038730F"/>
    <w:rsid w:val="00391BD8"/>
    <w:rsid w:val="003923D0"/>
    <w:rsid w:val="00392547"/>
    <w:rsid w:val="00393C5E"/>
    <w:rsid w:val="003964CC"/>
    <w:rsid w:val="00397C2E"/>
    <w:rsid w:val="003A0663"/>
    <w:rsid w:val="003A2501"/>
    <w:rsid w:val="003A344D"/>
    <w:rsid w:val="003A34C9"/>
    <w:rsid w:val="003A35A6"/>
    <w:rsid w:val="003A3FD4"/>
    <w:rsid w:val="003A5BE8"/>
    <w:rsid w:val="003B0B9C"/>
    <w:rsid w:val="003B0D18"/>
    <w:rsid w:val="003B2F92"/>
    <w:rsid w:val="003B3E6F"/>
    <w:rsid w:val="003B4274"/>
    <w:rsid w:val="003B4E8A"/>
    <w:rsid w:val="003B53AF"/>
    <w:rsid w:val="003C05DA"/>
    <w:rsid w:val="003C39DF"/>
    <w:rsid w:val="003C53B7"/>
    <w:rsid w:val="003C5648"/>
    <w:rsid w:val="003C688D"/>
    <w:rsid w:val="003D02FF"/>
    <w:rsid w:val="003D0900"/>
    <w:rsid w:val="003D3BBF"/>
    <w:rsid w:val="003D5410"/>
    <w:rsid w:val="003E0F04"/>
    <w:rsid w:val="003E4E92"/>
    <w:rsid w:val="003E5121"/>
    <w:rsid w:val="003E5425"/>
    <w:rsid w:val="003E7FD4"/>
    <w:rsid w:val="003F069F"/>
    <w:rsid w:val="003F1B5E"/>
    <w:rsid w:val="003F49C1"/>
    <w:rsid w:val="003F5214"/>
    <w:rsid w:val="00401142"/>
    <w:rsid w:val="00401432"/>
    <w:rsid w:val="00402904"/>
    <w:rsid w:val="00403011"/>
    <w:rsid w:val="004039F3"/>
    <w:rsid w:val="00405344"/>
    <w:rsid w:val="00407EB5"/>
    <w:rsid w:val="00410B59"/>
    <w:rsid w:val="00411A78"/>
    <w:rsid w:val="00411B08"/>
    <w:rsid w:val="004130EF"/>
    <w:rsid w:val="00414929"/>
    <w:rsid w:val="00417F4E"/>
    <w:rsid w:val="00421020"/>
    <w:rsid w:val="004224C0"/>
    <w:rsid w:val="00430E79"/>
    <w:rsid w:val="00432231"/>
    <w:rsid w:val="00433AD7"/>
    <w:rsid w:val="00434B2C"/>
    <w:rsid w:val="00434F09"/>
    <w:rsid w:val="00436F7A"/>
    <w:rsid w:val="00437BD7"/>
    <w:rsid w:val="00444E9F"/>
    <w:rsid w:val="00445432"/>
    <w:rsid w:val="00446301"/>
    <w:rsid w:val="00450315"/>
    <w:rsid w:val="00453EEC"/>
    <w:rsid w:val="00455B53"/>
    <w:rsid w:val="004607E9"/>
    <w:rsid w:val="00464EE0"/>
    <w:rsid w:val="004650D5"/>
    <w:rsid w:val="00466624"/>
    <w:rsid w:val="00466F18"/>
    <w:rsid w:val="00466FA1"/>
    <w:rsid w:val="004672F3"/>
    <w:rsid w:val="0046761B"/>
    <w:rsid w:val="00470CF9"/>
    <w:rsid w:val="00471924"/>
    <w:rsid w:val="004750B8"/>
    <w:rsid w:val="0047694B"/>
    <w:rsid w:val="00481CA6"/>
    <w:rsid w:val="0048212F"/>
    <w:rsid w:val="00482569"/>
    <w:rsid w:val="004855F5"/>
    <w:rsid w:val="0048743D"/>
    <w:rsid w:val="004911A5"/>
    <w:rsid w:val="00492045"/>
    <w:rsid w:val="00494191"/>
    <w:rsid w:val="004A1C6B"/>
    <w:rsid w:val="004A2991"/>
    <w:rsid w:val="004A45B7"/>
    <w:rsid w:val="004A5186"/>
    <w:rsid w:val="004A5B5A"/>
    <w:rsid w:val="004A5F93"/>
    <w:rsid w:val="004A63A6"/>
    <w:rsid w:val="004A7C37"/>
    <w:rsid w:val="004B4AA4"/>
    <w:rsid w:val="004B5353"/>
    <w:rsid w:val="004B71C0"/>
    <w:rsid w:val="004C00E3"/>
    <w:rsid w:val="004C19B4"/>
    <w:rsid w:val="004C4DCE"/>
    <w:rsid w:val="004D080F"/>
    <w:rsid w:val="004D2C88"/>
    <w:rsid w:val="004D530B"/>
    <w:rsid w:val="004E0931"/>
    <w:rsid w:val="004E1F25"/>
    <w:rsid w:val="004E3857"/>
    <w:rsid w:val="004E4B75"/>
    <w:rsid w:val="004E59F7"/>
    <w:rsid w:val="004F26DC"/>
    <w:rsid w:val="004F3298"/>
    <w:rsid w:val="004F4ADD"/>
    <w:rsid w:val="004F50A7"/>
    <w:rsid w:val="004F6991"/>
    <w:rsid w:val="00501B50"/>
    <w:rsid w:val="00501D68"/>
    <w:rsid w:val="005109E9"/>
    <w:rsid w:val="0051276E"/>
    <w:rsid w:val="00512A6A"/>
    <w:rsid w:val="00512F7C"/>
    <w:rsid w:val="0051477C"/>
    <w:rsid w:val="0052040B"/>
    <w:rsid w:val="00520500"/>
    <w:rsid w:val="00520D73"/>
    <w:rsid w:val="00521480"/>
    <w:rsid w:val="00522189"/>
    <w:rsid w:val="0052537F"/>
    <w:rsid w:val="00526060"/>
    <w:rsid w:val="00526501"/>
    <w:rsid w:val="005267FE"/>
    <w:rsid w:val="00526A28"/>
    <w:rsid w:val="00527FD5"/>
    <w:rsid w:val="005307C8"/>
    <w:rsid w:val="005316BC"/>
    <w:rsid w:val="00533869"/>
    <w:rsid w:val="0053392B"/>
    <w:rsid w:val="00533B76"/>
    <w:rsid w:val="00533C3C"/>
    <w:rsid w:val="005378BB"/>
    <w:rsid w:val="00540C2B"/>
    <w:rsid w:val="005411C1"/>
    <w:rsid w:val="00541723"/>
    <w:rsid w:val="005417EC"/>
    <w:rsid w:val="00544160"/>
    <w:rsid w:val="00551341"/>
    <w:rsid w:val="00552D9E"/>
    <w:rsid w:val="00553348"/>
    <w:rsid w:val="00553720"/>
    <w:rsid w:val="00554EC1"/>
    <w:rsid w:val="00556F39"/>
    <w:rsid w:val="005653B4"/>
    <w:rsid w:val="005701BE"/>
    <w:rsid w:val="00572A0E"/>
    <w:rsid w:val="00572B40"/>
    <w:rsid w:val="005734E4"/>
    <w:rsid w:val="00573AD3"/>
    <w:rsid w:val="00574472"/>
    <w:rsid w:val="00575604"/>
    <w:rsid w:val="0057683B"/>
    <w:rsid w:val="00576DA3"/>
    <w:rsid w:val="00577DEF"/>
    <w:rsid w:val="00583646"/>
    <w:rsid w:val="005873DF"/>
    <w:rsid w:val="00587F73"/>
    <w:rsid w:val="00597A60"/>
    <w:rsid w:val="005A017F"/>
    <w:rsid w:val="005A086C"/>
    <w:rsid w:val="005A3D2A"/>
    <w:rsid w:val="005A4038"/>
    <w:rsid w:val="005A4BEC"/>
    <w:rsid w:val="005B05D1"/>
    <w:rsid w:val="005B2E46"/>
    <w:rsid w:val="005B543D"/>
    <w:rsid w:val="005B5526"/>
    <w:rsid w:val="005B6EC5"/>
    <w:rsid w:val="005C00D8"/>
    <w:rsid w:val="005C0AB5"/>
    <w:rsid w:val="005C2900"/>
    <w:rsid w:val="005C3C94"/>
    <w:rsid w:val="005C46D6"/>
    <w:rsid w:val="005D15A5"/>
    <w:rsid w:val="005D4021"/>
    <w:rsid w:val="005D4F4B"/>
    <w:rsid w:val="005D77EC"/>
    <w:rsid w:val="005D7FC1"/>
    <w:rsid w:val="005E0265"/>
    <w:rsid w:val="005E0B34"/>
    <w:rsid w:val="005E1E0A"/>
    <w:rsid w:val="005E61A2"/>
    <w:rsid w:val="005E693A"/>
    <w:rsid w:val="005F4CCB"/>
    <w:rsid w:val="005F717E"/>
    <w:rsid w:val="005F74F6"/>
    <w:rsid w:val="0060029F"/>
    <w:rsid w:val="0060175F"/>
    <w:rsid w:val="0060303F"/>
    <w:rsid w:val="006042C7"/>
    <w:rsid w:val="00605BA2"/>
    <w:rsid w:val="00607981"/>
    <w:rsid w:val="00607AF1"/>
    <w:rsid w:val="00610CE5"/>
    <w:rsid w:val="0061253B"/>
    <w:rsid w:val="00624763"/>
    <w:rsid w:val="00624971"/>
    <w:rsid w:val="00625CDA"/>
    <w:rsid w:val="00635733"/>
    <w:rsid w:val="006364FB"/>
    <w:rsid w:val="0063719D"/>
    <w:rsid w:val="00640C82"/>
    <w:rsid w:val="0064149D"/>
    <w:rsid w:val="00646EEA"/>
    <w:rsid w:val="00651E94"/>
    <w:rsid w:val="00652811"/>
    <w:rsid w:val="00652DE7"/>
    <w:rsid w:val="006545F0"/>
    <w:rsid w:val="00654831"/>
    <w:rsid w:val="00657DD4"/>
    <w:rsid w:val="00661A0A"/>
    <w:rsid w:val="00663B97"/>
    <w:rsid w:val="00665854"/>
    <w:rsid w:val="00670714"/>
    <w:rsid w:val="0067479F"/>
    <w:rsid w:val="0067551A"/>
    <w:rsid w:val="00677B3B"/>
    <w:rsid w:val="0068067B"/>
    <w:rsid w:val="00681A79"/>
    <w:rsid w:val="00682D97"/>
    <w:rsid w:val="00682EB5"/>
    <w:rsid w:val="006842D2"/>
    <w:rsid w:val="006866B9"/>
    <w:rsid w:val="00690919"/>
    <w:rsid w:val="006937CE"/>
    <w:rsid w:val="0069503C"/>
    <w:rsid w:val="00695B6E"/>
    <w:rsid w:val="00696D19"/>
    <w:rsid w:val="006A2D34"/>
    <w:rsid w:val="006A3660"/>
    <w:rsid w:val="006A46A2"/>
    <w:rsid w:val="006B0232"/>
    <w:rsid w:val="006B3890"/>
    <w:rsid w:val="006B534E"/>
    <w:rsid w:val="006C0932"/>
    <w:rsid w:val="006C2C5E"/>
    <w:rsid w:val="006C4387"/>
    <w:rsid w:val="006C536F"/>
    <w:rsid w:val="006C5661"/>
    <w:rsid w:val="006C5DED"/>
    <w:rsid w:val="006C6FF3"/>
    <w:rsid w:val="006D20B8"/>
    <w:rsid w:val="006D3878"/>
    <w:rsid w:val="006D5A59"/>
    <w:rsid w:val="006D5E54"/>
    <w:rsid w:val="006E0A6A"/>
    <w:rsid w:val="006E0BCF"/>
    <w:rsid w:val="006E0CA0"/>
    <w:rsid w:val="006E1AB6"/>
    <w:rsid w:val="006E2B46"/>
    <w:rsid w:val="006E3211"/>
    <w:rsid w:val="006E429D"/>
    <w:rsid w:val="006E46AC"/>
    <w:rsid w:val="006E50EB"/>
    <w:rsid w:val="006E6B2E"/>
    <w:rsid w:val="006E7950"/>
    <w:rsid w:val="006F08E5"/>
    <w:rsid w:val="006F1F1D"/>
    <w:rsid w:val="006F2A50"/>
    <w:rsid w:val="006F388C"/>
    <w:rsid w:val="006F4BC2"/>
    <w:rsid w:val="006F5CD5"/>
    <w:rsid w:val="006F707A"/>
    <w:rsid w:val="007005E7"/>
    <w:rsid w:val="00702287"/>
    <w:rsid w:val="00703CBF"/>
    <w:rsid w:val="007063BD"/>
    <w:rsid w:val="0070799B"/>
    <w:rsid w:val="00712B9D"/>
    <w:rsid w:val="00713E74"/>
    <w:rsid w:val="00714427"/>
    <w:rsid w:val="007218B6"/>
    <w:rsid w:val="007240BC"/>
    <w:rsid w:val="00725215"/>
    <w:rsid w:val="0072694F"/>
    <w:rsid w:val="007273D9"/>
    <w:rsid w:val="00727DDC"/>
    <w:rsid w:val="0073324A"/>
    <w:rsid w:val="0073497D"/>
    <w:rsid w:val="00735DDB"/>
    <w:rsid w:val="00736DB8"/>
    <w:rsid w:val="007401FE"/>
    <w:rsid w:val="007402D9"/>
    <w:rsid w:val="00740A14"/>
    <w:rsid w:val="00740CD5"/>
    <w:rsid w:val="00743C2D"/>
    <w:rsid w:val="00744401"/>
    <w:rsid w:val="007446A2"/>
    <w:rsid w:val="007455FC"/>
    <w:rsid w:val="00745A04"/>
    <w:rsid w:val="00746A4A"/>
    <w:rsid w:val="00752A4C"/>
    <w:rsid w:val="00755525"/>
    <w:rsid w:val="00756A28"/>
    <w:rsid w:val="00763C65"/>
    <w:rsid w:val="00765BEC"/>
    <w:rsid w:val="00765E31"/>
    <w:rsid w:val="00767717"/>
    <w:rsid w:val="00770126"/>
    <w:rsid w:val="007715F9"/>
    <w:rsid w:val="00773071"/>
    <w:rsid w:val="007739EC"/>
    <w:rsid w:val="00776BE9"/>
    <w:rsid w:val="00776CA1"/>
    <w:rsid w:val="007807EB"/>
    <w:rsid w:val="0078144E"/>
    <w:rsid w:val="00781FC5"/>
    <w:rsid w:val="007856FA"/>
    <w:rsid w:val="0078748A"/>
    <w:rsid w:val="00787AF3"/>
    <w:rsid w:val="00793E92"/>
    <w:rsid w:val="00793EC2"/>
    <w:rsid w:val="00795000"/>
    <w:rsid w:val="00796BEA"/>
    <w:rsid w:val="007973D8"/>
    <w:rsid w:val="007A1AA8"/>
    <w:rsid w:val="007A3404"/>
    <w:rsid w:val="007A476F"/>
    <w:rsid w:val="007A4985"/>
    <w:rsid w:val="007A63B3"/>
    <w:rsid w:val="007A6CC8"/>
    <w:rsid w:val="007B00ED"/>
    <w:rsid w:val="007B2C4E"/>
    <w:rsid w:val="007B5DEA"/>
    <w:rsid w:val="007B7C0A"/>
    <w:rsid w:val="007C10ED"/>
    <w:rsid w:val="007C10F5"/>
    <w:rsid w:val="007C1F25"/>
    <w:rsid w:val="007C2C4E"/>
    <w:rsid w:val="007C2FAE"/>
    <w:rsid w:val="007C34C5"/>
    <w:rsid w:val="007C3B63"/>
    <w:rsid w:val="007C42EB"/>
    <w:rsid w:val="007C7BA4"/>
    <w:rsid w:val="007D076F"/>
    <w:rsid w:val="007D1E06"/>
    <w:rsid w:val="007D3859"/>
    <w:rsid w:val="007D480F"/>
    <w:rsid w:val="007D4D7B"/>
    <w:rsid w:val="007D5B18"/>
    <w:rsid w:val="007D6631"/>
    <w:rsid w:val="007E1845"/>
    <w:rsid w:val="007E1F54"/>
    <w:rsid w:val="007E3D7A"/>
    <w:rsid w:val="007E48B3"/>
    <w:rsid w:val="007E6ED0"/>
    <w:rsid w:val="007F03B6"/>
    <w:rsid w:val="007F0D2A"/>
    <w:rsid w:val="007F1643"/>
    <w:rsid w:val="007F320B"/>
    <w:rsid w:val="007F5742"/>
    <w:rsid w:val="007F5E6B"/>
    <w:rsid w:val="007F7F7A"/>
    <w:rsid w:val="0080213F"/>
    <w:rsid w:val="00803B80"/>
    <w:rsid w:val="00804317"/>
    <w:rsid w:val="00804A17"/>
    <w:rsid w:val="00806FDA"/>
    <w:rsid w:val="00813E3D"/>
    <w:rsid w:val="00816F8D"/>
    <w:rsid w:val="00820BD2"/>
    <w:rsid w:val="00824CA6"/>
    <w:rsid w:val="008258CB"/>
    <w:rsid w:val="00827ADD"/>
    <w:rsid w:val="00827E30"/>
    <w:rsid w:val="008303C4"/>
    <w:rsid w:val="0083064B"/>
    <w:rsid w:val="00830E58"/>
    <w:rsid w:val="00831E08"/>
    <w:rsid w:val="00834863"/>
    <w:rsid w:val="00834BA0"/>
    <w:rsid w:val="008363B2"/>
    <w:rsid w:val="008430E9"/>
    <w:rsid w:val="00844761"/>
    <w:rsid w:val="008448D1"/>
    <w:rsid w:val="0084497A"/>
    <w:rsid w:val="008503B3"/>
    <w:rsid w:val="008512C9"/>
    <w:rsid w:val="00852103"/>
    <w:rsid w:val="00852BF3"/>
    <w:rsid w:val="00855223"/>
    <w:rsid w:val="00857213"/>
    <w:rsid w:val="00857715"/>
    <w:rsid w:val="00863A73"/>
    <w:rsid w:val="0086446D"/>
    <w:rsid w:val="00864C73"/>
    <w:rsid w:val="008671D7"/>
    <w:rsid w:val="00870242"/>
    <w:rsid w:val="0087469F"/>
    <w:rsid w:val="00876971"/>
    <w:rsid w:val="00876EFE"/>
    <w:rsid w:val="00881962"/>
    <w:rsid w:val="00882D5B"/>
    <w:rsid w:val="008841DB"/>
    <w:rsid w:val="00884EC2"/>
    <w:rsid w:val="008871B3"/>
    <w:rsid w:val="00890757"/>
    <w:rsid w:val="00890967"/>
    <w:rsid w:val="008919BB"/>
    <w:rsid w:val="00891B1F"/>
    <w:rsid w:val="0089374F"/>
    <w:rsid w:val="00893D87"/>
    <w:rsid w:val="008A2E22"/>
    <w:rsid w:val="008A3EA6"/>
    <w:rsid w:val="008A4D7E"/>
    <w:rsid w:val="008A4EAC"/>
    <w:rsid w:val="008B138F"/>
    <w:rsid w:val="008B1C8A"/>
    <w:rsid w:val="008B25AB"/>
    <w:rsid w:val="008B2EE3"/>
    <w:rsid w:val="008B3142"/>
    <w:rsid w:val="008B4E69"/>
    <w:rsid w:val="008B5649"/>
    <w:rsid w:val="008B5CBA"/>
    <w:rsid w:val="008B7CB1"/>
    <w:rsid w:val="008C029D"/>
    <w:rsid w:val="008C11C0"/>
    <w:rsid w:val="008C21B9"/>
    <w:rsid w:val="008C3854"/>
    <w:rsid w:val="008D01B7"/>
    <w:rsid w:val="008D27CC"/>
    <w:rsid w:val="008D5130"/>
    <w:rsid w:val="008D581E"/>
    <w:rsid w:val="008D6E8E"/>
    <w:rsid w:val="008E0A1B"/>
    <w:rsid w:val="008E0FB9"/>
    <w:rsid w:val="008E26DE"/>
    <w:rsid w:val="008E45F4"/>
    <w:rsid w:val="008F491B"/>
    <w:rsid w:val="008F5B98"/>
    <w:rsid w:val="008F5C31"/>
    <w:rsid w:val="008F6082"/>
    <w:rsid w:val="008F7400"/>
    <w:rsid w:val="008F7A71"/>
    <w:rsid w:val="00900D70"/>
    <w:rsid w:val="0090137E"/>
    <w:rsid w:val="0090247D"/>
    <w:rsid w:val="00906A25"/>
    <w:rsid w:val="009109E1"/>
    <w:rsid w:val="00910B75"/>
    <w:rsid w:val="009146AF"/>
    <w:rsid w:val="0091535F"/>
    <w:rsid w:val="00916926"/>
    <w:rsid w:val="00916983"/>
    <w:rsid w:val="00920EAF"/>
    <w:rsid w:val="00921686"/>
    <w:rsid w:val="00924DBC"/>
    <w:rsid w:val="0092703F"/>
    <w:rsid w:val="00931383"/>
    <w:rsid w:val="0093191C"/>
    <w:rsid w:val="00933F01"/>
    <w:rsid w:val="00935DD7"/>
    <w:rsid w:val="00937CCF"/>
    <w:rsid w:val="00941FFA"/>
    <w:rsid w:val="00944B15"/>
    <w:rsid w:val="009530F5"/>
    <w:rsid w:val="00953395"/>
    <w:rsid w:val="00953C75"/>
    <w:rsid w:val="0095430D"/>
    <w:rsid w:val="00955E50"/>
    <w:rsid w:val="00957AC7"/>
    <w:rsid w:val="00960B2B"/>
    <w:rsid w:val="00963786"/>
    <w:rsid w:val="0096464A"/>
    <w:rsid w:val="00964F1A"/>
    <w:rsid w:val="009756E3"/>
    <w:rsid w:val="00977AD7"/>
    <w:rsid w:val="00983053"/>
    <w:rsid w:val="00984FD6"/>
    <w:rsid w:val="00986099"/>
    <w:rsid w:val="009907F6"/>
    <w:rsid w:val="0099383F"/>
    <w:rsid w:val="00995C8A"/>
    <w:rsid w:val="009A138B"/>
    <w:rsid w:val="009A2DBE"/>
    <w:rsid w:val="009A4CB2"/>
    <w:rsid w:val="009A5363"/>
    <w:rsid w:val="009A62D3"/>
    <w:rsid w:val="009B30A8"/>
    <w:rsid w:val="009B4DA0"/>
    <w:rsid w:val="009B6F72"/>
    <w:rsid w:val="009B7507"/>
    <w:rsid w:val="009C0B0D"/>
    <w:rsid w:val="009C1665"/>
    <w:rsid w:val="009C632D"/>
    <w:rsid w:val="009D1CE6"/>
    <w:rsid w:val="009D4ADE"/>
    <w:rsid w:val="009D6634"/>
    <w:rsid w:val="009D7C5B"/>
    <w:rsid w:val="009E06EC"/>
    <w:rsid w:val="009E49FC"/>
    <w:rsid w:val="009E5F96"/>
    <w:rsid w:val="009E751E"/>
    <w:rsid w:val="009E79EB"/>
    <w:rsid w:val="009F2796"/>
    <w:rsid w:val="009F30B3"/>
    <w:rsid w:val="009F6407"/>
    <w:rsid w:val="00A02843"/>
    <w:rsid w:val="00A0365F"/>
    <w:rsid w:val="00A05334"/>
    <w:rsid w:val="00A056D9"/>
    <w:rsid w:val="00A06818"/>
    <w:rsid w:val="00A07550"/>
    <w:rsid w:val="00A108B8"/>
    <w:rsid w:val="00A12446"/>
    <w:rsid w:val="00A12B17"/>
    <w:rsid w:val="00A14639"/>
    <w:rsid w:val="00A1583C"/>
    <w:rsid w:val="00A168C9"/>
    <w:rsid w:val="00A20A1D"/>
    <w:rsid w:val="00A20C6E"/>
    <w:rsid w:val="00A2282E"/>
    <w:rsid w:val="00A23076"/>
    <w:rsid w:val="00A236EF"/>
    <w:rsid w:val="00A23782"/>
    <w:rsid w:val="00A30291"/>
    <w:rsid w:val="00A32CB3"/>
    <w:rsid w:val="00A3629D"/>
    <w:rsid w:val="00A367CB"/>
    <w:rsid w:val="00A373FC"/>
    <w:rsid w:val="00A45B4F"/>
    <w:rsid w:val="00A45BD4"/>
    <w:rsid w:val="00A47E72"/>
    <w:rsid w:val="00A51CE2"/>
    <w:rsid w:val="00A5638A"/>
    <w:rsid w:val="00A56B18"/>
    <w:rsid w:val="00A56D2A"/>
    <w:rsid w:val="00A56DB5"/>
    <w:rsid w:val="00A6025E"/>
    <w:rsid w:val="00A611FA"/>
    <w:rsid w:val="00A622C1"/>
    <w:rsid w:val="00A65FCB"/>
    <w:rsid w:val="00A70AA0"/>
    <w:rsid w:val="00A71980"/>
    <w:rsid w:val="00A77B02"/>
    <w:rsid w:val="00A801A6"/>
    <w:rsid w:val="00A8342A"/>
    <w:rsid w:val="00A8769F"/>
    <w:rsid w:val="00A91043"/>
    <w:rsid w:val="00A91204"/>
    <w:rsid w:val="00A92DEB"/>
    <w:rsid w:val="00A933FB"/>
    <w:rsid w:val="00A93B58"/>
    <w:rsid w:val="00A957A5"/>
    <w:rsid w:val="00A95F76"/>
    <w:rsid w:val="00AA07F1"/>
    <w:rsid w:val="00AA0DDE"/>
    <w:rsid w:val="00AA34EB"/>
    <w:rsid w:val="00AA3885"/>
    <w:rsid w:val="00AA4F4C"/>
    <w:rsid w:val="00AA5DF9"/>
    <w:rsid w:val="00AB09E0"/>
    <w:rsid w:val="00AB6CA6"/>
    <w:rsid w:val="00AC2E26"/>
    <w:rsid w:val="00AC336F"/>
    <w:rsid w:val="00AC4707"/>
    <w:rsid w:val="00AC51D3"/>
    <w:rsid w:val="00AC5642"/>
    <w:rsid w:val="00AC57D6"/>
    <w:rsid w:val="00AC6A10"/>
    <w:rsid w:val="00AD4B64"/>
    <w:rsid w:val="00AD7D3F"/>
    <w:rsid w:val="00AE0754"/>
    <w:rsid w:val="00AE17AD"/>
    <w:rsid w:val="00AE1AD9"/>
    <w:rsid w:val="00AE368F"/>
    <w:rsid w:val="00AE3991"/>
    <w:rsid w:val="00AF2E9B"/>
    <w:rsid w:val="00AF38C5"/>
    <w:rsid w:val="00AF3DD0"/>
    <w:rsid w:val="00AF53EF"/>
    <w:rsid w:val="00AF64BD"/>
    <w:rsid w:val="00B01949"/>
    <w:rsid w:val="00B01C4C"/>
    <w:rsid w:val="00B0228A"/>
    <w:rsid w:val="00B03F4F"/>
    <w:rsid w:val="00B07D7C"/>
    <w:rsid w:val="00B13035"/>
    <w:rsid w:val="00B15CB9"/>
    <w:rsid w:val="00B162D6"/>
    <w:rsid w:val="00B176BF"/>
    <w:rsid w:val="00B216B5"/>
    <w:rsid w:val="00B2243C"/>
    <w:rsid w:val="00B22772"/>
    <w:rsid w:val="00B24F76"/>
    <w:rsid w:val="00B26CCA"/>
    <w:rsid w:val="00B26E97"/>
    <w:rsid w:val="00B30781"/>
    <w:rsid w:val="00B30B93"/>
    <w:rsid w:val="00B31F97"/>
    <w:rsid w:val="00B320C0"/>
    <w:rsid w:val="00B4178A"/>
    <w:rsid w:val="00B441E0"/>
    <w:rsid w:val="00B44981"/>
    <w:rsid w:val="00B44F60"/>
    <w:rsid w:val="00B468EA"/>
    <w:rsid w:val="00B55CEA"/>
    <w:rsid w:val="00B5618F"/>
    <w:rsid w:val="00B5680D"/>
    <w:rsid w:val="00B578FD"/>
    <w:rsid w:val="00B61D8E"/>
    <w:rsid w:val="00B63F6B"/>
    <w:rsid w:val="00B64B1D"/>
    <w:rsid w:val="00B65D3D"/>
    <w:rsid w:val="00B66E53"/>
    <w:rsid w:val="00B72A02"/>
    <w:rsid w:val="00B73569"/>
    <w:rsid w:val="00B73D72"/>
    <w:rsid w:val="00B73DD3"/>
    <w:rsid w:val="00B763DE"/>
    <w:rsid w:val="00B767DE"/>
    <w:rsid w:val="00B76B4B"/>
    <w:rsid w:val="00B77B8E"/>
    <w:rsid w:val="00B77EB1"/>
    <w:rsid w:val="00B80795"/>
    <w:rsid w:val="00B83220"/>
    <w:rsid w:val="00B855D9"/>
    <w:rsid w:val="00B86FAA"/>
    <w:rsid w:val="00B91B83"/>
    <w:rsid w:val="00B9269F"/>
    <w:rsid w:val="00B9284F"/>
    <w:rsid w:val="00B93397"/>
    <w:rsid w:val="00B93AD5"/>
    <w:rsid w:val="00B94209"/>
    <w:rsid w:val="00B94D51"/>
    <w:rsid w:val="00B94F47"/>
    <w:rsid w:val="00B95CEC"/>
    <w:rsid w:val="00B96794"/>
    <w:rsid w:val="00B96C86"/>
    <w:rsid w:val="00B96E4D"/>
    <w:rsid w:val="00B97866"/>
    <w:rsid w:val="00B97F2A"/>
    <w:rsid w:val="00BA0678"/>
    <w:rsid w:val="00BA6376"/>
    <w:rsid w:val="00BA6E6B"/>
    <w:rsid w:val="00BB26A1"/>
    <w:rsid w:val="00BB28DE"/>
    <w:rsid w:val="00BB4AA5"/>
    <w:rsid w:val="00BB68CC"/>
    <w:rsid w:val="00BB6B50"/>
    <w:rsid w:val="00BB7458"/>
    <w:rsid w:val="00BC26B5"/>
    <w:rsid w:val="00BC38AD"/>
    <w:rsid w:val="00BC3C34"/>
    <w:rsid w:val="00BC4D29"/>
    <w:rsid w:val="00BC747C"/>
    <w:rsid w:val="00BD0E55"/>
    <w:rsid w:val="00BD400F"/>
    <w:rsid w:val="00BD4584"/>
    <w:rsid w:val="00BD5CCE"/>
    <w:rsid w:val="00BD7B7A"/>
    <w:rsid w:val="00BD7B95"/>
    <w:rsid w:val="00BE0399"/>
    <w:rsid w:val="00BE1749"/>
    <w:rsid w:val="00BE20FE"/>
    <w:rsid w:val="00BE3386"/>
    <w:rsid w:val="00BE404E"/>
    <w:rsid w:val="00BE543A"/>
    <w:rsid w:val="00BF13E4"/>
    <w:rsid w:val="00BF263D"/>
    <w:rsid w:val="00BF2D72"/>
    <w:rsid w:val="00BF3C83"/>
    <w:rsid w:val="00BF52B2"/>
    <w:rsid w:val="00BF580D"/>
    <w:rsid w:val="00BF5B30"/>
    <w:rsid w:val="00C00BDE"/>
    <w:rsid w:val="00C0146C"/>
    <w:rsid w:val="00C03222"/>
    <w:rsid w:val="00C03BF0"/>
    <w:rsid w:val="00C059A0"/>
    <w:rsid w:val="00C0780E"/>
    <w:rsid w:val="00C1266A"/>
    <w:rsid w:val="00C134C8"/>
    <w:rsid w:val="00C144F3"/>
    <w:rsid w:val="00C158E3"/>
    <w:rsid w:val="00C1768C"/>
    <w:rsid w:val="00C21B09"/>
    <w:rsid w:val="00C22532"/>
    <w:rsid w:val="00C22D23"/>
    <w:rsid w:val="00C233F9"/>
    <w:rsid w:val="00C23DFC"/>
    <w:rsid w:val="00C241C7"/>
    <w:rsid w:val="00C313E9"/>
    <w:rsid w:val="00C355E0"/>
    <w:rsid w:val="00C36610"/>
    <w:rsid w:val="00C401D9"/>
    <w:rsid w:val="00C4332F"/>
    <w:rsid w:val="00C449AD"/>
    <w:rsid w:val="00C47075"/>
    <w:rsid w:val="00C50A26"/>
    <w:rsid w:val="00C50F7D"/>
    <w:rsid w:val="00C52176"/>
    <w:rsid w:val="00C6268E"/>
    <w:rsid w:val="00C64639"/>
    <w:rsid w:val="00C65BE9"/>
    <w:rsid w:val="00C66486"/>
    <w:rsid w:val="00C6796D"/>
    <w:rsid w:val="00C705BA"/>
    <w:rsid w:val="00C71D61"/>
    <w:rsid w:val="00C72A70"/>
    <w:rsid w:val="00C77416"/>
    <w:rsid w:val="00C80F86"/>
    <w:rsid w:val="00C81CA4"/>
    <w:rsid w:val="00C830F5"/>
    <w:rsid w:val="00C84A14"/>
    <w:rsid w:val="00C9097F"/>
    <w:rsid w:val="00C92A63"/>
    <w:rsid w:val="00C94513"/>
    <w:rsid w:val="00C94893"/>
    <w:rsid w:val="00C97177"/>
    <w:rsid w:val="00CA1DB3"/>
    <w:rsid w:val="00CA2B2D"/>
    <w:rsid w:val="00CA366F"/>
    <w:rsid w:val="00CA46D1"/>
    <w:rsid w:val="00CA4DB5"/>
    <w:rsid w:val="00CA7FEF"/>
    <w:rsid w:val="00CB0151"/>
    <w:rsid w:val="00CB405D"/>
    <w:rsid w:val="00CB4538"/>
    <w:rsid w:val="00CB4827"/>
    <w:rsid w:val="00CB48BB"/>
    <w:rsid w:val="00CC054C"/>
    <w:rsid w:val="00CC32E4"/>
    <w:rsid w:val="00CC5559"/>
    <w:rsid w:val="00CD29EA"/>
    <w:rsid w:val="00CD2B0D"/>
    <w:rsid w:val="00CD596A"/>
    <w:rsid w:val="00CD697B"/>
    <w:rsid w:val="00CD7665"/>
    <w:rsid w:val="00CE0B0E"/>
    <w:rsid w:val="00CE0E27"/>
    <w:rsid w:val="00CE1751"/>
    <w:rsid w:val="00CE3BB6"/>
    <w:rsid w:val="00CE701A"/>
    <w:rsid w:val="00CF2F5D"/>
    <w:rsid w:val="00CF495A"/>
    <w:rsid w:val="00CF51D6"/>
    <w:rsid w:val="00CF6B6B"/>
    <w:rsid w:val="00D00710"/>
    <w:rsid w:val="00D00A65"/>
    <w:rsid w:val="00D021C5"/>
    <w:rsid w:val="00D0253D"/>
    <w:rsid w:val="00D0294E"/>
    <w:rsid w:val="00D05A2A"/>
    <w:rsid w:val="00D05DE5"/>
    <w:rsid w:val="00D060A5"/>
    <w:rsid w:val="00D06635"/>
    <w:rsid w:val="00D06EE4"/>
    <w:rsid w:val="00D0725D"/>
    <w:rsid w:val="00D10435"/>
    <w:rsid w:val="00D1161F"/>
    <w:rsid w:val="00D12AF0"/>
    <w:rsid w:val="00D13561"/>
    <w:rsid w:val="00D156CD"/>
    <w:rsid w:val="00D168AA"/>
    <w:rsid w:val="00D20D0F"/>
    <w:rsid w:val="00D21E1A"/>
    <w:rsid w:val="00D2421A"/>
    <w:rsid w:val="00D25417"/>
    <w:rsid w:val="00D27E52"/>
    <w:rsid w:val="00D3369C"/>
    <w:rsid w:val="00D34C68"/>
    <w:rsid w:val="00D352F8"/>
    <w:rsid w:val="00D354ED"/>
    <w:rsid w:val="00D35FDA"/>
    <w:rsid w:val="00D368EB"/>
    <w:rsid w:val="00D40890"/>
    <w:rsid w:val="00D42523"/>
    <w:rsid w:val="00D42D07"/>
    <w:rsid w:val="00D4346A"/>
    <w:rsid w:val="00D45193"/>
    <w:rsid w:val="00D454D9"/>
    <w:rsid w:val="00D500D0"/>
    <w:rsid w:val="00D50573"/>
    <w:rsid w:val="00D52748"/>
    <w:rsid w:val="00D532D3"/>
    <w:rsid w:val="00D53AB8"/>
    <w:rsid w:val="00D547F5"/>
    <w:rsid w:val="00D55ABD"/>
    <w:rsid w:val="00D61543"/>
    <w:rsid w:val="00D615DA"/>
    <w:rsid w:val="00D6438D"/>
    <w:rsid w:val="00D66FBD"/>
    <w:rsid w:val="00D70F13"/>
    <w:rsid w:val="00D71602"/>
    <w:rsid w:val="00D734FD"/>
    <w:rsid w:val="00D73AB3"/>
    <w:rsid w:val="00D74042"/>
    <w:rsid w:val="00D746D8"/>
    <w:rsid w:val="00D756B4"/>
    <w:rsid w:val="00D7704C"/>
    <w:rsid w:val="00D93301"/>
    <w:rsid w:val="00D94838"/>
    <w:rsid w:val="00D95486"/>
    <w:rsid w:val="00DA6D85"/>
    <w:rsid w:val="00DB0816"/>
    <w:rsid w:val="00DB24F5"/>
    <w:rsid w:val="00DB4231"/>
    <w:rsid w:val="00DB7B1C"/>
    <w:rsid w:val="00DC1227"/>
    <w:rsid w:val="00DC2DCD"/>
    <w:rsid w:val="00DC388F"/>
    <w:rsid w:val="00DC56D6"/>
    <w:rsid w:val="00DD5D27"/>
    <w:rsid w:val="00DD5D30"/>
    <w:rsid w:val="00DD5F26"/>
    <w:rsid w:val="00DD7A02"/>
    <w:rsid w:val="00DE0A90"/>
    <w:rsid w:val="00DE281D"/>
    <w:rsid w:val="00DE33E0"/>
    <w:rsid w:val="00DE3491"/>
    <w:rsid w:val="00DE5DDE"/>
    <w:rsid w:val="00DE7A15"/>
    <w:rsid w:val="00DF030C"/>
    <w:rsid w:val="00DF15EE"/>
    <w:rsid w:val="00DF1C98"/>
    <w:rsid w:val="00DF4E89"/>
    <w:rsid w:val="00DF6056"/>
    <w:rsid w:val="00DF7381"/>
    <w:rsid w:val="00E0088A"/>
    <w:rsid w:val="00E00B09"/>
    <w:rsid w:val="00E01BEF"/>
    <w:rsid w:val="00E030E1"/>
    <w:rsid w:val="00E03D72"/>
    <w:rsid w:val="00E06D68"/>
    <w:rsid w:val="00E07748"/>
    <w:rsid w:val="00E10005"/>
    <w:rsid w:val="00E1002B"/>
    <w:rsid w:val="00E10C33"/>
    <w:rsid w:val="00E13905"/>
    <w:rsid w:val="00E14213"/>
    <w:rsid w:val="00E15F84"/>
    <w:rsid w:val="00E223B0"/>
    <w:rsid w:val="00E24998"/>
    <w:rsid w:val="00E24DD3"/>
    <w:rsid w:val="00E24F9F"/>
    <w:rsid w:val="00E2607A"/>
    <w:rsid w:val="00E275FB"/>
    <w:rsid w:val="00E279C6"/>
    <w:rsid w:val="00E3079D"/>
    <w:rsid w:val="00E31770"/>
    <w:rsid w:val="00E318D4"/>
    <w:rsid w:val="00E400B1"/>
    <w:rsid w:val="00E4157C"/>
    <w:rsid w:val="00E416B6"/>
    <w:rsid w:val="00E417E4"/>
    <w:rsid w:val="00E44456"/>
    <w:rsid w:val="00E4568C"/>
    <w:rsid w:val="00E45C2B"/>
    <w:rsid w:val="00E467C5"/>
    <w:rsid w:val="00E47485"/>
    <w:rsid w:val="00E47539"/>
    <w:rsid w:val="00E534EC"/>
    <w:rsid w:val="00E53E48"/>
    <w:rsid w:val="00E53FB8"/>
    <w:rsid w:val="00E5481D"/>
    <w:rsid w:val="00E60A16"/>
    <w:rsid w:val="00E60F5C"/>
    <w:rsid w:val="00E6135F"/>
    <w:rsid w:val="00E624EB"/>
    <w:rsid w:val="00E63D26"/>
    <w:rsid w:val="00E6466B"/>
    <w:rsid w:val="00E66CA7"/>
    <w:rsid w:val="00E70D2B"/>
    <w:rsid w:val="00E72065"/>
    <w:rsid w:val="00E7283E"/>
    <w:rsid w:val="00E73DF6"/>
    <w:rsid w:val="00E74E20"/>
    <w:rsid w:val="00E754D2"/>
    <w:rsid w:val="00E762BA"/>
    <w:rsid w:val="00E802A1"/>
    <w:rsid w:val="00E80C07"/>
    <w:rsid w:val="00E81393"/>
    <w:rsid w:val="00E8222A"/>
    <w:rsid w:val="00E82CBD"/>
    <w:rsid w:val="00E82D18"/>
    <w:rsid w:val="00E83244"/>
    <w:rsid w:val="00E83ABD"/>
    <w:rsid w:val="00E87917"/>
    <w:rsid w:val="00E91548"/>
    <w:rsid w:val="00E95768"/>
    <w:rsid w:val="00E96383"/>
    <w:rsid w:val="00E96A8F"/>
    <w:rsid w:val="00EA1D30"/>
    <w:rsid w:val="00EA5DE7"/>
    <w:rsid w:val="00EB1AF3"/>
    <w:rsid w:val="00EB21BB"/>
    <w:rsid w:val="00EB3500"/>
    <w:rsid w:val="00EB5228"/>
    <w:rsid w:val="00EB562E"/>
    <w:rsid w:val="00EB57CD"/>
    <w:rsid w:val="00EB5A3E"/>
    <w:rsid w:val="00EC12C4"/>
    <w:rsid w:val="00EC60D0"/>
    <w:rsid w:val="00EC6445"/>
    <w:rsid w:val="00EC7727"/>
    <w:rsid w:val="00ED1C53"/>
    <w:rsid w:val="00ED1FDF"/>
    <w:rsid w:val="00ED2B33"/>
    <w:rsid w:val="00ED3AA0"/>
    <w:rsid w:val="00ED4CEA"/>
    <w:rsid w:val="00ED636A"/>
    <w:rsid w:val="00EE016B"/>
    <w:rsid w:val="00EE0FDB"/>
    <w:rsid w:val="00EE32BE"/>
    <w:rsid w:val="00EE656F"/>
    <w:rsid w:val="00EE6D8E"/>
    <w:rsid w:val="00EE7912"/>
    <w:rsid w:val="00EF091C"/>
    <w:rsid w:val="00EF0B4C"/>
    <w:rsid w:val="00EF2933"/>
    <w:rsid w:val="00EF3D08"/>
    <w:rsid w:val="00EF51C7"/>
    <w:rsid w:val="00EF5A86"/>
    <w:rsid w:val="00EF5AFE"/>
    <w:rsid w:val="00EF7BCB"/>
    <w:rsid w:val="00F008F2"/>
    <w:rsid w:val="00F0384F"/>
    <w:rsid w:val="00F072D9"/>
    <w:rsid w:val="00F1063A"/>
    <w:rsid w:val="00F111A8"/>
    <w:rsid w:val="00F127DD"/>
    <w:rsid w:val="00F156AA"/>
    <w:rsid w:val="00F17AB1"/>
    <w:rsid w:val="00F20EA2"/>
    <w:rsid w:val="00F21A29"/>
    <w:rsid w:val="00F2298E"/>
    <w:rsid w:val="00F22C8C"/>
    <w:rsid w:val="00F2395F"/>
    <w:rsid w:val="00F23B2E"/>
    <w:rsid w:val="00F25B9B"/>
    <w:rsid w:val="00F30416"/>
    <w:rsid w:val="00F32BE4"/>
    <w:rsid w:val="00F349FF"/>
    <w:rsid w:val="00F364E5"/>
    <w:rsid w:val="00F416DA"/>
    <w:rsid w:val="00F42FCE"/>
    <w:rsid w:val="00F44A65"/>
    <w:rsid w:val="00F44E71"/>
    <w:rsid w:val="00F4725A"/>
    <w:rsid w:val="00F47268"/>
    <w:rsid w:val="00F52455"/>
    <w:rsid w:val="00F536B1"/>
    <w:rsid w:val="00F555F7"/>
    <w:rsid w:val="00F55C3E"/>
    <w:rsid w:val="00F56FAC"/>
    <w:rsid w:val="00F60246"/>
    <w:rsid w:val="00F66458"/>
    <w:rsid w:val="00F67D4B"/>
    <w:rsid w:val="00F72CDF"/>
    <w:rsid w:val="00F73872"/>
    <w:rsid w:val="00F740D4"/>
    <w:rsid w:val="00F76AB8"/>
    <w:rsid w:val="00F76D4C"/>
    <w:rsid w:val="00F80B51"/>
    <w:rsid w:val="00F816C0"/>
    <w:rsid w:val="00F83541"/>
    <w:rsid w:val="00F83AE1"/>
    <w:rsid w:val="00F85B5C"/>
    <w:rsid w:val="00F87968"/>
    <w:rsid w:val="00F910EA"/>
    <w:rsid w:val="00F943AD"/>
    <w:rsid w:val="00FA0C6D"/>
    <w:rsid w:val="00FA2C69"/>
    <w:rsid w:val="00FA6F05"/>
    <w:rsid w:val="00FA7B6A"/>
    <w:rsid w:val="00FB0CDE"/>
    <w:rsid w:val="00FB1153"/>
    <w:rsid w:val="00FB2642"/>
    <w:rsid w:val="00FB4064"/>
    <w:rsid w:val="00FB6A75"/>
    <w:rsid w:val="00FC0E62"/>
    <w:rsid w:val="00FC407B"/>
    <w:rsid w:val="00FC6F18"/>
    <w:rsid w:val="00FC712A"/>
    <w:rsid w:val="00FD0309"/>
    <w:rsid w:val="00FD2B18"/>
    <w:rsid w:val="00FD4E02"/>
    <w:rsid w:val="00FD7486"/>
    <w:rsid w:val="00FE39FD"/>
    <w:rsid w:val="00FE4A06"/>
    <w:rsid w:val="00FE6ED0"/>
    <w:rsid w:val="00FF02A0"/>
    <w:rsid w:val="00FF520A"/>
    <w:rsid w:val="00FF5353"/>
    <w:rsid w:val="00FF5A8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907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MX" w:eastAsia="es-MX" w:bidi="ar-SA"/>
      </w:rPr>
    </w:rPrDefault>
    <w:pPrDefault>
      <w:pPr>
        <w:spacing w:line="240" w:lineRule="atLeast"/>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0"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annotation subject" w:uiPriority="0"/>
    <w:lsdException w:name="Table Simple 3"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3DD3"/>
    <w:pPr>
      <w:widowControl w:val="0"/>
    </w:pPr>
    <w:rPr>
      <w:rFonts w:ascii="Tahoma" w:hAnsi="Tahoma"/>
      <w:lang w:val="en-US" w:eastAsia="en-US"/>
    </w:rPr>
  </w:style>
  <w:style w:type="paragraph" w:styleId="Ttulo1">
    <w:name w:val="heading 1"/>
    <w:basedOn w:val="Normal"/>
    <w:next w:val="Normal"/>
    <w:link w:val="Ttulo1Car"/>
    <w:uiPriority w:val="9"/>
    <w:qFormat/>
    <w:rsid w:val="009C1665"/>
    <w:pPr>
      <w:keepNext/>
      <w:numPr>
        <w:numId w:val="1"/>
      </w:numPr>
      <w:spacing w:before="120" w:after="60"/>
      <w:outlineLvl w:val="0"/>
    </w:pPr>
    <w:rPr>
      <w:b/>
      <w:caps/>
    </w:rPr>
  </w:style>
  <w:style w:type="paragraph" w:styleId="Ttulo2">
    <w:name w:val="heading 2"/>
    <w:basedOn w:val="Ttulo1"/>
    <w:next w:val="Normal"/>
    <w:link w:val="Ttulo2Car"/>
    <w:uiPriority w:val="9"/>
    <w:qFormat/>
    <w:rsid w:val="00C81CA4"/>
    <w:pPr>
      <w:numPr>
        <w:ilvl w:val="1"/>
      </w:numPr>
      <w:outlineLvl w:val="1"/>
    </w:pPr>
    <w:rPr>
      <w:caps w:val="0"/>
    </w:rPr>
  </w:style>
  <w:style w:type="paragraph" w:styleId="Ttulo3">
    <w:name w:val="heading 3"/>
    <w:basedOn w:val="Ttulo1"/>
    <w:next w:val="Normal"/>
    <w:link w:val="Ttulo3Car"/>
    <w:uiPriority w:val="9"/>
    <w:qFormat/>
    <w:rsid w:val="007A4985"/>
    <w:pPr>
      <w:numPr>
        <w:ilvl w:val="2"/>
      </w:numPr>
      <w:outlineLvl w:val="2"/>
    </w:pPr>
    <w:rPr>
      <w:caps w:val="0"/>
    </w:rPr>
  </w:style>
  <w:style w:type="paragraph" w:styleId="Ttulo4">
    <w:name w:val="heading 4"/>
    <w:basedOn w:val="Ttulo1"/>
    <w:next w:val="Normal"/>
    <w:link w:val="Ttulo4Car"/>
    <w:uiPriority w:val="9"/>
    <w:qFormat/>
    <w:rsid w:val="00DE7A15"/>
    <w:pPr>
      <w:numPr>
        <w:ilvl w:val="3"/>
      </w:numPr>
      <w:outlineLvl w:val="3"/>
    </w:pPr>
    <w:rPr>
      <w:caps w:val="0"/>
    </w:rPr>
  </w:style>
  <w:style w:type="paragraph" w:styleId="Ttulo5">
    <w:name w:val="heading 5"/>
    <w:basedOn w:val="Normal"/>
    <w:next w:val="Normal"/>
    <w:link w:val="Ttulo5Car"/>
    <w:uiPriority w:val="9"/>
    <w:qFormat/>
    <w:rsid w:val="00EA1D30"/>
    <w:pPr>
      <w:outlineLvl w:val="4"/>
    </w:pPr>
    <w:rPr>
      <w:b/>
      <w:lang w:val="es-MX"/>
    </w:rPr>
  </w:style>
  <w:style w:type="paragraph" w:styleId="Ttulo6">
    <w:name w:val="heading 6"/>
    <w:basedOn w:val="Normal"/>
    <w:next w:val="Normal"/>
    <w:link w:val="Ttulo6Car"/>
    <w:uiPriority w:val="9"/>
    <w:qFormat/>
    <w:rsid w:val="001B26AC"/>
    <w:pPr>
      <w:numPr>
        <w:ilvl w:val="5"/>
        <w:numId w:val="1"/>
      </w:numPr>
      <w:spacing w:before="240" w:after="60"/>
      <w:outlineLvl w:val="5"/>
    </w:pPr>
    <w:rPr>
      <w:i/>
      <w:sz w:val="22"/>
    </w:rPr>
  </w:style>
  <w:style w:type="paragraph" w:styleId="Ttulo7">
    <w:name w:val="heading 7"/>
    <w:basedOn w:val="Normal"/>
    <w:next w:val="Normal"/>
    <w:link w:val="Ttulo7Car"/>
    <w:uiPriority w:val="9"/>
    <w:qFormat/>
    <w:rsid w:val="001B26AC"/>
    <w:pPr>
      <w:numPr>
        <w:ilvl w:val="6"/>
        <w:numId w:val="1"/>
      </w:numPr>
      <w:spacing w:before="240" w:after="60"/>
      <w:outlineLvl w:val="6"/>
    </w:pPr>
  </w:style>
  <w:style w:type="paragraph" w:styleId="Ttulo8">
    <w:name w:val="heading 8"/>
    <w:basedOn w:val="Normal"/>
    <w:next w:val="Normal"/>
    <w:link w:val="Ttulo8Car"/>
    <w:uiPriority w:val="9"/>
    <w:qFormat/>
    <w:rsid w:val="001B26AC"/>
    <w:pPr>
      <w:numPr>
        <w:ilvl w:val="7"/>
        <w:numId w:val="1"/>
      </w:numPr>
      <w:spacing w:before="240" w:after="60"/>
      <w:outlineLvl w:val="7"/>
    </w:pPr>
    <w:rPr>
      <w:i/>
    </w:rPr>
  </w:style>
  <w:style w:type="paragraph" w:styleId="Ttulo9">
    <w:name w:val="heading 9"/>
    <w:basedOn w:val="Normal"/>
    <w:next w:val="Normal"/>
    <w:link w:val="Ttulo9Car"/>
    <w:uiPriority w:val="9"/>
    <w:qFormat/>
    <w:rsid w:val="001B26AC"/>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072183"/>
    <w:pPr>
      <w:spacing w:line="240" w:lineRule="auto"/>
      <w:jc w:val="center"/>
    </w:pPr>
    <w:rPr>
      <w:b/>
      <w:sz w:val="36"/>
      <w:lang w:val="es-ES"/>
    </w:rPr>
  </w:style>
  <w:style w:type="paragraph" w:styleId="TDC1">
    <w:name w:val="toc 1"/>
    <w:basedOn w:val="Normal"/>
    <w:next w:val="Normal"/>
    <w:uiPriority w:val="39"/>
    <w:rsid w:val="001B26AC"/>
    <w:pPr>
      <w:spacing w:before="120"/>
      <w:jc w:val="left"/>
    </w:pPr>
    <w:rPr>
      <w:rFonts w:asciiTheme="minorHAnsi" w:hAnsiTheme="minorHAnsi"/>
      <w:b/>
      <w:bCs/>
      <w:i/>
      <w:iCs/>
      <w:sz w:val="24"/>
      <w:szCs w:val="24"/>
    </w:rPr>
  </w:style>
  <w:style w:type="paragraph" w:styleId="TDC2">
    <w:name w:val="toc 2"/>
    <w:basedOn w:val="Normal"/>
    <w:next w:val="Normal"/>
    <w:uiPriority w:val="39"/>
    <w:rsid w:val="001B26AC"/>
    <w:pPr>
      <w:spacing w:before="120"/>
      <w:ind w:left="200"/>
      <w:jc w:val="left"/>
    </w:pPr>
    <w:rPr>
      <w:rFonts w:asciiTheme="minorHAnsi" w:hAnsiTheme="minorHAnsi"/>
      <w:b/>
      <w:bCs/>
      <w:sz w:val="22"/>
      <w:szCs w:val="22"/>
    </w:rPr>
  </w:style>
  <w:style w:type="paragraph" w:styleId="TDC3">
    <w:name w:val="toc 3"/>
    <w:basedOn w:val="Normal"/>
    <w:next w:val="Normal"/>
    <w:uiPriority w:val="39"/>
    <w:rsid w:val="001B26AC"/>
    <w:pPr>
      <w:ind w:left="400"/>
      <w:jc w:val="left"/>
    </w:pPr>
    <w:rPr>
      <w:rFonts w:asciiTheme="minorHAnsi" w:hAnsiTheme="minorHAnsi"/>
    </w:rPr>
  </w:style>
  <w:style w:type="paragraph" w:styleId="Encabezado">
    <w:name w:val="header"/>
    <w:basedOn w:val="Normal"/>
    <w:link w:val="EncabezadoCar"/>
    <w:uiPriority w:val="99"/>
    <w:rsid w:val="001B26AC"/>
    <w:pPr>
      <w:tabs>
        <w:tab w:val="center" w:pos="4320"/>
        <w:tab w:val="right" w:pos="8640"/>
      </w:tabs>
    </w:pPr>
  </w:style>
  <w:style w:type="paragraph" w:styleId="Piedepgina">
    <w:name w:val="footer"/>
    <w:basedOn w:val="Normal"/>
    <w:link w:val="PiedepginaCar"/>
    <w:rsid w:val="001B26AC"/>
    <w:pPr>
      <w:tabs>
        <w:tab w:val="center" w:pos="4320"/>
        <w:tab w:val="right" w:pos="8640"/>
      </w:tabs>
    </w:pPr>
  </w:style>
  <w:style w:type="character" w:styleId="Nmerodepgina">
    <w:name w:val="page number"/>
    <w:basedOn w:val="Fuentedeprrafopredeter"/>
    <w:rsid w:val="001B26AC"/>
  </w:style>
  <w:style w:type="paragraph" w:customStyle="1" w:styleId="Tabletext">
    <w:name w:val="Tabletext"/>
    <w:basedOn w:val="Normal"/>
    <w:rsid w:val="001B26AC"/>
    <w:pPr>
      <w:keepLines/>
      <w:spacing w:after="120"/>
    </w:pPr>
  </w:style>
  <w:style w:type="paragraph" w:styleId="Textoindependiente">
    <w:name w:val="Body Text"/>
    <w:basedOn w:val="Normal"/>
    <w:link w:val="TextoindependienteCar"/>
    <w:rsid w:val="001B26AC"/>
    <w:pPr>
      <w:keepLines/>
      <w:spacing w:after="120"/>
      <w:ind w:left="720"/>
    </w:pPr>
  </w:style>
  <w:style w:type="paragraph" w:customStyle="1" w:styleId="InfoBlue">
    <w:name w:val="InfoBlue"/>
    <w:basedOn w:val="Normal"/>
    <w:next w:val="Textoindependiente"/>
    <w:rsid w:val="001B26AC"/>
    <w:pPr>
      <w:spacing w:after="120"/>
      <w:ind w:left="720"/>
    </w:pPr>
    <w:rPr>
      <w:i/>
      <w:color w:val="0000FF"/>
    </w:rPr>
  </w:style>
  <w:style w:type="table" w:styleId="Tablaconcuadrcula">
    <w:name w:val="Table Grid"/>
    <w:basedOn w:val="Tablanormal"/>
    <w:rsid w:val="00EF5A86"/>
    <w:pPr>
      <w:autoSpaceDE w:val="0"/>
      <w:autoSpaceDN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DC4">
    <w:name w:val="toc 4"/>
    <w:basedOn w:val="Normal"/>
    <w:next w:val="Normal"/>
    <w:autoRedefine/>
    <w:uiPriority w:val="39"/>
    <w:rsid w:val="008C3854"/>
    <w:pPr>
      <w:ind w:left="600"/>
      <w:jc w:val="left"/>
    </w:pPr>
    <w:rPr>
      <w:rFonts w:asciiTheme="minorHAnsi" w:hAnsiTheme="minorHAnsi"/>
    </w:rPr>
  </w:style>
  <w:style w:type="paragraph" w:styleId="TDC5">
    <w:name w:val="toc 5"/>
    <w:basedOn w:val="Normal"/>
    <w:next w:val="Normal"/>
    <w:autoRedefine/>
    <w:uiPriority w:val="39"/>
    <w:rsid w:val="00E762BA"/>
    <w:pPr>
      <w:tabs>
        <w:tab w:val="right" w:leader="dot" w:pos="9350"/>
      </w:tabs>
      <w:ind w:left="800"/>
      <w:jc w:val="left"/>
    </w:pPr>
    <w:rPr>
      <w:rFonts w:asciiTheme="minorHAnsi" w:hAnsiTheme="minorHAnsi" w:cs="Tahoma"/>
      <w:bCs/>
      <w:noProof/>
      <w:snapToGrid w:val="0"/>
      <w:color w:val="000000" w:themeColor="text1"/>
      <w:lang w:val="es-ES_tradnl"/>
    </w:rPr>
  </w:style>
  <w:style w:type="paragraph" w:styleId="TDC6">
    <w:name w:val="toc 6"/>
    <w:basedOn w:val="Normal"/>
    <w:next w:val="Normal"/>
    <w:autoRedefine/>
    <w:uiPriority w:val="39"/>
    <w:rsid w:val="008C3854"/>
    <w:pPr>
      <w:ind w:left="1000"/>
      <w:jc w:val="left"/>
    </w:pPr>
    <w:rPr>
      <w:rFonts w:asciiTheme="minorHAnsi" w:hAnsiTheme="minorHAnsi"/>
    </w:rPr>
  </w:style>
  <w:style w:type="paragraph" w:styleId="TDC7">
    <w:name w:val="toc 7"/>
    <w:basedOn w:val="Normal"/>
    <w:next w:val="Normal"/>
    <w:autoRedefine/>
    <w:uiPriority w:val="39"/>
    <w:rsid w:val="008C3854"/>
    <w:pPr>
      <w:ind w:left="1200"/>
      <w:jc w:val="left"/>
    </w:pPr>
    <w:rPr>
      <w:rFonts w:asciiTheme="minorHAnsi" w:hAnsiTheme="minorHAnsi"/>
    </w:rPr>
  </w:style>
  <w:style w:type="paragraph" w:styleId="TDC8">
    <w:name w:val="toc 8"/>
    <w:basedOn w:val="Normal"/>
    <w:next w:val="Normal"/>
    <w:autoRedefine/>
    <w:uiPriority w:val="39"/>
    <w:rsid w:val="008C3854"/>
    <w:pPr>
      <w:ind w:left="1400"/>
      <w:jc w:val="left"/>
    </w:pPr>
    <w:rPr>
      <w:rFonts w:asciiTheme="minorHAnsi" w:hAnsiTheme="minorHAnsi"/>
    </w:rPr>
  </w:style>
  <w:style w:type="paragraph" w:styleId="TDC9">
    <w:name w:val="toc 9"/>
    <w:basedOn w:val="Normal"/>
    <w:next w:val="Normal"/>
    <w:autoRedefine/>
    <w:uiPriority w:val="39"/>
    <w:rsid w:val="008C3854"/>
    <w:pPr>
      <w:ind w:left="1600"/>
      <w:jc w:val="left"/>
    </w:pPr>
    <w:rPr>
      <w:rFonts w:asciiTheme="minorHAnsi" w:hAnsiTheme="minorHAnsi"/>
    </w:rPr>
  </w:style>
  <w:style w:type="character" w:styleId="Hipervnculo">
    <w:name w:val="Hyperlink"/>
    <w:basedOn w:val="Fuentedeprrafopredeter"/>
    <w:uiPriority w:val="99"/>
    <w:rsid w:val="008C3854"/>
    <w:rPr>
      <w:color w:val="0000FF"/>
      <w:u w:val="single"/>
    </w:rPr>
  </w:style>
  <w:style w:type="paragraph" w:styleId="Textodeglobo">
    <w:name w:val="Balloon Text"/>
    <w:basedOn w:val="Normal"/>
    <w:link w:val="TextodegloboCar"/>
    <w:semiHidden/>
    <w:unhideWhenUsed/>
    <w:rsid w:val="00421020"/>
    <w:pPr>
      <w:spacing w:line="240" w:lineRule="auto"/>
    </w:pPr>
    <w:rPr>
      <w:rFonts w:cs="Tahoma"/>
      <w:sz w:val="16"/>
      <w:szCs w:val="16"/>
    </w:rPr>
  </w:style>
  <w:style w:type="character" w:customStyle="1" w:styleId="TextodegloboCar">
    <w:name w:val="Texto de globo Car"/>
    <w:basedOn w:val="Fuentedeprrafopredeter"/>
    <w:link w:val="Textodeglobo"/>
    <w:uiPriority w:val="99"/>
    <w:semiHidden/>
    <w:rsid w:val="00421020"/>
    <w:rPr>
      <w:rFonts w:ascii="Tahoma" w:hAnsi="Tahoma" w:cs="Tahoma"/>
      <w:sz w:val="16"/>
      <w:szCs w:val="16"/>
      <w:lang w:val="en-US" w:eastAsia="en-US"/>
    </w:rPr>
  </w:style>
  <w:style w:type="paragraph" w:styleId="Prrafodelista">
    <w:name w:val="List Paragraph"/>
    <w:basedOn w:val="Normal"/>
    <w:uiPriority w:val="34"/>
    <w:qFormat/>
    <w:rsid w:val="007F5742"/>
    <w:pPr>
      <w:ind w:left="720"/>
      <w:contextualSpacing/>
    </w:pPr>
  </w:style>
  <w:style w:type="paragraph" w:styleId="Sangra2detindependiente">
    <w:name w:val="Body Text Indent 2"/>
    <w:basedOn w:val="Normal"/>
    <w:link w:val="Sangra2detindependienteCar"/>
    <w:rsid w:val="00C00BDE"/>
    <w:pPr>
      <w:spacing w:after="120" w:line="480" w:lineRule="auto"/>
      <w:ind w:left="283"/>
    </w:pPr>
  </w:style>
  <w:style w:type="character" w:customStyle="1" w:styleId="Sangra2detindependienteCar">
    <w:name w:val="Sangría 2 de t. independiente Car"/>
    <w:basedOn w:val="Fuentedeprrafopredeter"/>
    <w:link w:val="Sangra2detindependiente"/>
    <w:rsid w:val="00C00BDE"/>
    <w:rPr>
      <w:lang w:val="en-US" w:eastAsia="en-US"/>
    </w:rPr>
  </w:style>
  <w:style w:type="paragraph" w:styleId="Textoindependiente3">
    <w:name w:val="Body Text 3"/>
    <w:basedOn w:val="Normal"/>
    <w:link w:val="Textoindependiente3Car"/>
    <w:rsid w:val="00C00BDE"/>
    <w:pPr>
      <w:spacing w:after="120"/>
    </w:pPr>
    <w:rPr>
      <w:sz w:val="16"/>
      <w:szCs w:val="16"/>
    </w:rPr>
  </w:style>
  <w:style w:type="character" w:customStyle="1" w:styleId="Textoindependiente3Car">
    <w:name w:val="Texto independiente 3 Car"/>
    <w:basedOn w:val="Fuentedeprrafopredeter"/>
    <w:link w:val="Textoindependiente3"/>
    <w:rsid w:val="00C00BDE"/>
    <w:rPr>
      <w:sz w:val="16"/>
      <w:szCs w:val="16"/>
      <w:lang w:val="en-US" w:eastAsia="en-US"/>
    </w:rPr>
  </w:style>
  <w:style w:type="paragraph" w:styleId="Textoindependiente2">
    <w:name w:val="Body Text 2"/>
    <w:basedOn w:val="Normal"/>
    <w:link w:val="Textoindependiente2Car"/>
    <w:rsid w:val="00C00BDE"/>
    <w:pPr>
      <w:widowControl/>
      <w:spacing w:after="120" w:line="480" w:lineRule="auto"/>
    </w:pPr>
    <w:rPr>
      <w:sz w:val="24"/>
      <w:szCs w:val="24"/>
      <w:lang w:val="es-ES" w:eastAsia="es-ES"/>
    </w:rPr>
  </w:style>
  <w:style w:type="character" w:customStyle="1" w:styleId="Textoindependiente2Car">
    <w:name w:val="Texto independiente 2 Car"/>
    <w:basedOn w:val="Fuentedeprrafopredeter"/>
    <w:link w:val="Textoindependiente2"/>
    <w:rsid w:val="00C00BDE"/>
    <w:rPr>
      <w:sz w:val="24"/>
      <w:szCs w:val="24"/>
      <w:lang w:val="es-ES" w:eastAsia="es-ES"/>
    </w:rPr>
  </w:style>
  <w:style w:type="table" w:styleId="Tablabsica3">
    <w:name w:val="Table Simple 3"/>
    <w:basedOn w:val="Tablanormal"/>
    <w:rsid w:val="00C00BDE"/>
    <w:pPr>
      <w:widowControl w:val="0"/>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CasodeUso">
    <w:name w:val="Caso de Uso"/>
    <w:basedOn w:val="Tablabsica3"/>
    <w:rsid w:val="00C00BDE"/>
    <w:rPr>
      <w:rFonts w:ascii="Tahoma" w:hAnsi="Tahoma"/>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FFFFFF"/>
    </w:tcPr>
    <w:tblStylePr w:type="firstRow">
      <w:rPr>
        <w:rFonts w:ascii="Tahoma" w:hAnsi="Tahoma"/>
        <w:b/>
        <w:bCs/>
        <w:color w:val="FFFFFF"/>
        <w:sz w:val="22"/>
      </w:rPr>
      <w:tblPr/>
      <w:tcPr>
        <w:tcBorders>
          <w:tl2br w:val="none" w:sz="0" w:space="0" w:color="auto"/>
          <w:tr2bl w:val="none" w:sz="0" w:space="0" w:color="auto"/>
        </w:tcBorders>
        <w:shd w:val="solid" w:color="000000" w:fill="FFFFFF"/>
      </w:tcPr>
    </w:tblStylePr>
    <w:tblStylePr w:type="firstCol">
      <w:rPr>
        <w:rFonts w:ascii="Tahoma" w:hAnsi="Tahoma"/>
        <w:b/>
        <w:color w:val="000000"/>
        <w:sz w:val="22"/>
      </w:rPr>
      <w:tblPr/>
      <w:tcPr>
        <w:shd w:val="clear" w:color="auto" w:fill="D9D9D9"/>
      </w:tcPr>
    </w:tblStylePr>
  </w:style>
  <w:style w:type="paragraph" w:styleId="Epgrafe">
    <w:name w:val="caption"/>
    <w:basedOn w:val="Normal"/>
    <w:next w:val="Normal"/>
    <w:unhideWhenUsed/>
    <w:qFormat/>
    <w:rsid w:val="00C00BDE"/>
    <w:rPr>
      <w:b/>
      <w:bCs/>
    </w:rPr>
  </w:style>
  <w:style w:type="character" w:styleId="Refdecomentario">
    <w:name w:val="annotation reference"/>
    <w:basedOn w:val="Fuentedeprrafopredeter"/>
    <w:rsid w:val="00C00BDE"/>
    <w:rPr>
      <w:sz w:val="16"/>
      <w:szCs w:val="16"/>
    </w:rPr>
  </w:style>
  <w:style w:type="paragraph" w:styleId="Textocomentario">
    <w:name w:val="annotation text"/>
    <w:basedOn w:val="Normal"/>
    <w:link w:val="TextocomentarioCar"/>
    <w:rsid w:val="00C00BDE"/>
  </w:style>
  <w:style w:type="character" w:customStyle="1" w:styleId="TextocomentarioCar">
    <w:name w:val="Texto comentario Car"/>
    <w:basedOn w:val="Fuentedeprrafopredeter"/>
    <w:link w:val="Textocomentario"/>
    <w:rsid w:val="00C00BDE"/>
    <w:rPr>
      <w:lang w:val="en-US" w:eastAsia="en-US"/>
    </w:rPr>
  </w:style>
  <w:style w:type="paragraph" w:styleId="Asuntodelcomentario">
    <w:name w:val="annotation subject"/>
    <w:basedOn w:val="Textocomentario"/>
    <w:next w:val="Textocomentario"/>
    <w:link w:val="AsuntodelcomentarioCar"/>
    <w:rsid w:val="00C00BDE"/>
    <w:rPr>
      <w:b/>
      <w:bCs/>
    </w:rPr>
  </w:style>
  <w:style w:type="character" w:customStyle="1" w:styleId="AsuntodelcomentarioCar">
    <w:name w:val="Asunto del comentario Car"/>
    <w:basedOn w:val="TextocomentarioCar"/>
    <w:link w:val="Asuntodelcomentario"/>
    <w:rsid w:val="00C00BDE"/>
    <w:rPr>
      <w:b/>
      <w:bCs/>
    </w:rPr>
  </w:style>
  <w:style w:type="paragraph" w:styleId="Lista">
    <w:name w:val="List"/>
    <w:basedOn w:val="Normal"/>
    <w:uiPriority w:val="99"/>
    <w:unhideWhenUsed/>
    <w:rsid w:val="00540C2B"/>
    <w:pPr>
      <w:ind w:left="283" w:hanging="283"/>
      <w:contextualSpacing/>
    </w:pPr>
  </w:style>
  <w:style w:type="paragraph" w:styleId="Lista2">
    <w:name w:val="List 2"/>
    <w:basedOn w:val="Normal"/>
    <w:uiPriority w:val="99"/>
    <w:unhideWhenUsed/>
    <w:rsid w:val="00540C2B"/>
    <w:pPr>
      <w:ind w:left="566" w:hanging="283"/>
      <w:contextualSpacing/>
    </w:pPr>
  </w:style>
  <w:style w:type="paragraph" w:styleId="Lista3">
    <w:name w:val="List 3"/>
    <w:basedOn w:val="Normal"/>
    <w:uiPriority w:val="99"/>
    <w:unhideWhenUsed/>
    <w:rsid w:val="00540C2B"/>
    <w:pPr>
      <w:ind w:left="849" w:hanging="283"/>
      <w:contextualSpacing/>
    </w:pPr>
  </w:style>
  <w:style w:type="paragraph" w:styleId="Lista4">
    <w:name w:val="List 4"/>
    <w:basedOn w:val="Normal"/>
    <w:uiPriority w:val="99"/>
    <w:unhideWhenUsed/>
    <w:rsid w:val="00540C2B"/>
    <w:pPr>
      <w:ind w:left="1132" w:hanging="283"/>
      <w:contextualSpacing/>
    </w:pPr>
  </w:style>
  <w:style w:type="paragraph" w:styleId="Continuarlista2">
    <w:name w:val="List Continue 2"/>
    <w:basedOn w:val="Normal"/>
    <w:uiPriority w:val="99"/>
    <w:unhideWhenUsed/>
    <w:rsid w:val="00540C2B"/>
    <w:pPr>
      <w:spacing w:after="120"/>
      <w:ind w:left="566"/>
      <w:contextualSpacing/>
    </w:pPr>
  </w:style>
  <w:style w:type="paragraph" w:styleId="Sangradetextonormal">
    <w:name w:val="Body Text Indent"/>
    <w:basedOn w:val="Normal"/>
    <w:link w:val="SangradetextonormalCar"/>
    <w:uiPriority w:val="99"/>
    <w:unhideWhenUsed/>
    <w:rsid w:val="00540C2B"/>
    <w:pPr>
      <w:spacing w:after="120"/>
      <w:ind w:left="283"/>
    </w:pPr>
  </w:style>
  <w:style w:type="character" w:customStyle="1" w:styleId="SangradetextonormalCar">
    <w:name w:val="Sangría de texto normal Car"/>
    <w:basedOn w:val="Fuentedeprrafopredeter"/>
    <w:link w:val="Sangradetextonormal"/>
    <w:uiPriority w:val="99"/>
    <w:rsid w:val="00540C2B"/>
    <w:rPr>
      <w:lang w:val="en-US" w:eastAsia="en-US"/>
    </w:rPr>
  </w:style>
  <w:style w:type="paragraph" w:styleId="TtulodeTDC">
    <w:name w:val="TOC Heading"/>
    <w:basedOn w:val="Ttulo1"/>
    <w:next w:val="Normal"/>
    <w:uiPriority w:val="39"/>
    <w:unhideWhenUsed/>
    <w:qFormat/>
    <w:rsid w:val="00102D86"/>
    <w:pPr>
      <w:keepLines/>
      <w:widowControl/>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val="es-ES"/>
    </w:rPr>
  </w:style>
  <w:style w:type="character" w:styleId="nfasis">
    <w:name w:val="Emphasis"/>
    <w:basedOn w:val="Fuentedeprrafopredeter"/>
    <w:uiPriority w:val="20"/>
    <w:qFormat/>
    <w:rsid w:val="00F47268"/>
    <w:rPr>
      <w:b/>
      <w:bCs/>
      <w:i w:val="0"/>
      <w:iCs w:val="0"/>
    </w:rPr>
  </w:style>
  <w:style w:type="character" w:customStyle="1" w:styleId="EncabezadoCar">
    <w:name w:val="Encabezado Car"/>
    <w:basedOn w:val="Fuentedeprrafopredeter"/>
    <w:link w:val="Encabezado"/>
    <w:uiPriority w:val="99"/>
    <w:rsid w:val="000B7017"/>
    <w:rPr>
      <w:rFonts w:ascii="Tahoma" w:hAnsi="Tahoma"/>
      <w:lang w:val="en-US" w:eastAsia="en-US"/>
    </w:rPr>
  </w:style>
  <w:style w:type="paragraph" w:styleId="NormalWeb">
    <w:name w:val="Normal (Web)"/>
    <w:basedOn w:val="Normal"/>
    <w:uiPriority w:val="99"/>
    <w:unhideWhenUsed/>
    <w:rsid w:val="00C36610"/>
    <w:pPr>
      <w:widowControl/>
      <w:spacing w:before="100" w:beforeAutospacing="1" w:after="100" w:afterAutospacing="1" w:line="240" w:lineRule="auto"/>
      <w:jc w:val="left"/>
    </w:pPr>
    <w:rPr>
      <w:rFonts w:ascii="Times New Roman" w:hAnsi="Times New Roman"/>
      <w:sz w:val="24"/>
      <w:szCs w:val="24"/>
      <w:lang w:val="es-MX" w:eastAsia="es-MX"/>
    </w:rPr>
  </w:style>
  <w:style w:type="paragraph" w:styleId="Revisin">
    <w:name w:val="Revision"/>
    <w:hidden/>
    <w:uiPriority w:val="99"/>
    <w:semiHidden/>
    <w:rsid w:val="00207361"/>
    <w:pPr>
      <w:spacing w:line="240" w:lineRule="auto"/>
      <w:jc w:val="left"/>
    </w:pPr>
    <w:rPr>
      <w:rFonts w:ascii="Tahoma" w:hAnsi="Tahoma"/>
      <w:lang w:val="en-US" w:eastAsia="en-US"/>
    </w:rPr>
  </w:style>
  <w:style w:type="character" w:styleId="Hipervnculovisitado">
    <w:name w:val="FollowedHyperlink"/>
    <w:basedOn w:val="Fuentedeprrafopredeter"/>
    <w:uiPriority w:val="99"/>
    <w:semiHidden/>
    <w:unhideWhenUsed/>
    <w:rsid w:val="00207361"/>
    <w:rPr>
      <w:color w:val="800080" w:themeColor="followedHyperlink"/>
      <w:u w:val="single"/>
    </w:rPr>
  </w:style>
  <w:style w:type="paragraph" w:styleId="Tabladeilustraciones">
    <w:name w:val="table of figures"/>
    <w:basedOn w:val="Normal"/>
    <w:next w:val="Normal"/>
    <w:uiPriority w:val="99"/>
    <w:unhideWhenUsed/>
    <w:rsid w:val="006A2D34"/>
  </w:style>
  <w:style w:type="paragraph" w:styleId="Textoindependienteprimerasangra2">
    <w:name w:val="Body Text First Indent 2"/>
    <w:basedOn w:val="Sangradetextonormal"/>
    <w:link w:val="Textoindependienteprimerasangra2Car"/>
    <w:uiPriority w:val="99"/>
    <w:unhideWhenUsed/>
    <w:rsid w:val="007D6631"/>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7D6631"/>
    <w:rPr>
      <w:rFonts w:ascii="Tahoma" w:hAnsi="Tahoma"/>
    </w:rPr>
  </w:style>
  <w:style w:type="character" w:customStyle="1" w:styleId="TextoindependienteCar">
    <w:name w:val="Texto independiente Car"/>
    <w:basedOn w:val="Fuentedeprrafopredeter"/>
    <w:link w:val="Textoindependiente"/>
    <w:rsid w:val="00916926"/>
    <w:rPr>
      <w:rFonts w:ascii="Tahoma" w:hAnsi="Tahoma"/>
      <w:lang w:val="en-US" w:eastAsia="en-US"/>
    </w:rPr>
  </w:style>
  <w:style w:type="character" w:customStyle="1" w:styleId="Ttulo1Car">
    <w:name w:val="Título 1 Car"/>
    <w:basedOn w:val="Fuentedeprrafopredeter"/>
    <w:link w:val="Ttulo1"/>
    <w:uiPriority w:val="9"/>
    <w:rsid w:val="00916926"/>
    <w:rPr>
      <w:rFonts w:ascii="Tahoma" w:hAnsi="Tahoma"/>
      <w:b/>
      <w:caps/>
      <w:lang w:val="en-US" w:eastAsia="en-US"/>
    </w:rPr>
  </w:style>
  <w:style w:type="character" w:customStyle="1" w:styleId="Ttulo2Car">
    <w:name w:val="Título 2 Car"/>
    <w:basedOn w:val="Fuentedeprrafopredeter"/>
    <w:link w:val="Ttulo2"/>
    <w:uiPriority w:val="9"/>
    <w:rsid w:val="00916926"/>
    <w:rPr>
      <w:rFonts w:ascii="Tahoma" w:hAnsi="Tahoma"/>
      <w:b/>
      <w:lang w:val="en-US" w:eastAsia="en-US"/>
    </w:rPr>
  </w:style>
  <w:style w:type="character" w:customStyle="1" w:styleId="Ttulo3Car">
    <w:name w:val="Título 3 Car"/>
    <w:basedOn w:val="Fuentedeprrafopredeter"/>
    <w:link w:val="Ttulo3"/>
    <w:uiPriority w:val="9"/>
    <w:rsid w:val="00916926"/>
    <w:rPr>
      <w:rFonts w:ascii="Tahoma" w:hAnsi="Tahoma"/>
      <w:b/>
      <w:lang w:val="en-US" w:eastAsia="en-US"/>
    </w:rPr>
  </w:style>
  <w:style w:type="character" w:customStyle="1" w:styleId="Ttulo4Car">
    <w:name w:val="Título 4 Car"/>
    <w:basedOn w:val="Fuentedeprrafopredeter"/>
    <w:link w:val="Ttulo4"/>
    <w:uiPriority w:val="9"/>
    <w:rsid w:val="00916926"/>
    <w:rPr>
      <w:rFonts w:ascii="Tahoma" w:hAnsi="Tahoma"/>
      <w:b/>
      <w:lang w:val="en-US" w:eastAsia="en-US"/>
    </w:rPr>
  </w:style>
  <w:style w:type="character" w:customStyle="1" w:styleId="Ttulo5Car">
    <w:name w:val="Título 5 Car"/>
    <w:basedOn w:val="Fuentedeprrafopredeter"/>
    <w:link w:val="Ttulo5"/>
    <w:uiPriority w:val="9"/>
    <w:rsid w:val="00916926"/>
    <w:rPr>
      <w:rFonts w:ascii="Tahoma" w:hAnsi="Tahoma"/>
      <w:b/>
      <w:lang w:eastAsia="en-US"/>
    </w:rPr>
  </w:style>
  <w:style w:type="character" w:customStyle="1" w:styleId="Ttulo6Car">
    <w:name w:val="Título 6 Car"/>
    <w:basedOn w:val="Fuentedeprrafopredeter"/>
    <w:link w:val="Ttulo6"/>
    <w:uiPriority w:val="9"/>
    <w:rsid w:val="00916926"/>
    <w:rPr>
      <w:rFonts w:ascii="Tahoma" w:hAnsi="Tahoma"/>
      <w:i/>
      <w:sz w:val="22"/>
      <w:lang w:val="en-US" w:eastAsia="en-US"/>
    </w:rPr>
  </w:style>
  <w:style w:type="character" w:customStyle="1" w:styleId="Ttulo7Car">
    <w:name w:val="Título 7 Car"/>
    <w:basedOn w:val="Fuentedeprrafopredeter"/>
    <w:link w:val="Ttulo7"/>
    <w:uiPriority w:val="9"/>
    <w:rsid w:val="00916926"/>
    <w:rPr>
      <w:rFonts w:ascii="Tahoma" w:hAnsi="Tahoma"/>
      <w:lang w:val="en-US" w:eastAsia="en-US"/>
    </w:rPr>
  </w:style>
  <w:style w:type="character" w:customStyle="1" w:styleId="Ttulo8Car">
    <w:name w:val="Título 8 Car"/>
    <w:basedOn w:val="Fuentedeprrafopredeter"/>
    <w:link w:val="Ttulo8"/>
    <w:uiPriority w:val="9"/>
    <w:rsid w:val="00916926"/>
    <w:rPr>
      <w:rFonts w:ascii="Tahoma" w:hAnsi="Tahoma"/>
      <w:i/>
      <w:lang w:val="en-US" w:eastAsia="en-US"/>
    </w:rPr>
  </w:style>
  <w:style w:type="character" w:customStyle="1" w:styleId="Ttulo9Car">
    <w:name w:val="Título 9 Car"/>
    <w:basedOn w:val="Fuentedeprrafopredeter"/>
    <w:link w:val="Ttulo9"/>
    <w:uiPriority w:val="9"/>
    <w:rsid w:val="00916926"/>
    <w:rPr>
      <w:rFonts w:ascii="Tahoma" w:hAnsi="Tahoma"/>
      <w:b/>
      <w:i/>
      <w:sz w:val="18"/>
      <w:lang w:val="en-US" w:eastAsia="en-US"/>
    </w:rPr>
  </w:style>
  <w:style w:type="character" w:customStyle="1" w:styleId="TtuloCar">
    <w:name w:val="Título Car"/>
    <w:basedOn w:val="Fuentedeprrafopredeter"/>
    <w:link w:val="Ttulo"/>
    <w:uiPriority w:val="10"/>
    <w:rsid w:val="00916926"/>
    <w:rPr>
      <w:rFonts w:ascii="Tahoma" w:hAnsi="Tahoma"/>
      <w:b/>
      <w:sz w:val="36"/>
      <w:lang w:val="es-ES" w:eastAsia="en-US"/>
    </w:rPr>
  </w:style>
  <w:style w:type="paragraph" w:styleId="Subttulo">
    <w:name w:val="Subtitle"/>
    <w:basedOn w:val="Normal"/>
    <w:next w:val="Normal"/>
    <w:link w:val="SubttuloCar"/>
    <w:uiPriority w:val="11"/>
    <w:qFormat/>
    <w:rsid w:val="00916926"/>
    <w:pPr>
      <w:widowControl/>
      <w:numPr>
        <w:ilvl w:val="1"/>
      </w:numPr>
      <w:spacing w:after="200" w:line="276" w:lineRule="auto"/>
      <w:jc w:val="left"/>
    </w:pPr>
    <w:rPr>
      <w:rFonts w:asciiTheme="majorHAnsi" w:eastAsiaTheme="majorEastAsia" w:hAnsiTheme="majorHAnsi" w:cstheme="majorBidi"/>
      <w:i/>
      <w:iCs/>
      <w:color w:val="4F81BD" w:themeColor="accent1"/>
      <w:spacing w:val="15"/>
      <w:sz w:val="24"/>
      <w:szCs w:val="24"/>
      <w:lang w:val="es-MX"/>
    </w:rPr>
  </w:style>
  <w:style w:type="character" w:customStyle="1" w:styleId="SubttuloCar">
    <w:name w:val="Subtítulo Car"/>
    <w:basedOn w:val="Fuentedeprrafopredeter"/>
    <w:link w:val="Subttulo"/>
    <w:uiPriority w:val="11"/>
    <w:rsid w:val="00916926"/>
    <w:rPr>
      <w:rFonts w:asciiTheme="majorHAnsi" w:eastAsiaTheme="majorEastAsia" w:hAnsiTheme="majorHAnsi" w:cstheme="majorBidi"/>
      <w:i/>
      <w:iCs/>
      <w:color w:val="4F81BD" w:themeColor="accent1"/>
      <w:spacing w:val="15"/>
      <w:sz w:val="24"/>
      <w:szCs w:val="24"/>
      <w:lang w:eastAsia="en-US"/>
    </w:rPr>
  </w:style>
  <w:style w:type="character" w:styleId="Textoennegrita">
    <w:name w:val="Strong"/>
    <w:basedOn w:val="Fuentedeprrafopredeter"/>
    <w:uiPriority w:val="22"/>
    <w:qFormat/>
    <w:rsid w:val="00916926"/>
    <w:rPr>
      <w:b/>
      <w:bCs/>
    </w:rPr>
  </w:style>
  <w:style w:type="paragraph" w:styleId="Sinespaciado">
    <w:name w:val="No Spacing"/>
    <w:basedOn w:val="Normal"/>
    <w:uiPriority w:val="1"/>
    <w:qFormat/>
    <w:rsid w:val="00916926"/>
    <w:pPr>
      <w:widowControl/>
      <w:spacing w:line="240" w:lineRule="auto"/>
      <w:jc w:val="left"/>
    </w:pPr>
    <w:rPr>
      <w:rFonts w:asciiTheme="minorHAnsi" w:eastAsiaTheme="minorHAnsi" w:hAnsiTheme="minorHAnsi" w:cstheme="minorBidi"/>
      <w:sz w:val="22"/>
      <w:szCs w:val="22"/>
      <w:lang w:val="es-MX"/>
    </w:rPr>
  </w:style>
  <w:style w:type="paragraph" w:styleId="Cita">
    <w:name w:val="Quote"/>
    <w:basedOn w:val="Normal"/>
    <w:next w:val="Normal"/>
    <w:link w:val="CitaCar"/>
    <w:uiPriority w:val="29"/>
    <w:qFormat/>
    <w:rsid w:val="00916926"/>
    <w:pPr>
      <w:widowControl/>
      <w:spacing w:after="200" w:line="276" w:lineRule="auto"/>
      <w:jc w:val="left"/>
    </w:pPr>
    <w:rPr>
      <w:rFonts w:asciiTheme="minorHAnsi" w:eastAsiaTheme="minorHAnsi" w:hAnsiTheme="minorHAnsi" w:cstheme="minorBidi"/>
      <w:i/>
      <w:iCs/>
      <w:color w:val="000000" w:themeColor="text1"/>
      <w:sz w:val="22"/>
      <w:szCs w:val="22"/>
      <w:lang w:val="es-MX"/>
    </w:rPr>
  </w:style>
  <w:style w:type="character" w:customStyle="1" w:styleId="CitaCar">
    <w:name w:val="Cita Car"/>
    <w:basedOn w:val="Fuentedeprrafopredeter"/>
    <w:link w:val="Cita"/>
    <w:uiPriority w:val="29"/>
    <w:rsid w:val="00916926"/>
    <w:rPr>
      <w:rFonts w:asciiTheme="minorHAnsi" w:eastAsiaTheme="minorHAnsi" w:hAnsiTheme="minorHAnsi" w:cstheme="minorBidi"/>
      <w:i/>
      <w:iCs/>
      <w:color w:val="000000" w:themeColor="text1"/>
      <w:sz w:val="22"/>
      <w:szCs w:val="22"/>
      <w:lang w:eastAsia="en-US"/>
    </w:rPr>
  </w:style>
  <w:style w:type="paragraph" w:styleId="Citadestacada">
    <w:name w:val="Intense Quote"/>
    <w:basedOn w:val="Normal"/>
    <w:next w:val="Normal"/>
    <w:link w:val="CitadestacadaCar"/>
    <w:uiPriority w:val="30"/>
    <w:qFormat/>
    <w:rsid w:val="00916926"/>
    <w:pPr>
      <w:widowControl/>
      <w:pBdr>
        <w:bottom w:val="single" w:sz="4" w:space="4" w:color="4F81BD" w:themeColor="accent1"/>
      </w:pBdr>
      <w:spacing w:before="200" w:after="280" w:line="276" w:lineRule="auto"/>
      <w:ind w:left="936" w:right="936"/>
      <w:jc w:val="left"/>
    </w:pPr>
    <w:rPr>
      <w:rFonts w:asciiTheme="minorHAnsi" w:eastAsiaTheme="minorHAnsi" w:hAnsiTheme="minorHAnsi" w:cstheme="minorBidi"/>
      <w:b/>
      <w:bCs/>
      <w:i/>
      <w:iCs/>
      <w:color w:val="4F81BD" w:themeColor="accent1"/>
      <w:sz w:val="22"/>
      <w:szCs w:val="22"/>
      <w:lang w:val="es-MX"/>
    </w:rPr>
  </w:style>
  <w:style w:type="character" w:customStyle="1" w:styleId="CitadestacadaCar">
    <w:name w:val="Cita destacada Car"/>
    <w:basedOn w:val="Fuentedeprrafopredeter"/>
    <w:link w:val="Citadestacada"/>
    <w:uiPriority w:val="30"/>
    <w:rsid w:val="00916926"/>
    <w:rPr>
      <w:rFonts w:asciiTheme="minorHAnsi" w:eastAsiaTheme="minorHAnsi" w:hAnsiTheme="minorHAnsi" w:cstheme="minorBidi"/>
      <w:b/>
      <w:bCs/>
      <w:i/>
      <w:iCs/>
      <w:color w:val="4F81BD" w:themeColor="accent1"/>
      <w:sz w:val="22"/>
      <w:szCs w:val="22"/>
      <w:lang w:eastAsia="en-US"/>
    </w:rPr>
  </w:style>
  <w:style w:type="character" w:styleId="nfasissutil">
    <w:name w:val="Subtle Emphasis"/>
    <w:uiPriority w:val="19"/>
    <w:qFormat/>
    <w:rsid w:val="00916926"/>
    <w:rPr>
      <w:i/>
      <w:iCs/>
      <w:color w:val="808080" w:themeColor="text1" w:themeTint="7F"/>
    </w:rPr>
  </w:style>
  <w:style w:type="character" w:styleId="nfasisintenso">
    <w:name w:val="Intense Emphasis"/>
    <w:basedOn w:val="Fuentedeprrafopredeter"/>
    <w:uiPriority w:val="21"/>
    <w:qFormat/>
    <w:rsid w:val="00916926"/>
    <w:rPr>
      <w:b/>
      <w:bCs/>
      <w:i/>
      <w:iCs/>
      <w:color w:val="4F81BD" w:themeColor="accent1"/>
    </w:rPr>
  </w:style>
  <w:style w:type="character" w:styleId="Referenciasutil">
    <w:name w:val="Subtle Reference"/>
    <w:basedOn w:val="Fuentedeprrafopredeter"/>
    <w:uiPriority w:val="31"/>
    <w:qFormat/>
    <w:rsid w:val="00916926"/>
    <w:rPr>
      <w:smallCaps/>
      <w:color w:val="C0504D" w:themeColor="accent2"/>
      <w:u w:val="single"/>
    </w:rPr>
  </w:style>
  <w:style w:type="character" w:styleId="Referenciaintensa">
    <w:name w:val="Intense Reference"/>
    <w:basedOn w:val="Fuentedeprrafopredeter"/>
    <w:uiPriority w:val="32"/>
    <w:qFormat/>
    <w:rsid w:val="00916926"/>
    <w:rPr>
      <w:b/>
      <w:bCs/>
      <w:smallCaps/>
      <w:color w:val="C0504D" w:themeColor="accent2"/>
      <w:spacing w:val="5"/>
      <w:u w:val="single"/>
    </w:rPr>
  </w:style>
  <w:style w:type="character" w:styleId="Ttulodellibro">
    <w:name w:val="Book Title"/>
    <w:basedOn w:val="Fuentedeprrafopredeter"/>
    <w:uiPriority w:val="33"/>
    <w:qFormat/>
    <w:rsid w:val="00916926"/>
    <w:rPr>
      <w:b/>
      <w:bCs/>
      <w:smallCaps/>
      <w:spacing w:val="5"/>
    </w:rPr>
  </w:style>
  <w:style w:type="character" w:customStyle="1" w:styleId="PiedepginaCar">
    <w:name w:val="Pie de página Car"/>
    <w:basedOn w:val="Fuentedeprrafopredeter"/>
    <w:link w:val="Piedepgina"/>
    <w:rsid w:val="009E06EC"/>
    <w:rPr>
      <w:rFonts w:ascii="Tahoma" w:hAnsi="Tahoma"/>
      <w:lang w:val="en-US" w:eastAsia="en-US"/>
    </w:rPr>
  </w:style>
</w:styles>
</file>

<file path=word/webSettings.xml><?xml version="1.0" encoding="utf-8"?>
<w:webSettings xmlns:r="http://schemas.openxmlformats.org/officeDocument/2006/relationships" xmlns:w="http://schemas.openxmlformats.org/wordprocessingml/2006/main">
  <w:divs>
    <w:div w:id="267661495">
      <w:bodyDiv w:val="1"/>
      <w:marLeft w:val="0"/>
      <w:marRight w:val="0"/>
      <w:marTop w:val="0"/>
      <w:marBottom w:val="0"/>
      <w:divBdr>
        <w:top w:val="none" w:sz="0" w:space="0" w:color="auto"/>
        <w:left w:val="none" w:sz="0" w:space="0" w:color="auto"/>
        <w:bottom w:val="none" w:sz="0" w:space="0" w:color="auto"/>
        <w:right w:val="none" w:sz="0" w:space="0" w:color="auto"/>
      </w:divBdr>
    </w:div>
    <w:div w:id="903566769">
      <w:bodyDiv w:val="1"/>
      <w:marLeft w:val="0"/>
      <w:marRight w:val="0"/>
      <w:marTop w:val="0"/>
      <w:marBottom w:val="0"/>
      <w:divBdr>
        <w:top w:val="none" w:sz="0" w:space="0" w:color="auto"/>
        <w:left w:val="none" w:sz="0" w:space="0" w:color="auto"/>
        <w:bottom w:val="none" w:sz="0" w:space="0" w:color="auto"/>
        <w:right w:val="none" w:sz="0" w:space="0" w:color="auto"/>
      </w:divBdr>
    </w:div>
    <w:div w:id="958027763">
      <w:bodyDiv w:val="1"/>
      <w:marLeft w:val="0"/>
      <w:marRight w:val="0"/>
      <w:marTop w:val="0"/>
      <w:marBottom w:val="0"/>
      <w:divBdr>
        <w:top w:val="none" w:sz="0" w:space="0" w:color="auto"/>
        <w:left w:val="none" w:sz="0" w:space="0" w:color="auto"/>
        <w:bottom w:val="none" w:sz="0" w:space="0" w:color="auto"/>
        <w:right w:val="none" w:sz="0" w:space="0" w:color="auto"/>
      </w:divBdr>
      <w:divsChild>
        <w:div w:id="1328364846">
          <w:marLeft w:val="0"/>
          <w:marRight w:val="0"/>
          <w:marTop w:val="0"/>
          <w:marBottom w:val="0"/>
          <w:divBdr>
            <w:top w:val="none" w:sz="0" w:space="0" w:color="auto"/>
            <w:left w:val="none" w:sz="0" w:space="0" w:color="auto"/>
            <w:bottom w:val="none" w:sz="0" w:space="0" w:color="auto"/>
            <w:right w:val="none" w:sz="0" w:space="0" w:color="auto"/>
          </w:divBdr>
          <w:divsChild>
            <w:div w:id="17666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21610">
      <w:bodyDiv w:val="1"/>
      <w:marLeft w:val="0"/>
      <w:marRight w:val="0"/>
      <w:marTop w:val="0"/>
      <w:marBottom w:val="0"/>
      <w:divBdr>
        <w:top w:val="none" w:sz="0" w:space="0" w:color="auto"/>
        <w:left w:val="none" w:sz="0" w:space="0" w:color="auto"/>
        <w:bottom w:val="none" w:sz="0" w:space="0" w:color="auto"/>
        <w:right w:val="none" w:sz="0" w:space="0" w:color="auto"/>
      </w:divBdr>
    </w:div>
    <w:div w:id="1280526840">
      <w:bodyDiv w:val="1"/>
      <w:marLeft w:val="0"/>
      <w:marRight w:val="0"/>
      <w:marTop w:val="0"/>
      <w:marBottom w:val="0"/>
      <w:divBdr>
        <w:top w:val="none" w:sz="0" w:space="0" w:color="auto"/>
        <w:left w:val="none" w:sz="0" w:space="0" w:color="auto"/>
        <w:bottom w:val="none" w:sz="0" w:space="0" w:color="auto"/>
        <w:right w:val="none" w:sz="0" w:space="0" w:color="auto"/>
      </w:divBdr>
      <w:divsChild>
        <w:div w:id="1762801186">
          <w:marLeft w:val="0"/>
          <w:marRight w:val="0"/>
          <w:marTop w:val="0"/>
          <w:marBottom w:val="0"/>
          <w:divBdr>
            <w:top w:val="none" w:sz="0" w:space="0" w:color="auto"/>
            <w:left w:val="none" w:sz="0" w:space="0" w:color="auto"/>
            <w:bottom w:val="none" w:sz="0" w:space="0" w:color="auto"/>
            <w:right w:val="none" w:sz="0" w:space="0" w:color="auto"/>
          </w:divBdr>
          <w:divsChild>
            <w:div w:id="234975596">
              <w:marLeft w:val="0"/>
              <w:marRight w:val="0"/>
              <w:marTop w:val="0"/>
              <w:marBottom w:val="0"/>
              <w:divBdr>
                <w:top w:val="none" w:sz="0" w:space="0" w:color="auto"/>
                <w:left w:val="none" w:sz="0" w:space="0" w:color="auto"/>
                <w:bottom w:val="none" w:sz="0" w:space="0" w:color="auto"/>
                <w:right w:val="none" w:sz="0" w:space="0" w:color="auto"/>
              </w:divBdr>
              <w:divsChild>
                <w:div w:id="210575763">
                  <w:marLeft w:val="0"/>
                  <w:marRight w:val="0"/>
                  <w:marTop w:val="0"/>
                  <w:marBottom w:val="0"/>
                  <w:divBdr>
                    <w:top w:val="none" w:sz="0" w:space="0" w:color="auto"/>
                    <w:left w:val="none" w:sz="0" w:space="0" w:color="auto"/>
                    <w:bottom w:val="none" w:sz="0" w:space="0" w:color="auto"/>
                    <w:right w:val="none" w:sz="0" w:space="0" w:color="auto"/>
                  </w:divBdr>
                  <w:divsChild>
                    <w:div w:id="1583877218">
                      <w:marLeft w:val="0"/>
                      <w:marRight w:val="0"/>
                      <w:marTop w:val="0"/>
                      <w:marBottom w:val="0"/>
                      <w:divBdr>
                        <w:top w:val="none" w:sz="0" w:space="0" w:color="auto"/>
                        <w:left w:val="none" w:sz="0" w:space="0" w:color="auto"/>
                        <w:bottom w:val="none" w:sz="0" w:space="0" w:color="auto"/>
                        <w:right w:val="none" w:sz="0" w:space="0" w:color="auto"/>
                      </w:divBdr>
                      <w:divsChild>
                        <w:div w:id="1435325365">
                          <w:marLeft w:val="0"/>
                          <w:marRight w:val="0"/>
                          <w:marTop w:val="0"/>
                          <w:marBottom w:val="0"/>
                          <w:divBdr>
                            <w:top w:val="none" w:sz="0" w:space="0" w:color="auto"/>
                            <w:left w:val="none" w:sz="0" w:space="0" w:color="auto"/>
                            <w:bottom w:val="none" w:sz="0" w:space="0" w:color="auto"/>
                            <w:right w:val="none" w:sz="0" w:space="0" w:color="auto"/>
                          </w:divBdr>
                          <w:divsChild>
                            <w:div w:id="34775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980273">
      <w:bodyDiv w:val="1"/>
      <w:marLeft w:val="0"/>
      <w:marRight w:val="0"/>
      <w:marTop w:val="0"/>
      <w:marBottom w:val="0"/>
      <w:divBdr>
        <w:top w:val="none" w:sz="0" w:space="0" w:color="auto"/>
        <w:left w:val="none" w:sz="0" w:space="0" w:color="auto"/>
        <w:bottom w:val="none" w:sz="0" w:space="0" w:color="auto"/>
        <w:right w:val="none" w:sz="0" w:space="0" w:color="auto"/>
      </w:divBdr>
      <w:divsChild>
        <w:div w:id="1494374421">
          <w:marLeft w:val="0"/>
          <w:marRight w:val="0"/>
          <w:marTop w:val="0"/>
          <w:marBottom w:val="0"/>
          <w:divBdr>
            <w:top w:val="none" w:sz="0" w:space="0" w:color="auto"/>
            <w:left w:val="none" w:sz="0" w:space="0" w:color="auto"/>
            <w:bottom w:val="none" w:sz="0" w:space="0" w:color="auto"/>
            <w:right w:val="none" w:sz="0" w:space="0" w:color="auto"/>
          </w:divBdr>
          <w:divsChild>
            <w:div w:id="27498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3442">
      <w:bodyDiv w:val="1"/>
      <w:marLeft w:val="0"/>
      <w:marRight w:val="0"/>
      <w:marTop w:val="0"/>
      <w:marBottom w:val="0"/>
      <w:divBdr>
        <w:top w:val="none" w:sz="0" w:space="0" w:color="auto"/>
        <w:left w:val="none" w:sz="0" w:space="0" w:color="auto"/>
        <w:bottom w:val="none" w:sz="0" w:space="0" w:color="auto"/>
        <w:right w:val="none" w:sz="0" w:space="0" w:color="auto"/>
      </w:divBdr>
      <w:divsChild>
        <w:div w:id="2125037332">
          <w:marLeft w:val="0"/>
          <w:marRight w:val="0"/>
          <w:marTop w:val="0"/>
          <w:marBottom w:val="0"/>
          <w:divBdr>
            <w:top w:val="none" w:sz="0" w:space="0" w:color="auto"/>
            <w:left w:val="none" w:sz="0" w:space="0" w:color="auto"/>
            <w:bottom w:val="none" w:sz="0" w:space="0" w:color="auto"/>
            <w:right w:val="none" w:sz="0" w:space="0" w:color="auto"/>
          </w:divBdr>
          <w:divsChild>
            <w:div w:id="50136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85644">
      <w:bodyDiv w:val="1"/>
      <w:marLeft w:val="0"/>
      <w:marRight w:val="0"/>
      <w:marTop w:val="0"/>
      <w:marBottom w:val="0"/>
      <w:divBdr>
        <w:top w:val="none" w:sz="0" w:space="0" w:color="auto"/>
        <w:left w:val="none" w:sz="0" w:space="0" w:color="auto"/>
        <w:bottom w:val="none" w:sz="0" w:space="0" w:color="auto"/>
        <w:right w:val="none" w:sz="0" w:space="0" w:color="auto"/>
      </w:divBdr>
      <w:divsChild>
        <w:div w:id="528765663">
          <w:marLeft w:val="0"/>
          <w:marRight w:val="0"/>
          <w:marTop w:val="0"/>
          <w:marBottom w:val="0"/>
          <w:divBdr>
            <w:top w:val="none" w:sz="0" w:space="0" w:color="auto"/>
            <w:left w:val="none" w:sz="0" w:space="0" w:color="auto"/>
            <w:bottom w:val="none" w:sz="0" w:space="0" w:color="auto"/>
            <w:right w:val="none" w:sz="0" w:space="0" w:color="auto"/>
          </w:divBdr>
          <w:divsChild>
            <w:div w:id="66848816">
              <w:marLeft w:val="0"/>
              <w:marRight w:val="1080"/>
              <w:marTop w:val="0"/>
              <w:marBottom w:val="0"/>
              <w:divBdr>
                <w:top w:val="none" w:sz="0" w:space="0" w:color="auto"/>
                <w:left w:val="single" w:sz="6" w:space="0" w:color="auto"/>
                <w:bottom w:val="none" w:sz="0" w:space="0" w:color="auto"/>
                <w:right w:val="none" w:sz="0" w:space="0" w:color="auto"/>
              </w:divBdr>
            </w:div>
          </w:divsChild>
        </w:div>
        <w:div w:id="384065425">
          <w:marLeft w:val="0"/>
          <w:marRight w:val="0"/>
          <w:marTop w:val="0"/>
          <w:marBottom w:val="0"/>
          <w:divBdr>
            <w:top w:val="none" w:sz="0" w:space="0" w:color="auto"/>
            <w:left w:val="none" w:sz="0" w:space="0" w:color="auto"/>
            <w:bottom w:val="none" w:sz="0" w:space="0" w:color="auto"/>
            <w:right w:val="none" w:sz="0" w:space="0" w:color="auto"/>
          </w:divBdr>
          <w:divsChild>
            <w:div w:id="1480339710">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972132919">
      <w:bodyDiv w:val="1"/>
      <w:marLeft w:val="0"/>
      <w:marRight w:val="0"/>
      <w:marTop w:val="0"/>
      <w:marBottom w:val="0"/>
      <w:divBdr>
        <w:top w:val="none" w:sz="0" w:space="0" w:color="auto"/>
        <w:left w:val="none" w:sz="0" w:space="0" w:color="auto"/>
        <w:bottom w:val="none" w:sz="0" w:space="0" w:color="auto"/>
        <w:right w:val="none" w:sz="0" w:space="0" w:color="auto"/>
      </w:divBdr>
      <w:divsChild>
        <w:div w:id="1069230146">
          <w:marLeft w:val="0"/>
          <w:marRight w:val="0"/>
          <w:marTop w:val="0"/>
          <w:marBottom w:val="0"/>
          <w:divBdr>
            <w:top w:val="none" w:sz="0" w:space="0" w:color="auto"/>
            <w:left w:val="none" w:sz="0" w:space="0" w:color="auto"/>
            <w:bottom w:val="none" w:sz="0" w:space="0" w:color="auto"/>
            <w:right w:val="none" w:sz="0" w:space="0" w:color="auto"/>
          </w:divBdr>
          <w:divsChild>
            <w:div w:id="9217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5.png"/><Relationship Id="rId25" Type="http://schemas.openxmlformats.org/officeDocument/2006/relationships/image" Target="media/image9.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oleObject" Target="embeddings/oleObject7.bin"/><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emf"/><Relationship Id="rId28" Type="http://schemas.openxmlformats.org/officeDocument/2006/relationships/oleObject" Target="embeddings/oleObject9.bin"/><Relationship Id="rId10" Type="http://schemas.openxmlformats.org/officeDocument/2006/relationships/hyperlink" Target="http://es.wikipedia.org/wiki/Diagrama_de_casos_de_uso" TargetMode="Externa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0.emf"/><Relationship Id="rId30" Type="http://schemas.openxmlformats.org/officeDocument/2006/relationships/oleObject" Target="embeddings/oleObject10.bin"/></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xespinoz\Escritorio\Plantillas\PLANT1%20-%20DocEspReq.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B749DA-3FAD-4308-B620-E0DF25B7B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PLANT1 - DocEspReq</Template>
  <TotalTime>98</TotalTime>
  <Pages>29</Pages>
  <Words>8046</Words>
  <Characters>47049</Characters>
  <Application>Microsoft Office Word</Application>
  <DocSecurity>0</DocSecurity>
  <Lines>392</Lines>
  <Paragraphs>109</Paragraphs>
  <ScaleCrop>false</ScaleCrop>
  <HeadingPairs>
    <vt:vector size="2" baseType="variant">
      <vt:variant>
        <vt:lpstr>Título</vt:lpstr>
      </vt:variant>
      <vt:variant>
        <vt:i4>1</vt:i4>
      </vt:variant>
    </vt:vector>
  </HeadingPairs>
  <TitlesOfParts>
    <vt:vector size="1" baseType="lpstr">
      <vt:lpstr>Especificación de Requerimientos de Software (ERS)</vt:lpstr>
    </vt:vector>
  </TitlesOfParts>
  <Company>.</Company>
  <LinksUpToDate>false</LinksUpToDate>
  <CharactersWithSpaces>54986</CharactersWithSpaces>
  <SharedDoc>false</SharedDoc>
  <HLinks>
    <vt:vector size="168" baseType="variant">
      <vt:variant>
        <vt:i4>1376316</vt:i4>
      </vt:variant>
      <vt:variant>
        <vt:i4>170</vt:i4>
      </vt:variant>
      <vt:variant>
        <vt:i4>0</vt:i4>
      </vt:variant>
      <vt:variant>
        <vt:i4>5</vt:i4>
      </vt:variant>
      <vt:variant>
        <vt:lpwstr/>
      </vt:variant>
      <vt:variant>
        <vt:lpwstr>_Toc138243102</vt:lpwstr>
      </vt:variant>
      <vt:variant>
        <vt:i4>1376316</vt:i4>
      </vt:variant>
      <vt:variant>
        <vt:i4>164</vt:i4>
      </vt:variant>
      <vt:variant>
        <vt:i4>0</vt:i4>
      </vt:variant>
      <vt:variant>
        <vt:i4>5</vt:i4>
      </vt:variant>
      <vt:variant>
        <vt:lpwstr/>
      </vt:variant>
      <vt:variant>
        <vt:lpwstr>_Toc138243101</vt:lpwstr>
      </vt:variant>
      <vt:variant>
        <vt:i4>1376316</vt:i4>
      </vt:variant>
      <vt:variant>
        <vt:i4>158</vt:i4>
      </vt:variant>
      <vt:variant>
        <vt:i4>0</vt:i4>
      </vt:variant>
      <vt:variant>
        <vt:i4>5</vt:i4>
      </vt:variant>
      <vt:variant>
        <vt:lpwstr/>
      </vt:variant>
      <vt:variant>
        <vt:lpwstr>_Toc138243100</vt:lpwstr>
      </vt:variant>
      <vt:variant>
        <vt:i4>1835069</vt:i4>
      </vt:variant>
      <vt:variant>
        <vt:i4>152</vt:i4>
      </vt:variant>
      <vt:variant>
        <vt:i4>0</vt:i4>
      </vt:variant>
      <vt:variant>
        <vt:i4>5</vt:i4>
      </vt:variant>
      <vt:variant>
        <vt:lpwstr/>
      </vt:variant>
      <vt:variant>
        <vt:lpwstr>_Toc138243099</vt:lpwstr>
      </vt:variant>
      <vt:variant>
        <vt:i4>1835069</vt:i4>
      </vt:variant>
      <vt:variant>
        <vt:i4>146</vt:i4>
      </vt:variant>
      <vt:variant>
        <vt:i4>0</vt:i4>
      </vt:variant>
      <vt:variant>
        <vt:i4>5</vt:i4>
      </vt:variant>
      <vt:variant>
        <vt:lpwstr/>
      </vt:variant>
      <vt:variant>
        <vt:lpwstr>_Toc138243098</vt:lpwstr>
      </vt:variant>
      <vt:variant>
        <vt:i4>1835069</vt:i4>
      </vt:variant>
      <vt:variant>
        <vt:i4>140</vt:i4>
      </vt:variant>
      <vt:variant>
        <vt:i4>0</vt:i4>
      </vt:variant>
      <vt:variant>
        <vt:i4>5</vt:i4>
      </vt:variant>
      <vt:variant>
        <vt:lpwstr/>
      </vt:variant>
      <vt:variant>
        <vt:lpwstr>_Toc138243097</vt:lpwstr>
      </vt:variant>
      <vt:variant>
        <vt:i4>1835069</vt:i4>
      </vt:variant>
      <vt:variant>
        <vt:i4>134</vt:i4>
      </vt:variant>
      <vt:variant>
        <vt:i4>0</vt:i4>
      </vt:variant>
      <vt:variant>
        <vt:i4>5</vt:i4>
      </vt:variant>
      <vt:variant>
        <vt:lpwstr/>
      </vt:variant>
      <vt:variant>
        <vt:lpwstr>_Toc138243096</vt:lpwstr>
      </vt:variant>
      <vt:variant>
        <vt:i4>1835069</vt:i4>
      </vt:variant>
      <vt:variant>
        <vt:i4>128</vt:i4>
      </vt:variant>
      <vt:variant>
        <vt:i4>0</vt:i4>
      </vt:variant>
      <vt:variant>
        <vt:i4>5</vt:i4>
      </vt:variant>
      <vt:variant>
        <vt:lpwstr/>
      </vt:variant>
      <vt:variant>
        <vt:lpwstr>_Toc138243095</vt:lpwstr>
      </vt:variant>
      <vt:variant>
        <vt:i4>1835069</vt:i4>
      </vt:variant>
      <vt:variant>
        <vt:i4>122</vt:i4>
      </vt:variant>
      <vt:variant>
        <vt:i4>0</vt:i4>
      </vt:variant>
      <vt:variant>
        <vt:i4>5</vt:i4>
      </vt:variant>
      <vt:variant>
        <vt:lpwstr/>
      </vt:variant>
      <vt:variant>
        <vt:lpwstr>_Toc138243094</vt:lpwstr>
      </vt:variant>
      <vt:variant>
        <vt:i4>1835069</vt:i4>
      </vt:variant>
      <vt:variant>
        <vt:i4>116</vt:i4>
      </vt:variant>
      <vt:variant>
        <vt:i4>0</vt:i4>
      </vt:variant>
      <vt:variant>
        <vt:i4>5</vt:i4>
      </vt:variant>
      <vt:variant>
        <vt:lpwstr/>
      </vt:variant>
      <vt:variant>
        <vt:lpwstr>_Toc138243093</vt:lpwstr>
      </vt:variant>
      <vt:variant>
        <vt:i4>1835069</vt:i4>
      </vt:variant>
      <vt:variant>
        <vt:i4>110</vt:i4>
      </vt:variant>
      <vt:variant>
        <vt:i4>0</vt:i4>
      </vt:variant>
      <vt:variant>
        <vt:i4>5</vt:i4>
      </vt:variant>
      <vt:variant>
        <vt:lpwstr/>
      </vt:variant>
      <vt:variant>
        <vt:lpwstr>_Toc138243092</vt:lpwstr>
      </vt:variant>
      <vt:variant>
        <vt:i4>1835069</vt:i4>
      </vt:variant>
      <vt:variant>
        <vt:i4>104</vt:i4>
      </vt:variant>
      <vt:variant>
        <vt:i4>0</vt:i4>
      </vt:variant>
      <vt:variant>
        <vt:i4>5</vt:i4>
      </vt:variant>
      <vt:variant>
        <vt:lpwstr/>
      </vt:variant>
      <vt:variant>
        <vt:lpwstr>_Toc138243091</vt:lpwstr>
      </vt:variant>
      <vt:variant>
        <vt:i4>1835069</vt:i4>
      </vt:variant>
      <vt:variant>
        <vt:i4>98</vt:i4>
      </vt:variant>
      <vt:variant>
        <vt:i4>0</vt:i4>
      </vt:variant>
      <vt:variant>
        <vt:i4>5</vt:i4>
      </vt:variant>
      <vt:variant>
        <vt:lpwstr/>
      </vt:variant>
      <vt:variant>
        <vt:lpwstr>_Toc138243090</vt:lpwstr>
      </vt:variant>
      <vt:variant>
        <vt:i4>1900605</vt:i4>
      </vt:variant>
      <vt:variant>
        <vt:i4>92</vt:i4>
      </vt:variant>
      <vt:variant>
        <vt:i4>0</vt:i4>
      </vt:variant>
      <vt:variant>
        <vt:i4>5</vt:i4>
      </vt:variant>
      <vt:variant>
        <vt:lpwstr/>
      </vt:variant>
      <vt:variant>
        <vt:lpwstr>_Toc138243089</vt:lpwstr>
      </vt:variant>
      <vt:variant>
        <vt:i4>1900605</vt:i4>
      </vt:variant>
      <vt:variant>
        <vt:i4>86</vt:i4>
      </vt:variant>
      <vt:variant>
        <vt:i4>0</vt:i4>
      </vt:variant>
      <vt:variant>
        <vt:i4>5</vt:i4>
      </vt:variant>
      <vt:variant>
        <vt:lpwstr/>
      </vt:variant>
      <vt:variant>
        <vt:lpwstr>_Toc138243088</vt:lpwstr>
      </vt:variant>
      <vt:variant>
        <vt:i4>1900605</vt:i4>
      </vt:variant>
      <vt:variant>
        <vt:i4>80</vt:i4>
      </vt:variant>
      <vt:variant>
        <vt:i4>0</vt:i4>
      </vt:variant>
      <vt:variant>
        <vt:i4>5</vt:i4>
      </vt:variant>
      <vt:variant>
        <vt:lpwstr/>
      </vt:variant>
      <vt:variant>
        <vt:lpwstr>_Toc138243087</vt:lpwstr>
      </vt:variant>
      <vt:variant>
        <vt:i4>1900605</vt:i4>
      </vt:variant>
      <vt:variant>
        <vt:i4>74</vt:i4>
      </vt:variant>
      <vt:variant>
        <vt:i4>0</vt:i4>
      </vt:variant>
      <vt:variant>
        <vt:i4>5</vt:i4>
      </vt:variant>
      <vt:variant>
        <vt:lpwstr/>
      </vt:variant>
      <vt:variant>
        <vt:lpwstr>_Toc138243086</vt:lpwstr>
      </vt:variant>
      <vt:variant>
        <vt:i4>1900605</vt:i4>
      </vt:variant>
      <vt:variant>
        <vt:i4>68</vt:i4>
      </vt:variant>
      <vt:variant>
        <vt:i4>0</vt:i4>
      </vt:variant>
      <vt:variant>
        <vt:i4>5</vt:i4>
      </vt:variant>
      <vt:variant>
        <vt:lpwstr/>
      </vt:variant>
      <vt:variant>
        <vt:lpwstr>_Toc138243085</vt:lpwstr>
      </vt:variant>
      <vt:variant>
        <vt:i4>1900605</vt:i4>
      </vt:variant>
      <vt:variant>
        <vt:i4>62</vt:i4>
      </vt:variant>
      <vt:variant>
        <vt:i4>0</vt:i4>
      </vt:variant>
      <vt:variant>
        <vt:i4>5</vt:i4>
      </vt:variant>
      <vt:variant>
        <vt:lpwstr/>
      </vt:variant>
      <vt:variant>
        <vt:lpwstr>_Toc138243084</vt:lpwstr>
      </vt:variant>
      <vt:variant>
        <vt:i4>1900605</vt:i4>
      </vt:variant>
      <vt:variant>
        <vt:i4>56</vt:i4>
      </vt:variant>
      <vt:variant>
        <vt:i4>0</vt:i4>
      </vt:variant>
      <vt:variant>
        <vt:i4>5</vt:i4>
      </vt:variant>
      <vt:variant>
        <vt:lpwstr/>
      </vt:variant>
      <vt:variant>
        <vt:lpwstr>_Toc138243083</vt:lpwstr>
      </vt:variant>
      <vt:variant>
        <vt:i4>1900605</vt:i4>
      </vt:variant>
      <vt:variant>
        <vt:i4>50</vt:i4>
      </vt:variant>
      <vt:variant>
        <vt:i4>0</vt:i4>
      </vt:variant>
      <vt:variant>
        <vt:i4>5</vt:i4>
      </vt:variant>
      <vt:variant>
        <vt:lpwstr/>
      </vt:variant>
      <vt:variant>
        <vt:lpwstr>_Toc138243082</vt:lpwstr>
      </vt:variant>
      <vt:variant>
        <vt:i4>1900605</vt:i4>
      </vt:variant>
      <vt:variant>
        <vt:i4>44</vt:i4>
      </vt:variant>
      <vt:variant>
        <vt:i4>0</vt:i4>
      </vt:variant>
      <vt:variant>
        <vt:i4>5</vt:i4>
      </vt:variant>
      <vt:variant>
        <vt:lpwstr/>
      </vt:variant>
      <vt:variant>
        <vt:lpwstr>_Toc138243081</vt:lpwstr>
      </vt:variant>
      <vt:variant>
        <vt:i4>1900605</vt:i4>
      </vt:variant>
      <vt:variant>
        <vt:i4>38</vt:i4>
      </vt:variant>
      <vt:variant>
        <vt:i4>0</vt:i4>
      </vt:variant>
      <vt:variant>
        <vt:i4>5</vt:i4>
      </vt:variant>
      <vt:variant>
        <vt:lpwstr/>
      </vt:variant>
      <vt:variant>
        <vt:lpwstr>_Toc138243080</vt:lpwstr>
      </vt:variant>
      <vt:variant>
        <vt:i4>1179709</vt:i4>
      </vt:variant>
      <vt:variant>
        <vt:i4>32</vt:i4>
      </vt:variant>
      <vt:variant>
        <vt:i4>0</vt:i4>
      </vt:variant>
      <vt:variant>
        <vt:i4>5</vt:i4>
      </vt:variant>
      <vt:variant>
        <vt:lpwstr/>
      </vt:variant>
      <vt:variant>
        <vt:lpwstr>_Toc138243079</vt:lpwstr>
      </vt:variant>
      <vt:variant>
        <vt:i4>1179709</vt:i4>
      </vt:variant>
      <vt:variant>
        <vt:i4>26</vt:i4>
      </vt:variant>
      <vt:variant>
        <vt:i4>0</vt:i4>
      </vt:variant>
      <vt:variant>
        <vt:i4>5</vt:i4>
      </vt:variant>
      <vt:variant>
        <vt:lpwstr/>
      </vt:variant>
      <vt:variant>
        <vt:lpwstr>_Toc138243078</vt:lpwstr>
      </vt:variant>
      <vt:variant>
        <vt:i4>1179709</vt:i4>
      </vt:variant>
      <vt:variant>
        <vt:i4>20</vt:i4>
      </vt:variant>
      <vt:variant>
        <vt:i4>0</vt:i4>
      </vt:variant>
      <vt:variant>
        <vt:i4>5</vt:i4>
      </vt:variant>
      <vt:variant>
        <vt:lpwstr/>
      </vt:variant>
      <vt:variant>
        <vt:lpwstr>_Toc138243077</vt:lpwstr>
      </vt:variant>
      <vt:variant>
        <vt:i4>1179709</vt:i4>
      </vt:variant>
      <vt:variant>
        <vt:i4>14</vt:i4>
      </vt:variant>
      <vt:variant>
        <vt:i4>0</vt:i4>
      </vt:variant>
      <vt:variant>
        <vt:i4>5</vt:i4>
      </vt:variant>
      <vt:variant>
        <vt:lpwstr/>
      </vt:variant>
      <vt:variant>
        <vt:lpwstr>_Toc138243076</vt:lpwstr>
      </vt:variant>
      <vt:variant>
        <vt:i4>1179709</vt:i4>
      </vt:variant>
      <vt:variant>
        <vt:i4>8</vt:i4>
      </vt:variant>
      <vt:variant>
        <vt:i4>0</vt:i4>
      </vt:variant>
      <vt:variant>
        <vt:i4>5</vt:i4>
      </vt:variant>
      <vt:variant>
        <vt:lpwstr/>
      </vt:variant>
      <vt:variant>
        <vt:lpwstr>_Toc138243075</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 de Software (ERS)</dc:title>
  <dc:subject>Módulo para Facturación Electrónica y Pago en Línea</dc:subject>
  <dc:creator>Xavier Espinoza Luna</dc:creator>
  <dc:description>Módulo para Facturación Electrónica y Pago en Línea</dc:description>
  <cp:lastModifiedBy>wperez</cp:lastModifiedBy>
  <cp:revision>32</cp:revision>
  <cp:lastPrinted>2010-11-29T16:28:00Z</cp:lastPrinted>
  <dcterms:created xsi:type="dcterms:W3CDTF">2011-06-20T17:30:00Z</dcterms:created>
  <dcterms:modified xsi:type="dcterms:W3CDTF">2011-06-24T16:05:00Z</dcterms:modified>
</cp:coreProperties>
</file>