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9659" w:type="dxa"/>
        <w:tblInd w:w="108" w:type="dxa"/>
        <w:tblLayout w:type="fixed"/>
        <w:tblLook w:val="0000" w:firstRow="0" w:lastRow="0" w:firstColumn="0" w:lastColumn="0" w:noHBand="0" w:noVBand="0"/>
      </w:tblPr>
      <w:tblGrid>
        <w:gridCol w:w="1276"/>
        <w:gridCol w:w="4253"/>
        <w:gridCol w:w="1984"/>
        <w:gridCol w:w="2146"/>
      </w:tblGrid>
      <w:tr w:rsidR="00264D7A" w14:paraId="61F2A0F5" w14:textId="77777777" w:rsidTr="00595B73">
        <w:trPr>
          <w:trHeight w:val="567"/>
        </w:trPr>
        <w:tc>
          <w:tcPr>
            <w:tcW w:w="1276" w:type="dxa"/>
            <w:vMerge w:val="restart"/>
            <w:tcBorders>
              <w:top w:val="single" w:sz="4" w:space="0" w:color="000000"/>
              <w:left w:val="single" w:sz="4" w:space="0" w:color="000000"/>
            </w:tcBorders>
            <w:vAlign w:val="center"/>
          </w:tcPr>
          <w:p w14:paraId="618143A0" w14:textId="77777777" w:rsidR="00264D7A" w:rsidRPr="00D57814" w:rsidRDefault="00264D7A" w:rsidP="00610308">
            <w:pPr>
              <w:snapToGrid w:val="0"/>
              <w:spacing w:after="0"/>
              <w:rPr>
                <w:rFonts w:ascii="Arial" w:hAnsi="Arial" w:cs="Arial"/>
                <w:b/>
                <w:sz w:val="18"/>
                <w:szCs w:val="18"/>
              </w:rPr>
            </w:pPr>
            <w:r w:rsidRPr="00D57814">
              <w:rPr>
                <w:rFonts w:ascii="Arial" w:hAnsi="Arial" w:cs="Arial"/>
                <w:b/>
                <w:sz w:val="18"/>
                <w:szCs w:val="18"/>
              </w:rPr>
              <w:t>OBJETIVO:</w:t>
            </w:r>
          </w:p>
        </w:tc>
        <w:tc>
          <w:tcPr>
            <w:tcW w:w="4253" w:type="dxa"/>
            <w:vMerge w:val="restart"/>
            <w:tcBorders>
              <w:top w:val="single" w:sz="4" w:space="0" w:color="000000"/>
              <w:left w:val="single" w:sz="4" w:space="0" w:color="FFFFFF"/>
              <w:right w:val="single" w:sz="4" w:space="0" w:color="auto"/>
            </w:tcBorders>
            <w:vAlign w:val="center"/>
          </w:tcPr>
          <w:p w14:paraId="370C4D6F" w14:textId="77777777" w:rsidR="00256E48" w:rsidRDefault="00256E48" w:rsidP="00256E48">
            <w:pPr>
              <w:pStyle w:val="seltext"/>
            </w:pPr>
          </w:p>
          <w:p w14:paraId="6E035BE9" w14:textId="77777777" w:rsidR="00264D7A" w:rsidRPr="00CF47E1" w:rsidRDefault="009248A2" w:rsidP="00885B75">
            <w:pPr>
              <w:snapToGrid w:val="0"/>
              <w:spacing w:after="0"/>
              <w:ind w:right="-136"/>
              <w:rPr>
                <w:rFonts w:ascii="Arial" w:hAnsi="Arial" w:cs="Arial"/>
                <w:sz w:val="24"/>
                <w:szCs w:val="18"/>
              </w:rPr>
            </w:pPr>
            <w:r>
              <w:t>Este Procedimento foi elaborado para a prevenção de acidente</w:t>
            </w:r>
            <w:r w:rsidR="00885B75">
              <w:t xml:space="preserve">s de trabalho nas atividades de </w:t>
            </w:r>
            <w:r>
              <w:t>escavação, sendo desenvolvidos conteúdos e ferramentas que auxiliam no dia a dia da gestão de SST – segurança e saúde no trabalho nos canteiros de obra</w:t>
            </w:r>
          </w:p>
        </w:tc>
        <w:tc>
          <w:tcPr>
            <w:tcW w:w="1984" w:type="dxa"/>
            <w:tcBorders>
              <w:top w:val="single" w:sz="4" w:space="0" w:color="auto"/>
              <w:left w:val="single" w:sz="4" w:space="0" w:color="auto"/>
              <w:bottom w:val="single" w:sz="4" w:space="0" w:color="auto"/>
            </w:tcBorders>
            <w:vAlign w:val="center"/>
          </w:tcPr>
          <w:p w14:paraId="11E9E984" w14:textId="77777777" w:rsidR="00264D7A" w:rsidRPr="00D57814" w:rsidRDefault="00264D7A" w:rsidP="005062B7">
            <w:pPr>
              <w:snapToGrid w:val="0"/>
              <w:spacing w:after="0" w:line="240" w:lineRule="auto"/>
              <w:jc w:val="right"/>
              <w:rPr>
                <w:rFonts w:ascii="Arial" w:hAnsi="Arial" w:cs="Arial"/>
                <w:sz w:val="18"/>
                <w:szCs w:val="18"/>
              </w:rPr>
            </w:pPr>
            <w:r>
              <w:rPr>
                <w:rFonts w:ascii="Arial" w:hAnsi="Arial" w:cs="Arial"/>
                <w:b/>
                <w:sz w:val="18"/>
                <w:szCs w:val="18"/>
              </w:rPr>
              <w:t>ELABORAÇÃO</w:t>
            </w:r>
            <w:r w:rsidRPr="00D57814">
              <w:rPr>
                <w:rFonts w:ascii="Arial" w:hAnsi="Arial" w:cs="Arial"/>
                <w:b/>
                <w:sz w:val="18"/>
                <w:szCs w:val="18"/>
              </w:rPr>
              <w:t>:</w:t>
            </w:r>
          </w:p>
        </w:tc>
        <w:tc>
          <w:tcPr>
            <w:tcW w:w="2146" w:type="dxa"/>
            <w:tcBorders>
              <w:top w:val="single" w:sz="4" w:space="0" w:color="auto"/>
              <w:bottom w:val="single" w:sz="4" w:space="0" w:color="auto"/>
              <w:right w:val="single" w:sz="4" w:space="0" w:color="auto"/>
            </w:tcBorders>
            <w:vAlign w:val="center"/>
          </w:tcPr>
          <w:p w14:paraId="55B027C5" w14:textId="77777777" w:rsidR="00264D7A" w:rsidRPr="00D57814" w:rsidRDefault="002B5F3D" w:rsidP="005062B7">
            <w:pPr>
              <w:snapToGrid w:val="0"/>
              <w:spacing w:after="0" w:line="240" w:lineRule="auto"/>
              <w:rPr>
                <w:rFonts w:ascii="Arial" w:hAnsi="Arial" w:cs="Arial"/>
                <w:sz w:val="18"/>
                <w:szCs w:val="18"/>
              </w:rPr>
            </w:pPr>
            <w:r>
              <w:rPr>
                <w:rFonts w:ascii="Arial" w:hAnsi="Arial" w:cs="Arial"/>
                <w:sz w:val="18"/>
                <w:szCs w:val="18"/>
              </w:rPr>
              <w:t>Alex Rocha</w:t>
            </w:r>
          </w:p>
        </w:tc>
      </w:tr>
      <w:tr w:rsidR="00264D7A" w14:paraId="43772220" w14:textId="77777777" w:rsidTr="00595B73">
        <w:trPr>
          <w:trHeight w:val="567"/>
        </w:trPr>
        <w:tc>
          <w:tcPr>
            <w:tcW w:w="1276" w:type="dxa"/>
            <w:vMerge/>
            <w:tcBorders>
              <w:left w:val="single" w:sz="4" w:space="0" w:color="000000"/>
            </w:tcBorders>
            <w:vAlign w:val="center"/>
          </w:tcPr>
          <w:p w14:paraId="3415C287" w14:textId="77777777" w:rsidR="00264D7A" w:rsidRPr="00D57814" w:rsidRDefault="00264D7A" w:rsidP="00610308">
            <w:pPr>
              <w:snapToGrid w:val="0"/>
              <w:spacing w:after="0"/>
              <w:rPr>
                <w:rFonts w:ascii="Arial" w:hAnsi="Arial" w:cs="Arial"/>
                <w:b/>
                <w:sz w:val="18"/>
                <w:szCs w:val="18"/>
              </w:rPr>
            </w:pPr>
          </w:p>
        </w:tc>
        <w:tc>
          <w:tcPr>
            <w:tcW w:w="4253" w:type="dxa"/>
            <w:vMerge/>
            <w:tcBorders>
              <w:right w:val="single" w:sz="4" w:space="0" w:color="auto"/>
            </w:tcBorders>
            <w:vAlign w:val="center"/>
          </w:tcPr>
          <w:p w14:paraId="41D4819F" w14:textId="77777777" w:rsidR="00264D7A" w:rsidRPr="00D57814" w:rsidRDefault="00264D7A" w:rsidP="00610308">
            <w:pPr>
              <w:snapToGrid w:val="0"/>
              <w:spacing w:after="0" w:line="240" w:lineRule="auto"/>
              <w:jc w:val="both"/>
              <w:rPr>
                <w:rFonts w:ascii="Arial" w:hAnsi="Arial" w:cs="Arial"/>
                <w:b/>
                <w:sz w:val="18"/>
                <w:szCs w:val="18"/>
              </w:rPr>
            </w:pPr>
          </w:p>
        </w:tc>
        <w:tc>
          <w:tcPr>
            <w:tcW w:w="1984" w:type="dxa"/>
            <w:tcBorders>
              <w:top w:val="single" w:sz="4" w:space="0" w:color="auto"/>
              <w:left w:val="single" w:sz="4" w:space="0" w:color="auto"/>
              <w:bottom w:val="single" w:sz="4" w:space="0" w:color="auto"/>
            </w:tcBorders>
            <w:vAlign w:val="center"/>
          </w:tcPr>
          <w:p w14:paraId="107D7CAB" w14:textId="77777777" w:rsidR="00264D7A" w:rsidRPr="00D57814" w:rsidRDefault="00264D7A" w:rsidP="005062B7">
            <w:pPr>
              <w:snapToGrid w:val="0"/>
              <w:spacing w:after="0" w:line="240" w:lineRule="auto"/>
              <w:jc w:val="right"/>
              <w:rPr>
                <w:rFonts w:ascii="Arial" w:hAnsi="Arial" w:cs="Arial"/>
                <w:sz w:val="18"/>
                <w:szCs w:val="18"/>
              </w:rPr>
            </w:pPr>
            <w:proofErr w:type="gramStart"/>
            <w:r>
              <w:rPr>
                <w:rFonts w:ascii="Arial" w:hAnsi="Arial" w:cs="Arial"/>
                <w:b/>
                <w:sz w:val="18"/>
                <w:szCs w:val="18"/>
              </w:rPr>
              <w:t>ANALISE</w:t>
            </w:r>
            <w:proofErr w:type="gramEnd"/>
            <w:r>
              <w:rPr>
                <w:rFonts w:ascii="Arial" w:hAnsi="Arial" w:cs="Arial"/>
                <w:b/>
                <w:sz w:val="18"/>
                <w:szCs w:val="18"/>
              </w:rPr>
              <w:t xml:space="preserve"> CRÍTICA</w:t>
            </w:r>
            <w:r w:rsidRPr="00D57814">
              <w:rPr>
                <w:rFonts w:ascii="Arial" w:hAnsi="Arial" w:cs="Arial"/>
                <w:b/>
                <w:sz w:val="18"/>
                <w:szCs w:val="18"/>
              </w:rPr>
              <w:t>:</w:t>
            </w:r>
          </w:p>
        </w:tc>
        <w:tc>
          <w:tcPr>
            <w:tcW w:w="2146" w:type="dxa"/>
            <w:tcBorders>
              <w:top w:val="single" w:sz="4" w:space="0" w:color="auto"/>
              <w:bottom w:val="single" w:sz="4" w:space="0" w:color="auto"/>
              <w:right w:val="single" w:sz="4" w:space="0" w:color="auto"/>
            </w:tcBorders>
            <w:vAlign w:val="center"/>
          </w:tcPr>
          <w:p w14:paraId="39245FAC" w14:textId="77777777" w:rsidR="00264D7A" w:rsidRPr="00D57814" w:rsidRDefault="00C874AA" w:rsidP="005062B7">
            <w:pPr>
              <w:snapToGrid w:val="0"/>
              <w:spacing w:after="0" w:line="240" w:lineRule="auto"/>
              <w:rPr>
                <w:rFonts w:ascii="Arial" w:hAnsi="Arial" w:cs="Arial"/>
                <w:sz w:val="18"/>
                <w:szCs w:val="18"/>
              </w:rPr>
            </w:pPr>
            <w:r>
              <w:rPr>
                <w:rFonts w:ascii="Arial" w:hAnsi="Arial" w:cs="Arial"/>
                <w:sz w:val="18"/>
                <w:szCs w:val="18"/>
              </w:rPr>
              <w:t>Gladson Perez</w:t>
            </w:r>
          </w:p>
        </w:tc>
      </w:tr>
      <w:tr w:rsidR="00264D7A" w14:paraId="5F9E6E57" w14:textId="77777777" w:rsidTr="00595B73">
        <w:trPr>
          <w:trHeight w:val="644"/>
        </w:trPr>
        <w:tc>
          <w:tcPr>
            <w:tcW w:w="1276" w:type="dxa"/>
            <w:vMerge/>
            <w:tcBorders>
              <w:left w:val="single" w:sz="4" w:space="0" w:color="000000"/>
              <w:bottom w:val="single" w:sz="4" w:space="0" w:color="auto"/>
            </w:tcBorders>
            <w:vAlign w:val="center"/>
          </w:tcPr>
          <w:p w14:paraId="4C64FAE5" w14:textId="77777777" w:rsidR="00264D7A" w:rsidRPr="00D57814" w:rsidRDefault="00264D7A" w:rsidP="00610308">
            <w:pPr>
              <w:snapToGrid w:val="0"/>
              <w:spacing w:after="0" w:line="240" w:lineRule="auto"/>
              <w:rPr>
                <w:rFonts w:ascii="Arial" w:hAnsi="Arial" w:cs="Arial"/>
                <w:b/>
                <w:sz w:val="18"/>
                <w:szCs w:val="18"/>
              </w:rPr>
            </w:pPr>
          </w:p>
        </w:tc>
        <w:tc>
          <w:tcPr>
            <w:tcW w:w="4253" w:type="dxa"/>
            <w:vMerge/>
            <w:tcBorders>
              <w:bottom w:val="single" w:sz="4" w:space="0" w:color="000000"/>
              <w:right w:val="single" w:sz="4" w:space="0" w:color="auto"/>
            </w:tcBorders>
            <w:vAlign w:val="center"/>
          </w:tcPr>
          <w:p w14:paraId="58F9F1CA" w14:textId="77777777" w:rsidR="00264D7A" w:rsidRPr="00D57814" w:rsidRDefault="00264D7A" w:rsidP="00610308">
            <w:pPr>
              <w:snapToGrid w:val="0"/>
              <w:spacing w:before="120" w:after="0" w:line="240" w:lineRule="auto"/>
              <w:jc w:val="both"/>
              <w:rPr>
                <w:rFonts w:ascii="Arial" w:hAnsi="Arial" w:cs="Arial"/>
                <w:sz w:val="18"/>
                <w:szCs w:val="18"/>
              </w:rPr>
            </w:pPr>
          </w:p>
        </w:tc>
        <w:tc>
          <w:tcPr>
            <w:tcW w:w="1984" w:type="dxa"/>
            <w:tcBorders>
              <w:top w:val="single" w:sz="4" w:space="0" w:color="auto"/>
              <w:left w:val="single" w:sz="4" w:space="0" w:color="auto"/>
              <w:bottom w:val="single" w:sz="4" w:space="0" w:color="auto"/>
            </w:tcBorders>
            <w:vAlign w:val="center"/>
          </w:tcPr>
          <w:p w14:paraId="07BDC0FB" w14:textId="77777777" w:rsidR="00264D7A" w:rsidRPr="00D57814" w:rsidRDefault="00264D7A" w:rsidP="005062B7">
            <w:pPr>
              <w:snapToGrid w:val="0"/>
              <w:spacing w:after="0" w:line="240" w:lineRule="auto"/>
              <w:jc w:val="right"/>
              <w:rPr>
                <w:rFonts w:ascii="Arial" w:hAnsi="Arial" w:cs="Arial"/>
                <w:b/>
                <w:sz w:val="18"/>
                <w:szCs w:val="18"/>
              </w:rPr>
            </w:pPr>
            <w:r>
              <w:rPr>
                <w:rFonts w:ascii="Arial" w:hAnsi="Arial" w:cs="Arial"/>
                <w:b/>
                <w:sz w:val="18"/>
                <w:szCs w:val="18"/>
              </w:rPr>
              <w:t>APROVAÇÃO</w:t>
            </w:r>
            <w:r w:rsidRPr="00D57814">
              <w:rPr>
                <w:rFonts w:ascii="Arial" w:hAnsi="Arial" w:cs="Arial"/>
                <w:b/>
                <w:sz w:val="18"/>
                <w:szCs w:val="18"/>
              </w:rPr>
              <w:t>:</w:t>
            </w:r>
          </w:p>
        </w:tc>
        <w:tc>
          <w:tcPr>
            <w:tcW w:w="2146" w:type="dxa"/>
            <w:tcBorders>
              <w:top w:val="single" w:sz="4" w:space="0" w:color="auto"/>
              <w:bottom w:val="single" w:sz="4" w:space="0" w:color="auto"/>
              <w:right w:val="single" w:sz="4" w:space="0" w:color="auto"/>
            </w:tcBorders>
            <w:vAlign w:val="center"/>
          </w:tcPr>
          <w:p w14:paraId="15A1148F" w14:textId="77777777" w:rsidR="00264D7A" w:rsidRPr="00D57814" w:rsidRDefault="0076354E" w:rsidP="005062B7">
            <w:pPr>
              <w:snapToGrid w:val="0"/>
              <w:spacing w:after="0" w:line="240" w:lineRule="auto"/>
              <w:rPr>
                <w:rFonts w:ascii="Arial" w:hAnsi="Arial" w:cs="Arial"/>
                <w:sz w:val="18"/>
                <w:szCs w:val="18"/>
              </w:rPr>
            </w:pPr>
            <w:r>
              <w:rPr>
                <w:rFonts w:ascii="Arial" w:hAnsi="Arial" w:cs="Arial"/>
                <w:sz w:val="18"/>
                <w:szCs w:val="18"/>
              </w:rPr>
              <w:t>Deivid Adriano</w:t>
            </w:r>
          </w:p>
        </w:tc>
      </w:tr>
    </w:tbl>
    <w:p w14:paraId="5BFBE8E1" w14:textId="77777777" w:rsidR="00330381" w:rsidRPr="00330381" w:rsidRDefault="00330381" w:rsidP="00610308">
      <w:pPr>
        <w:spacing w:after="0" w:line="240" w:lineRule="auto"/>
        <w:rPr>
          <w:sz w:val="20"/>
          <w:szCs w:val="20"/>
        </w:rPr>
      </w:pPr>
    </w:p>
    <w:tbl>
      <w:tblPr>
        <w:tblW w:w="9659" w:type="dxa"/>
        <w:tblInd w:w="5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55" w:type="dxa"/>
          <w:left w:w="55" w:type="dxa"/>
          <w:bottom w:w="55" w:type="dxa"/>
          <w:right w:w="55" w:type="dxa"/>
        </w:tblCellMar>
        <w:tblLook w:val="0000" w:firstRow="0" w:lastRow="0" w:firstColumn="0" w:lastColumn="0" w:noHBand="0" w:noVBand="0"/>
      </w:tblPr>
      <w:tblGrid>
        <w:gridCol w:w="1134"/>
        <w:gridCol w:w="1560"/>
        <w:gridCol w:w="1842"/>
        <w:gridCol w:w="5123"/>
      </w:tblGrid>
      <w:tr w:rsidR="00E50B20" w14:paraId="30D2A6DC" w14:textId="77777777" w:rsidTr="00595B73">
        <w:trPr>
          <w:trHeight w:val="449"/>
        </w:trPr>
        <w:tc>
          <w:tcPr>
            <w:tcW w:w="9659" w:type="dxa"/>
            <w:gridSpan w:val="4"/>
            <w:shd w:val="clear" w:color="auto" w:fill="92D050"/>
            <w:vAlign w:val="center"/>
          </w:tcPr>
          <w:p w14:paraId="6A21E171" w14:textId="77777777" w:rsidR="00E50B20" w:rsidRPr="00D57814" w:rsidRDefault="00E50B20" w:rsidP="00CB6709">
            <w:pPr>
              <w:pStyle w:val="Contedodetabela"/>
              <w:snapToGrid w:val="0"/>
              <w:jc w:val="center"/>
              <w:rPr>
                <w:rFonts w:ascii="Arial" w:hAnsi="Arial"/>
                <w:b/>
                <w:bCs/>
                <w:sz w:val="18"/>
                <w:szCs w:val="18"/>
              </w:rPr>
            </w:pPr>
            <w:r w:rsidRPr="00D57814">
              <w:rPr>
                <w:rFonts w:ascii="Arial" w:hAnsi="Arial"/>
                <w:b/>
                <w:bCs/>
                <w:sz w:val="18"/>
                <w:szCs w:val="18"/>
              </w:rPr>
              <w:t xml:space="preserve">CONTROLE DE </w:t>
            </w:r>
            <w:r w:rsidR="00CB6709" w:rsidRPr="00D57814">
              <w:rPr>
                <w:rFonts w:ascii="Arial" w:hAnsi="Arial"/>
                <w:b/>
                <w:bCs/>
                <w:sz w:val="18"/>
                <w:szCs w:val="18"/>
              </w:rPr>
              <w:t>ALTERAÇÕES</w:t>
            </w:r>
          </w:p>
        </w:tc>
      </w:tr>
      <w:tr w:rsidR="00E50B20" w14:paraId="7F5057FD" w14:textId="77777777" w:rsidTr="00595B73">
        <w:trPr>
          <w:trHeight w:hRule="exact" w:val="397"/>
        </w:trPr>
        <w:tc>
          <w:tcPr>
            <w:tcW w:w="1134" w:type="dxa"/>
            <w:vAlign w:val="center"/>
          </w:tcPr>
          <w:p w14:paraId="1C581499" w14:textId="77777777" w:rsidR="00E50B20" w:rsidRPr="00D57814" w:rsidRDefault="00595B73">
            <w:pPr>
              <w:pStyle w:val="Contedodetabela"/>
              <w:snapToGrid w:val="0"/>
              <w:jc w:val="center"/>
              <w:rPr>
                <w:rFonts w:ascii="Arial" w:hAnsi="Arial"/>
                <w:b/>
                <w:bCs/>
                <w:sz w:val="18"/>
                <w:szCs w:val="18"/>
              </w:rPr>
            </w:pPr>
            <w:r>
              <w:rPr>
                <w:rFonts w:ascii="Arial" w:hAnsi="Arial"/>
                <w:b/>
                <w:bCs/>
                <w:sz w:val="18"/>
                <w:szCs w:val="18"/>
              </w:rPr>
              <w:t>REVISÃ</w:t>
            </w:r>
            <w:r w:rsidR="00E50B20" w:rsidRPr="00D57814">
              <w:rPr>
                <w:rFonts w:ascii="Arial" w:hAnsi="Arial"/>
                <w:b/>
                <w:bCs/>
                <w:sz w:val="18"/>
                <w:szCs w:val="18"/>
              </w:rPr>
              <w:t>O</w:t>
            </w:r>
          </w:p>
        </w:tc>
        <w:tc>
          <w:tcPr>
            <w:tcW w:w="1560" w:type="dxa"/>
            <w:vAlign w:val="center"/>
          </w:tcPr>
          <w:p w14:paraId="7A1B00C7" w14:textId="77777777" w:rsidR="00E50B20" w:rsidRPr="00D57814" w:rsidRDefault="00E50B20">
            <w:pPr>
              <w:pStyle w:val="Contedodetabela"/>
              <w:snapToGrid w:val="0"/>
              <w:jc w:val="center"/>
              <w:rPr>
                <w:rFonts w:ascii="Arial" w:hAnsi="Arial"/>
                <w:b/>
                <w:bCs/>
                <w:sz w:val="18"/>
                <w:szCs w:val="18"/>
              </w:rPr>
            </w:pPr>
            <w:r w:rsidRPr="00D57814">
              <w:rPr>
                <w:rFonts w:ascii="Arial" w:hAnsi="Arial"/>
                <w:b/>
                <w:bCs/>
                <w:sz w:val="18"/>
                <w:szCs w:val="18"/>
              </w:rPr>
              <w:t>DATA</w:t>
            </w:r>
          </w:p>
        </w:tc>
        <w:tc>
          <w:tcPr>
            <w:tcW w:w="1842" w:type="dxa"/>
            <w:vAlign w:val="center"/>
          </w:tcPr>
          <w:p w14:paraId="78F9D244" w14:textId="77777777" w:rsidR="00E50B20" w:rsidRPr="00D57814" w:rsidRDefault="00E50B20">
            <w:pPr>
              <w:pStyle w:val="Contedodetabela"/>
              <w:snapToGrid w:val="0"/>
              <w:jc w:val="center"/>
              <w:rPr>
                <w:rFonts w:ascii="Arial" w:hAnsi="Arial"/>
                <w:b/>
                <w:bCs/>
                <w:sz w:val="18"/>
                <w:szCs w:val="18"/>
              </w:rPr>
            </w:pPr>
            <w:r w:rsidRPr="00D57814">
              <w:rPr>
                <w:rFonts w:ascii="Arial" w:hAnsi="Arial"/>
                <w:b/>
                <w:bCs/>
                <w:sz w:val="18"/>
                <w:szCs w:val="18"/>
              </w:rPr>
              <w:t>ITEM MODIFICADO</w:t>
            </w:r>
          </w:p>
        </w:tc>
        <w:tc>
          <w:tcPr>
            <w:tcW w:w="5123" w:type="dxa"/>
            <w:vAlign w:val="center"/>
          </w:tcPr>
          <w:p w14:paraId="23048433" w14:textId="77777777" w:rsidR="00E50B20" w:rsidRPr="00D57814" w:rsidRDefault="00E50B20" w:rsidP="006C29D1">
            <w:pPr>
              <w:pStyle w:val="Contedodetabela"/>
              <w:snapToGrid w:val="0"/>
              <w:jc w:val="center"/>
              <w:rPr>
                <w:rFonts w:ascii="Arial" w:hAnsi="Arial"/>
                <w:b/>
                <w:bCs/>
                <w:sz w:val="18"/>
                <w:szCs w:val="18"/>
              </w:rPr>
            </w:pPr>
            <w:r w:rsidRPr="00D57814">
              <w:rPr>
                <w:rFonts w:ascii="Arial" w:hAnsi="Arial"/>
                <w:b/>
                <w:bCs/>
                <w:sz w:val="18"/>
                <w:szCs w:val="18"/>
              </w:rPr>
              <w:t xml:space="preserve">DESCRIÇÃO DAS </w:t>
            </w:r>
            <w:r w:rsidR="006C29D1" w:rsidRPr="00D57814">
              <w:rPr>
                <w:rFonts w:ascii="Arial" w:hAnsi="Arial"/>
                <w:b/>
                <w:bCs/>
                <w:sz w:val="18"/>
                <w:szCs w:val="18"/>
              </w:rPr>
              <w:t>ALTERAÇÕES</w:t>
            </w:r>
          </w:p>
        </w:tc>
      </w:tr>
      <w:tr w:rsidR="00BF487D" w14:paraId="62B37F5D" w14:textId="77777777" w:rsidTr="00595B73">
        <w:trPr>
          <w:trHeight w:hRule="exact" w:val="397"/>
        </w:trPr>
        <w:tc>
          <w:tcPr>
            <w:tcW w:w="1134" w:type="dxa"/>
            <w:vAlign w:val="center"/>
          </w:tcPr>
          <w:p w14:paraId="484C7F58" w14:textId="77777777" w:rsidR="00BF487D" w:rsidRPr="00D57814" w:rsidRDefault="00467106" w:rsidP="00BE2A9C">
            <w:pPr>
              <w:pStyle w:val="Contedodetabela"/>
              <w:snapToGrid w:val="0"/>
              <w:jc w:val="center"/>
              <w:rPr>
                <w:rFonts w:ascii="Arial" w:hAnsi="Arial" w:cs="Arial"/>
                <w:sz w:val="18"/>
                <w:szCs w:val="18"/>
              </w:rPr>
            </w:pPr>
            <w:r>
              <w:rPr>
                <w:rFonts w:ascii="Arial" w:hAnsi="Arial" w:cs="Arial"/>
                <w:sz w:val="18"/>
                <w:szCs w:val="18"/>
              </w:rPr>
              <w:t>00</w:t>
            </w:r>
          </w:p>
        </w:tc>
        <w:tc>
          <w:tcPr>
            <w:tcW w:w="1560" w:type="dxa"/>
            <w:vAlign w:val="center"/>
          </w:tcPr>
          <w:p w14:paraId="39BE2551" w14:textId="77777777" w:rsidR="00BF487D" w:rsidRPr="00D57814" w:rsidRDefault="002B5F3D" w:rsidP="00BE2A9C">
            <w:pPr>
              <w:snapToGrid w:val="0"/>
              <w:jc w:val="center"/>
              <w:rPr>
                <w:rFonts w:ascii="Arial" w:hAnsi="Arial" w:cs="Arial"/>
                <w:sz w:val="18"/>
                <w:szCs w:val="18"/>
              </w:rPr>
            </w:pPr>
            <w:r>
              <w:rPr>
                <w:rFonts w:ascii="Arial" w:hAnsi="Arial" w:cs="Arial"/>
                <w:sz w:val="18"/>
                <w:szCs w:val="18"/>
              </w:rPr>
              <w:t>12/11/2019</w:t>
            </w:r>
          </w:p>
        </w:tc>
        <w:tc>
          <w:tcPr>
            <w:tcW w:w="1842" w:type="dxa"/>
            <w:vAlign w:val="center"/>
          </w:tcPr>
          <w:p w14:paraId="4EAA5FCE" w14:textId="77777777" w:rsidR="00BF487D" w:rsidRPr="00D57814" w:rsidRDefault="00467106" w:rsidP="00BE2A9C">
            <w:pPr>
              <w:pStyle w:val="Contedodetabela"/>
              <w:snapToGrid w:val="0"/>
              <w:jc w:val="center"/>
              <w:rPr>
                <w:rFonts w:ascii="Arial" w:hAnsi="Arial" w:cs="Arial"/>
                <w:sz w:val="18"/>
                <w:szCs w:val="18"/>
              </w:rPr>
            </w:pPr>
            <w:r>
              <w:rPr>
                <w:rFonts w:ascii="Arial" w:hAnsi="Arial" w:cs="Arial"/>
                <w:sz w:val="18"/>
                <w:szCs w:val="18"/>
              </w:rPr>
              <w:t>-</w:t>
            </w:r>
          </w:p>
        </w:tc>
        <w:tc>
          <w:tcPr>
            <w:tcW w:w="5123" w:type="dxa"/>
            <w:vAlign w:val="center"/>
          </w:tcPr>
          <w:p w14:paraId="792A3155" w14:textId="77777777" w:rsidR="00BF487D" w:rsidRPr="00D57814" w:rsidRDefault="00467106" w:rsidP="00BE2A9C">
            <w:pPr>
              <w:pStyle w:val="FORMATACAODETEXTO"/>
              <w:keepLines w:val="0"/>
              <w:snapToGrid w:val="0"/>
              <w:jc w:val="center"/>
              <w:rPr>
                <w:rFonts w:ascii="Arial" w:hAnsi="Arial" w:cs="Arial"/>
                <w:sz w:val="18"/>
                <w:szCs w:val="18"/>
              </w:rPr>
            </w:pPr>
            <w:r>
              <w:rPr>
                <w:rFonts w:ascii="Arial" w:hAnsi="Arial" w:cs="Arial"/>
                <w:sz w:val="18"/>
                <w:szCs w:val="18"/>
              </w:rPr>
              <w:t>Emissão Inicial</w:t>
            </w:r>
          </w:p>
        </w:tc>
      </w:tr>
      <w:tr w:rsidR="0013331A" w14:paraId="5520D6D3" w14:textId="77777777" w:rsidTr="00595B73">
        <w:trPr>
          <w:trHeight w:hRule="exact" w:val="397"/>
        </w:trPr>
        <w:tc>
          <w:tcPr>
            <w:tcW w:w="1134" w:type="dxa"/>
            <w:vAlign w:val="center"/>
          </w:tcPr>
          <w:p w14:paraId="1B2A0BCC" w14:textId="60D3E9C5" w:rsidR="0013331A" w:rsidRPr="00D57814" w:rsidRDefault="00B163E6" w:rsidP="00BE2A9C">
            <w:pPr>
              <w:pStyle w:val="Contedodetabela"/>
              <w:jc w:val="center"/>
              <w:rPr>
                <w:rFonts w:ascii="Arial" w:hAnsi="Arial" w:cs="Arial"/>
                <w:sz w:val="18"/>
                <w:szCs w:val="18"/>
              </w:rPr>
            </w:pPr>
            <w:r>
              <w:rPr>
                <w:rFonts w:ascii="Arial" w:hAnsi="Arial" w:cs="Arial"/>
                <w:sz w:val="18"/>
                <w:szCs w:val="18"/>
              </w:rPr>
              <w:t>01</w:t>
            </w:r>
          </w:p>
        </w:tc>
        <w:tc>
          <w:tcPr>
            <w:tcW w:w="1560" w:type="dxa"/>
            <w:vAlign w:val="center"/>
          </w:tcPr>
          <w:p w14:paraId="37135200" w14:textId="362367D4" w:rsidR="0013331A" w:rsidRPr="00D57814" w:rsidRDefault="00B163E6" w:rsidP="00BE2A9C">
            <w:pPr>
              <w:pStyle w:val="Contedodetabela"/>
              <w:snapToGrid w:val="0"/>
              <w:jc w:val="center"/>
              <w:rPr>
                <w:rFonts w:ascii="Arial" w:hAnsi="Arial" w:cs="Arial"/>
                <w:sz w:val="18"/>
                <w:szCs w:val="18"/>
              </w:rPr>
            </w:pPr>
            <w:r>
              <w:rPr>
                <w:rFonts w:ascii="Arial" w:hAnsi="Arial" w:cs="Arial"/>
                <w:sz w:val="18"/>
                <w:szCs w:val="18"/>
              </w:rPr>
              <w:t>28/01/2021</w:t>
            </w:r>
          </w:p>
        </w:tc>
        <w:tc>
          <w:tcPr>
            <w:tcW w:w="1842" w:type="dxa"/>
            <w:vAlign w:val="center"/>
          </w:tcPr>
          <w:p w14:paraId="7B3D8903" w14:textId="5158660D" w:rsidR="0013331A" w:rsidRPr="00D57814" w:rsidRDefault="00D00168" w:rsidP="00BE2A9C">
            <w:pPr>
              <w:pStyle w:val="Contedodetabela"/>
              <w:snapToGrid w:val="0"/>
              <w:jc w:val="center"/>
              <w:rPr>
                <w:rFonts w:ascii="Arial" w:hAnsi="Arial" w:cs="Arial"/>
                <w:sz w:val="18"/>
                <w:szCs w:val="18"/>
              </w:rPr>
            </w:pPr>
            <w:r>
              <w:rPr>
                <w:rFonts w:ascii="Arial" w:hAnsi="Arial" w:cs="Arial"/>
                <w:sz w:val="18"/>
                <w:szCs w:val="18"/>
              </w:rPr>
              <w:t>-</w:t>
            </w:r>
          </w:p>
        </w:tc>
        <w:tc>
          <w:tcPr>
            <w:tcW w:w="5123" w:type="dxa"/>
            <w:vAlign w:val="center"/>
          </w:tcPr>
          <w:p w14:paraId="02BE2F14" w14:textId="4EFDAAEE" w:rsidR="0013331A" w:rsidRPr="00D57814" w:rsidRDefault="00B163E6" w:rsidP="00BE2A9C">
            <w:pPr>
              <w:pStyle w:val="FORMATACAODETEXTO"/>
              <w:keepLines w:val="0"/>
              <w:snapToGrid w:val="0"/>
              <w:jc w:val="center"/>
              <w:rPr>
                <w:rFonts w:ascii="Arial" w:hAnsi="Arial" w:cs="Arial"/>
                <w:sz w:val="18"/>
                <w:szCs w:val="18"/>
              </w:rPr>
            </w:pPr>
            <w:r w:rsidRPr="00B163E6">
              <w:rPr>
                <w:rFonts w:ascii="Arial" w:hAnsi="Arial" w:cs="Arial"/>
                <w:sz w:val="18"/>
                <w:szCs w:val="18"/>
              </w:rPr>
              <w:t>Adequação do Procedimento na Norma 45001</w:t>
            </w:r>
          </w:p>
        </w:tc>
      </w:tr>
      <w:tr w:rsidR="0013331A" w14:paraId="52A652F8" w14:textId="77777777" w:rsidTr="001559A1">
        <w:trPr>
          <w:trHeight w:hRule="exact" w:val="1150"/>
        </w:trPr>
        <w:tc>
          <w:tcPr>
            <w:tcW w:w="1134" w:type="dxa"/>
            <w:vAlign w:val="center"/>
          </w:tcPr>
          <w:p w14:paraId="67DE3E36" w14:textId="454D1A8D" w:rsidR="0013331A" w:rsidRPr="00D57814" w:rsidRDefault="00D93C6C" w:rsidP="00BE2A9C">
            <w:pPr>
              <w:pStyle w:val="Contedodetabela"/>
              <w:jc w:val="center"/>
              <w:rPr>
                <w:rFonts w:ascii="Arial" w:hAnsi="Arial" w:cs="Arial"/>
                <w:sz w:val="18"/>
                <w:szCs w:val="18"/>
              </w:rPr>
            </w:pPr>
            <w:r>
              <w:rPr>
                <w:rFonts w:ascii="Arial" w:hAnsi="Arial" w:cs="Arial"/>
                <w:sz w:val="18"/>
                <w:szCs w:val="18"/>
              </w:rPr>
              <w:t>02</w:t>
            </w:r>
          </w:p>
        </w:tc>
        <w:tc>
          <w:tcPr>
            <w:tcW w:w="1560" w:type="dxa"/>
            <w:vAlign w:val="center"/>
          </w:tcPr>
          <w:p w14:paraId="54057B20" w14:textId="5005DCAF" w:rsidR="0013331A" w:rsidRPr="00D57814" w:rsidRDefault="00D93C6C" w:rsidP="00BE2A9C">
            <w:pPr>
              <w:pStyle w:val="Contedodetabela"/>
              <w:snapToGrid w:val="0"/>
              <w:jc w:val="center"/>
              <w:rPr>
                <w:rFonts w:ascii="Arial" w:hAnsi="Arial" w:cs="Arial"/>
                <w:sz w:val="18"/>
                <w:szCs w:val="18"/>
              </w:rPr>
            </w:pPr>
            <w:r>
              <w:rPr>
                <w:rFonts w:ascii="Arial" w:hAnsi="Arial" w:cs="Arial"/>
                <w:sz w:val="18"/>
                <w:szCs w:val="18"/>
              </w:rPr>
              <w:t>10/03/2026</w:t>
            </w:r>
          </w:p>
        </w:tc>
        <w:tc>
          <w:tcPr>
            <w:tcW w:w="1842" w:type="dxa"/>
            <w:vAlign w:val="center"/>
          </w:tcPr>
          <w:p w14:paraId="71516ED6" w14:textId="4CE01422" w:rsidR="0013331A" w:rsidRPr="00D57814" w:rsidRDefault="00D00168" w:rsidP="00BE2A9C">
            <w:pPr>
              <w:pStyle w:val="Contedodetabela"/>
              <w:snapToGrid w:val="0"/>
              <w:jc w:val="center"/>
              <w:rPr>
                <w:rFonts w:ascii="Arial" w:hAnsi="Arial" w:cs="Arial"/>
                <w:sz w:val="18"/>
                <w:szCs w:val="18"/>
              </w:rPr>
            </w:pPr>
            <w:r>
              <w:rPr>
                <w:rFonts w:ascii="Arial" w:hAnsi="Arial" w:cs="Arial"/>
                <w:sz w:val="18"/>
                <w:szCs w:val="18"/>
              </w:rPr>
              <w:t>-</w:t>
            </w:r>
          </w:p>
        </w:tc>
        <w:tc>
          <w:tcPr>
            <w:tcW w:w="5123" w:type="dxa"/>
            <w:vAlign w:val="center"/>
          </w:tcPr>
          <w:p w14:paraId="5C15FD61" w14:textId="45DD3AA4" w:rsidR="0013331A" w:rsidRPr="00D57814" w:rsidRDefault="001559A1" w:rsidP="00BE2A9C">
            <w:pPr>
              <w:pStyle w:val="FORMATACAODETEXTO"/>
              <w:keepLines w:val="0"/>
              <w:snapToGrid w:val="0"/>
              <w:jc w:val="center"/>
              <w:rPr>
                <w:rFonts w:ascii="Arial" w:hAnsi="Arial" w:cs="Arial"/>
                <w:sz w:val="18"/>
                <w:szCs w:val="18"/>
              </w:rPr>
            </w:pPr>
            <w:r w:rsidRPr="001559A1">
              <w:rPr>
                <w:rFonts w:ascii="Arial" w:hAnsi="Arial" w:cs="Arial"/>
                <w:sz w:val="18"/>
                <w:szCs w:val="18"/>
              </w:rPr>
              <w:t xml:space="preserve">Inclusão de procedimento operacional para perfuração de solo com broca (trado) acoplada em retroescavadeira, guindauto ou guindaste, incluindo requisitos de segurança, operação assistida e controles </w:t>
            </w:r>
            <w:r w:rsidR="00050025" w:rsidRPr="001559A1">
              <w:rPr>
                <w:rFonts w:ascii="Arial" w:hAnsi="Arial" w:cs="Arial"/>
                <w:sz w:val="18"/>
                <w:szCs w:val="18"/>
              </w:rPr>
              <w:t>operacionais.</w:t>
            </w:r>
          </w:p>
        </w:tc>
      </w:tr>
      <w:tr w:rsidR="0013331A" w14:paraId="4F871EEA" w14:textId="77777777" w:rsidTr="00595B73">
        <w:trPr>
          <w:trHeight w:hRule="exact" w:val="397"/>
        </w:trPr>
        <w:tc>
          <w:tcPr>
            <w:tcW w:w="1134" w:type="dxa"/>
            <w:vAlign w:val="center"/>
          </w:tcPr>
          <w:p w14:paraId="51C9E10A" w14:textId="77777777" w:rsidR="0013331A" w:rsidRPr="00D57814" w:rsidRDefault="0013331A" w:rsidP="00BE2A9C">
            <w:pPr>
              <w:pStyle w:val="Contedodetabela"/>
              <w:jc w:val="center"/>
              <w:rPr>
                <w:rFonts w:ascii="Arial" w:hAnsi="Arial" w:cs="Arial"/>
                <w:sz w:val="18"/>
                <w:szCs w:val="18"/>
              </w:rPr>
            </w:pPr>
          </w:p>
        </w:tc>
        <w:tc>
          <w:tcPr>
            <w:tcW w:w="1560" w:type="dxa"/>
            <w:vAlign w:val="center"/>
          </w:tcPr>
          <w:p w14:paraId="48CB1A85" w14:textId="77777777" w:rsidR="0013331A" w:rsidRPr="00D57814" w:rsidRDefault="0013331A" w:rsidP="00BE2A9C">
            <w:pPr>
              <w:pStyle w:val="Contedodetabela"/>
              <w:snapToGrid w:val="0"/>
              <w:jc w:val="center"/>
              <w:rPr>
                <w:rFonts w:ascii="Arial" w:hAnsi="Arial" w:cs="Arial"/>
                <w:sz w:val="18"/>
                <w:szCs w:val="18"/>
              </w:rPr>
            </w:pPr>
          </w:p>
        </w:tc>
        <w:tc>
          <w:tcPr>
            <w:tcW w:w="1842" w:type="dxa"/>
            <w:vAlign w:val="center"/>
          </w:tcPr>
          <w:p w14:paraId="32C52AA5" w14:textId="77777777" w:rsidR="0013331A" w:rsidRPr="00D57814" w:rsidRDefault="0013331A" w:rsidP="00BE2A9C">
            <w:pPr>
              <w:pStyle w:val="Contedodetabela"/>
              <w:snapToGrid w:val="0"/>
              <w:jc w:val="center"/>
              <w:rPr>
                <w:rFonts w:ascii="Arial" w:hAnsi="Arial" w:cs="Arial"/>
                <w:sz w:val="18"/>
                <w:szCs w:val="18"/>
              </w:rPr>
            </w:pPr>
          </w:p>
        </w:tc>
        <w:tc>
          <w:tcPr>
            <w:tcW w:w="5123" w:type="dxa"/>
            <w:vAlign w:val="center"/>
          </w:tcPr>
          <w:p w14:paraId="5101DCF9" w14:textId="77777777" w:rsidR="0013331A" w:rsidRPr="00D57814" w:rsidRDefault="0013331A" w:rsidP="00BE2A9C">
            <w:pPr>
              <w:pStyle w:val="FORMATACAODETEXTO"/>
              <w:keepLines w:val="0"/>
              <w:snapToGrid w:val="0"/>
              <w:jc w:val="center"/>
              <w:rPr>
                <w:rFonts w:ascii="Arial" w:hAnsi="Arial" w:cs="Arial"/>
                <w:sz w:val="18"/>
                <w:szCs w:val="18"/>
              </w:rPr>
            </w:pPr>
          </w:p>
        </w:tc>
      </w:tr>
      <w:tr w:rsidR="0013331A" w14:paraId="2B63779B" w14:textId="77777777" w:rsidTr="00595B73">
        <w:trPr>
          <w:trHeight w:hRule="exact" w:val="397"/>
        </w:trPr>
        <w:tc>
          <w:tcPr>
            <w:tcW w:w="1134" w:type="dxa"/>
            <w:vAlign w:val="center"/>
          </w:tcPr>
          <w:p w14:paraId="0DB9C46A" w14:textId="77777777" w:rsidR="0013331A" w:rsidRPr="00D57814" w:rsidRDefault="0013331A" w:rsidP="00BE2A9C">
            <w:pPr>
              <w:pStyle w:val="Contedodetabela"/>
              <w:jc w:val="center"/>
              <w:rPr>
                <w:rFonts w:ascii="Arial" w:hAnsi="Arial" w:cs="Arial"/>
                <w:sz w:val="18"/>
                <w:szCs w:val="18"/>
              </w:rPr>
            </w:pPr>
          </w:p>
        </w:tc>
        <w:tc>
          <w:tcPr>
            <w:tcW w:w="1560" w:type="dxa"/>
            <w:vAlign w:val="center"/>
          </w:tcPr>
          <w:p w14:paraId="2AB0BBF9" w14:textId="77777777" w:rsidR="0013331A" w:rsidRPr="00D57814" w:rsidRDefault="0013331A" w:rsidP="00BE2A9C">
            <w:pPr>
              <w:pStyle w:val="Contedodetabela"/>
              <w:snapToGrid w:val="0"/>
              <w:jc w:val="center"/>
              <w:rPr>
                <w:rFonts w:ascii="Arial" w:hAnsi="Arial" w:cs="Arial"/>
                <w:sz w:val="18"/>
                <w:szCs w:val="18"/>
              </w:rPr>
            </w:pPr>
          </w:p>
        </w:tc>
        <w:tc>
          <w:tcPr>
            <w:tcW w:w="1842" w:type="dxa"/>
            <w:vAlign w:val="center"/>
          </w:tcPr>
          <w:p w14:paraId="59281267" w14:textId="77777777" w:rsidR="0013331A" w:rsidRPr="00D57814" w:rsidRDefault="0013331A" w:rsidP="00BE2A9C">
            <w:pPr>
              <w:pStyle w:val="Contedodetabela"/>
              <w:snapToGrid w:val="0"/>
              <w:jc w:val="center"/>
              <w:rPr>
                <w:rFonts w:ascii="Arial" w:hAnsi="Arial" w:cs="Arial"/>
                <w:sz w:val="18"/>
                <w:szCs w:val="18"/>
              </w:rPr>
            </w:pPr>
          </w:p>
        </w:tc>
        <w:tc>
          <w:tcPr>
            <w:tcW w:w="5123" w:type="dxa"/>
            <w:vAlign w:val="center"/>
          </w:tcPr>
          <w:p w14:paraId="7156D62D" w14:textId="77777777" w:rsidR="0013331A" w:rsidRPr="00D57814" w:rsidRDefault="0013331A" w:rsidP="00BE2A9C">
            <w:pPr>
              <w:pStyle w:val="FORMATACAODETEXTO"/>
              <w:keepLines w:val="0"/>
              <w:snapToGrid w:val="0"/>
              <w:jc w:val="center"/>
              <w:rPr>
                <w:rFonts w:ascii="Arial" w:hAnsi="Arial" w:cs="Arial"/>
                <w:sz w:val="18"/>
                <w:szCs w:val="18"/>
              </w:rPr>
            </w:pPr>
          </w:p>
        </w:tc>
      </w:tr>
      <w:tr w:rsidR="0013331A" w14:paraId="69076715" w14:textId="77777777" w:rsidTr="00595B73">
        <w:trPr>
          <w:trHeight w:hRule="exact" w:val="397"/>
        </w:trPr>
        <w:tc>
          <w:tcPr>
            <w:tcW w:w="1134" w:type="dxa"/>
            <w:vAlign w:val="center"/>
          </w:tcPr>
          <w:p w14:paraId="21F04782" w14:textId="77777777" w:rsidR="0013331A" w:rsidRPr="00D57814" w:rsidRDefault="0013331A" w:rsidP="00BE2A9C">
            <w:pPr>
              <w:pStyle w:val="Contedodetabela"/>
              <w:jc w:val="center"/>
              <w:rPr>
                <w:rFonts w:ascii="Arial" w:hAnsi="Arial" w:cs="Arial"/>
                <w:sz w:val="18"/>
                <w:szCs w:val="18"/>
              </w:rPr>
            </w:pPr>
          </w:p>
        </w:tc>
        <w:tc>
          <w:tcPr>
            <w:tcW w:w="1560" w:type="dxa"/>
            <w:vAlign w:val="center"/>
          </w:tcPr>
          <w:p w14:paraId="19F403AC" w14:textId="77777777" w:rsidR="0013331A" w:rsidRPr="00D57814" w:rsidRDefault="0013331A" w:rsidP="00BE2A9C">
            <w:pPr>
              <w:pStyle w:val="Contedodetabela"/>
              <w:snapToGrid w:val="0"/>
              <w:jc w:val="center"/>
              <w:rPr>
                <w:rFonts w:ascii="Arial" w:hAnsi="Arial" w:cs="Arial"/>
                <w:sz w:val="18"/>
                <w:szCs w:val="18"/>
              </w:rPr>
            </w:pPr>
          </w:p>
        </w:tc>
        <w:tc>
          <w:tcPr>
            <w:tcW w:w="1842" w:type="dxa"/>
            <w:vAlign w:val="center"/>
          </w:tcPr>
          <w:p w14:paraId="413D8EDD" w14:textId="77777777" w:rsidR="0013331A" w:rsidRPr="00D57814" w:rsidRDefault="0013331A" w:rsidP="00BE2A9C">
            <w:pPr>
              <w:pStyle w:val="Contedodetabela"/>
              <w:snapToGrid w:val="0"/>
              <w:jc w:val="center"/>
              <w:rPr>
                <w:rFonts w:ascii="Arial" w:hAnsi="Arial" w:cs="Arial"/>
                <w:sz w:val="18"/>
                <w:szCs w:val="18"/>
              </w:rPr>
            </w:pPr>
          </w:p>
        </w:tc>
        <w:tc>
          <w:tcPr>
            <w:tcW w:w="5123" w:type="dxa"/>
            <w:vAlign w:val="center"/>
          </w:tcPr>
          <w:p w14:paraId="719E82A8" w14:textId="77777777" w:rsidR="0013331A" w:rsidRPr="00D57814" w:rsidRDefault="0013331A" w:rsidP="00BE2A9C">
            <w:pPr>
              <w:pStyle w:val="FORMATACAODETEXTO"/>
              <w:keepLines w:val="0"/>
              <w:snapToGrid w:val="0"/>
              <w:jc w:val="center"/>
              <w:rPr>
                <w:rFonts w:ascii="Arial" w:hAnsi="Arial" w:cs="Arial"/>
                <w:sz w:val="18"/>
                <w:szCs w:val="18"/>
              </w:rPr>
            </w:pPr>
          </w:p>
        </w:tc>
      </w:tr>
      <w:tr w:rsidR="0013331A" w14:paraId="65A2E941" w14:textId="77777777" w:rsidTr="00595B73">
        <w:trPr>
          <w:trHeight w:hRule="exact" w:val="397"/>
        </w:trPr>
        <w:tc>
          <w:tcPr>
            <w:tcW w:w="1134" w:type="dxa"/>
            <w:vAlign w:val="center"/>
          </w:tcPr>
          <w:p w14:paraId="5C0A7ACD" w14:textId="77777777" w:rsidR="0013331A" w:rsidRPr="00D57814" w:rsidRDefault="0013331A" w:rsidP="00BE2A9C">
            <w:pPr>
              <w:pStyle w:val="Contedodetabela"/>
              <w:jc w:val="center"/>
              <w:rPr>
                <w:rFonts w:ascii="Arial" w:hAnsi="Arial" w:cs="Arial"/>
                <w:sz w:val="18"/>
                <w:szCs w:val="18"/>
              </w:rPr>
            </w:pPr>
          </w:p>
        </w:tc>
        <w:tc>
          <w:tcPr>
            <w:tcW w:w="1560" w:type="dxa"/>
            <w:vAlign w:val="center"/>
          </w:tcPr>
          <w:p w14:paraId="1915F313" w14:textId="77777777" w:rsidR="0013331A" w:rsidRPr="00D57814" w:rsidRDefault="0013331A" w:rsidP="00BE2A9C">
            <w:pPr>
              <w:pStyle w:val="Contedodetabela"/>
              <w:snapToGrid w:val="0"/>
              <w:jc w:val="center"/>
              <w:rPr>
                <w:rFonts w:ascii="Arial" w:hAnsi="Arial" w:cs="Arial"/>
                <w:sz w:val="18"/>
                <w:szCs w:val="18"/>
              </w:rPr>
            </w:pPr>
          </w:p>
        </w:tc>
        <w:tc>
          <w:tcPr>
            <w:tcW w:w="1842" w:type="dxa"/>
            <w:vAlign w:val="center"/>
          </w:tcPr>
          <w:p w14:paraId="7A1AE941" w14:textId="77777777" w:rsidR="0013331A" w:rsidRPr="00D57814" w:rsidRDefault="0013331A" w:rsidP="00BE2A9C">
            <w:pPr>
              <w:pStyle w:val="Contedodetabela"/>
              <w:snapToGrid w:val="0"/>
              <w:jc w:val="center"/>
              <w:rPr>
                <w:rFonts w:ascii="Arial" w:hAnsi="Arial" w:cs="Arial"/>
                <w:sz w:val="18"/>
                <w:szCs w:val="18"/>
              </w:rPr>
            </w:pPr>
          </w:p>
        </w:tc>
        <w:tc>
          <w:tcPr>
            <w:tcW w:w="5123" w:type="dxa"/>
            <w:vAlign w:val="center"/>
          </w:tcPr>
          <w:p w14:paraId="75735C25" w14:textId="77777777" w:rsidR="0013331A" w:rsidRPr="00D57814" w:rsidRDefault="0013331A" w:rsidP="00BE2A9C">
            <w:pPr>
              <w:pStyle w:val="FORMATACAODETEXTO"/>
              <w:keepLines w:val="0"/>
              <w:snapToGrid w:val="0"/>
              <w:jc w:val="center"/>
              <w:rPr>
                <w:rFonts w:ascii="Arial" w:hAnsi="Arial" w:cs="Arial"/>
                <w:sz w:val="18"/>
                <w:szCs w:val="18"/>
              </w:rPr>
            </w:pPr>
          </w:p>
        </w:tc>
      </w:tr>
      <w:tr w:rsidR="0013331A" w14:paraId="142D0E18" w14:textId="77777777" w:rsidTr="00595B73">
        <w:trPr>
          <w:trHeight w:hRule="exact" w:val="397"/>
        </w:trPr>
        <w:tc>
          <w:tcPr>
            <w:tcW w:w="1134" w:type="dxa"/>
            <w:vAlign w:val="center"/>
          </w:tcPr>
          <w:p w14:paraId="35DB5F85" w14:textId="77777777" w:rsidR="0013331A" w:rsidRPr="00D57814" w:rsidRDefault="0013331A" w:rsidP="00BE2A9C">
            <w:pPr>
              <w:pStyle w:val="Contedodetabela"/>
              <w:jc w:val="center"/>
              <w:rPr>
                <w:rFonts w:ascii="Arial" w:hAnsi="Arial" w:cs="Arial"/>
                <w:sz w:val="18"/>
                <w:szCs w:val="18"/>
              </w:rPr>
            </w:pPr>
          </w:p>
        </w:tc>
        <w:tc>
          <w:tcPr>
            <w:tcW w:w="1560" w:type="dxa"/>
            <w:vAlign w:val="center"/>
          </w:tcPr>
          <w:p w14:paraId="3BEC434A" w14:textId="77777777" w:rsidR="0013331A" w:rsidRPr="00D57814" w:rsidRDefault="0013331A" w:rsidP="00BE2A9C">
            <w:pPr>
              <w:pStyle w:val="Contedodetabela"/>
              <w:snapToGrid w:val="0"/>
              <w:jc w:val="center"/>
              <w:rPr>
                <w:rFonts w:ascii="Arial" w:hAnsi="Arial" w:cs="Arial"/>
                <w:sz w:val="18"/>
                <w:szCs w:val="18"/>
              </w:rPr>
            </w:pPr>
          </w:p>
        </w:tc>
        <w:tc>
          <w:tcPr>
            <w:tcW w:w="1842" w:type="dxa"/>
            <w:vAlign w:val="center"/>
          </w:tcPr>
          <w:p w14:paraId="71DE3CC8" w14:textId="77777777" w:rsidR="0013331A" w:rsidRPr="00D57814" w:rsidRDefault="0013331A" w:rsidP="00BE2A9C">
            <w:pPr>
              <w:pStyle w:val="Contedodetabela"/>
              <w:snapToGrid w:val="0"/>
              <w:jc w:val="center"/>
              <w:rPr>
                <w:rFonts w:ascii="Arial" w:hAnsi="Arial" w:cs="Arial"/>
                <w:sz w:val="18"/>
                <w:szCs w:val="18"/>
              </w:rPr>
            </w:pPr>
          </w:p>
        </w:tc>
        <w:tc>
          <w:tcPr>
            <w:tcW w:w="5123" w:type="dxa"/>
            <w:vAlign w:val="center"/>
          </w:tcPr>
          <w:p w14:paraId="75CEA8C2" w14:textId="77777777" w:rsidR="0013331A" w:rsidRPr="00D57814" w:rsidRDefault="0013331A" w:rsidP="00BE2A9C">
            <w:pPr>
              <w:pStyle w:val="FORMATACAODETEXTO"/>
              <w:keepLines w:val="0"/>
              <w:snapToGrid w:val="0"/>
              <w:jc w:val="center"/>
              <w:rPr>
                <w:rFonts w:ascii="Arial" w:hAnsi="Arial" w:cs="Arial"/>
                <w:sz w:val="18"/>
                <w:szCs w:val="18"/>
              </w:rPr>
            </w:pPr>
          </w:p>
        </w:tc>
      </w:tr>
      <w:tr w:rsidR="00181D37" w14:paraId="7E7E5F2D" w14:textId="77777777" w:rsidTr="00595B73">
        <w:trPr>
          <w:trHeight w:hRule="exact" w:val="397"/>
        </w:trPr>
        <w:tc>
          <w:tcPr>
            <w:tcW w:w="1134" w:type="dxa"/>
            <w:vAlign w:val="center"/>
          </w:tcPr>
          <w:p w14:paraId="1F826CB0" w14:textId="77777777" w:rsidR="00181D37" w:rsidRPr="00D57814" w:rsidRDefault="00181D37" w:rsidP="00BE2A9C">
            <w:pPr>
              <w:pStyle w:val="Contedodetabela"/>
              <w:jc w:val="center"/>
              <w:rPr>
                <w:rFonts w:ascii="Arial" w:hAnsi="Arial" w:cs="Arial"/>
                <w:sz w:val="18"/>
                <w:szCs w:val="18"/>
              </w:rPr>
            </w:pPr>
          </w:p>
        </w:tc>
        <w:tc>
          <w:tcPr>
            <w:tcW w:w="1560" w:type="dxa"/>
            <w:vAlign w:val="center"/>
          </w:tcPr>
          <w:p w14:paraId="699057BA" w14:textId="77777777" w:rsidR="00181D37" w:rsidRPr="00D57814" w:rsidRDefault="00181D37" w:rsidP="00BE2A9C">
            <w:pPr>
              <w:pStyle w:val="Contedodetabela"/>
              <w:snapToGrid w:val="0"/>
              <w:jc w:val="center"/>
              <w:rPr>
                <w:rFonts w:ascii="Arial" w:hAnsi="Arial" w:cs="Arial"/>
                <w:sz w:val="18"/>
                <w:szCs w:val="18"/>
              </w:rPr>
            </w:pPr>
          </w:p>
        </w:tc>
        <w:tc>
          <w:tcPr>
            <w:tcW w:w="1842" w:type="dxa"/>
            <w:vAlign w:val="center"/>
          </w:tcPr>
          <w:p w14:paraId="618278D3" w14:textId="77777777" w:rsidR="00181D37" w:rsidRPr="00D57814" w:rsidRDefault="00181D37" w:rsidP="00BE2A9C">
            <w:pPr>
              <w:pStyle w:val="Contedodetabela"/>
              <w:snapToGrid w:val="0"/>
              <w:jc w:val="center"/>
              <w:rPr>
                <w:rFonts w:ascii="Arial" w:hAnsi="Arial" w:cs="Arial"/>
                <w:sz w:val="18"/>
                <w:szCs w:val="18"/>
              </w:rPr>
            </w:pPr>
          </w:p>
        </w:tc>
        <w:tc>
          <w:tcPr>
            <w:tcW w:w="5123" w:type="dxa"/>
            <w:vAlign w:val="center"/>
          </w:tcPr>
          <w:p w14:paraId="656212F6"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1D886A0E" w14:textId="77777777" w:rsidTr="00595B73">
        <w:trPr>
          <w:trHeight w:hRule="exact" w:val="397"/>
        </w:trPr>
        <w:tc>
          <w:tcPr>
            <w:tcW w:w="1134" w:type="dxa"/>
            <w:vAlign w:val="center"/>
          </w:tcPr>
          <w:p w14:paraId="51162C32" w14:textId="77777777" w:rsidR="00181D37" w:rsidRPr="00D57814" w:rsidRDefault="00181D37" w:rsidP="00BE2A9C">
            <w:pPr>
              <w:pStyle w:val="Contedodetabela"/>
              <w:jc w:val="center"/>
              <w:rPr>
                <w:rFonts w:ascii="Arial" w:hAnsi="Arial" w:cs="Arial"/>
                <w:sz w:val="18"/>
                <w:szCs w:val="18"/>
              </w:rPr>
            </w:pPr>
          </w:p>
        </w:tc>
        <w:tc>
          <w:tcPr>
            <w:tcW w:w="1560" w:type="dxa"/>
            <w:vAlign w:val="center"/>
          </w:tcPr>
          <w:p w14:paraId="5AAA54E7" w14:textId="77777777" w:rsidR="00181D37" w:rsidRPr="00D57814" w:rsidRDefault="00181D37" w:rsidP="00BE2A9C">
            <w:pPr>
              <w:pStyle w:val="Contedodetabela"/>
              <w:snapToGrid w:val="0"/>
              <w:jc w:val="center"/>
              <w:rPr>
                <w:rFonts w:ascii="Arial" w:hAnsi="Arial" w:cs="Arial"/>
                <w:sz w:val="18"/>
                <w:szCs w:val="18"/>
              </w:rPr>
            </w:pPr>
          </w:p>
        </w:tc>
        <w:tc>
          <w:tcPr>
            <w:tcW w:w="1842" w:type="dxa"/>
            <w:vAlign w:val="center"/>
          </w:tcPr>
          <w:p w14:paraId="5387FA7B" w14:textId="77777777" w:rsidR="00181D37" w:rsidRPr="00D57814" w:rsidRDefault="00181D37" w:rsidP="00BE2A9C">
            <w:pPr>
              <w:pStyle w:val="Contedodetabela"/>
              <w:snapToGrid w:val="0"/>
              <w:jc w:val="center"/>
              <w:rPr>
                <w:rFonts w:ascii="Arial" w:hAnsi="Arial" w:cs="Arial"/>
                <w:sz w:val="18"/>
                <w:szCs w:val="18"/>
              </w:rPr>
            </w:pPr>
          </w:p>
        </w:tc>
        <w:tc>
          <w:tcPr>
            <w:tcW w:w="5123" w:type="dxa"/>
            <w:vAlign w:val="center"/>
          </w:tcPr>
          <w:p w14:paraId="22A13559"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21BE36A1" w14:textId="77777777" w:rsidTr="00595B73">
        <w:trPr>
          <w:trHeight w:hRule="exact" w:val="397"/>
        </w:trPr>
        <w:tc>
          <w:tcPr>
            <w:tcW w:w="1134" w:type="dxa"/>
            <w:vAlign w:val="center"/>
          </w:tcPr>
          <w:p w14:paraId="155962F2" w14:textId="77777777" w:rsidR="00181D37" w:rsidRPr="00D57814" w:rsidRDefault="00181D37" w:rsidP="00BE2A9C">
            <w:pPr>
              <w:pStyle w:val="Contedodetabela"/>
              <w:jc w:val="center"/>
              <w:rPr>
                <w:rFonts w:ascii="Arial" w:hAnsi="Arial" w:cs="Arial"/>
                <w:sz w:val="18"/>
                <w:szCs w:val="18"/>
              </w:rPr>
            </w:pPr>
          </w:p>
        </w:tc>
        <w:tc>
          <w:tcPr>
            <w:tcW w:w="1560" w:type="dxa"/>
            <w:vAlign w:val="center"/>
          </w:tcPr>
          <w:p w14:paraId="213598CF" w14:textId="77777777" w:rsidR="00181D37" w:rsidRPr="00D57814" w:rsidRDefault="00181D37" w:rsidP="00BE2A9C">
            <w:pPr>
              <w:pStyle w:val="Contedodetabela"/>
              <w:snapToGrid w:val="0"/>
              <w:jc w:val="center"/>
              <w:rPr>
                <w:rFonts w:ascii="Arial" w:hAnsi="Arial" w:cs="Arial"/>
                <w:sz w:val="18"/>
                <w:szCs w:val="18"/>
              </w:rPr>
            </w:pPr>
          </w:p>
        </w:tc>
        <w:tc>
          <w:tcPr>
            <w:tcW w:w="1842" w:type="dxa"/>
            <w:vAlign w:val="center"/>
          </w:tcPr>
          <w:p w14:paraId="20340E33" w14:textId="77777777" w:rsidR="00181D37" w:rsidRPr="00D57814" w:rsidRDefault="00181D37" w:rsidP="00BE2A9C">
            <w:pPr>
              <w:pStyle w:val="Contedodetabela"/>
              <w:snapToGrid w:val="0"/>
              <w:jc w:val="center"/>
              <w:rPr>
                <w:rFonts w:ascii="Arial" w:hAnsi="Arial" w:cs="Arial"/>
                <w:sz w:val="18"/>
                <w:szCs w:val="18"/>
              </w:rPr>
            </w:pPr>
          </w:p>
        </w:tc>
        <w:tc>
          <w:tcPr>
            <w:tcW w:w="5123" w:type="dxa"/>
            <w:vAlign w:val="center"/>
          </w:tcPr>
          <w:p w14:paraId="08117B92"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1718724E" w14:textId="77777777" w:rsidTr="00595B73">
        <w:trPr>
          <w:trHeight w:hRule="exact" w:val="397"/>
        </w:trPr>
        <w:tc>
          <w:tcPr>
            <w:tcW w:w="1134" w:type="dxa"/>
            <w:vAlign w:val="center"/>
          </w:tcPr>
          <w:p w14:paraId="194286DF" w14:textId="77777777" w:rsidR="00181D37" w:rsidRPr="00D57814" w:rsidRDefault="00181D37" w:rsidP="00BE2A9C">
            <w:pPr>
              <w:pStyle w:val="Contedodetabela"/>
              <w:jc w:val="center"/>
              <w:rPr>
                <w:rFonts w:ascii="Arial" w:hAnsi="Arial" w:cs="Arial"/>
                <w:sz w:val="18"/>
                <w:szCs w:val="18"/>
              </w:rPr>
            </w:pPr>
          </w:p>
        </w:tc>
        <w:tc>
          <w:tcPr>
            <w:tcW w:w="1560" w:type="dxa"/>
            <w:vAlign w:val="center"/>
          </w:tcPr>
          <w:p w14:paraId="283CDE52" w14:textId="77777777" w:rsidR="00181D37" w:rsidRPr="00D57814" w:rsidRDefault="00181D37" w:rsidP="00BE2A9C">
            <w:pPr>
              <w:pStyle w:val="Contedodetabela"/>
              <w:snapToGrid w:val="0"/>
              <w:jc w:val="center"/>
              <w:rPr>
                <w:rFonts w:ascii="Arial" w:hAnsi="Arial" w:cs="Arial"/>
                <w:sz w:val="18"/>
                <w:szCs w:val="18"/>
              </w:rPr>
            </w:pPr>
          </w:p>
        </w:tc>
        <w:tc>
          <w:tcPr>
            <w:tcW w:w="1842" w:type="dxa"/>
            <w:vAlign w:val="center"/>
          </w:tcPr>
          <w:p w14:paraId="4229CA4D" w14:textId="77777777" w:rsidR="00181D37" w:rsidRPr="00D57814" w:rsidRDefault="00181D37" w:rsidP="00BE2A9C">
            <w:pPr>
              <w:pStyle w:val="Contedodetabela"/>
              <w:snapToGrid w:val="0"/>
              <w:jc w:val="center"/>
              <w:rPr>
                <w:rFonts w:ascii="Arial" w:hAnsi="Arial" w:cs="Arial"/>
                <w:sz w:val="18"/>
                <w:szCs w:val="18"/>
              </w:rPr>
            </w:pPr>
          </w:p>
        </w:tc>
        <w:tc>
          <w:tcPr>
            <w:tcW w:w="5123" w:type="dxa"/>
            <w:vAlign w:val="center"/>
          </w:tcPr>
          <w:p w14:paraId="5842D5FF"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69A37AEB" w14:textId="77777777" w:rsidTr="00595B73">
        <w:trPr>
          <w:trHeight w:hRule="exact" w:val="397"/>
        </w:trPr>
        <w:tc>
          <w:tcPr>
            <w:tcW w:w="1134" w:type="dxa"/>
            <w:vAlign w:val="center"/>
          </w:tcPr>
          <w:p w14:paraId="1FE5C592" w14:textId="77777777" w:rsidR="00181D37" w:rsidRPr="00D57814" w:rsidRDefault="00181D37" w:rsidP="00BE2A9C">
            <w:pPr>
              <w:pStyle w:val="Contedodetabela"/>
              <w:jc w:val="center"/>
              <w:rPr>
                <w:rFonts w:ascii="Arial" w:hAnsi="Arial" w:cs="Arial"/>
                <w:sz w:val="18"/>
                <w:szCs w:val="18"/>
              </w:rPr>
            </w:pPr>
          </w:p>
        </w:tc>
        <w:tc>
          <w:tcPr>
            <w:tcW w:w="1560" w:type="dxa"/>
            <w:vAlign w:val="center"/>
          </w:tcPr>
          <w:p w14:paraId="4CD94476" w14:textId="77777777" w:rsidR="00181D37" w:rsidRPr="00D57814" w:rsidRDefault="00181D37" w:rsidP="00BE2A9C">
            <w:pPr>
              <w:pStyle w:val="Contedodetabela"/>
              <w:snapToGrid w:val="0"/>
              <w:jc w:val="center"/>
              <w:rPr>
                <w:rFonts w:ascii="Arial" w:hAnsi="Arial" w:cs="Arial"/>
                <w:sz w:val="18"/>
                <w:szCs w:val="18"/>
              </w:rPr>
            </w:pPr>
          </w:p>
        </w:tc>
        <w:tc>
          <w:tcPr>
            <w:tcW w:w="1842" w:type="dxa"/>
            <w:vAlign w:val="center"/>
          </w:tcPr>
          <w:p w14:paraId="46243537" w14:textId="77777777" w:rsidR="00181D37" w:rsidRPr="00D57814" w:rsidRDefault="00181D37" w:rsidP="00BE2A9C">
            <w:pPr>
              <w:pStyle w:val="Contedodetabela"/>
              <w:snapToGrid w:val="0"/>
              <w:jc w:val="center"/>
              <w:rPr>
                <w:rFonts w:ascii="Arial" w:hAnsi="Arial" w:cs="Arial"/>
                <w:sz w:val="18"/>
                <w:szCs w:val="18"/>
              </w:rPr>
            </w:pPr>
          </w:p>
        </w:tc>
        <w:tc>
          <w:tcPr>
            <w:tcW w:w="5123" w:type="dxa"/>
            <w:vAlign w:val="center"/>
          </w:tcPr>
          <w:p w14:paraId="761A4A5B"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55A64E50" w14:textId="77777777" w:rsidTr="00595B73">
        <w:trPr>
          <w:trHeight w:hRule="exact" w:val="397"/>
        </w:trPr>
        <w:tc>
          <w:tcPr>
            <w:tcW w:w="1134" w:type="dxa"/>
            <w:vAlign w:val="center"/>
          </w:tcPr>
          <w:p w14:paraId="3FAF7EEF" w14:textId="77777777" w:rsidR="00181D37" w:rsidRPr="00D57814" w:rsidRDefault="00181D37" w:rsidP="00BE2A9C">
            <w:pPr>
              <w:pStyle w:val="Contedodetabela"/>
              <w:jc w:val="center"/>
              <w:rPr>
                <w:rFonts w:ascii="Arial" w:hAnsi="Arial" w:cs="Arial"/>
                <w:sz w:val="18"/>
                <w:szCs w:val="18"/>
              </w:rPr>
            </w:pPr>
          </w:p>
        </w:tc>
        <w:tc>
          <w:tcPr>
            <w:tcW w:w="1560" w:type="dxa"/>
            <w:vAlign w:val="center"/>
          </w:tcPr>
          <w:p w14:paraId="4AA57070" w14:textId="77777777" w:rsidR="00181D37" w:rsidRPr="00D57814" w:rsidRDefault="00181D37" w:rsidP="00BE2A9C">
            <w:pPr>
              <w:pStyle w:val="Contedodetabela"/>
              <w:snapToGrid w:val="0"/>
              <w:jc w:val="center"/>
              <w:rPr>
                <w:rFonts w:ascii="Arial" w:hAnsi="Arial" w:cs="Arial"/>
                <w:sz w:val="18"/>
                <w:szCs w:val="18"/>
              </w:rPr>
            </w:pPr>
          </w:p>
        </w:tc>
        <w:tc>
          <w:tcPr>
            <w:tcW w:w="1842" w:type="dxa"/>
            <w:vAlign w:val="center"/>
          </w:tcPr>
          <w:p w14:paraId="47D75BD1" w14:textId="77777777" w:rsidR="00181D37" w:rsidRPr="00D57814" w:rsidRDefault="00181D37" w:rsidP="00BE2A9C">
            <w:pPr>
              <w:pStyle w:val="Contedodetabela"/>
              <w:snapToGrid w:val="0"/>
              <w:jc w:val="center"/>
              <w:rPr>
                <w:rFonts w:ascii="Arial" w:hAnsi="Arial" w:cs="Arial"/>
                <w:sz w:val="18"/>
                <w:szCs w:val="18"/>
              </w:rPr>
            </w:pPr>
          </w:p>
        </w:tc>
        <w:tc>
          <w:tcPr>
            <w:tcW w:w="5123" w:type="dxa"/>
            <w:vAlign w:val="center"/>
          </w:tcPr>
          <w:p w14:paraId="2BEA46AE"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6F295E04" w14:textId="77777777" w:rsidTr="00595B73">
        <w:trPr>
          <w:trHeight w:hRule="exact" w:val="397"/>
        </w:trPr>
        <w:tc>
          <w:tcPr>
            <w:tcW w:w="1134" w:type="dxa"/>
            <w:vAlign w:val="center"/>
          </w:tcPr>
          <w:p w14:paraId="68172961" w14:textId="77777777" w:rsidR="00181D37" w:rsidRPr="00D57814" w:rsidRDefault="00181D37" w:rsidP="00BE2A9C">
            <w:pPr>
              <w:pStyle w:val="Contedodetabela"/>
              <w:jc w:val="center"/>
              <w:rPr>
                <w:rFonts w:ascii="Arial" w:hAnsi="Arial" w:cs="Arial"/>
                <w:sz w:val="18"/>
                <w:szCs w:val="18"/>
              </w:rPr>
            </w:pPr>
          </w:p>
        </w:tc>
        <w:tc>
          <w:tcPr>
            <w:tcW w:w="1560" w:type="dxa"/>
            <w:vAlign w:val="center"/>
          </w:tcPr>
          <w:p w14:paraId="5B9B51AB" w14:textId="77777777" w:rsidR="00181D37" w:rsidRPr="00D57814" w:rsidRDefault="00181D37" w:rsidP="00BE2A9C">
            <w:pPr>
              <w:pStyle w:val="Contedodetabela"/>
              <w:snapToGrid w:val="0"/>
              <w:jc w:val="center"/>
              <w:rPr>
                <w:rFonts w:ascii="Arial" w:hAnsi="Arial" w:cs="Arial"/>
                <w:sz w:val="18"/>
                <w:szCs w:val="18"/>
              </w:rPr>
            </w:pPr>
          </w:p>
        </w:tc>
        <w:tc>
          <w:tcPr>
            <w:tcW w:w="1842" w:type="dxa"/>
            <w:vAlign w:val="center"/>
          </w:tcPr>
          <w:p w14:paraId="7098E862" w14:textId="77777777" w:rsidR="00181D37" w:rsidRPr="00D57814" w:rsidRDefault="00181D37" w:rsidP="00BE2A9C">
            <w:pPr>
              <w:pStyle w:val="Contedodetabela"/>
              <w:snapToGrid w:val="0"/>
              <w:jc w:val="center"/>
              <w:rPr>
                <w:rFonts w:ascii="Arial" w:hAnsi="Arial" w:cs="Arial"/>
                <w:sz w:val="18"/>
                <w:szCs w:val="18"/>
              </w:rPr>
            </w:pPr>
          </w:p>
        </w:tc>
        <w:tc>
          <w:tcPr>
            <w:tcW w:w="5123" w:type="dxa"/>
            <w:vAlign w:val="center"/>
          </w:tcPr>
          <w:p w14:paraId="3517DA95" w14:textId="77777777" w:rsidR="00181D37" w:rsidRPr="00D57814" w:rsidRDefault="00181D37" w:rsidP="00BE2A9C">
            <w:pPr>
              <w:pStyle w:val="FORMATACAODETEXTO"/>
              <w:keepLines w:val="0"/>
              <w:snapToGrid w:val="0"/>
              <w:jc w:val="center"/>
              <w:rPr>
                <w:rFonts w:ascii="Arial" w:hAnsi="Arial" w:cs="Arial"/>
                <w:sz w:val="18"/>
                <w:szCs w:val="18"/>
              </w:rPr>
            </w:pPr>
          </w:p>
        </w:tc>
      </w:tr>
      <w:tr w:rsidR="0013331A" w14:paraId="01512209" w14:textId="77777777" w:rsidTr="00595B73">
        <w:trPr>
          <w:trHeight w:hRule="exact" w:val="397"/>
        </w:trPr>
        <w:tc>
          <w:tcPr>
            <w:tcW w:w="1134" w:type="dxa"/>
            <w:vAlign w:val="center"/>
          </w:tcPr>
          <w:p w14:paraId="2108C221" w14:textId="77777777" w:rsidR="0013331A" w:rsidRPr="00D57814" w:rsidRDefault="0013331A" w:rsidP="00BE2A9C">
            <w:pPr>
              <w:pStyle w:val="Contedodetabela"/>
              <w:jc w:val="center"/>
              <w:rPr>
                <w:rFonts w:ascii="Arial" w:hAnsi="Arial" w:cs="Arial"/>
                <w:sz w:val="18"/>
                <w:szCs w:val="18"/>
              </w:rPr>
            </w:pPr>
          </w:p>
        </w:tc>
        <w:tc>
          <w:tcPr>
            <w:tcW w:w="1560" w:type="dxa"/>
            <w:vAlign w:val="center"/>
          </w:tcPr>
          <w:p w14:paraId="680C3D6F" w14:textId="77777777" w:rsidR="0013331A" w:rsidRPr="00D57814" w:rsidRDefault="0013331A" w:rsidP="00BE2A9C">
            <w:pPr>
              <w:pStyle w:val="Contedodetabela"/>
              <w:snapToGrid w:val="0"/>
              <w:jc w:val="center"/>
              <w:rPr>
                <w:rFonts w:ascii="Arial" w:hAnsi="Arial" w:cs="Arial"/>
                <w:sz w:val="18"/>
                <w:szCs w:val="18"/>
              </w:rPr>
            </w:pPr>
          </w:p>
        </w:tc>
        <w:tc>
          <w:tcPr>
            <w:tcW w:w="1842" w:type="dxa"/>
            <w:vAlign w:val="center"/>
          </w:tcPr>
          <w:p w14:paraId="389DB62C" w14:textId="77777777" w:rsidR="0013331A" w:rsidRPr="00D57814" w:rsidRDefault="0013331A" w:rsidP="00BE2A9C">
            <w:pPr>
              <w:pStyle w:val="Contedodetabela"/>
              <w:snapToGrid w:val="0"/>
              <w:jc w:val="center"/>
              <w:rPr>
                <w:rFonts w:ascii="Arial" w:hAnsi="Arial" w:cs="Arial"/>
                <w:sz w:val="18"/>
                <w:szCs w:val="18"/>
              </w:rPr>
            </w:pPr>
          </w:p>
        </w:tc>
        <w:tc>
          <w:tcPr>
            <w:tcW w:w="5123" w:type="dxa"/>
            <w:vAlign w:val="center"/>
          </w:tcPr>
          <w:p w14:paraId="15629093" w14:textId="77777777" w:rsidR="0013331A" w:rsidRPr="00D57814" w:rsidRDefault="0013331A" w:rsidP="00BE2A9C">
            <w:pPr>
              <w:pStyle w:val="FORMATACAODETEXTO"/>
              <w:keepLines w:val="0"/>
              <w:snapToGrid w:val="0"/>
              <w:jc w:val="center"/>
              <w:rPr>
                <w:rFonts w:ascii="Arial" w:hAnsi="Arial" w:cs="Arial"/>
                <w:sz w:val="18"/>
                <w:szCs w:val="18"/>
              </w:rPr>
            </w:pPr>
          </w:p>
        </w:tc>
      </w:tr>
      <w:tr w:rsidR="00181D37" w14:paraId="21F6F38D" w14:textId="77777777" w:rsidTr="00595B73">
        <w:trPr>
          <w:trHeight w:hRule="exact" w:val="397"/>
        </w:trPr>
        <w:tc>
          <w:tcPr>
            <w:tcW w:w="1134" w:type="dxa"/>
            <w:vAlign w:val="center"/>
          </w:tcPr>
          <w:p w14:paraId="20936373" w14:textId="77777777" w:rsidR="00181D37" w:rsidRPr="00D57814" w:rsidRDefault="00181D37" w:rsidP="00BE2A9C">
            <w:pPr>
              <w:pStyle w:val="Contedodetabela"/>
              <w:jc w:val="center"/>
              <w:rPr>
                <w:rFonts w:ascii="Arial" w:hAnsi="Arial" w:cs="Arial"/>
                <w:sz w:val="18"/>
                <w:szCs w:val="18"/>
              </w:rPr>
            </w:pPr>
          </w:p>
        </w:tc>
        <w:tc>
          <w:tcPr>
            <w:tcW w:w="1560" w:type="dxa"/>
            <w:vAlign w:val="center"/>
          </w:tcPr>
          <w:p w14:paraId="515B04C0" w14:textId="77777777" w:rsidR="00181D37" w:rsidRPr="00D57814" w:rsidRDefault="00181D37" w:rsidP="00BE2A9C">
            <w:pPr>
              <w:pStyle w:val="Contedodetabela"/>
              <w:snapToGrid w:val="0"/>
              <w:jc w:val="center"/>
              <w:rPr>
                <w:rFonts w:ascii="Arial" w:hAnsi="Arial" w:cs="Arial"/>
                <w:sz w:val="18"/>
                <w:szCs w:val="18"/>
              </w:rPr>
            </w:pPr>
          </w:p>
        </w:tc>
        <w:tc>
          <w:tcPr>
            <w:tcW w:w="1842" w:type="dxa"/>
            <w:vAlign w:val="center"/>
          </w:tcPr>
          <w:p w14:paraId="2BD21427" w14:textId="77777777" w:rsidR="00181D37" w:rsidRPr="00D57814" w:rsidRDefault="00181D37" w:rsidP="00BE2A9C">
            <w:pPr>
              <w:pStyle w:val="Contedodetabela"/>
              <w:snapToGrid w:val="0"/>
              <w:jc w:val="center"/>
              <w:rPr>
                <w:rFonts w:ascii="Arial" w:hAnsi="Arial" w:cs="Arial"/>
                <w:sz w:val="18"/>
                <w:szCs w:val="18"/>
              </w:rPr>
            </w:pPr>
          </w:p>
        </w:tc>
        <w:tc>
          <w:tcPr>
            <w:tcW w:w="5123" w:type="dxa"/>
            <w:vAlign w:val="center"/>
          </w:tcPr>
          <w:p w14:paraId="355BE899" w14:textId="77777777" w:rsidR="00181D37" w:rsidRPr="00D57814" w:rsidRDefault="00181D37" w:rsidP="00BE2A9C">
            <w:pPr>
              <w:pStyle w:val="FORMATACAODETEXTO"/>
              <w:keepLines w:val="0"/>
              <w:snapToGrid w:val="0"/>
              <w:jc w:val="center"/>
              <w:rPr>
                <w:rFonts w:ascii="Arial" w:hAnsi="Arial" w:cs="Arial"/>
                <w:sz w:val="18"/>
                <w:szCs w:val="18"/>
              </w:rPr>
            </w:pPr>
          </w:p>
        </w:tc>
      </w:tr>
      <w:tr w:rsidR="00181D37" w14:paraId="713752DE" w14:textId="77777777" w:rsidTr="00595B73">
        <w:trPr>
          <w:trHeight w:hRule="exact" w:val="397"/>
        </w:trPr>
        <w:tc>
          <w:tcPr>
            <w:tcW w:w="1134" w:type="dxa"/>
            <w:vAlign w:val="center"/>
          </w:tcPr>
          <w:p w14:paraId="19EA2405" w14:textId="77777777" w:rsidR="00181D37" w:rsidRPr="00D57814" w:rsidRDefault="00181D37" w:rsidP="00BE2A9C">
            <w:pPr>
              <w:pStyle w:val="Contedodetabela"/>
              <w:jc w:val="center"/>
              <w:rPr>
                <w:rFonts w:ascii="Arial" w:hAnsi="Arial" w:cs="Arial"/>
                <w:sz w:val="18"/>
                <w:szCs w:val="18"/>
              </w:rPr>
            </w:pPr>
          </w:p>
        </w:tc>
        <w:tc>
          <w:tcPr>
            <w:tcW w:w="1560" w:type="dxa"/>
            <w:vAlign w:val="center"/>
          </w:tcPr>
          <w:p w14:paraId="46748558" w14:textId="77777777" w:rsidR="00181D37" w:rsidRPr="00D57814" w:rsidRDefault="00181D37" w:rsidP="00BE2A9C">
            <w:pPr>
              <w:pStyle w:val="Contedodetabela"/>
              <w:snapToGrid w:val="0"/>
              <w:jc w:val="center"/>
              <w:rPr>
                <w:rFonts w:ascii="Arial" w:hAnsi="Arial" w:cs="Arial"/>
                <w:sz w:val="18"/>
                <w:szCs w:val="18"/>
              </w:rPr>
            </w:pPr>
          </w:p>
        </w:tc>
        <w:tc>
          <w:tcPr>
            <w:tcW w:w="1842" w:type="dxa"/>
            <w:vAlign w:val="center"/>
          </w:tcPr>
          <w:p w14:paraId="7F2C5D47" w14:textId="77777777" w:rsidR="00181D37" w:rsidRPr="00D57814" w:rsidRDefault="00181D37" w:rsidP="00BE2A9C">
            <w:pPr>
              <w:pStyle w:val="Contedodetabela"/>
              <w:snapToGrid w:val="0"/>
              <w:jc w:val="center"/>
              <w:rPr>
                <w:rFonts w:ascii="Arial" w:hAnsi="Arial" w:cs="Arial"/>
                <w:sz w:val="18"/>
                <w:szCs w:val="18"/>
              </w:rPr>
            </w:pPr>
          </w:p>
        </w:tc>
        <w:tc>
          <w:tcPr>
            <w:tcW w:w="5123" w:type="dxa"/>
            <w:vAlign w:val="center"/>
          </w:tcPr>
          <w:p w14:paraId="6403649A" w14:textId="77777777" w:rsidR="00181D37" w:rsidRPr="00D57814" w:rsidRDefault="00181D37" w:rsidP="00BE2A9C">
            <w:pPr>
              <w:pStyle w:val="FORMATACAODETEXTO"/>
              <w:keepLines w:val="0"/>
              <w:snapToGrid w:val="0"/>
              <w:jc w:val="center"/>
              <w:rPr>
                <w:rFonts w:ascii="Arial" w:hAnsi="Arial" w:cs="Arial"/>
                <w:sz w:val="18"/>
                <w:szCs w:val="18"/>
              </w:rPr>
            </w:pPr>
          </w:p>
        </w:tc>
      </w:tr>
      <w:tr w:rsidR="00264D7A" w14:paraId="7164190C" w14:textId="77777777" w:rsidTr="00595B73">
        <w:trPr>
          <w:trHeight w:hRule="exact" w:val="397"/>
        </w:trPr>
        <w:tc>
          <w:tcPr>
            <w:tcW w:w="1134" w:type="dxa"/>
            <w:vAlign w:val="center"/>
          </w:tcPr>
          <w:p w14:paraId="7272F034" w14:textId="77777777" w:rsidR="00264D7A" w:rsidRPr="00D57814" w:rsidRDefault="00264D7A" w:rsidP="00BE2A9C">
            <w:pPr>
              <w:pStyle w:val="Contedodetabela"/>
              <w:jc w:val="center"/>
              <w:rPr>
                <w:rFonts w:ascii="Arial" w:hAnsi="Arial" w:cs="Arial"/>
                <w:sz w:val="18"/>
                <w:szCs w:val="18"/>
              </w:rPr>
            </w:pPr>
          </w:p>
        </w:tc>
        <w:tc>
          <w:tcPr>
            <w:tcW w:w="1560" w:type="dxa"/>
            <w:vAlign w:val="center"/>
          </w:tcPr>
          <w:p w14:paraId="3E75E7E9" w14:textId="77777777" w:rsidR="00264D7A" w:rsidRPr="00D57814" w:rsidRDefault="00264D7A" w:rsidP="00BE2A9C">
            <w:pPr>
              <w:pStyle w:val="Contedodetabela"/>
              <w:snapToGrid w:val="0"/>
              <w:jc w:val="center"/>
              <w:rPr>
                <w:rFonts w:ascii="Arial" w:hAnsi="Arial" w:cs="Arial"/>
                <w:sz w:val="18"/>
                <w:szCs w:val="18"/>
              </w:rPr>
            </w:pPr>
          </w:p>
        </w:tc>
        <w:tc>
          <w:tcPr>
            <w:tcW w:w="1842" w:type="dxa"/>
            <w:vAlign w:val="center"/>
          </w:tcPr>
          <w:p w14:paraId="4C4EBA93" w14:textId="77777777" w:rsidR="00264D7A" w:rsidRPr="00D57814" w:rsidRDefault="00264D7A" w:rsidP="00BE2A9C">
            <w:pPr>
              <w:pStyle w:val="Contedodetabela"/>
              <w:snapToGrid w:val="0"/>
              <w:jc w:val="center"/>
              <w:rPr>
                <w:rFonts w:ascii="Arial" w:hAnsi="Arial" w:cs="Arial"/>
                <w:sz w:val="18"/>
                <w:szCs w:val="18"/>
              </w:rPr>
            </w:pPr>
          </w:p>
        </w:tc>
        <w:tc>
          <w:tcPr>
            <w:tcW w:w="5123" w:type="dxa"/>
            <w:vAlign w:val="center"/>
          </w:tcPr>
          <w:p w14:paraId="03586695" w14:textId="77777777" w:rsidR="00264D7A" w:rsidRPr="00D57814" w:rsidRDefault="00264D7A" w:rsidP="00BE2A9C">
            <w:pPr>
              <w:pStyle w:val="FORMATACAODETEXTO"/>
              <w:keepLines w:val="0"/>
              <w:snapToGrid w:val="0"/>
              <w:jc w:val="center"/>
              <w:rPr>
                <w:rFonts w:ascii="Arial" w:hAnsi="Arial" w:cs="Arial"/>
                <w:sz w:val="18"/>
                <w:szCs w:val="18"/>
              </w:rPr>
            </w:pPr>
          </w:p>
        </w:tc>
      </w:tr>
    </w:tbl>
    <w:p w14:paraId="0D6180C2" w14:textId="77777777" w:rsidR="00256E48" w:rsidRPr="00256E48" w:rsidRDefault="00256E48" w:rsidP="00412493">
      <w:pPr>
        <w:pStyle w:val="Sel1"/>
        <w:spacing w:line="360" w:lineRule="auto"/>
        <w:outlineLvl w:val="0"/>
        <w:rPr>
          <w:rFonts w:cs="Arial"/>
        </w:rPr>
      </w:pPr>
      <w:bookmarkStart w:id="0" w:name="_Toc376002427"/>
      <w:r w:rsidRPr="00256E48">
        <w:rPr>
          <w:rFonts w:cs="Arial"/>
        </w:rPr>
        <w:lastRenderedPageBreak/>
        <w:t>1. REFERÊNCIAS</w:t>
      </w:r>
      <w:bookmarkEnd w:id="0"/>
      <w:r>
        <w:rPr>
          <w:rFonts w:cs="Arial"/>
        </w:rPr>
        <w:t>:</w:t>
      </w:r>
    </w:p>
    <w:p w14:paraId="70953C0F" w14:textId="77777777" w:rsidR="00256E48" w:rsidRPr="00256E48" w:rsidRDefault="00256E48" w:rsidP="007D2334">
      <w:pPr>
        <w:pStyle w:val="seltext"/>
        <w:numPr>
          <w:ilvl w:val="0"/>
          <w:numId w:val="3"/>
        </w:numPr>
        <w:ind w:left="426"/>
        <w:rPr>
          <w:rFonts w:cs="Arial"/>
        </w:rPr>
      </w:pPr>
      <w:r w:rsidRPr="00256E48">
        <w:rPr>
          <w:rFonts w:cs="Arial"/>
        </w:rPr>
        <w:t xml:space="preserve">NR – </w:t>
      </w:r>
      <w:r w:rsidR="009248A2">
        <w:rPr>
          <w:rFonts w:cs="Arial"/>
        </w:rPr>
        <w:t>18</w:t>
      </w:r>
    </w:p>
    <w:p w14:paraId="282E0463" w14:textId="094C4CEF" w:rsidR="00256E48" w:rsidRPr="00256E48" w:rsidRDefault="00256E48" w:rsidP="007D2334">
      <w:pPr>
        <w:pStyle w:val="seltext"/>
        <w:numPr>
          <w:ilvl w:val="0"/>
          <w:numId w:val="3"/>
        </w:numPr>
        <w:ind w:left="426"/>
        <w:rPr>
          <w:rFonts w:cs="Arial"/>
        </w:rPr>
      </w:pPr>
      <w:r w:rsidRPr="00256E48">
        <w:rPr>
          <w:rFonts w:cs="Arial"/>
        </w:rPr>
        <w:t xml:space="preserve">ISO 9001 </w:t>
      </w:r>
      <w:r w:rsidR="00D00168">
        <w:rPr>
          <w:rFonts w:cs="Arial"/>
        </w:rPr>
        <w:t xml:space="preserve">– Sistema de Gestão da Qualidade </w:t>
      </w:r>
    </w:p>
    <w:p w14:paraId="086B040A" w14:textId="7BB6EF1D" w:rsidR="00256E48" w:rsidRPr="00256E48" w:rsidRDefault="00256E48" w:rsidP="007D2334">
      <w:pPr>
        <w:pStyle w:val="seltext"/>
        <w:numPr>
          <w:ilvl w:val="0"/>
          <w:numId w:val="3"/>
        </w:numPr>
        <w:ind w:left="426"/>
        <w:rPr>
          <w:rFonts w:cs="Arial"/>
        </w:rPr>
      </w:pPr>
      <w:r w:rsidRPr="00256E48">
        <w:rPr>
          <w:rFonts w:cs="Arial"/>
        </w:rPr>
        <w:t xml:space="preserve">ISO 14001 </w:t>
      </w:r>
      <w:r w:rsidR="00D00168">
        <w:rPr>
          <w:rFonts w:cs="Arial"/>
        </w:rPr>
        <w:t xml:space="preserve">– Sistema de Gestão Ambiental </w:t>
      </w:r>
    </w:p>
    <w:p w14:paraId="0C869E58" w14:textId="5D42A6A9" w:rsidR="00256E48" w:rsidRPr="00256E48" w:rsidRDefault="00B163E6" w:rsidP="007D2334">
      <w:pPr>
        <w:pStyle w:val="seltext"/>
        <w:numPr>
          <w:ilvl w:val="0"/>
          <w:numId w:val="3"/>
        </w:numPr>
        <w:ind w:left="426"/>
        <w:rPr>
          <w:rFonts w:cs="Arial"/>
          <w:b/>
        </w:rPr>
      </w:pPr>
      <w:r>
        <w:rPr>
          <w:rFonts w:cs="Arial"/>
        </w:rPr>
        <w:t>ISO 45001</w:t>
      </w:r>
      <w:r w:rsidR="00D00168">
        <w:rPr>
          <w:rFonts w:cs="Arial"/>
        </w:rPr>
        <w:t xml:space="preserve"> – Sistema de Gestão de Saúde e Segurança Ocupacional </w:t>
      </w:r>
    </w:p>
    <w:p w14:paraId="23755DFA" w14:textId="77777777" w:rsidR="006319B4" w:rsidRPr="00256E48" w:rsidRDefault="00256E48" w:rsidP="00412493">
      <w:pPr>
        <w:pStyle w:val="Sel1"/>
        <w:spacing w:line="360" w:lineRule="auto"/>
        <w:outlineLvl w:val="0"/>
        <w:rPr>
          <w:rFonts w:cs="Arial"/>
        </w:rPr>
      </w:pPr>
      <w:bookmarkStart w:id="1" w:name="_Toc376002428"/>
      <w:r w:rsidRPr="00256E48">
        <w:rPr>
          <w:rFonts w:cs="Arial"/>
        </w:rPr>
        <w:t xml:space="preserve">2. </w:t>
      </w:r>
      <w:bookmarkEnd w:id="1"/>
      <w:r w:rsidR="009248A2">
        <w:rPr>
          <w:rFonts w:cs="Arial"/>
        </w:rPr>
        <w:t>planejamento</w:t>
      </w:r>
      <w:r w:rsidR="006319B4">
        <w:rPr>
          <w:rFonts w:cs="Arial"/>
        </w:rPr>
        <w:t>:</w:t>
      </w:r>
    </w:p>
    <w:p w14:paraId="68A308A6" w14:textId="77777777" w:rsidR="009248A2" w:rsidRPr="009248A2" w:rsidRDefault="009248A2" w:rsidP="00412493">
      <w:pPr>
        <w:pStyle w:val="Sel1"/>
        <w:spacing w:line="360" w:lineRule="auto"/>
        <w:outlineLvl w:val="0"/>
        <w:rPr>
          <w:rFonts w:cs="Arial"/>
          <w:b w:val="0"/>
          <w:caps w:val="0"/>
          <w:sz w:val="22"/>
          <w:szCs w:val="22"/>
        </w:rPr>
      </w:pPr>
      <w:bookmarkStart w:id="2" w:name="_Toc376002429"/>
      <w:r w:rsidRPr="009248A2">
        <w:rPr>
          <w:rFonts w:cs="Arial"/>
          <w:b w:val="0"/>
          <w:caps w:val="0"/>
          <w:sz w:val="22"/>
          <w:szCs w:val="22"/>
        </w:rPr>
        <w:t>Na fase de planejamento é importante que a empresa realize a identificação dos perigos e a avaliação dos fatores de riscos associados às atividades a serem desenvolvidas, e, com isso, consiga estabelecer medidas de controle que diminuam a probabilidade de ocorrência de acidentes que gerem danos e prejuízos para a empresa. Esta atividade definirá o conjunto de ações para eliminar, minimizar e controlar os riscos de acidentes.</w:t>
      </w:r>
    </w:p>
    <w:p w14:paraId="518FB76C" w14:textId="77777777" w:rsidR="009248A2" w:rsidRPr="009248A2" w:rsidRDefault="009248A2" w:rsidP="00412493">
      <w:pPr>
        <w:pStyle w:val="Sel1"/>
        <w:spacing w:line="360" w:lineRule="auto"/>
        <w:outlineLvl w:val="0"/>
        <w:rPr>
          <w:rFonts w:cs="Arial"/>
          <w:caps w:val="0"/>
        </w:rPr>
      </w:pPr>
      <w:r w:rsidRPr="009248A2">
        <w:rPr>
          <w:rFonts w:cs="Arial"/>
          <w:caps w:val="0"/>
        </w:rPr>
        <w:t>Abaixo, exemplos das principais causas de acidentes relacionados à execução de escavações:</w:t>
      </w:r>
    </w:p>
    <w:p w14:paraId="117C9263" w14:textId="77777777" w:rsidR="009248A2" w:rsidRPr="009248A2" w:rsidRDefault="009248A2" w:rsidP="007D2334">
      <w:pPr>
        <w:pStyle w:val="Sel1"/>
        <w:numPr>
          <w:ilvl w:val="0"/>
          <w:numId w:val="4"/>
        </w:numPr>
        <w:spacing w:line="360" w:lineRule="auto"/>
        <w:outlineLvl w:val="0"/>
        <w:rPr>
          <w:rFonts w:cs="Arial"/>
          <w:b w:val="0"/>
          <w:caps w:val="0"/>
        </w:rPr>
      </w:pPr>
      <w:r w:rsidRPr="009248A2">
        <w:rPr>
          <w:rFonts w:cs="Arial"/>
          <w:b w:val="0"/>
          <w:caps w:val="0"/>
        </w:rPr>
        <w:t>Sobrecargas nas bordas dos taludes;</w:t>
      </w:r>
    </w:p>
    <w:p w14:paraId="7308A5DF" w14:textId="77777777" w:rsidR="009248A2" w:rsidRPr="009248A2" w:rsidRDefault="009248A2" w:rsidP="007D2334">
      <w:pPr>
        <w:pStyle w:val="Sel1"/>
        <w:numPr>
          <w:ilvl w:val="0"/>
          <w:numId w:val="4"/>
        </w:numPr>
        <w:spacing w:line="360" w:lineRule="auto"/>
        <w:outlineLvl w:val="0"/>
        <w:rPr>
          <w:rFonts w:cs="Arial"/>
          <w:b w:val="0"/>
          <w:caps w:val="0"/>
        </w:rPr>
      </w:pPr>
      <w:r w:rsidRPr="009248A2">
        <w:rPr>
          <w:rFonts w:cs="Arial"/>
          <w:b w:val="0"/>
          <w:caps w:val="0"/>
        </w:rPr>
        <w:t>Execução de talude inadequado;</w:t>
      </w:r>
    </w:p>
    <w:p w14:paraId="2DD047E9" w14:textId="77777777" w:rsidR="009248A2" w:rsidRPr="009248A2" w:rsidRDefault="009248A2" w:rsidP="007D2334">
      <w:pPr>
        <w:pStyle w:val="Sel1"/>
        <w:numPr>
          <w:ilvl w:val="0"/>
          <w:numId w:val="4"/>
        </w:numPr>
        <w:spacing w:line="360" w:lineRule="auto"/>
        <w:outlineLvl w:val="0"/>
        <w:rPr>
          <w:rFonts w:cs="Arial"/>
          <w:b w:val="0"/>
          <w:caps w:val="0"/>
        </w:rPr>
      </w:pPr>
      <w:r w:rsidRPr="009248A2">
        <w:rPr>
          <w:rFonts w:cs="Arial"/>
          <w:b w:val="0"/>
          <w:caps w:val="0"/>
        </w:rPr>
        <w:t>Variações da umidade do solo;</w:t>
      </w:r>
    </w:p>
    <w:p w14:paraId="2A637EB4" w14:textId="77777777" w:rsidR="009248A2" w:rsidRPr="009248A2" w:rsidRDefault="009248A2" w:rsidP="007D2334">
      <w:pPr>
        <w:pStyle w:val="Sel1"/>
        <w:numPr>
          <w:ilvl w:val="0"/>
          <w:numId w:val="4"/>
        </w:numPr>
        <w:spacing w:line="360" w:lineRule="auto"/>
        <w:outlineLvl w:val="0"/>
        <w:rPr>
          <w:rFonts w:cs="Arial"/>
          <w:b w:val="0"/>
          <w:caps w:val="0"/>
        </w:rPr>
      </w:pPr>
      <w:r w:rsidRPr="009248A2">
        <w:rPr>
          <w:rFonts w:cs="Arial"/>
          <w:b w:val="0"/>
          <w:caps w:val="0"/>
        </w:rPr>
        <w:t>Vibrações na obra e adjacências;</w:t>
      </w:r>
    </w:p>
    <w:p w14:paraId="460076B0" w14:textId="77777777" w:rsidR="009248A2" w:rsidRPr="009248A2" w:rsidRDefault="009248A2" w:rsidP="007D2334">
      <w:pPr>
        <w:pStyle w:val="Sel1"/>
        <w:numPr>
          <w:ilvl w:val="0"/>
          <w:numId w:val="4"/>
        </w:numPr>
        <w:spacing w:line="360" w:lineRule="auto"/>
        <w:outlineLvl w:val="0"/>
        <w:rPr>
          <w:rFonts w:cs="Arial"/>
          <w:b w:val="0"/>
          <w:caps w:val="0"/>
        </w:rPr>
      </w:pPr>
      <w:r w:rsidRPr="009248A2">
        <w:rPr>
          <w:rFonts w:cs="Arial"/>
          <w:b w:val="0"/>
          <w:caps w:val="0"/>
        </w:rPr>
        <w:t>Realização de escavações abaixo do lençol freático;</w:t>
      </w:r>
    </w:p>
    <w:p w14:paraId="1AD619BA" w14:textId="77777777" w:rsidR="009248A2" w:rsidRPr="009248A2" w:rsidRDefault="009248A2" w:rsidP="007D2334">
      <w:pPr>
        <w:pStyle w:val="Sel1"/>
        <w:numPr>
          <w:ilvl w:val="0"/>
          <w:numId w:val="4"/>
        </w:numPr>
        <w:spacing w:line="360" w:lineRule="auto"/>
        <w:outlineLvl w:val="0"/>
        <w:rPr>
          <w:rFonts w:cs="Arial"/>
          <w:b w:val="0"/>
          <w:caps w:val="0"/>
        </w:rPr>
      </w:pPr>
      <w:r w:rsidRPr="009248A2">
        <w:rPr>
          <w:rFonts w:cs="Arial"/>
          <w:b w:val="0"/>
          <w:caps w:val="0"/>
        </w:rPr>
        <w:t>Realização de trabalhos de escavações sob condições meteorológicas adversas;</w:t>
      </w:r>
    </w:p>
    <w:p w14:paraId="22A5BB9B" w14:textId="77777777" w:rsidR="009248A2" w:rsidRPr="009248A2" w:rsidRDefault="009248A2" w:rsidP="007D2334">
      <w:pPr>
        <w:pStyle w:val="Sel1"/>
        <w:numPr>
          <w:ilvl w:val="0"/>
          <w:numId w:val="4"/>
        </w:numPr>
        <w:spacing w:line="360" w:lineRule="auto"/>
        <w:outlineLvl w:val="0"/>
        <w:rPr>
          <w:rFonts w:cs="Arial"/>
          <w:b w:val="0"/>
          <w:caps w:val="0"/>
        </w:rPr>
      </w:pPr>
      <w:r w:rsidRPr="009248A2">
        <w:rPr>
          <w:rFonts w:cs="Arial"/>
          <w:b w:val="0"/>
          <w:caps w:val="0"/>
        </w:rPr>
        <w:t>Interferência de cabos elétricos, cabos de telefone, de redes de água</w:t>
      </w:r>
    </w:p>
    <w:p w14:paraId="4B1AE447" w14:textId="77777777" w:rsidR="009248A2" w:rsidRPr="009248A2" w:rsidRDefault="00412493" w:rsidP="007D2334">
      <w:pPr>
        <w:pStyle w:val="Sel1"/>
        <w:numPr>
          <w:ilvl w:val="0"/>
          <w:numId w:val="4"/>
        </w:numPr>
        <w:spacing w:line="360" w:lineRule="auto"/>
        <w:outlineLvl w:val="0"/>
        <w:rPr>
          <w:rFonts w:cs="Arial"/>
          <w:b w:val="0"/>
          <w:caps w:val="0"/>
        </w:rPr>
      </w:pPr>
      <w:r w:rsidRPr="009248A2">
        <w:rPr>
          <w:rFonts w:cs="Arial"/>
          <w:b w:val="0"/>
          <w:caps w:val="0"/>
        </w:rPr>
        <w:t>Potável</w:t>
      </w:r>
      <w:r w:rsidR="009248A2" w:rsidRPr="009248A2">
        <w:rPr>
          <w:rFonts w:cs="Arial"/>
          <w:b w:val="0"/>
          <w:caps w:val="0"/>
        </w:rPr>
        <w:t xml:space="preserve"> e de sistema de esgoto, drenagem e redes de gás natural;</w:t>
      </w:r>
    </w:p>
    <w:p w14:paraId="61B44FC2" w14:textId="77777777" w:rsidR="009248A2" w:rsidRPr="009248A2" w:rsidRDefault="009248A2" w:rsidP="007D2334">
      <w:pPr>
        <w:pStyle w:val="Sel1"/>
        <w:numPr>
          <w:ilvl w:val="0"/>
          <w:numId w:val="4"/>
        </w:numPr>
        <w:spacing w:line="360" w:lineRule="auto"/>
        <w:outlineLvl w:val="0"/>
        <w:rPr>
          <w:rFonts w:cs="Arial"/>
          <w:b w:val="0"/>
          <w:caps w:val="0"/>
        </w:rPr>
      </w:pPr>
      <w:r w:rsidRPr="009248A2">
        <w:rPr>
          <w:rFonts w:cs="Arial"/>
          <w:b w:val="0"/>
          <w:caps w:val="0"/>
        </w:rPr>
        <w:t>Ausência ou má sinalização das vias públicas;</w:t>
      </w:r>
    </w:p>
    <w:p w14:paraId="5D64A8C1" w14:textId="77777777" w:rsidR="009248A2" w:rsidRPr="009248A2" w:rsidRDefault="009248A2" w:rsidP="007D2334">
      <w:pPr>
        <w:pStyle w:val="Sel1"/>
        <w:numPr>
          <w:ilvl w:val="0"/>
          <w:numId w:val="4"/>
        </w:numPr>
        <w:spacing w:line="360" w:lineRule="auto"/>
        <w:outlineLvl w:val="0"/>
        <w:rPr>
          <w:rFonts w:cs="Arial"/>
          <w:b w:val="0"/>
          <w:caps w:val="0"/>
        </w:rPr>
      </w:pPr>
      <w:r w:rsidRPr="009248A2">
        <w:rPr>
          <w:rFonts w:cs="Arial"/>
          <w:b w:val="0"/>
          <w:caps w:val="0"/>
        </w:rPr>
        <w:t>Falta de espaço suficiente para a operação e movimentação de máquinas;</w:t>
      </w:r>
    </w:p>
    <w:p w14:paraId="79AAE7CD" w14:textId="77777777" w:rsidR="009248A2" w:rsidRPr="009248A2" w:rsidRDefault="009248A2" w:rsidP="007D2334">
      <w:pPr>
        <w:pStyle w:val="Sel1"/>
        <w:numPr>
          <w:ilvl w:val="0"/>
          <w:numId w:val="4"/>
        </w:numPr>
        <w:spacing w:line="360" w:lineRule="auto"/>
        <w:outlineLvl w:val="0"/>
        <w:rPr>
          <w:rFonts w:cs="Arial"/>
          <w:b w:val="0"/>
          <w:caps w:val="0"/>
        </w:rPr>
      </w:pPr>
      <w:r w:rsidRPr="009248A2">
        <w:rPr>
          <w:rFonts w:cs="Arial"/>
          <w:b w:val="0"/>
          <w:caps w:val="0"/>
        </w:rPr>
        <w:lastRenderedPageBreak/>
        <w:t>Operador de máquina não qualificado;</w:t>
      </w:r>
    </w:p>
    <w:p w14:paraId="2C8B8EB2" w14:textId="77777777" w:rsidR="009248A2" w:rsidRPr="009248A2" w:rsidRDefault="009248A2" w:rsidP="007D2334">
      <w:pPr>
        <w:pStyle w:val="Sel1"/>
        <w:numPr>
          <w:ilvl w:val="0"/>
          <w:numId w:val="4"/>
        </w:numPr>
        <w:spacing w:line="360" w:lineRule="auto"/>
        <w:outlineLvl w:val="0"/>
        <w:rPr>
          <w:rFonts w:cs="Arial"/>
          <w:b w:val="0"/>
          <w:caps w:val="0"/>
        </w:rPr>
      </w:pPr>
      <w:r w:rsidRPr="009248A2">
        <w:rPr>
          <w:rFonts w:cs="Arial"/>
          <w:b w:val="0"/>
          <w:caps w:val="0"/>
        </w:rPr>
        <w:t>Máquina ou operação inadequadas;</w:t>
      </w:r>
    </w:p>
    <w:p w14:paraId="00EE19CF" w14:textId="77777777" w:rsidR="009248A2" w:rsidRPr="009248A2" w:rsidRDefault="009248A2" w:rsidP="007D2334">
      <w:pPr>
        <w:pStyle w:val="Sel1"/>
        <w:numPr>
          <w:ilvl w:val="0"/>
          <w:numId w:val="4"/>
        </w:numPr>
        <w:spacing w:line="360" w:lineRule="auto"/>
        <w:outlineLvl w:val="0"/>
        <w:rPr>
          <w:rFonts w:cs="Arial"/>
          <w:b w:val="0"/>
          <w:caps w:val="0"/>
        </w:rPr>
      </w:pPr>
      <w:r w:rsidRPr="009248A2">
        <w:rPr>
          <w:rFonts w:cs="Arial"/>
          <w:b w:val="0"/>
          <w:caps w:val="0"/>
        </w:rPr>
        <w:t>Ausência ou escoramento inadequado do solo</w:t>
      </w:r>
      <w:r w:rsidR="00511EBB">
        <w:rPr>
          <w:rFonts w:cs="Arial"/>
          <w:b w:val="0"/>
          <w:caps w:val="0"/>
        </w:rPr>
        <w:t xml:space="preserve"> quando necessário</w:t>
      </w:r>
      <w:r w:rsidRPr="009248A2">
        <w:rPr>
          <w:rFonts w:cs="Arial"/>
          <w:b w:val="0"/>
          <w:caps w:val="0"/>
        </w:rPr>
        <w:t>;</w:t>
      </w:r>
    </w:p>
    <w:p w14:paraId="4960D731" w14:textId="77777777" w:rsidR="009248A2" w:rsidRPr="009248A2" w:rsidRDefault="009248A2" w:rsidP="007D2334">
      <w:pPr>
        <w:pStyle w:val="Sel1"/>
        <w:numPr>
          <w:ilvl w:val="0"/>
          <w:numId w:val="4"/>
        </w:numPr>
        <w:spacing w:line="360" w:lineRule="auto"/>
        <w:outlineLvl w:val="0"/>
        <w:rPr>
          <w:rFonts w:cs="Arial"/>
          <w:b w:val="0"/>
          <w:caps w:val="0"/>
        </w:rPr>
      </w:pPr>
      <w:r w:rsidRPr="009248A2">
        <w:rPr>
          <w:rFonts w:cs="Arial"/>
          <w:b w:val="0"/>
          <w:caps w:val="0"/>
        </w:rPr>
        <w:t>Sequência inadequada no processo de escavação e escoramento;</w:t>
      </w:r>
    </w:p>
    <w:p w14:paraId="232C4719" w14:textId="77777777" w:rsidR="009248A2" w:rsidRPr="009248A2" w:rsidRDefault="009248A2" w:rsidP="007D2334">
      <w:pPr>
        <w:pStyle w:val="Sel1"/>
        <w:numPr>
          <w:ilvl w:val="0"/>
          <w:numId w:val="4"/>
        </w:numPr>
        <w:spacing w:line="360" w:lineRule="auto"/>
        <w:outlineLvl w:val="0"/>
        <w:rPr>
          <w:rFonts w:cs="Arial"/>
        </w:rPr>
      </w:pPr>
      <w:r w:rsidRPr="009248A2">
        <w:rPr>
          <w:rFonts w:cs="Arial"/>
          <w:b w:val="0"/>
          <w:caps w:val="0"/>
        </w:rPr>
        <w:t>Desestabilização do terreno das edificações vizinhas.</w:t>
      </w:r>
      <w:bookmarkStart w:id="3" w:name="_Toc376002430"/>
      <w:bookmarkEnd w:id="2"/>
    </w:p>
    <w:p w14:paraId="74B05648" w14:textId="77777777" w:rsidR="00256E48" w:rsidRPr="00256E48" w:rsidRDefault="009248A2" w:rsidP="00412493">
      <w:pPr>
        <w:pStyle w:val="Sel1"/>
        <w:spacing w:line="360" w:lineRule="auto"/>
        <w:outlineLvl w:val="0"/>
        <w:rPr>
          <w:rFonts w:cs="Arial"/>
        </w:rPr>
      </w:pPr>
      <w:r w:rsidRPr="00256E48">
        <w:rPr>
          <w:rFonts w:cs="Arial"/>
        </w:rPr>
        <w:t xml:space="preserve"> </w:t>
      </w:r>
      <w:r w:rsidR="00256E48" w:rsidRPr="00256E48">
        <w:rPr>
          <w:rFonts w:cs="Arial"/>
        </w:rPr>
        <w:t>4. SEGURANÇA:</w:t>
      </w:r>
      <w:bookmarkEnd w:id="3"/>
      <w:r w:rsidR="00256E48" w:rsidRPr="00256E48">
        <w:rPr>
          <w:rFonts w:cs="Arial"/>
        </w:rPr>
        <w:t xml:space="preserve"> </w:t>
      </w:r>
    </w:p>
    <w:p w14:paraId="2BEAFDF2" w14:textId="77777777" w:rsidR="00256E48" w:rsidRPr="00256E48" w:rsidRDefault="00256E48" w:rsidP="00412493">
      <w:pPr>
        <w:pStyle w:val="seltext"/>
        <w:rPr>
          <w:rFonts w:cs="Arial"/>
        </w:rPr>
      </w:pPr>
      <w:r w:rsidRPr="00256E48">
        <w:rPr>
          <w:rFonts w:cs="Arial"/>
        </w:rPr>
        <w:t>Todos os EPI’s devem ser inspecionados e testados pelo usuário antes do iní</w:t>
      </w:r>
      <w:r w:rsidR="006319B4">
        <w:rPr>
          <w:rFonts w:cs="Arial"/>
        </w:rPr>
        <w:t>cio dos serviços</w:t>
      </w:r>
      <w:r w:rsidR="006319B4" w:rsidRPr="00256E48">
        <w:rPr>
          <w:rFonts w:cs="Arial"/>
        </w:rPr>
        <w:t>. Quando</w:t>
      </w:r>
      <w:r w:rsidRPr="00256E48">
        <w:rPr>
          <w:rFonts w:cs="Arial"/>
        </w:rPr>
        <w:t xml:space="preserve"> detectado qualquer irregularidade deve ser comunicada imediatamente a supervisão imediata ou ao Técnico de Segurança do Trabalho para avaliação e troca, se necessário.</w:t>
      </w:r>
    </w:p>
    <w:p w14:paraId="711CF511" w14:textId="77777777" w:rsidR="00256E48" w:rsidRPr="00256E48" w:rsidRDefault="00256E48" w:rsidP="00412493">
      <w:pPr>
        <w:pStyle w:val="seltext"/>
        <w:rPr>
          <w:rFonts w:cs="Arial"/>
        </w:rPr>
      </w:pPr>
    </w:p>
    <w:p w14:paraId="7EF28A4D" w14:textId="77777777" w:rsidR="00256E48" w:rsidRPr="00256E48" w:rsidRDefault="009248A2" w:rsidP="00412493">
      <w:pPr>
        <w:pStyle w:val="seltext"/>
        <w:rPr>
          <w:rFonts w:cs="Arial"/>
        </w:rPr>
      </w:pPr>
      <w:r w:rsidRPr="009248A2">
        <w:rPr>
          <w:rFonts w:cs="Arial"/>
        </w:rPr>
        <w:t>Importante que todos os trabalhadores envolvidos nas es</w:t>
      </w:r>
      <w:r>
        <w:rPr>
          <w:rFonts w:cs="Arial"/>
        </w:rPr>
        <w:t>cavações tenham ciência e sejam o</w:t>
      </w:r>
      <w:r w:rsidRPr="009248A2">
        <w:rPr>
          <w:rFonts w:cs="Arial"/>
        </w:rPr>
        <w:t>rientados sobre o conteúdo das APR; é uma boa prática regi</w:t>
      </w:r>
      <w:r>
        <w:rPr>
          <w:rFonts w:cs="Arial"/>
        </w:rPr>
        <w:t xml:space="preserve">strar no verso os nomes, datas, </w:t>
      </w:r>
      <w:r w:rsidRPr="009248A2">
        <w:rPr>
          <w:rFonts w:cs="Arial"/>
        </w:rPr>
        <w:t>cargos e assinaturas.</w:t>
      </w:r>
    </w:p>
    <w:p w14:paraId="39B0B95D" w14:textId="77777777" w:rsidR="00256E48" w:rsidRPr="00256E48" w:rsidRDefault="00256E48" w:rsidP="00412493">
      <w:pPr>
        <w:pStyle w:val="seltext"/>
        <w:rPr>
          <w:rFonts w:cs="Arial"/>
        </w:rPr>
      </w:pPr>
    </w:p>
    <w:p w14:paraId="20FFAE11" w14:textId="610090D0" w:rsidR="00412493" w:rsidRDefault="00256E48" w:rsidP="00D00168">
      <w:pPr>
        <w:pStyle w:val="seltext"/>
        <w:rPr>
          <w:rFonts w:cs="Arial"/>
        </w:rPr>
      </w:pPr>
      <w:r w:rsidRPr="00256E48">
        <w:rPr>
          <w:rFonts w:cs="Arial"/>
        </w:rPr>
        <w:t>Nenhum funcionário poderá iniciar ou executar qualquer serviço sem que tenha participado da reunião diária de segurança e sem prévia autorização.</w:t>
      </w:r>
      <w:bookmarkStart w:id="4" w:name="_Toc376002431"/>
    </w:p>
    <w:p w14:paraId="0BC5981F" w14:textId="77777777" w:rsidR="00256E48" w:rsidRDefault="00256E48" w:rsidP="00412493">
      <w:pPr>
        <w:pStyle w:val="Sel1"/>
        <w:spacing w:line="360" w:lineRule="auto"/>
        <w:outlineLvl w:val="0"/>
        <w:rPr>
          <w:rFonts w:cs="Arial"/>
        </w:rPr>
      </w:pPr>
      <w:r w:rsidRPr="00256E48">
        <w:rPr>
          <w:rFonts w:cs="Arial"/>
        </w:rPr>
        <w:t xml:space="preserve">5. </w:t>
      </w:r>
      <w:bookmarkEnd w:id="4"/>
      <w:r w:rsidR="009248A2">
        <w:rPr>
          <w:rFonts w:cs="Arial"/>
        </w:rPr>
        <w:t>medidas de controle</w:t>
      </w:r>
    </w:p>
    <w:p w14:paraId="0CD97DB4" w14:textId="12FDD62E" w:rsidR="009248A2" w:rsidRDefault="009248A2" w:rsidP="00D00168">
      <w:pPr>
        <w:pStyle w:val="Sel1"/>
        <w:spacing w:line="360" w:lineRule="auto"/>
        <w:jc w:val="center"/>
        <w:outlineLvl w:val="0"/>
        <w:rPr>
          <w:rFonts w:cs="Arial"/>
        </w:rPr>
      </w:pPr>
      <w:r>
        <w:rPr>
          <w:rFonts w:cs="Arial"/>
          <w:noProof/>
        </w:rPr>
        <w:lastRenderedPageBreak/>
        <w:drawing>
          <wp:inline distT="0" distB="0" distL="0" distR="0" wp14:anchorId="05879421" wp14:editId="30806C23">
            <wp:extent cx="3432534" cy="2834640"/>
            <wp:effectExtent l="0" t="0" r="0" b="381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9908" cy="2840729"/>
                    </a:xfrm>
                    <a:prstGeom prst="rect">
                      <a:avLst/>
                    </a:prstGeom>
                    <a:noFill/>
                    <a:ln>
                      <a:noFill/>
                    </a:ln>
                  </pic:spPr>
                </pic:pic>
              </a:graphicData>
            </a:graphic>
          </wp:inline>
        </w:drawing>
      </w:r>
    </w:p>
    <w:p w14:paraId="0EB81D23" w14:textId="77777777" w:rsidR="009248A2" w:rsidRPr="009248A2" w:rsidRDefault="009248A2" w:rsidP="00412493">
      <w:pPr>
        <w:pStyle w:val="Sel1"/>
        <w:spacing w:line="360" w:lineRule="auto"/>
        <w:outlineLvl w:val="0"/>
        <w:rPr>
          <w:rFonts w:cs="Arial"/>
        </w:rPr>
      </w:pPr>
      <w:r w:rsidRPr="009248A2">
        <w:rPr>
          <w:rFonts w:cs="Arial"/>
        </w:rPr>
        <w:t>5.1 Eliminação</w:t>
      </w:r>
    </w:p>
    <w:p w14:paraId="48428AC7" w14:textId="77777777" w:rsidR="009248A2" w:rsidRDefault="00412493" w:rsidP="00412493">
      <w:pPr>
        <w:pStyle w:val="Sel1"/>
        <w:spacing w:line="360" w:lineRule="auto"/>
        <w:outlineLvl w:val="0"/>
        <w:rPr>
          <w:rFonts w:cs="Arial"/>
        </w:rPr>
      </w:pPr>
      <w:r w:rsidRPr="009248A2">
        <w:rPr>
          <w:rFonts w:cs="Arial"/>
          <w:b w:val="0"/>
          <w:caps w:val="0"/>
        </w:rPr>
        <w:t>Na execução das escavações, quando possível, adotar método construtivo que elimine o perigo de soterramento, através de mudanças no processo construtivo, objetivando a garantia da integridade física dos trabalhadores e a redução significativa da ocorrência de acidentes fatais e incapacitantes</w:t>
      </w:r>
      <w:r w:rsidRPr="009248A2">
        <w:rPr>
          <w:rFonts w:cs="Arial"/>
          <w:caps w:val="0"/>
        </w:rPr>
        <w:t>.</w:t>
      </w:r>
    </w:p>
    <w:p w14:paraId="3BD2BD93" w14:textId="77777777" w:rsidR="00256E48" w:rsidRPr="00256E48" w:rsidRDefault="00256E48" w:rsidP="00412493">
      <w:pPr>
        <w:pStyle w:val="Sel1"/>
        <w:spacing w:line="360" w:lineRule="auto"/>
        <w:outlineLvl w:val="1"/>
        <w:rPr>
          <w:rFonts w:cs="Arial"/>
        </w:rPr>
      </w:pPr>
      <w:bookmarkStart w:id="5" w:name="_Toc376002432"/>
      <w:r w:rsidRPr="00256E48">
        <w:rPr>
          <w:rFonts w:cs="Arial"/>
        </w:rPr>
        <w:t>5.</w:t>
      </w:r>
      <w:r w:rsidR="009248A2">
        <w:rPr>
          <w:rFonts w:cs="Arial"/>
        </w:rPr>
        <w:t>2</w:t>
      </w:r>
      <w:r w:rsidRPr="00256E48">
        <w:rPr>
          <w:rFonts w:cs="Arial"/>
        </w:rPr>
        <w:t xml:space="preserve">. </w:t>
      </w:r>
      <w:bookmarkEnd w:id="5"/>
      <w:r w:rsidR="009248A2">
        <w:rPr>
          <w:rFonts w:cs="Arial"/>
        </w:rPr>
        <w:t>Substituição</w:t>
      </w:r>
    </w:p>
    <w:p w14:paraId="331C15BC" w14:textId="2F0E4BB3" w:rsidR="00256E48" w:rsidRPr="00D00168" w:rsidRDefault="009248A2" w:rsidP="00D00168">
      <w:pPr>
        <w:pStyle w:val="seltext"/>
        <w:jc w:val="left"/>
        <w:rPr>
          <w:rFonts w:cs="Arial"/>
        </w:rPr>
      </w:pPr>
      <w:r w:rsidRPr="009248A2">
        <w:rPr>
          <w:rFonts w:cs="Arial"/>
        </w:rPr>
        <w:t>Quando não for possível eliminar o fator de risco, deve-se haver a substituição de técnicas construtivas de escavações por métodos que reduzam a exposição dos trabalhadores aos perigos</w:t>
      </w:r>
      <w:r>
        <w:rPr>
          <w:rFonts w:cs="Arial"/>
        </w:rPr>
        <w:t xml:space="preserve"> </w:t>
      </w:r>
      <w:r w:rsidRPr="009248A2">
        <w:rPr>
          <w:rFonts w:cs="Arial"/>
        </w:rPr>
        <w:t>existe</w:t>
      </w:r>
      <w:r>
        <w:rPr>
          <w:rFonts w:cs="Arial"/>
        </w:rPr>
        <w:t xml:space="preserve">ntes nos processos de trabalho. </w:t>
      </w:r>
      <w:r w:rsidRPr="009248A2">
        <w:rPr>
          <w:rFonts w:cs="Arial"/>
        </w:rPr>
        <w:t>Uma das formas de redução de riscos de acidentes com escavação seria a substituição de técnicas de escavação manual por mecanizada, através da utilização de máquinas específicas.</w:t>
      </w:r>
      <w:r>
        <w:rPr>
          <w:rFonts w:cs="Arial"/>
        </w:rPr>
        <w:t xml:space="preserve"> </w:t>
      </w:r>
      <w:r w:rsidR="00256E48" w:rsidRPr="00256E48">
        <w:rPr>
          <w:rFonts w:cs="Arial"/>
        </w:rPr>
        <w:t xml:space="preserve">Ao trabalhar em andaimes com risco de queda, é obrigatório o uso do cinto de segurança do tipo </w:t>
      </w:r>
      <w:proofErr w:type="spellStart"/>
      <w:r w:rsidR="00256E48" w:rsidRPr="00256E48">
        <w:rPr>
          <w:rFonts w:cs="Arial"/>
        </w:rPr>
        <w:t>pára-quedista</w:t>
      </w:r>
      <w:proofErr w:type="spellEnd"/>
      <w:r w:rsidR="00256E48" w:rsidRPr="00256E48">
        <w:rPr>
          <w:rFonts w:cs="Arial"/>
        </w:rPr>
        <w:t xml:space="preserve"> com 2 talabartes ou em “Y”. Talabarte deverá estar fixado à estrutura e/ou ligado a um cabo guia independente do andaime.</w:t>
      </w:r>
    </w:p>
    <w:p w14:paraId="577A9574" w14:textId="77777777" w:rsidR="00256E48" w:rsidRDefault="009248A2" w:rsidP="00412493">
      <w:pPr>
        <w:pStyle w:val="Sel1"/>
        <w:spacing w:line="360" w:lineRule="auto"/>
        <w:outlineLvl w:val="1"/>
        <w:rPr>
          <w:rFonts w:cs="Arial"/>
        </w:rPr>
      </w:pPr>
      <w:bookmarkStart w:id="6" w:name="_Toc376002433"/>
      <w:r>
        <w:rPr>
          <w:rFonts w:cs="Arial"/>
        </w:rPr>
        <w:t>5.3</w:t>
      </w:r>
      <w:r w:rsidR="00256E48" w:rsidRPr="00256E48">
        <w:rPr>
          <w:rFonts w:cs="Arial"/>
        </w:rPr>
        <w:t xml:space="preserve">. </w:t>
      </w:r>
      <w:bookmarkEnd w:id="6"/>
      <w:r>
        <w:rPr>
          <w:rFonts w:cs="Arial"/>
        </w:rPr>
        <w:t>Controle de engenharia</w:t>
      </w:r>
      <w:r w:rsidR="00256E48">
        <w:rPr>
          <w:rFonts w:cs="Arial"/>
        </w:rPr>
        <w:t>:</w:t>
      </w:r>
    </w:p>
    <w:p w14:paraId="14C459E9" w14:textId="77777777" w:rsidR="009248A2" w:rsidRPr="009248A2" w:rsidRDefault="009248A2" w:rsidP="00412493">
      <w:pPr>
        <w:pStyle w:val="Sel1"/>
        <w:spacing w:line="360" w:lineRule="auto"/>
        <w:outlineLvl w:val="1"/>
        <w:rPr>
          <w:rFonts w:cs="Arial"/>
          <w:b w:val="0"/>
        </w:rPr>
      </w:pPr>
      <w:r w:rsidRPr="009248A2">
        <w:rPr>
          <w:rFonts w:cs="Arial"/>
          <w:b w:val="0"/>
          <w:caps w:val="0"/>
        </w:rPr>
        <w:t>Quando não for possível eliminar o perigo, é necessário que sejam desenvolvidos controles de engenharia a fim de reduzir as possibilidades da ocorrência de acidentes. neste caso, podemos citar dois controles muito comuns: escoramento de valas e instalação de sistema de guarda-corpo e rodapé. para tanto, deve-se conhecer bem a atividade de escavação a ser executada e buscar auxílio de um profissional legalmente habilitado para a escolha da proteção mais adequada.</w:t>
      </w:r>
    </w:p>
    <w:p w14:paraId="4BBA0028" w14:textId="77777777" w:rsidR="00256E48" w:rsidRPr="00256E48" w:rsidRDefault="00256E48" w:rsidP="00412493">
      <w:pPr>
        <w:pStyle w:val="Sel1"/>
        <w:spacing w:line="360" w:lineRule="auto"/>
        <w:outlineLvl w:val="1"/>
        <w:rPr>
          <w:rFonts w:cs="Arial"/>
        </w:rPr>
      </w:pPr>
      <w:bookmarkStart w:id="7" w:name="_Toc376002434"/>
      <w:r w:rsidRPr="00256E48">
        <w:rPr>
          <w:rFonts w:cs="Arial"/>
        </w:rPr>
        <w:lastRenderedPageBreak/>
        <w:t xml:space="preserve">5.3. </w:t>
      </w:r>
      <w:bookmarkEnd w:id="7"/>
      <w:r w:rsidR="009248A2">
        <w:rPr>
          <w:rFonts w:cs="Arial"/>
        </w:rPr>
        <w:t>Medidas administrativas</w:t>
      </w:r>
    </w:p>
    <w:p w14:paraId="39A4E76E" w14:textId="77777777" w:rsidR="009248A2" w:rsidRPr="009248A2" w:rsidRDefault="009248A2" w:rsidP="00412493">
      <w:pPr>
        <w:pStyle w:val="seltext"/>
        <w:rPr>
          <w:rFonts w:cs="Arial"/>
        </w:rPr>
      </w:pPr>
      <w:r w:rsidRPr="009248A2">
        <w:rPr>
          <w:rFonts w:cs="Arial"/>
        </w:rPr>
        <w:t>As medidas administrativas contribuem para a organização do traba</w:t>
      </w:r>
      <w:r w:rsidR="00B153AE">
        <w:rPr>
          <w:rFonts w:cs="Arial"/>
        </w:rPr>
        <w:t>lho, compreendendo as ações que a</w:t>
      </w:r>
      <w:r w:rsidR="00B153AE" w:rsidRPr="009248A2">
        <w:rPr>
          <w:rFonts w:cs="Arial"/>
        </w:rPr>
        <w:t>dvertem</w:t>
      </w:r>
      <w:r w:rsidRPr="009248A2">
        <w:rPr>
          <w:rFonts w:cs="Arial"/>
        </w:rPr>
        <w:t xml:space="preserve"> os trabalhadores quanto aos fatores de risco presentes nas </w:t>
      </w:r>
      <w:r w:rsidR="00B153AE">
        <w:rPr>
          <w:rFonts w:cs="Arial"/>
        </w:rPr>
        <w:t xml:space="preserve">atividades, bem como as medidas </w:t>
      </w:r>
      <w:r w:rsidRPr="009248A2">
        <w:rPr>
          <w:rFonts w:cs="Arial"/>
        </w:rPr>
        <w:t>de controle necessárias para prevenção dos acidentes.</w:t>
      </w:r>
    </w:p>
    <w:p w14:paraId="064F4C31" w14:textId="77777777" w:rsidR="00256E48" w:rsidRPr="00256E48" w:rsidRDefault="009248A2" w:rsidP="00412493">
      <w:pPr>
        <w:pStyle w:val="seltext"/>
        <w:rPr>
          <w:rFonts w:cs="Arial"/>
        </w:rPr>
      </w:pPr>
      <w:r w:rsidRPr="009248A2">
        <w:rPr>
          <w:rFonts w:cs="Arial"/>
        </w:rPr>
        <w:t>Podemos citar como medidas administrativas a sinalização, o treinamento, a elaboração de procedimentos e a implementação de rotina de inspeções em processos, máquinas e equipamentos.</w:t>
      </w:r>
    </w:p>
    <w:p w14:paraId="2B2AB67D" w14:textId="77777777" w:rsidR="00256E48" w:rsidRPr="00256E48" w:rsidRDefault="00256E48" w:rsidP="00412493">
      <w:pPr>
        <w:pStyle w:val="Sel1"/>
        <w:spacing w:line="360" w:lineRule="auto"/>
        <w:outlineLvl w:val="0"/>
        <w:rPr>
          <w:rFonts w:cs="Arial"/>
        </w:rPr>
      </w:pPr>
      <w:bookmarkStart w:id="8" w:name="_Toc376002435"/>
      <w:r w:rsidRPr="00256E48">
        <w:rPr>
          <w:rFonts w:cs="Arial"/>
        </w:rPr>
        <w:t xml:space="preserve">5.4 </w:t>
      </w:r>
      <w:bookmarkEnd w:id="8"/>
      <w:r w:rsidR="00B153AE">
        <w:rPr>
          <w:rFonts w:cs="Arial"/>
        </w:rPr>
        <w:t>Equipamento de Proteção Individual</w:t>
      </w:r>
    </w:p>
    <w:p w14:paraId="20A7A637" w14:textId="77777777" w:rsidR="006319B4" w:rsidRDefault="00B153AE" w:rsidP="00412493">
      <w:pPr>
        <w:pStyle w:val="seltext"/>
        <w:rPr>
          <w:rFonts w:cs="Arial"/>
        </w:rPr>
      </w:pPr>
      <w:r w:rsidRPr="00B153AE">
        <w:rPr>
          <w:rFonts w:cs="Arial"/>
        </w:rPr>
        <w:t xml:space="preserve">Considerando fatores de riscos adicionais, como ruídos, poeiras </w:t>
      </w:r>
      <w:r>
        <w:rPr>
          <w:rFonts w:cs="Arial"/>
        </w:rPr>
        <w:t xml:space="preserve">e quedas de materiais, e quando </w:t>
      </w:r>
      <w:r w:rsidRPr="00B153AE">
        <w:rPr>
          <w:rFonts w:cs="Arial"/>
        </w:rPr>
        <w:t xml:space="preserve">as medidas de proteção coletiva forem tecnicamente inviáveis ou </w:t>
      </w:r>
      <w:r>
        <w:rPr>
          <w:rFonts w:cs="Arial"/>
        </w:rPr>
        <w:t xml:space="preserve">insuficientes para controlar os </w:t>
      </w:r>
      <w:r w:rsidRPr="00B153AE">
        <w:rPr>
          <w:rFonts w:cs="Arial"/>
        </w:rPr>
        <w:t>riscos, devem ser adotados equipamentos de proteção individua</w:t>
      </w:r>
      <w:r>
        <w:rPr>
          <w:rFonts w:cs="Arial"/>
        </w:rPr>
        <w:t xml:space="preserve">l (EPI) específicos e adequados </w:t>
      </w:r>
      <w:r w:rsidRPr="00B153AE">
        <w:rPr>
          <w:rFonts w:cs="Arial"/>
        </w:rPr>
        <w:t>às atividades desenvolvidas, em atendimento ao disposto na NR 06.</w:t>
      </w:r>
    </w:p>
    <w:p w14:paraId="5AA0466C" w14:textId="77777777" w:rsidR="00B153AE" w:rsidRDefault="00B153AE" w:rsidP="00412493">
      <w:pPr>
        <w:pStyle w:val="seltext"/>
        <w:rPr>
          <w:rFonts w:cs="Arial"/>
        </w:rPr>
      </w:pPr>
      <w:r w:rsidRPr="00B153AE">
        <w:rPr>
          <w:rFonts w:cs="Arial"/>
        </w:rPr>
        <w:t xml:space="preserve">Todos os equipamentos de proteção individual (EPI) devem ter </w:t>
      </w:r>
      <w:r>
        <w:rPr>
          <w:rFonts w:cs="Arial"/>
        </w:rPr>
        <w:t xml:space="preserve">o certificado de aprovação (CA) </w:t>
      </w:r>
      <w:r w:rsidRPr="00B153AE">
        <w:rPr>
          <w:rFonts w:cs="Arial"/>
        </w:rPr>
        <w:t>emitido pelo órgão competente, com validade vigente no momento da compra.</w:t>
      </w:r>
    </w:p>
    <w:p w14:paraId="7D5F3891" w14:textId="77777777" w:rsidR="00B153AE" w:rsidRDefault="00256E48" w:rsidP="00412493">
      <w:pPr>
        <w:pStyle w:val="Sel1"/>
        <w:spacing w:line="360" w:lineRule="auto"/>
        <w:outlineLvl w:val="0"/>
        <w:rPr>
          <w:rFonts w:cs="Arial"/>
        </w:rPr>
      </w:pPr>
      <w:bookmarkStart w:id="9" w:name="_Toc376002436"/>
      <w:r w:rsidRPr="00256E48">
        <w:rPr>
          <w:rFonts w:cs="Arial"/>
        </w:rPr>
        <w:t xml:space="preserve">5.5.   </w:t>
      </w:r>
      <w:bookmarkEnd w:id="9"/>
      <w:r w:rsidR="00B153AE" w:rsidRPr="00B153AE">
        <w:rPr>
          <w:rFonts w:cs="Arial"/>
        </w:rPr>
        <w:t>Reconhecimento prévio</w:t>
      </w:r>
      <w:r w:rsidR="00B153AE">
        <w:rPr>
          <w:rFonts w:cs="Arial"/>
        </w:rPr>
        <w:t xml:space="preserve"> </w:t>
      </w:r>
      <w:r w:rsidR="00B153AE" w:rsidRPr="00B153AE">
        <w:rPr>
          <w:rFonts w:cs="Arial"/>
        </w:rPr>
        <w:t>da área a ser escavada</w:t>
      </w:r>
    </w:p>
    <w:p w14:paraId="490A03BE" w14:textId="77777777" w:rsidR="00B153AE" w:rsidRDefault="00B153AE" w:rsidP="00412493">
      <w:pPr>
        <w:pStyle w:val="Sel1"/>
        <w:spacing w:line="360" w:lineRule="auto"/>
        <w:outlineLvl w:val="0"/>
        <w:rPr>
          <w:rFonts w:cs="Arial"/>
          <w:b w:val="0"/>
          <w:caps w:val="0"/>
        </w:rPr>
      </w:pPr>
      <w:r w:rsidRPr="00B153AE">
        <w:rPr>
          <w:rFonts w:ascii="Calibri" w:eastAsia="Calibri" w:hAnsi="Calibri" w:cs="Calibri"/>
          <w:b w:val="0"/>
          <w:caps w:val="0"/>
          <w:sz w:val="22"/>
          <w:szCs w:val="22"/>
          <w:lang w:eastAsia="ar-SA"/>
        </w:rPr>
        <w:t xml:space="preserve"> </w:t>
      </w:r>
      <w:r w:rsidRPr="00B153AE">
        <w:rPr>
          <w:rFonts w:cs="Arial"/>
          <w:b w:val="0"/>
          <w:caps w:val="0"/>
        </w:rPr>
        <w:t>Para a área a ser escavada, é importante realizar o reconhecimento prévio, portanto, recomenda-se:</w:t>
      </w:r>
    </w:p>
    <w:p w14:paraId="203E6D9C" w14:textId="77777777" w:rsidR="00B153AE" w:rsidRDefault="00B153AE" w:rsidP="00412493">
      <w:pPr>
        <w:pStyle w:val="Sel1"/>
        <w:spacing w:line="360" w:lineRule="auto"/>
        <w:outlineLvl w:val="0"/>
        <w:rPr>
          <w:rFonts w:cs="Arial"/>
          <w:b w:val="0"/>
          <w:caps w:val="0"/>
        </w:rPr>
      </w:pPr>
      <w:r w:rsidRPr="00B153AE">
        <w:rPr>
          <w:rFonts w:cs="Arial"/>
          <w:b w:val="0"/>
          <w:caps w:val="0"/>
        </w:rPr>
        <w:t xml:space="preserve"> • fazer a avaliação do sistema viário e do tráfego nas proximidades das escavações; • identificar a necessidade de retirar ou escorar árvores, pedras e objetos ou materiais de todo tipo quando sua estabilidade estiver ameaçada pela execução dos serviços; </w:t>
      </w:r>
    </w:p>
    <w:p w14:paraId="15FFCE7E" w14:textId="77777777" w:rsidR="00511EBB" w:rsidRDefault="00B153AE" w:rsidP="00412493">
      <w:pPr>
        <w:pStyle w:val="Sel1"/>
        <w:spacing w:line="360" w:lineRule="auto"/>
        <w:outlineLvl w:val="0"/>
        <w:rPr>
          <w:rFonts w:cs="Arial"/>
          <w:b w:val="0"/>
          <w:caps w:val="0"/>
        </w:rPr>
      </w:pPr>
      <w:r w:rsidRPr="00B153AE">
        <w:rPr>
          <w:rFonts w:cs="Arial"/>
          <w:b w:val="0"/>
          <w:caps w:val="0"/>
        </w:rPr>
        <w:t xml:space="preserve">• realizar vistoria cautelar para registrar as condições das propriedades circunvizinhas à obra antes do início das escavações e, se necessário, realizar laudo de estabilidade das edificações; </w:t>
      </w:r>
    </w:p>
    <w:p w14:paraId="11A182EE" w14:textId="77777777" w:rsidR="00B153AE" w:rsidRDefault="00B153AE" w:rsidP="00412493">
      <w:pPr>
        <w:pStyle w:val="Sel1"/>
        <w:spacing w:line="360" w:lineRule="auto"/>
        <w:outlineLvl w:val="0"/>
        <w:rPr>
          <w:rFonts w:cs="Arial"/>
          <w:b w:val="0"/>
          <w:caps w:val="0"/>
        </w:rPr>
      </w:pPr>
      <w:r w:rsidRPr="00B153AE">
        <w:rPr>
          <w:rFonts w:cs="Arial"/>
          <w:b w:val="0"/>
          <w:caps w:val="0"/>
        </w:rPr>
        <w:t xml:space="preserve">• </w:t>
      </w:r>
      <w:r w:rsidR="00511EBB">
        <w:rPr>
          <w:rFonts w:cs="Arial"/>
          <w:b w:val="0"/>
          <w:caps w:val="0"/>
        </w:rPr>
        <w:t xml:space="preserve">Redobrar a atenção em locais </w:t>
      </w:r>
      <w:r w:rsidRPr="00B153AE">
        <w:rPr>
          <w:rFonts w:cs="Arial"/>
          <w:b w:val="0"/>
          <w:caps w:val="0"/>
        </w:rPr>
        <w:t xml:space="preserve">possíveis interferências, como: tubulações, instalações de água potável, sistema de esgoto, rede de gás natural, entre outras; </w:t>
      </w:r>
    </w:p>
    <w:p w14:paraId="7C289F0D" w14:textId="77777777" w:rsidR="00B153AE" w:rsidRDefault="00B153AE" w:rsidP="00412493">
      <w:pPr>
        <w:pStyle w:val="Sel1"/>
        <w:spacing w:line="360" w:lineRule="auto"/>
        <w:outlineLvl w:val="0"/>
        <w:rPr>
          <w:rFonts w:cs="Arial"/>
          <w:b w:val="0"/>
          <w:caps w:val="0"/>
        </w:rPr>
      </w:pPr>
      <w:r w:rsidRPr="00B153AE">
        <w:rPr>
          <w:rFonts w:cs="Arial"/>
          <w:b w:val="0"/>
          <w:caps w:val="0"/>
        </w:rPr>
        <w:t xml:space="preserve">• identificar as interferências de redes elétricas subterrâneas e aéreas. os serviços de escavação só devem ser iniciados após a certificação da existência ou não de redes elétricas subterrâneas, devendo ser providenciada a sua proteção, desvio e interrupção, a fim de evitar acidentes. quando existirem cabos subterrâneos de energia elétrica nas proximidades das escavações, o serviço só poderá ser iniciado após o desligamento da energia dos cabos. </w:t>
      </w:r>
    </w:p>
    <w:p w14:paraId="3D6AB793" w14:textId="77777777" w:rsidR="006319B4" w:rsidRDefault="00B153AE" w:rsidP="00412493">
      <w:pPr>
        <w:pStyle w:val="Sel1"/>
        <w:spacing w:line="360" w:lineRule="auto"/>
        <w:outlineLvl w:val="0"/>
        <w:rPr>
          <w:rFonts w:cs="Arial"/>
          <w:b w:val="0"/>
          <w:caps w:val="0"/>
        </w:rPr>
      </w:pPr>
      <w:r>
        <w:rPr>
          <w:rFonts w:cs="Arial"/>
          <w:b w:val="0"/>
          <w:caps w:val="0"/>
        </w:rPr>
        <w:lastRenderedPageBreak/>
        <w:t>A</w:t>
      </w:r>
      <w:r w:rsidRPr="00B153AE">
        <w:rPr>
          <w:rFonts w:cs="Arial"/>
          <w:b w:val="0"/>
          <w:caps w:val="0"/>
        </w:rPr>
        <w:t>ntes do início e durante as atividades de escavação em áreas com possibilidade de existência de contaminação ambiental, efetuar o monitoramento do local com a utilização de detector de gases ou equipamentos específicos, para identificar a presença de produtos químicos nocivos à saúde dos trabalhadores. Essas situações são comuns em áreas industriais, no entorno de postos de combustíveis, em aterros sanitários ou em solos tufosos.</w:t>
      </w:r>
    </w:p>
    <w:p w14:paraId="42115400" w14:textId="77777777" w:rsidR="00256E48" w:rsidRDefault="00256E48" w:rsidP="00412493">
      <w:pPr>
        <w:pStyle w:val="Sel1"/>
        <w:spacing w:line="360" w:lineRule="auto"/>
        <w:outlineLvl w:val="0"/>
        <w:rPr>
          <w:rFonts w:cs="Arial"/>
        </w:rPr>
      </w:pPr>
      <w:bookmarkStart w:id="10" w:name="_Toc376002437"/>
      <w:r w:rsidRPr="00256E48">
        <w:rPr>
          <w:rFonts w:cs="Arial"/>
        </w:rPr>
        <w:t xml:space="preserve">5.6.  </w:t>
      </w:r>
      <w:bookmarkEnd w:id="10"/>
      <w:r w:rsidR="00B153AE">
        <w:rPr>
          <w:rFonts w:cs="Arial"/>
        </w:rPr>
        <w:t>Sinalização</w:t>
      </w:r>
    </w:p>
    <w:p w14:paraId="4D05BFDE" w14:textId="77777777" w:rsidR="00D00168" w:rsidRDefault="00B153AE" w:rsidP="00412493">
      <w:pPr>
        <w:pStyle w:val="Sel1"/>
        <w:spacing w:line="360" w:lineRule="auto"/>
        <w:outlineLvl w:val="0"/>
        <w:rPr>
          <w:rFonts w:cs="Arial"/>
          <w:b w:val="0"/>
          <w:caps w:val="0"/>
        </w:rPr>
      </w:pPr>
      <w:r w:rsidRPr="00B153AE">
        <w:rPr>
          <w:rFonts w:cs="Arial"/>
          <w:b w:val="0"/>
          <w:caps w:val="0"/>
        </w:rPr>
        <w:t>Com base no projeto executivo da escavação e com a definição do tráfego de pessoas, veículos, máquinas e equipamentos, deve-se planejar a sinalização de segurança para evitar a ocorrência de acidentes.</w:t>
      </w:r>
    </w:p>
    <w:p w14:paraId="34E40282" w14:textId="4FC8B788" w:rsidR="00B153AE" w:rsidRDefault="00B153AE" w:rsidP="00D00168">
      <w:pPr>
        <w:pStyle w:val="Sel1"/>
        <w:spacing w:line="360" w:lineRule="auto"/>
        <w:outlineLvl w:val="0"/>
        <w:rPr>
          <w:rFonts w:cs="Arial"/>
        </w:rPr>
      </w:pPr>
      <w:r>
        <w:rPr>
          <w:rFonts w:cs="Arial"/>
          <w:b w:val="0"/>
          <w:noProof/>
        </w:rPr>
        <w:drawing>
          <wp:anchor distT="0" distB="0" distL="114300" distR="114300" simplePos="0" relativeHeight="251658240" behindDoc="1" locked="0" layoutInCell="1" allowOverlap="1" wp14:anchorId="6994B938" wp14:editId="755B6F46">
            <wp:simplePos x="0" y="0"/>
            <wp:positionH relativeFrom="column">
              <wp:posOffset>266700</wp:posOffset>
            </wp:positionH>
            <wp:positionV relativeFrom="paragraph">
              <wp:posOffset>80010</wp:posOffset>
            </wp:positionV>
            <wp:extent cx="5745480" cy="4134227"/>
            <wp:effectExtent l="76200" t="76200" r="140970" b="133350"/>
            <wp:wrapTight wrapText="bothSides">
              <wp:wrapPolygon edited="0">
                <wp:start x="-143" y="-398"/>
                <wp:lineTo x="-286" y="-299"/>
                <wp:lineTo x="-286" y="21799"/>
                <wp:lineTo x="-143" y="22197"/>
                <wp:lineTo x="21915" y="22197"/>
                <wp:lineTo x="22058" y="21998"/>
                <wp:lineTo x="22058" y="1294"/>
                <wp:lineTo x="21915" y="-199"/>
                <wp:lineTo x="21915" y="-398"/>
                <wp:lineTo x="-143" y="-398"/>
              </wp:wrapPolygon>
            </wp:wrapTight>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5480" cy="413422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Pr>
          <w:rFonts w:cs="Arial"/>
        </w:rPr>
        <w:t xml:space="preserve">5.7. </w:t>
      </w:r>
      <w:r w:rsidRPr="00B153AE">
        <w:rPr>
          <w:rFonts w:cs="Arial"/>
        </w:rPr>
        <w:t>Qualificação e habilitação</w:t>
      </w:r>
    </w:p>
    <w:p w14:paraId="2A4104BA" w14:textId="77777777" w:rsidR="00B153AE" w:rsidRPr="00B153AE" w:rsidRDefault="00B153AE" w:rsidP="00412493">
      <w:pPr>
        <w:pStyle w:val="Sel1"/>
        <w:spacing w:line="360" w:lineRule="auto"/>
        <w:rPr>
          <w:rFonts w:cs="Arial"/>
          <w:b w:val="0"/>
        </w:rPr>
      </w:pPr>
      <w:r w:rsidRPr="00B153AE">
        <w:rPr>
          <w:rFonts w:cs="Arial"/>
          <w:b w:val="0"/>
          <w:caps w:val="0"/>
        </w:rPr>
        <w:t>EQUIPE DE TRABALHO</w:t>
      </w:r>
    </w:p>
    <w:p w14:paraId="1B5F22B2" w14:textId="77777777" w:rsidR="00B153AE" w:rsidRDefault="00B153AE" w:rsidP="00412493">
      <w:pPr>
        <w:pStyle w:val="Sel1"/>
        <w:spacing w:line="360" w:lineRule="auto"/>
        <w:rPr>
          <w:rFonts w:cs="Arial"/>
          <w:b w:val="0"/>
        </w:rPr>
      </w:pPr>
      <w:r w:rsidRPr="00B153AE">
        <w:rPr>
          <w:rFonts w:cs="Arial"/>
          <w:b w:val="0"/>
          <w:caps w:val="0"/>
        </w:rPr>
        <w:lastRenderedPageBreak/>
        <w:t>Para a execução dos trabalhos de escavação, toda a equipe de trabalho deve estar devidamente</w:t>
      </w:r>
      <w:r>
        <w:rPr>
          <w:rFonts w:cs="Arial"/>
          <w:b w:val="0"/>
        </w:rPr>
        <w:t xml:space="preserve"> </w:t>
      </w:r>
      <w:r w:rsidRPr="00B153AE">
        <w:rPr>
          <w:rFonts w:cs="Arial"/>
          <w:b w:val="0"/>
          <w:caps w:val="0"/>
        </w:rPr>
        <w:t>apta, qualificada e treinada para a realização das atividades.</w:t>
      </w:r>
      <w:r>
        <w:rPr>
          <w:rFonts w:cs="Arial"/>
          <w:b w:val="0"/>
        </w:rPr>
        <w:t xml:space="preserve"> </w:t>
      </w:r>
      <w:r w:rsidRPr="00B153AE">
        <w:rPr>
          <w:rFonts w:cs="Arial"/>
          <w:b w:val="0"/>
          <w:caps w:val="0"/>
        </w:rPr>
        <w:t>os serviços de escavação devem ter responsável técnico legalmente habilitado.</w:t>
      </w:r>
      <w:r>
        <w:rPr>
          <w:rFonts w:cs="Arial"/>
          <w:b w:val="0"/>
        </w:rPr>
        <w:t xml:space="preserve"> </w:t>
      </w:r>
    </w:p>
    <w:p w14:paraId="2BC2D950" w14:textId="77777777" w:rsidR="00B153AE" w:rsidRPr="00B153AE" w:rsidRDefault="00B153AE" w:rsidP="00412493">
      <w:pPr>
        <w:pStyle w:val="Sel1"/>
        <w:spacing w:line="360" w:lineRule="auto"/>
        <w:rPr>
          <w:rFonts w:cs="Arial"/>
          <w:b w:val="0"/>
        </w:rPr>
      </w:pPr>
      <w:r w:rsidRPr="00B153AE">
        <w:rPr>
          <w:rFonts w:cs="Arial"/>
          <w:b w:val="0"/>
          <w:caps w:val="0"/>
        </w:rPr>
        <w:t xml:space="preserve">Conforme a </w:t>
      </w:r>
      <w:proofErr w:type="spellStart"/>
      <w:r w:rsidRPr="00B153AE">
        <w:rPr>
          <w:rFonts w:cs="Arial"/>
          <w:b w:val="0"/>
          <w:caps w:val="0"/>
        </w:rPr>
        <w:t>nr</w:t>
      </w:r>
      <w:proofErr w:type="spellEnd"/>
      <w:r w:rsidRPr="00B153AE">
        <w:rPr>
          <w:rFonts w:cs="Arial"/>
          <w:b w:val="0"/>
          <w:caps w:val="0"/>
        </w:rPr>
        <w:t xml:space="preserve"> 18:</w:t>
      </w:r>
      <w:r>
        <w:rPr>
          <w:rFonts w:cs="Arial"/>
          <w:b w:val="0"/>
        </w:rPr>
        <w:t xml:space="preserve"> </w:t>
      </w:r>
      <w:r w:rsidRPr="00B153AE">
        <w:rPr>
          <w:rFonts w:cs="Arial"/>
          <w:b w:val="0"/>
          <w:caps w:val="0"/>
        </w:rPr>
        <w:t>são considerados trabalhadores habilitados aqueles que comprovem perante o empregador e a</w:t>
      </w:r>
      <w:r>
        <w:rPr>
          <w:rFonts w:cs="Arial"/>
          <w:b w:val="0"/>
        </w:rPr>
        <w:t xml:space="preserve"> </w:t>
      </w:r>
      <w:r w:rsidRPr="00B153AE">
        <w:rPr>
          <w:rFonts w:cs="Arial"/>
          <w:b w:val="0"/>
          <w:caps w:val="0"/>
        </w:rPr>
        <w:t>inspeção do trabalho uma das seguintes condições:</w:t>
      </w:r>
    </w:p>
    <w:p w14:paraId="6D1792F3" w14:textId="77777777" w:rsidR="00B153AE" w:rsidRPr="00B153AE" w:rsidRDefault="00B153AE" w:rsidP="00412493">
      <w:pPr>
        <w:pStyle w:val="Sel1"/>
        <w:spacing w:line="360" w:lineRule="auto"/>
        <w:rPr>
          <w:rFonts w:cs="Arial"/>
          <w:b w:val="0"/>
        </w:rPr>
      </w:pPr>
      <w:r w:rsidRPr="00B153AE">
        <w:rPr>
          <w:rFonts w:cs="Arial"/>
          <w:b w:val="0"/>
          <w:caps w:val="0"/>
        </w:rPr>
        <w:t>• capacitação mediante curso específico do sistema oficial de ensino;</w:t>
      </w:r>
    </w:p>
    <w:p w14:paraId="3C6D59A8" w14:textId="77777777" w:rsidR="00B153AE" w:rsidRPr="00B153AE" w:rsidRDefault="00B153AE" w:rsidP="00412493">
      <w:pPr>
        <w:pStyle w:val="Sel1"/>
        <w:spacing w:line="360" w:lineRule="auto"/>
        <w:rPr>
          <w:rFonts w:cs="Arial"/>
          <w:b w:val="0"/>
        </w:rPr>
      </w:pPr>
      <w:r w:rsidRPr="00B153AE">
        <w:rPr>
          <w:rFonts w:cs="Arial"/>
          <w:b w:val="0"/>
          <w:caps w:val="0"/>
        </w:rPr>
        <w:t>• capacitação mediante curso especializado ministrado por centros</w:t>
      </w:r>
      <w:r>
        <w:rPr>
          <w:rFonts w:cs="Arial"/>
          <w:b w:val="0"/>
        </w:rPr>
        <w:t xml:space="preserve"> </w:t>
      </w:r>
      <w:r w:rsidRPr="00B153AE">
        <w:rPr>
          <w:rFonts w:cs="Arial"/>
          <w:b w:val="0"/>
          <w:caps w:val="0"/>
        </w:rPr>
        <w:t>de treinamento e reconhecido pelo sistema oficial de ensino.</w:t>
      </w:r>
    </w:p>
    <w:p w14:paraId="4A1552BB" w14:textId="77777777" w:rsidR="00B153AE" w:rsidRPr="00B153AE" w:rsidRDefault="00B153AE" w:rsidP="00412493">
      <w:pPr>
        <w:pStyle w:val="Sel1"/>
        <w:spacing w:line="360" w:lineRule="auto"/>
        <w:rPr>
          <w:rFonts w:cs="Arial"/>
          <w:b w:val="0"/>
        </w:rPr>
      </w:pPr>
      <w:r w:rsidRPr="00B153AE">
        <w:rPr>
          <w:rFonts w:cs="Arial"/>
          <w:b w:val="0"/>
          <w:caps w:val="0"/>
        </w:rPr>
        <w:t>São considerados trabalhadores qualificados aqueles que comprovem perante o empregador e a</w:t>
      </w:r>
      <w:r>
        <w:rPr>
          <w:rFonts w:cs="Arial"/>
          <w:b w:val="0"/>
        </w:rPr>
        <w:t xml:space="preserve"> </w:t>
      </w:r>
      <w:r w:rsidRPr="00B153AE">
        <w:rPr>
          <w:rFonts w:cs="Arial"/>
          <w:b w:val="0"/>
          <w:caps w:val="0"/>
        </w:rPr>
        <w:t>inspeção do trabalho uma das seguintes condições:</w:t>
      </w:r>
    </w:p>
    <w:p w14:paraId="2F139B76" w14:textId="77777777" w:rsidR="00B153AE" w:rsidRPr="00B153AE" w:rsidRDefault="00B153AE" w:rsidP="00412493">
      <w:pPr>
        <w:pStyle w:val="Sel1"/>
        <w:spacing w:line="360" w:lineRule="auto"/>
        <w:rPr>
          <w:rFonts w:cs="Arial"/>
          <w:b w:val="0"/>
        </w:rPr>
      </w:pPr>
      <w:r w:rsidRPr="00B153AE">
        <w:rPr>
          <w:rFonts w:cs="Arial"/>
          <w:b w:val="0"/>
          <w:caps w:val="0"/>
        </w:rPr>
        <w:t>• capacitação mediante treinamento na empresa;</w:t>
      </w:r>
    </w:p>
    <w:p w14:paraId="1E3FDB4E" w14:textId="77777777" w:rsidR="00B153AE" w:rsidRDefault="00B153AE" w:rsidP="00412493">
      <w:pPr>
        <w:pStyle w:val="Sel1"/>
        <w:spacing w:line="360" w:lineRule="auto"/>
        <w:rPr>
          <w:rFonts w:cs="Arial"/>
          <w:b w:val="0"/>
          <w:caps w:val="0"/>
        </w:rPr>
      </w:pPr>
      <w:r w:rsidRPr="00B153AE">
        <w:rPr>
          <w:rFonts w:cs="Arial"/>
          <w:b w:val="0"/>
          <w:caps w:val="0"/>
        </w:rPr>
        <w:t>• capacitação mediante curso ministrado por instituições privadas ou</w:t>
      </w:r>
      <w:r>
        <w:rPr>
          <w:rFonts w:cs="Arial"/>
          <w:b w:val="0"/>
        </w:rPr>
        <w:t xml:space="preserve"> </w:t>
      </w:r>
      <w:r w:rsidRPr="00B153AE">
        <w:rPr>
          <w:rFonts w:cs="Arial"/>
          <w:b w:val="0"/>
          <w:caps w:val="0"/>
        </w:rPr>
        <w:t>públicas, desde que conduzido por profissional habilitado;</w:t>
      </w:r>
    </w:p>
    <w:p w14:paraId="5E7465BD" w14:textId="77777777" w:rsidR="00B153AE" w:rsidRDefault="00B153AE" w:rsidP="00412493">
      <w:pPr>
        <w:pStyle w:val="Sel1"/>
        <w:spacing w:line="360" w:lineRule="auto"/>
        <w:rPr>
          <w:rFonts w:cs="Arial"/>
        </w:rPr>
      </w:pPr>
      <w:r>
        <w:rPr>
          <w:rFonts w:cs="Arial"/>
        </w:rPr>
        <w:t>6.  Execução</w:t>
      </w:r>
    </w:p>
    <w:p w14:paraId="326FE3DF" w14:textId="77777777" w:rsidR="00B153AE" w:rsidRDefault="00B153AE" w:rsidP="00412493">
      <w:pPr>
        <w:pStyle w:val="Sel1"/>
        <w:spacing w:line="360" w:lineRule="auto"/>
        <w:rPr>
          <w:rFonts w:cs="Arial"/>
          <w:b w:val="0"/>
          <w:caps w:val="0"/>
        </w:rPr>
      </w:pPr>
      <w:r w:rsidRPr="00B153AE">
        <w:rPr>
          <w:rFonts w:cs="Arial"/>
          <w:b w:val="0"/>
          <w:caps w:val="0"/>
        </w:rPr>
        <w:t xml:space="preserve">Para prevenir a ocorrência de acidentes de trabalho durante a execução das atividades de escavação, importante seguir o planejamento conforme descrito no item anterior, implementando o que for definido no procedimento de trabalho, </w:t>
      </w:r>
      <w:proofErr w:type="spellStart"/>
      <w:r w:rsidRPr="00B153AE">
        <w:rPr>
          <w:rFonts w:cs="Arial"/>
          <w:b w:val="0"/>
          <w:caps w:val="0"/>
        </w:rPr>
        <w:t>apr</w:t>
      </w:r>
      <w:proofErr w:type="spellEnd"/>
      <w:r w:rsidRPr="00B153AE">
        <w:rPr>
          <w:rFonts w:cs="Arial"/>
          <w:b w:val="0"/>
          <w:caps w:val="0"/>
        </w:rPr>
        <w:t xml:space="preserve">, </w:t>
      </w:r>
      <w:proofErr w:type="spellStart"/>
      <w:r w:rsidRPr="00B153AE">
        <w:rPr>
          <w:rFonts w:cs="Arial"/>
          <w:b w:val="0"/>
          <w:caps w:val="0"/>
        </w:rPr>
        <w:t>pt</w:t>
      </w:r>
      <w:proofErr w:type="spellEnd"/>
      <w:r w:rsidRPr="00B153AE">
        <w:rPr>
          <w:rFonts w:cs="Arial"/>
          <w:b w:val="0"/>
          <w:caps w:val="0"/>
        </w:rPr>
        <w:t xml:space="preserve"> elaborados, e cumprir as normas regulamentadoras, em especial </w:t>
      </w:r>
      <w:proofErr w:type="spellStart"/>
      <w:r w:rsidRPr="00B153AE">
        <w:rPr>
          <w:rFonts w:cs="Arial"/>
          <w:b w:val="0"/>
          <w:caps w:val="0"/>
        </w:rPr>
        <w:t>nr</w:t>
      </w:r>
      <w:proofErr w:type="spellEnd"/>
      <w:r w:rsidRPr="00B153AE">
        <w:rPr>
          <w:rFonts w:cs="Arial"/>
          <w:b w:val="0"/>
          <w:caps w:val="0"/>
        </w:rPr>
        <w:t xml:space="preserve"> 18 e, quando</w:t>
      </w:r>
      <w:r>
        <w:rPr>
          <w:rFonts w:cs="Arial"/>
          <w:b w:val="0"/>
          <w:caps w:val="0"/>
        </w:rPr>
        <w:t xml:space="preserve"> aplicável, a NR</w:t>
      </w:r>
      <w:r w:rsidRPr="00B153AE">
        <w:rPr>
          <w:rFonts w:cs="Arial"/>
          <w:b w:val="0"/>
          <w:caps w:val="0"/>
        </w:rPr>
        <w:t xml:space="preserve"> 35 e </w:t>
      </w:r>
      <w:r>
        <w:rPr>
          <w:rFonts w:cs="Arial"/>
          <w:b w:val="0"/>
          <w:caps w:val="0"/>
        </w:rPr>
        <w:t>NR</w:t>
      </w:r>
      <w:r w:rsidRPr="00B153AE">
        <w:rPr>
          <w:rFonts w:cs="Arial"/>
          <w:b w:val="0"/>
          <w:caps w:val="0"/>
        </w:rPr>
        <w:t xml:space="preserve"> 33.</w:t>
      </w:r>
    </w:p>
    <w:p w14:paraId="09859E2F" w14:textId="77777777" w:rsidR="00B153AE" w:rsidRDefault="00B153AE" w:rsidP="00412493">
      <w:pPr>
        <w:pStyle w:val="Sel1"/>
        <w:spacing w:line="360" w:lineRule="auto"/>
        <w:rPr>
          <w:b w:val="0"/>
          <w:caps w:val="0"/>
        </w:rPr>
      </w:pPr>
      <w:r w:rsidRPr="00B153AE">
        <w:rPr>
          <w:b w:val="0"/>
          <w:caps w:val="0"/>
        </w:rPr>
        <w:t xml:space="preserve">As situações de maior risco envolvendo escavações é devido à movimentação de solos. essa movimentação pode causar desmoronamento, deslizamento de terra, projeção de materiais, entre outras ocorrências. a existência de algum fator de risco constitui impedimento à execução dos trabalhos até que estes sejam eliminados ou controlados. </w:t>
      </w:r>
    </w:p>
    <w:p w14:paraId="66121F14" w14:textId="77777777" w:rsidR="00B153AE" w:rsidRDefault="0076562A" w:rsidP="00412493">
      <w:pPr>
        <w:pStyle w:val="Sel1"/>
        <w:spacing w:line="360" w:lineRule="auto"/>
        <w:rPr>
          <w:b w:val="0"/>
          <w:caps w:val="0"/>
        </w:rPr>
      </w:pPr>
      <w:r w:rsidRPr="00B153AE">
        <w:rPr>
          <w:b w:val="0"/>
          <w:caps w:val="0"/>
        </w:rPr>
        <w:t>Seguem</w:t>
      </w:r>
      <w:r w:rsidR="00B153AE" w:rsidRPr="00B153AE">
        <w:rPr>
          <w:b w:val="0"/>
          <w:caps w:val="0"/>
        </w:rPr>
        <w:t xml:space="preserve"> alguns exemplos:</w:t>
      </w:r>
    </w:p>
    <w:p w14:paraId="603F3055" w14:textId="77777777" w:rsidR="00B153AE" w:rsidRDefault="00B153AE" w:rsidP="00412493">
      <w:pPr>
        <w:pStyle w:val="Sel1"/>
        <w:spacing w:line="276" w:lineRule="auto"/>
        <w:rPr>
          <w:b w:val="0"/>
          <w:caps w:val="0"/>
        </w:rPr>
      </w:pPr>
      <w:r w:rsidRPr="00B153AE">
        <w:rPr>
          <w:b w:val="0"/>
          <w:caps w:val="0"/>
        </w:rPr>
        <w:t xml:space="preserve"> • trabalhos realizados nas periferias das escavações e sem proteção;</w:t>
      </w:r>
    </w:p>
    <w:p w14:paraId="732E268F" w14:textId="77777777" w:rsidR="00B153AE" w:rsidRDefault="00B153AE" w:rsidP="00412493">
      <w:pPr>
        <w:pStyle w:val="Sel1"/>
        <w:spacing w:line="276" w:lineRule="auto"/>
        <w:rPr>
          <w:b w:val="0"/>
          <w:caps w:val="0"/>
        </w:rPr>
      </w:pPr>
      <w:r w:rsidRPr="00B153AE">
        <w:rPr>
          <w:b w:val="0"/>
          <w:caps w:val="0"/>
        </w:rPr>
        <w:lastRenderedPageBreak/>
        <w:t xml:space="preserve"> • falta de escoramentos nas paredes da escavação; </w:t>
      </w:r>
    </w:p>
    <w:p w14:paraId="4C8A3B8D" w14:textId="77777777" w:rsidR="00B153AE" w:rsidRDefault="00B153AE" w:rsidP="00412493">
      <w:pPr>
        <w:pStyle w:val="Sel1"/>
        <w:spacing w:line="276" w:lineRule="auto"/>
        <w:rPr>
          <w:b w:val="0"/>
          <w:caps w:val="0"/>
        </w:rPr>
      </w:pPr>
      <w:r w:rsidRPr="00B153AE">
        <w:rPr>
          <w:b w:val="0"/>
          <w:caps w:val="0"/>
        </w:rPr>
        <w:t>• passagem e estacionamento de veículos próximos à escavação;</w:t>
      </w:r>
    </w:p>
    <w:p w14:paraId="6E1B76F2" w14:textId="77777777" w:rsidR="00B153AE" w:rsidRDefault="00B153AE" w:rsidP="00412493">
      <w:pPr>
        <w:pStyle w:val="Sel1"/>
        <w:spacing w:line="276" w:lineRule="auto"/>
        <w:rPr>
          <w:b w:val="0"/>
          <w:caps w:val="0"/>
        </w:rPr>
      </w:pPr>
      <w:r w:rsidRPr="00B153AE">
        <w:rPr>
          <w:b w:val="0"/>
          <w:caps w:val="0"/>
        </w:rPr>
        <w:t xml:space="preserve"> • acúmulo de materiais (solo, areia, brita etc.) nas beiradas da escavação; </w:t>
      </w:r>
    </w:p>
    <w:p w14:paraId="2EAF233E" w14:textId="77777777" w:rsidR="00B153AE" w:rsidRDefault="00B153AE" w:rsidP="00412493">
      <w:pPr>
        <w:pStyle w:val="Sel1"/>
        <w:spacing w:line="276" w:lineRule="auto"/>
        <w:rPr>
          <w:b w:val="0"/>
          <w:caps w:val="0"/>
        </w:rPr>
      </w:pPr>
      <w:r w:rsidRPr="00B153AE">
        <w:rPr>
          <w:b w:val="0"/>
          <w:caps w:val="0"/>
        </w:rPr>
        <w:t xml:space="preserve">• falta de escada ou cabo de segurança para descida e subida; </w:t>
      </w:r>
    </w:p>
    <w:p w14:paraId="0FE7C8C9" w14:textId="77777777" w:rsidR="00B153AE" w:rsidRDefault="00B153AE" w:rsidP="00412493">
      <w:pPr>
        <w:pStyle w:val="Sel1"/>
        <w:spacing w:line="276" w:lineRule="auto"/>
        <w:rPr>
          <w:b w:val="0"/>
          <w:caps w:val="0"/>
        </w:rPr>
      </w:pPr>
      <w:r w:rsidRPr="00B153AE">
        <w:rPr>
          <w:b w:val="0"/>
          <w:caps w:val="0"/>
        </w:rPr>
        <w:t>• falta de utilização de cinto de segurança;</w:t>
      </w:r>
    </w:p>
    <w:p w14:paraId="4A0E7088" w14:textId="77777777" w:rsidR="0076562A" w:rsidRDefault="00B153AE" w:rsidP="00412493">
      <w:pPr>
        <w:pStyle w:val="Sel1"/>
        <w:spacing w:line="276" w:lineRule="auto"/>
        <w:rPr>
          <w:b w:val="0"/>
          <w:caps w:val="0"/>
        </w:rPr>
      </w:pPr>
      <w:r w:rsidRPr="00B153AE">
        <w:rPr>
          <w:b w:val="0"/>
          <w:caps w:val="0"/>
        </w:rPr>
        <w:t xml:space="preserve"> • falta de sinalização; </w:t>
      </w:r>
    </w:p>
    <w:p w14:paraId="26FFDD03" w14:textId="77777777" w:rsidR="0076562A" w:rsidRDefault="00B153AE" w:rsidP="00412493">
      <w:pPr>
        <w:pStyle w:val="Sel1"/>
        <w:spacing w:line="276" w:lineRule="auto"/>
        <w:rPr>
          <w:b w:val="0"/>
          <w:caps w:val="0"/>
        </w:rPr>
      </w:pPr>
      <w:r w:rsidRPr="00B153AE">
        <w:rPr>
          <w:b w:val="0"/>
          <w:caps w:val="0"/>
        </w:rPr>
        <w:t>• trabalhos sob intempéries.</w:t>
      </w:r>
    </w:p>
    <w:p w14:paraId="40CE7A21" w14:textId="77777777" w:rsidR="0076562A" w:rsidRDefault="0076562A" w:rsidP="00412493">
      <w:pPr>
        <w:pStyle w:val="Sel1"/>
        <w:spacing w:line="360" w:lineRule="auto"/>
        <w:rPr>
          <w:caps w:val="0"/>
        </w:rPr>
      </w:pPr>
      <w:r w:rsidRPr="0076562A">
        <w:rPr>
          <w:caps w:val="0"/>
        </w:rPr>
        <w:t xml:space="preserve">6.1 </w:t>
      </w:r>
      <w:r>
        <w:rPr>
          <w:caps w:val="0"/>
        </w:rPr>
        <w:t>TALUDES</w:t>
      </w:r>
    </w:p>
    <w:p w14:paraId="4C302D1D" w14:textId="77777777" w:rsidR="0076562A" w:rsidRDefault="0076562A" w:rsidP="00412493">
      <w:pPr>
        <w:pStyle w:val="Sel1"/>
        <w:spacing w:line="360" w:lineRule="auto"/>
        <w:jc w:val="left"/>
        <w:rPr>
          <w:rFonts w:cs="Arial"/>
          <w:b w:val="0"/>
          <w:caps w:val="0"/>
        </w:rPr>
      </w:pPr>
      <w:r w:rsidRPr="0076562A">
        <w:rPr>
          <w:rFonts w:cs="Arial"/>
          <w:b w:val="0"/>
          <w:caps w:val="0"/>
        </w:rPr>
        <w:t xml:space="preserve">Os taludes instáveis das escavações com mais de 1,25 m de profundidade devem ser escorados por estruturas que suportem as cargas previstas, conforme projeto. </w:t>
      </w:r>
      <w:r w:rsidR="00412493" w:rsidRPr="0076562A">
        <w:rPr>
          <w:rFonts w:cs="Arial"/>
          <w:b w:val="0"/>
          <w:caps w:val="0"/>
        </w:rPr>
        <w:t>Devem</w:t>
      </w:r>
      <w:r w:rsidRPr="0076562A">
        <w:rPr>
          <w:rFonts w:cs="Arial"/>
          <w:b w:val="0"/>
          <w:caps w:val="0"/>
        </w:rPr>
        <w:t xml:space="preserve"> dispor de escadas ou rampas de acesso, colocadas próximas aos postos de trabalho, a fim de permitir, em caso de emergência, a saída rápida dos trabalhadores.</w:t>
      </w:r>
    </w:p>
    <w:p w14:paraId="6F3F854D" w14:textId="77777777" w:rsidR="0076562A" w:rsidRDefault="0076562A" w:rsidP="00412493">
      <w:pPr>
        <w:pStyle w:val="Sel1"/>
        <w:spacing w:line="360" w:lineRule="auto"/>
        <w:jc w:val="center"/>
        <w:rPr>
          <w:rFonts w:cs="Arial"/>
          <w:b w:val="0"/>
        </w:rPr>
      </w:pPr>
      <w:r>
        <w:rPr>
          <w:rFonts w:cs="Arial"/>
          <w:b w:val="0"/>
          <w:noProof/>
        </w:rPr>
        <w:drawing>
          <wp:inline distT="0" distB="0" distL="0" distR="0" wp14:anchorId="5866FE0A" wp14:editId="022CA2D9">
            <wp:extent cx="4548250" cy="2104886"/>
            <wp:effectExtent l="76200" t="76200" r="138430" b="12446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669" cy="211618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2E9DE05" w14:textId="77777777" w:rsidR="0076562A" w:rsidRDefault="0076562A" w:rsidP="00412493">
      <w:pPr>
        <w:pStyle w:val="Sel1"/>
        <w:spacing w:line="360" w:lineRule="auto"/>
        <w:jc w:val="left"/>
        <w:rPr>
          <w:rFonts w:cs="Arial"/>
          <w:b w:val="0"/>
          <w:caps w:val="0"/>
        </w:rPr>
      </w:pPr>
      <w:r w:rsidRPr="0076562A">
        <w:rPr>
          <w:rFonts w:cs="Arial"/>
          <w:b w:val="0"/>
          <w:caps w:val="0"/>
        </w:rPr>
        <w:t>A estabilidade dos taludes deve ser garantida por meio das seguintes medidas de segurança:</w:t>
      </w:r>
    </w:p>
    <w:p w14:paraId="10F75A2F" w14:textId="77777777" w:rsidR="0076562A" w:rsidRDefault="0076562A" w:rsidP="00412493">
      <w:pPr>
        <w:pStyle w:val="Sel1"/>
        <w:spacing w:line="360" w:lineRule="auto"/>
        <w:ind w:left="284"/>
        <w:jc w:val="left"/>
        <w:rPr>
          <w:rFonts w:cs="Arial"/>
          <w:b w:val="0"/>
          <w:caps w:val="0"/>
        </w:rPr>
      </w:pPr>
      <w:r w:rsidRPr="0076562A">
        <w:rPr>
          <w:rFonts w:cs="Arial"/>
          <w:b w:val="0"/>
          <w:caps w:val="0"/>
        </w:rPr>
        <w:t xml:space="preserve"> • o responsável técnico deverá buscar a adoção de técnicas de estabilização que garantam a completa estabilidade dos taludes, tais como </w:t>
      </w:r>
      <w:proofErr w:type="spellStart"/>
      <w:r w:rsidRPr="0076562A">
        <w:rPr>
          <w:rFonts w:cs="Arial"/>
          <w:b w:val="0"/>
          <w:caps w:val="0"/>
        </w:rPr>
        <w:t>retaludamento</w:t>
      </w:r>
      <w:proofErr w:type="spellEnd"/>
      <w:r w:rsidRPr="0076562A">
        <w:rPr>
          <w:rFonts w:cs="Arial"/>
          <w:b w:val="0"/>
          <w:caps w:val="0"/>
        </w:rPr>
        <w:t xml:space="preserve">, escoramento, </w:t>
      </w:r>
      <w:proofErr w:type="spellStart"/>
      <w:r w:rsidRPr="0076562A">
        <w:rPr>
          <w:rFonts w:cs="Arial"/>
          <w:b w:val="0"/>
          <w:caps w:val="0"/>
        </w:rPr>
        <w:t>atirantamento</w:t>
      </w:r>
      <w:proofErr w:type="spellEnd"/>
      <w:r w:rsidRPr="0076562A">
        <w:rPr>
          <w:rFonts w:cs="Arial"/>
          <w:b w:val="0"/>
          <w:caps w:val="0"/>
        </w:rPr>
        <w:t>, grampeamento e impermeabilização;</w:t>
      </w:r>
    </w:p>
    <w:p w14:paraId="7C4B73FE" w14:textId="77777777" w:rsidR="0076562A" w:rsidRDefault="0076562A" w:rsidP="007D2334">
      <w:pPr>
        <w:pStyle w:val="Sel1"/>
        <w:numPr>
          <w:ilvl w:val="0"/>
          <w:numId w:val="5"/>
        </w:numPr>
        <w:spacing w:line="360" w:lineRule="auto"/>
        <w:jc w:val="left"/>
        <w:rPr>
          <w:rFonts w:cs="Arial"/>
          <w:b w:val="0"/>
          <w:caps w:val="0"/>
        </w:rPr>
      </w:pPr>
      <w:r w:rsidRPr="0076562A">
        <w:rPr>
          <w:rFonts w:cs="Arial"/>
          <w:b w:val="0"/>
          <w:caps w:val="0"/>
        </w:rPr>
        <w:lastRenderedPageBreak/>
        <w:t>Evitar trabalhos nos pés de taludes sem uma avaliação prévia pelo responsável técnico a respeito dos riscos de instabilidade que possam apresentar. A existência de riscos constitui impedimento à execução dos trabalhos até que estes sejam eliminados;</w:t>
      </w:r>
    </w:p>
    <w:p w14:paraId="75ADDCF1" w14:textId="77777777" w:rsidR="0076562A" w:rsidRDefault="0076562A" w:rsidP="007D2334">
      <w:pPr>
        <w:pStyle w:val="Sel1"/>
        <w:numPr>
          <w:ilvl w:val="0"/>
          <w:numId w:val="5"/>
        </w:numPr>
        <w:spacing w:line="360" w:lineRule="auto"/>
        <w:jc w:val="left"/>
        <w:rPr>
          <w:rFonts w:cs="Arial"/>
          <w:b w:val="0"/>
          <w:caps w:val="0"/>
        </w:rPr>
      </w:pPr>
      <w:r w:rsidRPr="0076562A">
        <w:rPr>
          <w:rFonts w:cs="Arial"/>
          <w:b w:val="0"/>
          <w:caps w:val="0"/>
        </w:rPr>
        <w:t>Evitar a execução de trabalho manual ou a permanência de observadores dentro do raio de ação das máquinas em atividade de movimentação de terra;</w:t>
      </w:r>
    </w:p>
    <w:p w14:paraId="2A020B8E" w14:textId="77777777" w:rsidR="0076562A" w:rsidRDefault="0076562A" w:rsidP="007D2334">
      <w:pPr>
        <w:pStyle w:val="Sel1"/>
        <w:numPr>
          <w:ilvl w:val="0"/>
          <w:numId w:val="5"/>
        </w:numPr>
        <w:spacing w:line="360" w:lineRule="auto"/>
        <w:jc w:val="left"/>
        <w:rPr>
          <w:rFonts w:cs="Arial"/>
          <w:b w:val="0"/>
          <w:caps w:val="0"/>
        </w:rPr>
      </w:pPr>
      <w:r w:rsidRPr="0076562A">
        <w:rPr>
          <w:rFonts w:cs="Arial"/>
          <w:b w:val="0"/>
          <w:caps w:val="0"/>
        </w:rPr>
        <w:t>Quando for necessário rebaixar o lençol de água (freático), os serviços devem ser executados por pessoas ou empresas qualificadas.</w:t>
      </w:r>
    </w:p>
    <w:p w14:paraId="2B81FFC2" w14:textId="77777777" w:rsidR="0076562A" w:rsidRDefault="0076562A" w:rsidP="00412493">
      <w:pPr>
        <w:pStyle w:val="Sel1"/>
        <w:spacing w:line="360" w:lineRule="auto"/>
        <w:rPr>
          <w:caps w:val="0"/>
        </w:rPr>
      </w:pPr>
      <w:r>
        <w:rPr>
          <w:caps w:val="0"/>
        </w:rPr>
        <w:t xml:space="preserve">6.2  </w:t>
      </w:r>
      <w:r w:rsidRPr="0076562A">
        <w:rPr>
          <w:caps w:val="0"/>
        </w:rPr>
        <w:t xml:space="preserve"> </w:t>
      </w:r>
      <w:r>
        <w:rPr>
          <w:caps w:val="0"/>
        </w:rPr>
        <w:t>MATERIAL ESCAVADO</w:t>
      </w:r>
    </w:p>
    <w:p w14:paraId="353D7FA8" w14:textId="77777777" w:rsidR="0076562A" w:rsidRDefault="0076562A" w:rsidP="00412493">
      <w:pPr>
        <w:pStyle w:val="Sel1"/>
        <w:spacing w:line="360" w:lineRule="auto"/>
        <w:rPr>
          <w:b w:val="0"/>
          <w:caps w:val="0"/>
        </w:rPr>
      </w:pPr>
      <w:r w:rsidRPr="0076562A">
        <w:rPr>
          <w:b w:val="0"/>
          <w:caps w:val="0"/>
        </w:rPr>
        <w:t>Os materiais retirados da escavação devem ser depositados a uma distância superior à metade da profundidade, medida a partir da borda do talude.</w:t>
      </w:r>
    </w:p>
    <w:p w14:paraId="13572321" w14:textId="77777777" w:rsidR="0076562A" w:rsidRPr="0076562A" w:rsidRDefault="0076562A" w:rsidP="00412493">
      <w:pPr>
        <w:pStyle w:val="Sel1"/>
        <w:spacing w:line="360" w:lineRule="auto"/>
        <w:jc w:val="center"/>
        <w:rPr>
          <w:b w:val="0"/>
          <w:caps w:val="0"/>
        </w:rPr>
      </w:pPr>
      <w:r>
        <w:rPr>
          <w:b w:val="0"/>
          <w:caps w:val="0"/>
          <w:noProof/>
        </w:rPr>
        <w:drawing>
          <wp:inline distT="0" distB="0" distL="0" distR="0" wp14:anchorId="057010D0" wp14:editId="3741B4F6">
            <wp:extent cx="5403272" cy="3110865"/>
            <wp:effectExtent l="76200" t="76200" r="140335" b="12763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9191" cy="31200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2CDD5CE" w14:textId="65C68552" w:rsidR="0076562A" w:rsidRDefault="00D00168" w:rsidP="00412493">
      <w:pPr>
        <w:pStyle w:val="Sel1"/>
        <w:spacing w:line="360" w:lineRule="auto"/>
        <w:jc w:val="left"/>
        <w:rPr>
          <w:rFonts w:cs="Arial"/>
        </w:rPr>
      </w:pPr>
      <w:r w:rsidRPr="0076562A">
        <w:rPr>
          <w:rFonts w:cs="Arial"/>
        </w:rPr>
        <w:t>6.</w:t>
      </w:r>
      <w:r>
        <w:rPr>
          <w:rFonts w:cs="Arial"/>
        </w:rPr>
        <w:t>3</w:t>
      </w:r>
      <w:r w:rsidRPr="0076562A">
        <w:rPr>
          <w:rFonts w:cs="Arial"/>
        </w:rPr>
        <w:t xml:space="preserve"> MÁQUINAS</w:t>
      </w:r>
      <w:r w:rsidR="0076562A">
        <w:rPr>
          <w:rFonts w:cs="Arial"/>
        </w:rPr>
        <w:t xml:space="preserve"> E EQUIPAMENTOS</w:t>
      </w:r>
    </w:p>
    <w:p w14:paraId="1D9012B6" w14:textId="77777777" w:rsidR="0076562A" w:rsidRPr="00412493" w:rsidRDefault="00412493" w:rsidP="00D00168">
      <w:pPr>
        <w:pStyle w:val="Sel1"/>
        <w:spacing w:before="0" w:line="360" w:lineRule="auto"/>
        <w:jc w:val="left"/>
        <w:rPr>
          <w:rFonts w:cs="Arial"/>
          <w:b w:val="0"/>
        </w:rPr>
      </w:pPr>
      <w:r w:rsidRPr="00412493">
        <w:rPr>
          <w:rFonts w:cs="Arial"/>
          <w:b w:val="0"/>
          <w:caps w:val="0"/>
        </w:rPr>
        <w:t>Todos os equipamentos e veículos, como escavadeiras, caminhões etc., devem estar em perfeito estado de conservação e manutenção, condições necessárias para garantir o bom funcionamento de faróis, lanternas, alarmes sonoros, freios, sistema de direção, limpadores de para-brisas, buzinas etc. uma falha em qualquer um contribui para a ocorrência de acidentes que põem em risco a segurança dos trabalhadores.</w:t>
      </w:r>
    </w:p>
    <w:p w14:paraId="3B2A7F8C" w14:textId="77777777" w:rsidR="0076562A" w:rsidRPr="00412493" w:rsidRDefault="00412493" w:rsidP="00D00168">
      <w:pPr>
        <w:pStyle w:val="Sel1"/>
        <w:spacing w:before="0" w:line="360" w:lineRule="auto"/>
        <w:jc w:val="left"/>
        <w:rPr>
          <w:rFonts w:cs="Arial"/>
          <w:b w:val="0"/>
        </w:rPr>
      </w:pPr>
      <w:r w:rsidRPr="00412493">
        <w:rPr>
          <w:rFonts w:cs="Arial"/>
          <w:b w:val="0"/>
          <w:caps w:val="0"/>
        </w:rPr>
        <w:lastRenderedPageBreak/>
        <w:t xml:space="preserve">A manutenção das máquinas e equipamentos deve estar alinhada com o que estabelece a </w:t>
      </w:r>
      <w:proofErr w:type="spellStart"/>
      <w:r w:rsidRPr="00412493">
        <w:rPr>
          <w:rFonts w:cs="Arial"/>
          <w:b w:val="0"/>
          <w:caps w:val="0"/>
        </w:rPr>
        <w:t>nr</w:t>
      </w:r>
      <w:proofErr w:type="spellEnd"/>
      <w:r w:rsidRPr="00412493">
        <w:rPr>
          <w:rFonts w:cs="Arial"/>
          <w:b w:val="0"/>
          <w:caps w:val="0"/>
        </w:rPr>
        <w:t xml:space="preserve"> 12 – segurança no trabalho em máquinas e equipamentos.</w:t>
      </w:r>
    </w:p>
    <w:p w14:paraId="686BF6DF" w14:textId="77777777" w:rsidR="0076562A" w:rsidRPr="00412493" w:rsidRDefault="0076562A" w:rsidP="00D00168">
      <w:pPr>
        <w:pStyle w:val="Sel1"/>
        <w:spacing w:before="0" w:line="360" w:lineRule="auto"/>
        <w:jc w:val="left"/>
        <w:rPr>
          <w:rFonts w:cs="Arial"/>
          <w:b w:val="0"/>
        </w:rPr>
      </w:pPr>
      <w:r w:rsidRPr="0076562A">
        <w:rPr>
          <w:rFonts w:cs="Arial"/>
        </w:rPr>
        <w:t xml:space="preserve"> </w:t>
      </w:r>
      <w:r w:rsidR="00412493" w:rsidRPr="00412493">
        <w:rPr>
          <w:rFonts w:cs="Arial"/>
          <w:b w:val="0"/>
          <w:caps w:val="0"/>
        </w:rPr>
        <w:t>Os equipamentos que operam em marcha a ré devem possuir alarme sonoro acoplado ao sistema de câmbio e retrovisores em bom estado.</w:t>
      </w:r>
    </w:p>
    <w:p w14:paraId="10EAC120" w14:textId="77777777" w:rsidR="00412493" w:rsidRPr="00412493" w:rsidRDefault="00412493" w:rsidP="00D00168">
      <w:pPr>
        <w:pStyle w:val="Sel1"/>
        <w:spacing w:before="0" w:line="360" w:lineRule="auto"/>
        <w:jc w:val="left"/>
        <w:rPr>
          <w:rFonts w:cs="Arial"/>
          <w:b w:val="0"/>
        </w:rPr>
      </w:pPr>
      <w:r w:rsidRPr="00412493">
        <w:rPr>
          <w:rFonts w:cs="Arial"/>
          <w:b w:val="0"/>
          <w:caps w:val="0"/>
        </w:rPr>
        <w:t xml:space="preserve">É preciso que o operador realize inspeções diárias (visuais e preventivas) nas máquinas e equipamentos e garanta o funcionamento correto de todos os comandos antes de iniciar o trabalho. a empresa deve manter registro das inspeções periódicas e das manutenções preventivas das máquinas. </w:t>
      </w:r>
    </w:p>
    <w:p w14:paraId="18FFA29F" w14:textId="77777777" w:rsidR="0076562A" w:rsidRDefault="00412493" w:rsidP="00D00168">
      <w:pPr>
        <w:pStyle w:val="Sel1"/>
        <w:spacing w:before="0" w:line="360" w:lineRule="auto"/>
        <w:jc w:val="left"/>
        <w:rPr>
          <w:rFonts w:cs="Arial"/>
          <w:b w:val="0"/>
          <w:caps w:val="0"/>
        </w:rPr>
      </w:pPr>
      <w:r w:rsidRPr="00412493">
        <w:rPr>
          <w:rFonts w:cs="Arial"/>
          <w:b w:val="0"/>
          <w:caps w:val="0"/>
        </w:rPr>
        <w:t xml:space="preserve">Essas inspeções devem ser realizadas seguindo o manual da máquina ou equipamento, certificando-se de que compreende totalmente as características de velocidade, estabilidade, freios e direção </w:t>
      </w:r>
      <w:proofErr w:type="gramStart"/>
      <w:r w:rsidRPr="00412493">
        <w:rPr>
          <w:rFonts w:cs="Arial"/>
          <w:b w:val="0"/>
          <w:caps w:val="0"/>
        </w:rPr>
        <w:t>dos mesmos</w:t>
      </w:r>
      <w:proofErr w:type="gramEnd"/>
      <w:r w:rsidRPr="00412493">
        <w:rPr>
          <w:rFonts w:cs="Arial"/>
          <w:b w:val="0"/>
          <w:caps w:val="0"/>
        </w:rPr>
        <w:t>.</w:t>
      </w:r>
    </w:p>
    <w:p w14:paraId="674ADF53" w14:textId="77777777" w:rsidR="00D00168" w:rsidRDefault="00D00168" w:rsidP="00D00168">
      <w:pPr>
        <w:pStyle w:val="Sel1"/>
        <w:spacing w:before="0" w:line="360" w:lineRule="auto"/>
        <w:jc w:val="left"/>
        <w:rPr>
          <w:rFonts w:cs="Arial"/>
          <w:b w:val="0"/>
          <w:caps w:val="0"/>
        </w:rPr>
      </w:pPr>
    </w:p>
    <w:p w14:paraId="75A34D26" w14:textId="413D7881" w:rsidR="00050025" w:rsidRPr="00D00168" w:rsidRDefault="00050025" w:rsidP="00D00168">
      <w:pPr>
        <w:pStyle w:val="Sel1"/>
        <w:spacing w:before="0" w:line="360" w:lineRule="auto"/>
        <w:jc w:val="left"/>
        <w:rPr>
          <w:rFonts w:cs="Arial"/>
        </w:rPr>
      </w:pPr>
      <w:r w:rsidRPr="00D00168">
        <w:rPr>
          <w:rFonts w:cs="Arial"/>
        </w:rPr>
        <w:t>6.</w:t>
      </w:r>
      <w:r w:rsidR="0062528B" w:rsidRPr="00D00168">
        <w:rPr>
          <w:rFonts w:cs="Arial"/>
        </w:rPr>
        <w:t>4</w:t>
      </w:r>
      <w:r w:rsidRPr="00D00168">
        <w:rPr>
          <w:rFonts w:cs="Arial"/>
        </w:rPr>
        <w:t xml:space="preserve"> PERFURAÇÃO com broca</w:t>
      </w:r>
    </w:p>
    <w:p w14:paraId="720C29A8" w14:textId="5A946D06" w:rsidR="00050025" w:rsidRPr="00D00168" w:rsidRDefault="00050025" w:rsidP="00D00168">
      <w:pPr>
        <w:suppressAutoHyphens w:val="0"/>
        <w:spacing w:after="0" w:line="240" w:lineRule="auto"/>
        <w:rPr>
          <w:rFonts w:ascii="Arial" w:eastAsia="Times New Roman" w:hAnsi="Arial" w:cs="Arial"/>
          <w:sz w:val="20"/>
          <w:szCs w:val="20"/>
          <w:lang w:eastAsia="pt-BR"/>
        </w:rPr>
      </w:pPr>
      <w:r w:rsidRPr="00D00168">
        <w:rPr>
          <w:rFonts w:ascii="Arial" w:eastAsia="Times New Roman" w:hAnsi="Arial" w:cs="Arial"/>
          <w:sz w:val="20"/>
          <w:szCs w:val="20"/>
          <w:lang w:eastAsia="pt-BR"/>
        </w:rPr>
        <w:t>A perfuração mecanizada com broca pode ser executada com:</w:t>
      </w:r>
    </w:p>
    <w:p w14:paraId="57A7035C" w14:textId="77777777" w:rsidR="00050025" w:rsidRPr="00D00168" w:rsidRDefault="00050025" w:rsidP="007D2334">
      <w:pPr>
        <w:numPr>
          <w:ilvl w:val="0"/>
          <w:numId w:val="9"/>
        </w:numPr>
        <w:suppressAutoHyphens w:val="0"/>
        <w:spacing w:before="100" w:beforeAutospacing="1" w:after="100" w:afterAutospacing="1" w:line="240" w:lineRule="auto"/>
        <w:rPr>
          <w:rFonts w:ascii="Arial" w:eastAsia="Times New Roman" w:hAnsi="Arial" w:cs="Arial"/>
          <w:sz w:val="20"/>
          <w:szCs w:val="20"/>
          <w:lang w:eastAsia="pt-BR"/>
        </w:rPr>
      </w:pPr>
      <w:r w:rsidRPr="00D00168">
        <w:rPr>
          <w:rFonts w:ascii="Arial" w:eastAsia="Times New Roman" w:hAnsi="Arial" w:cs="Arial"/>
          <w:sz w:val="20"/>
          <w:szCs w:val="20"/>
          <w:lang w:eastAsia="pt-BR"/>
        </w:rPr>
        <w:t>retroescavadeira</w:t>
      </w:r>
    </w:p>
    <w:p w14:paraId="3D38C341" w14:textId="77777777" w:rsidR="00050025" w:rsidRPr="00D00168" w:rsidRDefault="00050025" w:rsidP="007D2334">
      <w:pPr>
        <w:numPr>
          <w:ilvl w:val="0"/>
          <w:numId w:val="9"/>
        </w:numPr>
        <w:suppressAutoHyphens w:val="0"/>
        <w:spacing w:before="100" w:beforeAutospacing="1" w:after="100" w:afterAutospacing="1" w:line="240" w:lineRule="auto"/>
        <w:rPr>
          <w:rFonts w:ascii="Arial" w:eastAsia="Times New Roman" w:hAnsi="Arial" w:cs="Arial"/>
          <w:sz w:val="20"/>
          <w:szCs w:val="20"/>
          <w:lang w:eastAsia="pt-BR"/>
        </w:rPr>
      </w:pPr>
      <w:r w:rsidRPr="00D00168">
        <w:rPr>
          <w:rFonts w:ascii="Arial" w:eastAsia="Times New Roman" w:hAnsi="Arial" w:cs="Arial"/>
          <w:sz w:val="20"/>
          <w:szCs w:val="20"/>
          <w:lang w:eastAsia="pt-BR"/>
        </w:rPr>
        <w:t>guindauto</w:t>
      </w:r>
    </w:p>
    <w:p w14:paraId="45A75E7E" w14:textId="77777777" w:rsidR="00050025" w:rsidRPr="00D00168" w:rsidRDefault="00050025" w:rsidP="007D2334">
      <w:pPr>
        <w:numPr>
          <w:ilvl w:val="0"/>
          <w:numId w:val="9"/>
        </w:numPr>
        <w:suppressAutoHyphens w:val="0"/>
        <w:spacing w:before="100" w:beforeAutospacing="1" w:after="100" w:afterAutospacing="1" w:line="240" w:lineRule="auto"/>
        <w:rPr>
          <w:rFonts w:ascii="Arial" w:eastAsia="Times New Roman" w:hAnsi="Arial" w:cs="Arial"/>
          <w:sz w:val="20"/>
          <w:szCs w:val="20"/>
          <w:lang w:eastAsia="pt-BR"/>
        </w:rPr>
      </w:pPr>
      <w:r w:rsidRPr="00D00168">
        <w:rPr>
          <w:rFonts w:ascii="Arial" w:eastAsia="Times New Roman" w:hAnsi="Arial" w:cs="Arial"/>
          <w:sz w:val="20"/>
          <w:szCs w:val="20"/>
          <w:lang w:eastAsia="pt-BR"/>
        </w:rPr>
        <w:t>guindaste</w:t>
      </w:r>
    </w:p>
    <w:p w14:paraId="40E0E55C" w14:textId="77777777" w:rsidR="00050025" w:rsidRPr="00D00168" w:rsidRDefault="00050025" w:rsidP="00D00168">
      <w:pPr>
        <w:suppressAutoHyphens w:val="0"/>
        <w:spacing w:after="0" w:line="240" w:lineRule="auto"/>
        <w:rPr>
          <w:rFonts w:ascii="Arial" w:eastAsia="Times New Roman" w:hAnsi="Arial" w:cs="Arial"/>
          <w:sz w:val="20"/>
          <w:szCs w:val="20"/>
          <w:lang w:eastAsia="pt-BR"/>
        </w:rPr>
      </w:pPr>
      <w:r w:rsidRPr="00D00168">
        <w:rPr>
          <w:rFonts w:ascii="Arial" w:eastAsia="Times New Roman" w:hAnsi="Arial" w:cs="Arial"/>
          <w:sz w:val="20"/>
          <w:szCs w:val="20"/>
          <w:lang w:eastAsia="pt-BR"/>
        </w:rPr>
        <w:t>Devendo seguir as orientações abaixo.</w:t>
      </w:r>
    </w:p>
    <w:p w14:paraId="6E88E7B4" w14:textId="5E8224D4" w:rsidR="00050025" w:rsidRPr="00D00168" w:rsidRDefault="00050025" w:rsidP="00050025">
      <w:pPr>
        <w:pStyle w:val="Sel1"/>
        <w:spacing w:line="360" w:lineRule="auto"/>
        <w:jc w:val="left"/>
        <w:rPr>
          <w:rFonts w:cs="Arial"/>
        </w:rPr>
      </w:pPr>
      <w:r w:rsidRPr="00D00168">
        <w:rPr>
          <w:rFonts w:cs="Arial"/>
        </w:rPr>
        <w:t>6.</w:t>
      </w:r>
      <w:r w:rsidR="0062528B" w:rsidRPr="00D00168">
        <w:rPr>
          <w:rFonts w:cs="Arial"/>
        </w:rPr>
        <w:t>4</w:t>
      </w:r>
      <w:r w:rsidRPr="00D00168">
        <w:rPr>
          <w:rFonts w:cs="Arial"/>
        </w:rPr>
        <w:t>.1 Composição mínima da equipe</w:t>
      </w:r>
    </w:p>
    <w:p w14:paraId="56DC6255" w14:textId="77777777" w:rsidR="00050025" w:rsidRPr="00D00168" w:rsidRDefault="00050025" w:rsidP="00D00168">
      <w:pPr>
        <w:suppressAutoHyphens w:val="0"/>
        <w:spacing w:after="100" w:afterAutospacing="1" w:line="240" w:lineRule="auto"/>
        <w:rPr>
          <w:rFonts w:ascii="Arial" w:eastAsia="Times New Roman" w:hAnsi="Arial" w:cs="Arial"/>
          <w:sz w:val="20"/>
          <w:szCs w:val="20"/>
          <w:lang w:eastAsia="pt-BR"/>
        </w:rPr>
      </w:pPr>
      <w:r w:rsidRPr="00D00168">
        <w:rPr>
          <w:rFonts w:ascii="Arial" w:eastAsia="Times New Roman" w:hAnsi="Arial" w:cs="Arial"/>
          <w:sz w:val="20"/>
          <w:szCs w:val="20"/>
          <w:lang w:eastAsia="pt-BR"/>
        </w:rPr>
        <w:t>A atividade não deve ser executada por apenas um trabalhador.</w:t>
      </w:r>
    </w:p>
    <w:p w14:paraId="5FB54B64" w14:textId="77777777" w:rsidR="00050025" w:rsidRPr="00D00168" w:rsidRDefault="00050025" w:rsidP="00D00168">
      <w:pPr>
        <w:suppressAutoHyphens w:val="0"/>
        <w:spacing w:before="100" w:beforeAutospacing="1" w:after="0" w:line="240" w:lineRule="auto"/>
        <w:rPr>
          <w:rFonts w:ascii="Arial" w:eastAsia="Times New Roman" w:hAnsi="Arial" w:cs="Arial"/>
          <w:sz w:val="20"/>
          <w:szCs w:val="20"/>
          <w:lang w:eastAsia="pt-BR"/>
        </w:rPr>
      </w:pPr>
      <w:r w:rsidRPr="00D00168">
        <w:rPr>
          <w:rFonts w:ascii="Arial" w:eastAsia="Times New Roman" w:hAnsi="Arial" w:cs="Arial"/>
          <w:sz w:val="20"/>
          <w:szCs w:val="20"/>
          <w:lang w:eastAsia="pt-BR"/>
        </w:rPr>
        <w:t>Equipe mínima:</w:t>
      </w:r>
    </w:p>
    <w:p w14:paraId="45C4197E" w14:textId="77777777" w:rsidR="00050025" w:rsidRPr="00D00168" w:rsidRDefault="00050025" w:rsidP="007D2334">
      <w:pPr>
        <w:pStyle w:val="PargrafodaLista"/>
        <w:numPr>
          <w:ilvl w:val="0"/>
          <w:numId w:val="10"/>
        </w:numPr>
        <w:suppressAutoHyphens w:val="0"/>
        <w:spacing w:after="0" w:line="240" w:lineRule="auto"/>
        <w:rPr>
          <w:rFonts w:ascii="Arial" w:eastAsia="Times New Roman" w:hAnsi="Arial" w:cs="Arial"/>
          <w:sz w:val="20"/>
          <w:szCs w:val="20"/>
          <w:lang w:eastAsia="pt-BR"/>
        </w:rPr>
      </w:pPr>
      <w:r w:rsidRPr="00D00168">
        <w:rPr>
          <w:rFonts w:ascii="Arial" w:eastAsia="Times New Roman" w:hAnsi="Arial" w:cs="Arial"/>
          <w:sz w:val="20"/>
          <w:szCs w:val="20"/>
          <w:lang w:eastAsia="pt-BR"/>
        </w:rPr>
        <w:t>operador do equipamento</w:t>
      </w:r>
    </w:p>
    <w:p w14:paraId="491A267A" w14:textId="0F12C5AD" w:rsidR="00050025" w:rsidRPr="00D00168" w:rsidRDefault="00050025" w:rsidP="007D2334">
      <w:pPr>
        <w:pStyle w:val="PargrafodaLista"/>
        <w:numPr>
          <w:ilvl w:val="0"/>
          <w:numId w:val="10"/>
        </w:numPr>
        <w:suppressAutoHyphens w:val="0"/>
        <w:spacing w:after="0" w:line="240" w:lineRule="auto"/>
        <w:rPr>
          <w:rFonts w:ascii="Arial" w:eastAsia="Times New Roman" w:hAnsi="Arial" w:cs="Arial"/>
          <w:sz w:val="20"/>
          <w:szCs w:val="20"/>
          <w:lang w:eastAsia="pt-BR"/>
        </w:rPr>
      </w:pPr>
      <w:r w:rsidRPr="00D00168">
        <w:rPr>
          <w:rFonts w:ascii="Arial" w:eastAsia="Times New Roman" w:hAnsi="Arial" w:cs="Arial"/>
          <w:sz w:val="20"/>
          <w:szCs w:val="20"/>
          <w:lang w:eastAsia="pt-BR"/>
        </w:rPr>
        <w:t xml:space="preserve"> ajudante/sinaleiro</w:t>
      </w:r>
    </w:p>
    <w:p w14:paraId="0B42E66C" w14:textId="77777777" w:rsidR="00050025" w:rsidRPr="00D00168" w:rsidRDefault="00050025" w:rsidP="00D00168">
      <w:pPr>
        <w:suppressAutoHyphens w:val="0"/>
        <w:spacing w:before="100" w:beforeAutospacing="1" w:after="0" w:line="240" w:lineRule="auto"/>
        <w:rPr>
          <w:rFonts w:ascii="Arial" w:eastAsia="Times New Roman" w:hAnsi="Arial" w:cs="Arial"/>
          <w:sz w:val="20"/>
          <w:szCs w:val="20"/>
          <w:lang w:eastAsia="pt-BR"/>
        </w:rPr>
      </w:pPr>
      <w:r w:rsidRPr="00D00168">
        <w:rPr>
          <w:rFonts w:ascii="Arial" w:eastAsia="Times New Roman" w:hAnsi="Arial" w:cs="Arial"/>
          <w:sz w:val="20"/>
          <w:szCs w:val="20"/>
          <w:lang w:eastAsia="pt-BR"/>
        </w:rPr>
        <w:t>O ajudante deve auxiliar:</w:t>
      </w:r>
    </w:p>
    <w:p w14:paraId="208E7762" w14:textId="77777777" w:rsidR="00050025" w:rsidRPr="00D00168" w:rsidRDefault="00050025" w:rsidP="007D2334">
      <w:pPr>
        <w:numPr>
          <w:ilvl w:val="0"/>
          <w:numId w:val="11"/>
        </w:numPr>
        <w:suppressAutoHyphens w:val="0"/>
        <w:spacing w:after="0" w:line="240" w:lineRule="auto"/>
        <w:rPr>
          <w:rFonts w:ascii="Arial" w:eastAsia="Times New Roman" w:hAnsi="Arial" w:cs="Arial"/>
          <w:sz w:val="20"/>
          <w:szCs w:val="20"/>
          <w:lang w:eastAsia="pt-BR"/>
        </w:rPr>
      </w:pPr>
      <w:r w:rsidRPr="00D00168">
        <w:rPr>
          <w:rFonts w:ascii="Arial" w:eastAsia="Times New Roman" w:hAnsi="Arial" w:cs="Arial"/>
          <w:sz w:val="20"/>
          <w:szCs w:val="20"/>
          <w:lang w:eastAsia="pt-BR"/>
        </w:rPr>
        <w:t>no posicionamento da broca</w:t>
      </w:r>
    </w:p>
    <w:p w14:paraId="14869C48" w14:textId="77777777" w:rsidR="00050025" w:rsidRPr="00D00168" w:rsidRDefault="00050025" w:rsidP="007D2334">
      <w:pPr>
        <w:numPr>
          <w:ilvl w:val="0"/>
          <w:numId w:val="11"/>
        </w:numPr>
        <w:suppressAutoHyphens w:val="0"/>
        <w:spacing w:after="0" w:line="240" w:lineRule="auto"/>
        <w:rPr>
          <w:rFonts w:ascii="Arial" w:eastAsia="Times New Roman" w:hAnsi="Arial" w:cs="Arial"/>
          <w:sz w:val="20"/>
          <w:szCs w:val="20"/>
          <w:lang w:eastAsia="pt-BR"/>
        </w:rPr>
      </w:pPr>
      <w:r w:rsidRPr="00D00168">
        <w:rPr>
          <w:rFonts w:ascii="Arial" w:eastAsia="Times New Roman" w:hAnsi="Arial" w:cs="Arial"/>
          <w:sz w:val="20"/>
          <w:szCs w:val="20"/>
          <w:lang w:eastAsia="pt-BR"/>
        </w:rPr>
        <w:t>na orientação de manobras</w:t>
      </w:r>
    </w:p>
    <w:p w14:paraId="0B263A0B" w14:textId="77777777" w:rsidR="00050025" w:rsidRPr="00D00168" w:rsidRDefault="00050025" w:rsidP="007D2334">
      <w:pPr>
        <w:numPr>
          <w:ilvl w:val="0"/>
          <w:numId w:val="11"/>
        </w:numPr>
        <w:suppressAutoHyphens w:val="0"/>
        <w:spacing w:after="0" w:line="240" w:lineRule="auto"/>
        <w:rPr>
          <w:rFonts w:ascii="Arial" w:eastAsia="Times New Roman" w:hAnsi="Arial" w:cs="Arial"/>
          <w:sz w:val="20"/>
          <w:szCs w:val="20"/>
          <w:lang w:eastAsia="pt-BR"/>
        </w:rPr>
      </w:pPr>
      <w:r w:rsidRPr="00D00168">
        <w:rPr>
          <w:rFonts w:ascii="Arial" w:eastAsia="Times New Roman" w:hAnsi="Arial" w:cs="Arial"/>
          <w:sz w:val="20"/>
          <w:szCs w:val="20"/>
          <w:lang w:eastAsia="pt-BR"/>
        </w:rPr>
        <w:t>no controle do isolamento da área</w:t>
      </w:r>
    </w:p>
    <w:p w14:paraId="548D8133" w14:textId="77777777" w:rsidR="00050025" w:rsidRPr="00D00168" w:rsidRDefault="00050025" w:rsidP="007D2334">
      <w:pPr>
        <w:numPr>
          <w:ilvl w:val="0"/>
          <w:numId w:val="11"/>
        </w:numPr>
        <w:suppressAutoHyphens w:val="0"/>
        <w:spacing w:after="0" w:line="240" w:lineRule="auto"/>
        <w:rPr>
          <w:rFonts w:ascii="Arial" w:eastAsia="Times New Roman" w:hAnsi="Arial" w:cs="Arial"/>
          <w:sz w:val="20"/>
          <w:szCs w:val="20"/>
          <w:lang w:eastAsia="pt-BR"/>
        </w:rPr>
      </w:pPr>
      <w:r w:rsidRPr="00D00168">
        <w:rPr>
          <w:rFonts w:ascii="Arial" w:eastAsia="Times New Roman" w:hAnsi="Arial" w:cs="Arial"/>
          <w:sz w:val="20"/>
          <w:szCs w:val="20"/>
          <w:lang w:eastAsia="pt-BR"/>
        </w:rPr>
        <w:t>no apoio ao acoplamento e desacoplamento do equipamento</w:t>
      </w:r>
    </w:p>
    <w:p w14:paraId="5E205E5D" w14:textId="43001A89" w:rsidR="00F83B20" w:rsidRPr="00D00168" w:rsidRDefault="00F83B20" w:rsidP="00F83B20">
      <w:pPr>
        <w:pStyle w:val="Sel1"/>
        <w:spacing w:line="360" w:lineRule="auto"/>
        <w:jc w:val="left"/>
        <w:rPr>
          <w:rFonts w:cs="Arial"/>
        </w:rPr>
      </w:pPr>
      <w:r w:rsidRPr="00D00168">
        <w:rPr>
          <w:rFonts w:cs="Arial"/>
        </w:rPr>
        <w:t>6.</w:t>
      </w:r>
      <w:r w:rsidR="0062528B" w:rsidRPr="00D00168">
        <w:rPr>
          <w:rFonts w:cs="Arial"/>
        </w:rPr>
        <w:t>4</w:t>
      </w:r>
      <w:r w:rsidRPr="00D00168">
        <w:rPr>
          <w:rFonts w:cs="Arial"/>
        </w:rPr>
        <w:t xml:space="preserve">.2 Acoplamento da broca no equipamento </w:t>
      </w:r>
    </w:p>
    <w:p w14:paraId="55D5627E" w14:textId="77777777" w:rsidR="00F83B20" w:rsidRPr="00D00168" w:rsidRDefault="00F83B20" w:rsidP="00D00168">
      <w:pPr>
        <w:suppressAutoHyphens w:val="0"/>
        <w:spacing w:after="0" w:line="240" w:lineRule="auto"/>
        <w:ind w:left="720"/>
        <w:rPr>
          <w:rFonts w:ascii="Arial" w:eastAsia="Times New Roman" w:hAnsi="Arial" w:cs="Arial"/>
          <w:sz w:val="20"/>
          <w:szCs w:val="20"/>
          <w:lang w:eastAsia="pt-BR"/>
        </w:rPr>
      </w:pPr>
      <w:r w:rsidRPr="00D00168">
        <w:rPr>
          <w:rFonts w:ascii="Arial" w:eastAsia="Times New Roman" w:hAnsi="Arial" w:cs="Arial"/>
          <w:sz w:val="20"/>
          <w:szCs w:val="20"/>
          <w:lang w:eastAsia="pt-BR"/>
        </w:rPr>
        <w:t>Antes da operação:</w:t>
      </w:r>
    </w:p>
    <w:p w14:paraId="76305768" w14:textId="77777777" w:rsidR="00F83B20" w:rsidRPr="00D00168" w:rsidRDefault="00F83B20" w:rsidP="007D2334">
      <w:pPr>
        <w:numPr>
          <w:ilvl w:val="0"/>
          <w:numId w:val="6"/>
        </w:numPr>
        <w:suppressAutoHyphens w:val="0"/>
        <w:spacing w:after="100" w:afterAutospacing="1" w:line="240" w:lineRule="auto"/>
        <w:rPr>
          <w:rFonts w:ascii="Arial" w:eastAsia="Times New Roman" w:hAnsi="Arial" w:cs="Arial"/>
          <w:sz w:val="20"/>
          <w:szCs w:val="20"/>
          <w:lang w:eastAsia="pt-BR"/>
        </w:rPr>
      </w:pPr>
      <w:r w:rsidRPr="00D00168">
        <w:rPr>
          <w:rFonts w:ascii="Arial" w:eastAsia="Times New Roman" w:hAnsi="Arial" w:cs="Arial"/>
          <w:sz w:val="20"/>
          <w:szCs w:val="20"/>
          <w:lang w:eastAsia="pt-BR"/>
        </w:rPr>
        <w:t>Posicionar a broca em solo plano e estável</w:t>
      </w:r>
    </w:p>
    <w:p w14:paraId="3796369B" w14:textId="77777777" w:rsidR="00F83B20" w:rsidRPr="00D00168" w:rsidRDefault="00F83B20" w:rsidP="007D2334">
      <w:pPr>
        <w:numPr>
          <w:ilvl w:val="0"/>
          <w:numId w:val="6"/>
        </w:numPr>
        <w:suppressAutoHyphens w:val="0"/>
        <w:spacing w:before="100" w:beforeAutospacing="1" w:after="100" w:afterAutospacing="1" w:line="240" w:lineRule="auto"/>
        <w:rPr>
          <w:rFonts w:ascii="Arial" w:eastAsia="Times New Roman" w:hAnsi="Arial" w:cs="Arial"/>
          <w:sz w:val="20"/>
          <w:szCs w:val="20"/>
          <w:lang w:eastAsia="pt-BR"/>
        </w:rPr>
      </w:pPr>
      <w:r w:rsidRPr="00D00168">
        <w:rPr>
          <w:rFonts w:ascii="Arial" w:eastAsia="Times New Roman" w:hAnsi="Arial" w:cs="Arial"/>
          <w:sz w:val="20"/>
          <w:szCs w:val="20"/>
          <w:lang w:eastAsia="pt-BR"/>
        </w:rPr>
        <w:t>Aproximar o braço do equipamento lentamente</w:t>
      </w:r>
    </w:p>
    <w:p w14:paraId="18B99BAC" w14:textId="77777777" w:rsidR="00F83B20" w:rsidRPr="00D00168" w:rsidRDefault="00F83B20" w:rsidP="007D2334">
      <w:pPr>
        <w:numPr>
          <w:ilvl w:val="0"/>
          <w:numId w:val="6"/>
        </w:numPr>
        <w:suppressAutoHyphens w:val="0"/>
        <w:spacing w:before="100" w:beforeAutospacing="1" w:after="100" w:afterAutospacing="1" w:line="240" w:lineRule="auto"/>
        <w:rPr>
          <w:rFonts w:ascii="Arial" w:eastAsia="Times New Roman" w:hAnsi="Arial" w:cs="Arial"/>
          <w:sz w:val="20"/>
          <w:szCs w:val="20"/>
          <w:lang w:eastAsia="pt-BR"/>
        </w:rPr>
      </w:pPr>
      <w:r w:rsidRPr="00D00168">
        <w:rPr>
          <w:rFonts w:ascii="Arial" w:eastAsia="Times New Roman" w:hAnsi="Arial" w:cs="Arial"/>
          <w:sz w:val="20"/>
          <w:szCs w:val="20"/>
          <w:lang w:eastAsia="pt-BR"/>
        </w:rPr>
        <w:t>Realizar o encaixe do adaptador</w:t>
      </w:r>
    </w:p>
    <w:p w14:paraId="2395D447" w14:textId="77777777" w:rsidR="00F83B20" w:rsidRPr="00D00168" w:rsidRDefault="00F83B20" w:rsidP="007D2334">
      <w:pPr>
        <w:numPr>
          <w:ilvl w:val="0"/>
          <w:numId w:val="6"/>
        </w:numPr>
        <w:suppressAutoHyphens w:val="0"/>
        <w:spacing w:before="100" w:beforeAutospacing="1" w:after="100" w:afterAutospacing="1" w:line="240" w:lineRule="auto"/>
        <w:rPr>
          <w:rFonts w:ascii="Arial" w:eastAsia="Times New Roman" w:hAnsi="Arial" w:cs="Arial"/>
          <w:sz w:val="20"/>
          <w:szCs w:val="20"/>
          <w:lang w:eastAsia="pt-BR"/>
        </w:rPr>
      </w:pPr>
      <w:r w:rsidRPr="00D00168">
        <w:rPr>
          <w:rFonts w:ascii="Arial" w:eastAsia="Times New Roman" w:hAnsi="Arial" w:cs="Arial"/>
          <w:sz w:val="20"/>
          <w:szCs w:val="20"/>
          <w:lang w:eastAsia="pt-BR"/>
        </w:rPr>
        <w:t>Inserir pinos de travamento</w:t>
      </w:r>
    </w:p>
    <w:p w14:paraId="45FD6383" w14:textId="77777777" w:rsidR="00F83B20" w:rsidRPr="00D00168" w:rsidRDefault="00F83B20" w:rsidP="007D2334">
      <w:pPr>
        <w:numPr>
          <w:ilvl w:val="0"/>
          <w:numId w:val="6"/>
        </w:numPr>
        <w:suppressAutoHyphens w:val="0"/>
        <w:spacing w:before="100" w:beforeAutospacing="1" w:after="100" w:afterAutospacing="1" w:line="240" w:lineRule="auto"/>
        <w:rPr>
          <w:rFonts w:ascii="Arial" w:eastAsia="Times New Roman" w:hAnsi="Arial" w:cs="Arial"/>
          <w:sz w:val="20"/>
          <w:szCs w:val="20"/>
          <w:lang w:eastAsia="pt-BR"/>
        </w:rPr>
      </w:pPr>
      <w:r w:rsidRPr="00D00168">
        <w:rPr>
          <w:rFonts w:ascii="Arial" w:eastAsia="Times New Roman" w:hAnsi="Arial" w:cs="Arial"/>
          <w:sz w:val="20"/>
          <w:szCs w:val="20"/>
          <w:lang w:eastAsia="pt-BR"/>
        </w:rPr>
        <w:t>Conferir fixação completa</w:t>
      </w:r>
    </w:p>
    <w:p w14:paraId="1D0E8B21" w14:textId="58FD2C52" w:rsidR="00FF717D" w:rsidRPr="00D00168" w:rsidRDefault="00D00168" w:rsidP="00FF717D">
      <w:pPr>
        <w:suppressAutoHyphens w:val="0"/>
        <w:spacing w:before="100" w:beforeAutospacing="1" w:after="100" w:afterAutospacing="1" w:line="240" w:lineRule="auto"/>
        <w:ind w:left="720"/>
        <w:rPr>
          <w:rFonts w:ascii="Arial" w:eastAsia="Times New Roman" w:hAnsi="Arial" w:cs="Arial"/>
          <w:b/>
          <w:bCs/>
          <w:i/>
          <w:iCs/>
          <w:sz w:val="20"/>
          <w:szCs w:val="20"/>
          <w:lang w:eastAsia="pt-BR"/>
        </w:rPr>
      </w:pPr>
      <w:r>
        <w:rPr>
          <w:rFonts w:ascii="Times New Roman" w:eastAsia="Times New Roman" w:hAnsi="Times New Roman" w:cs="Times New Roman"/>
          <w:noProof/>
          <w:sz w:val="24"/>
          <w:szCs w:val="24"/>
          <w:highlight w:val="lightGray"/>
          <w:lang w:eastAsia="pt-BR"/>
        </w:rPr>
        <w:lastRenderedPageBreak/>
        <w:drawing>
          <wp:anchor distT="0" distB="0" distL="114300" distR="114300" simplePos="0" relativeHeight="251659264" behindDoc="0" locked="0" layoutInCell="1" allowOverlap="1" wp14:anchorId="5CA91FAD" wp14:editId="138504D2">
            <wp:simplePos x="0" y="0"/>
            <wp:positionH relativeFrom="column">
              <wp:posOffset>1459230</wp:posOffset>
            </wp:positionH>
            <wp:positionV relativeFrom="paragraph">
              <wp:posOffset>468630</wp:posOffset>
            </wp:positionV>
            <wp:extent cx="2796540" cy="3489960"/>
            <wp:effectExtent l="0" t="0" r="3810" b="0"/>
            <wp:wrapTopAndBottom/>
            <wp:docPr id="176240501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96540" cy="3489960"/>
                    </a:xfrm>
                    <a:prstGeom prst="rect">
                      <a:avLst/>
                    </a:prstGeom>
                    <a:noFill/>
                  </pic:spPr>
                </pic:pic>
              </a:graphicData>
            </a:graphic>
          </wp:anchor>
        </w:drawing>
      </w:r>
      <w:r w:rsidR="00FF717D" w:rsidRPr="00D00168">
        <w:rPr>
          <w:rFonts w:ascii="Arial" w:eastAsia="Times New Roman" w:hAnsi="Arial" w:cs="Arial"/>
          <w:b/>
          <w:bCs/>
          <w:i/>
          <w:iCs/>
          <w:sz w:val="20"/>
          <w:szCs w:val="20"/>
          <w:lang w:eastAsia="pt-BR"/>
        </w:rPr>
        <w:t xml:space="preserve">OBS: para deslocamento a broca deverá estar </w:t>
      </w:r>
      <w:r w:rsidRPr="00D00168">
        <w:rPr>
          <w:rFonts w:ascii="Arial" w:eastAsia="Times New Roman" w:hAnsi="Arial" w:cs="Arial"/>
          <w:b/>
          <w:bCs/>
          <w:i/>
          <w:iCs/>
          <w:sz w:val="20"/>
          <w:szCs w:val="20"/>
          <w:lang w:eastAsia="pt-BR"/>
        </w:rPr>
        <w:t>fixa,</w:t>
      </w:r>
      <w:r w:rsidR="00FF717D" w:rsidRPr="00D00168">
        <w:rPr>
          <w:rFonts w:ascii="Arial" w:eastAsia="Times New Roman" w:hAnsi="Arial" w:cs="Arial"/>
          <w:b/>
          <w:bCs/>
          <w:i/>
          <w:iCs/>
          <w:sz w:val="20"/>
          <w:szCs w:val="20"/>
          <w:lang w:eastAsia="pt-BR"/>
        </w:rPr>
        <w:t xml:space="preserve"> não podendo realizar translado fora da área sinalizada sem a devida fixação</w:t>
      </w:r>
    </w:p>
    <w:p w14:paraId="166BF455" w14:textId="3783DE8A" w:rsidR="00F83B20" w:rsidRDefault="00F83B20" w:rsidP="00F83B20">
      <w:pPr>
        <w:suppressAutoHyphens w:val="0"/>
        <w:spacing w:before="100" w:beforeAutospacing="1" w:after="100" w:afterAutospacing="1" w:line="240" w:lineRule="auto"/>
        <w:ind w:left="720"/>
        <w:jc w:val="center"/>
        <w:rPr>
          <w:rFonts w:ascii="Times New Roman" w:eastAsia="Times New Roman" w:hAnsi="Times New Roman" w:cs="Times New Roman"/>
          <w:sz w:val="24"/>
          <w:szCs w:val="24"/>
          <w:highlight w:val="lightGray"/>
          <w:lang w:eastAsia="pt-BR"/>
        </w:rPr>
      </w:pPr>
    </w:p>
    <w:p w14:paraId="24DF6984" w14:textId="77777777" w:rsidR="00F83B20" w:rsidRPr="00D00168" w:rsidRDefault="00F83B20" w:rsidP="00F83B20">
      <w:pPr>
        <w:suppressAutoHyphens w:val="0"/>
        <w:spacing w:before="100" w:beforeAutospacing="1" w:after="100" w:afterAutospacing="1" w:line="240" w:lineRule="auto"/>
        <w:ind w:left="720"/>
        <w:rPr>
          <w:rFonts w:ascii="Times New Roman" w:eastAsia="Times New Roman" w:hAnsi="Times New Roman" w:cs="Times New Roman"/>
          <w:sz w:val="24"/>
          <w:szCs w:val="24"/>
          <w:lang w:eastAsia="pt-BR"/>
        </w:rPr>
      </w:pPr>
      <w:r w:rsidRPr="00D00168">
        <w:rPr>
          <w:rFonts w:ascii="Times New Roman" w:eastAsia="Times New Roman" w:hAnsi="Times New Roman" w:cs="Times New Roman"/>
          <w:sz w:val="24"/>
          <w:szCs w:val="24"/>
          <w:lang w:eastAsia="pt-BR"/>
        </w:rPr>
        <w:t>Regras importantes:</w:t>
      </w:r>
    </w:p>
    <w:p w14:paraId="29DFA706" w14:textId="77777777" w:rsidR="00F83B20" w:rsidRPr="00D00168" w:rsidRDefault="00F83B20" w:rsidP="007D2334">
      <w:pPr>
        <w:numPr>
          <w:ilvl w:val="0"/>
          <w:numId w:val="12"/>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D00168">
        <w:rPr>
          <w:rFonts w:ascii="Times New Roman" w:eastAsia="Times New Roman" w:hAnsi="Times New Roman" w:cs="Times New Roman"/>
          <w:sz w:val="24"/>
          <w:szCs w:val="24"/>
          <w:lang w:eastAsia="pt-BR"/>
        </w:rPr>
        <w:t>a broca não pode ficar solta ou desamarrada</w:t>
      </w:r>
    </w:p>
    <w:p w14:paraId="04176242" w14:textId="77777777" w:rsidR="00F83B20" w:rsidRPr="00D00168" w:rsidRDefault="00F83B20" w:rsidP="007D2334">
      <w:pPr>
        <w:numPr>
          <w:ilvl w:val="0"/>
          <w:numId w:val="12"/>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D00168">
        <w:rPr>
          <w:rFonts w:ascii="Times New Roman" w:eastAsia="Times New Roman" w:hAnsi="Times New Roman" w:cs="Times New Roman"/>
          <w:sz w:val="24"/>
          <w:szCs w:val="24"/>
          <w:lang w:eastAsia="pt-BR"/>
        </w:rPr>
        <w:t>o ajudante deve manter distância segura</w:t>
      </w:r>
    </w:p>
    <w:p w14:paraId="10211F9F" w14:textId="77777777" w:rsidR="00F83B20" w:rsidRPr="00D00168" w:rsidRDefault="00F83B20" w:rsidP="007D2334">
      <w:pPr>
        <w:numPr>
          <w:ilvl w:val="0"/>
          <w:numId w:val="12"/>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D00168">
        <w:rPr>
          <w:rFonts w:ascii="Times New Roman" w:eastAsia="Times New Roman" w:hAnsi="Times New Roman" w:cs="Times New Roman"/>
          <w:sz w:val="24"/>
          <w:szCs w:val="24"/>
          <w:lang w:eastAsia="pt-BR"/>
        </w:rPr>
        <w:t>somente o operador realiza os movimentos do equipamento</w:t>
      </w:r>
    </w:p>
    <w:p w14:paraId="36482E53" w14:textId="7E3EA15C" w:rsidR="00791637" w:rsidRPr="00D00168" w:rsidRDefault="00791637" w:rsidP="00791637">
      <w:pPr>
        <w:pStyle w:val="Sel1"/>
        <w:spacing w:line="360" w:lineRule="auto"/>
        <w:jc w:val="left"/>
        <w:rPr>
          <w:rFonts w:ascii="Times New Roman" w:hAnsi="Times New Roman"/>
          <w:sz w:val="24"/>
          <w:szCs w:val="24"/>
        </w:rPr>
      </w:pPr>
      <w:r w:rsidRPr="00D00168">
        <w:rPr>
          <w:rFonts w:cs="Arial"/>
        </w:rPr>
        <w:t>6.</w:t>
      </w:r>
      <w:r w:rsidR="0062528B" w:rsidRPr="00D00168">
        <w:rPr>
          <w:rFonts w:cs="Arial"/>
        </w:rPr>
        <w:t>4</w:t>
      </w:r>
      <w:r w:rsidRPr="00D00168">
        <w:rPr>
          <w:rFonts w:cs="Arial"/>
        </w:rPr>
        <w:t xml:space="preserve">.3 </w:t>
      </w:r>
      <w:r w:rsidRPr="00D00168">
        <w:t>Teste operacional</w:t>
      </w:r>
    </w:p>
    <w:p w14:paraId="25A1B405" w14:textId="77777777" w:rsidR="00791637" w:rsidRPr="00D00168" w:rsidRDefault="00791637" w:rsidP="00791637">
      <w:p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D00168">
        <w:rPr>
          <w:rFonts w:ascii="Times New Roman" w:eastAsia="Times New Roman" w:hAnsi="Times New Roman" w:cs="Times New Roman"/>
          <w:sz w:val="24"/>
          <w:szCs w:val="24"/>
          <w:lang w:eastAsia="pt-BR"/>
        </w:rPr>
        <w:t>Antes da perfuração:</w:t>
      </w:r>
    </w:p>
    <w:p w14:paraId="760C3575" w14:textId="6E58F0BD" w:rsidR="00791637" w:rsidRPr="00D00168" w:rsidRDefault="00D00168" w:rsidP="007D2334">
      <w:pPr>
        <w:pStyle w:val="PargrafodaLista"/>
        <w:numPr>
          <w:ilvl w:val="0"/>
          <w:numId w:val="13"/>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91637">
        <w:rPr>
          <w:rFonts w:ascii="Times New Roman" w:eastAsia="Times New Roman" w:hAnsi="Times New Roman" w:cs="Times New Roman"/>
          <w:noProof/>
          <w:sz w:val="24"/>
          <w:szCs w:val="24"/>
          <w:lang w:eastAsia="pt-BR"/>
        </w:rPr>
        <w:lastRenderedPageBreak/>
        <w:drawing>
          <wp:anchor distT="0" distB="0" distL="114300" distR="114300" simplePos="0" relativeHeight="251660288" behindDoc="0" locked="0" layoutInCell="1" allowOverlap="1" wp14:anchorId="3D203580" wp14:editId="611D3F90">
            <wp:simplePos x="0" y="0"/>
            <wp:positionH relativeFrom="column">
              <wp:posOffset>453390</wp:posOffset>
            </wp:positionH>
            <wp:positionV relativeFrom="paragraph">
              <wp:posOffset>221615</wp:posOffset>
            </wp:positionV>
            <wp:extent cx="2207260" cy="1844040"/>
            <wp:effectExtent l="0" t="0" r="2540" b="3810"/>
            <wp:wrapTopAndBottom/>
            <wp:docPr id="4002003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00391" name=""/>
                    <pic:cNvPicPr/>
                  </pic:nvPicPr>
                  <pic:blipFill>
                    <a:blip r:embed="rId16">
                      <a:extLst>
                        <a:ext uri="{28A0092B-C50C-407E-A947-70E740481C1C}">
                          <a14:useLocalDpi xmlns:a14="http://schemas.microsoft.com/office/drawing/2010/main" val="0"/>
                        </a:ext>
                      </a:extLst>
                    </a:blip>
                    <a:stretch>
                      <a:fillRect/>
                    </a:stretch>
                  </pic:blipFill>
                  <pic:spPr>
                    <a:xfrm>
                      <a:off x="0" y="0"/>
                      <a:ext cx="2207260" cy="1844040"/>
                    </a:xfrm>
                    <a:prstGeom prst="rect">
                      <a:avLst/>
                    </a:prstGeom>
                  </pic:spPr>
                </pic:pic>
              </a:graphicData>
            </a:graphic>
            <wp14:sizeRelV relativeFrom="margin">
              <wp14:pctHeight>0</wp14:pctHeight>
            </wp14:sizeRelV>
          </wp:anchor>
        </w:drawing>
      </w:r>
      <w:r w:rsidR="00791637" w:rsidRPr="00D00168">
        <w:rPr>
          <w:rFonts w:ascii="Times New Roman" w:eastAsia="Times New Roman" w:hAnsi="Times New Roman" w:cs="Times New Roman"/>
          <w:sz w:val="24"/>
          <w:szCs w:val="24"/>
          <w:lang w:eastAsia="pt-BR"/>
        </w:rPr>
        <w:t>realizar teste de rotação da broca</w:t>
      </w:r>
    </w:p>
    <w:p w14:paraId="36773216" w14:textId="77777777" w:rsidR="00791637" w:rsidRPr="00D00168" w:rsidRDefault="00791637" w:rsidP="007D2334">
      <w:pPr>
        <w:pStyle w:val="PargrafodaLista"/>
        <w:numPr>
          <w:ilvl w:val="0"/>
          <w:numId w:val="14"/>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D00168">
        <w:rPr>
          <w:rFonts w:ascii="Times New Roman" w:eastAsia="Times New Roman" w:hAnsi="Times New Roman" w:cs="Times New Roman"/>
          <w:sz w:val="24"/>
          <w:szCs w:val="24"/>
          <w:lang w:eastAsia="pt-BR"/>
        </w:rPr>
        <w:t xml:space="preserve"> verificar vibrações anormais</w:t>
      </w:r>
    </w:p>
    <w:p w14:paraId="4AFB931C" w14:textId="77777777" w:rsidR="00791637" w:rsidRPr="00D00168" w:rsidRDefault="00791637" w:rsidP="007D2334">
      <w:pPr>
        <w:pStyle w:val="PargrafodaLista"/>
        <w:numPr>
          <w:ilvl w:val="0"/>
          <w:numId w:val="14"/>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D00168">
        <w:rPr>
          <w:rFonts w:ascii="Times New Roman" w:eastAsia="Times New Roman" w:hAnsi="Times New Roman" w:cs="Times New Roman"/>
          <w:sz w:val="24"/>
          <w:szCs w:val="24"/>
          <w:lang w:eastAsia="pt-BR"/>
        </w:rPr>
        <w:t xml:space="preserve"> verificar vazamentos hidráulicos</w:t>
      </w:r>
    </w:p>
    <w:p w14:paraId="4F6EA17A" w14:textId="66D387F2" w:rsidR="00791637" w:rsidRPr="00D00168" w:rsidRDefault="00791637" w:rsidP="00D00168">
      <w:pPr>
        <w:pStyle w:val="PargrafodaLista"/>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D00168">
        <w:rPr>
          <w:noProof/>
          <w:lang w:eastAsia="pt-BR"/>
        </w:rPr>
        <w:drawing>
          <wp:inline distT="0" distB="0" distL="0" distR="0" wp14:anchorId="5C134227" wp14:editId="40E22A8D">
            <wp:extent cx="2171699" cy="1615440"/>
            <wp:effectExtent l="0" t="0" r="635" b="3810"/>
            <wp:docPr id="18326197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19714" name=""/>
                    <pic:cNvPicPr/>
                  </pic:nvPicPr>
                  <pic:blipFill>
                    <a:blip r:embed="rId17"/>
                    <a:stretch>
                      <a:fillRect/>
                    </a:stretch>
                  </pic:blipFill>
                  <pic:spPr>
                    <a:xfrm>
                      <a:off x="0" y="0"/>
                      <a:ext cx="2174541" cy="1617554"/>
                    </a:xfrm>
                    <a:prstGeom prst="rect">
                      <a:avLst/>
                    </a:prstGeom>
                  </pic:spPr>
                </pic:pic>
              </a:graphicData>
            </a:graphic>
          </wp:inline>
        </w:drawing>
      </w:r>
    </w:p>
    <w:p w14:paraId="4783DEC9" w14:textId="4141DE2F" w:rsidR="00791637" w:rsidRPr="00D00168" w:rsidRDefault="00791637" w:rsidP="007D2334">
      <w:pPr>
        <w:pStyle w:val="PargrafodaLista"/>
        <w:numPr>
          <w:ilvl w:val="0"/>
          <w:numId w:val="14"/>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D00168">
        <w:rPr>
          <w:rFonts w:ascii="Times New Roman" w:eastAsia="Times New Roman" w:hAnsi="Times New Roman" w:cs="Times New Roman"/>
          <w:sz w:val="24"/>
          <w:szCs w:val="24"/>
          <w:lang w:eastAsia="pt-BR"/>
        </w:rPr>
        <w:t xml:space="preserve"> confirmar travamento dos pinos</w:t>
      </w:r>
    </w:p>
    <w:p w14:paraId="40A1E4D6" w14:textId="5C453073" w:rsidR="00791637" w:rsidRPr="007D2334" w:rsidRDefault="00791637" w:rsidP="007D2334">
      <w:pPr>
        <w:suppressAutoHyphens w:val="0"/>
        <w:spacing w:before="100" w:beforeAutospacing="1" w:after="100" w:afterAutospacing="1" w:line="240" w:lineRule="auto"/>
        <w:rPr>
          <w:rFonts w:ascii="Times New Roman" w:eastAsia="Times New Roman" w:hAnsi="Times New Roman" w:cs="Times New Roman"/>
          <w:sz w:val="24"/>
          <w:szCs w:val="24"/>
          <w:highlight w:val="lightGray"/>
          <w:lang w:eastAsia="pt-BR"/>
        </w:rPr>
      </w:pPr>
      <w:r w:rsidRPr="00791637">
        <w:rPr>
          <w:noProof/>
          <w:lang w:eastAsia="pt-BR"/>
        </w:rPr>
        <w:drawing>
          <wp:anchor distT="0" distB="0" distL="114300" distR="114300" simplePos="0" relativeHeight="251661312" behindDoc="0" locked="0" layoutInCell="1" allowOverlap="1" wp14:anchorId="6560883D" wp14:editId="6FA4369A">
            <wp:simplePos x="0" y="0"/>
            <wp:positionH relativeFrom="column">
              <wp:posOffset>453390</wp:posOffset>
            </wp:positionH>
            <wp:positionV relativeFrom="paragraph">
              <wp:posOffset>281940</wp:posOffset>
            </wp:positionV>
            <wp:extent cx="2171065" cy="1732915"/>
            <wp:effectExtent l="0" t="0" r="635" b="635"/>
            <wp:wrapTopAndBottom/>
            <wp:docPr id="16470325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32572" name=""/>
                    <pic:cNvPicPr/>
                  </pic:nvPicPr>
                  <pic:blipFill>
                    <a:blip r:embed="rId18">
                      <a:extLst>
                        <a:ext uri="{28A0092B-C50C-407E-A947-70E740481C1C}">
                          <a14:useLocalDpi xmlns:a14="http://schemas.microsoft.com/office/drawing/2010/main" val="0"/>
                        </a:ext>
                      </a:extLst>
                    </a:blip>
                    <a:stretch>
                      <a:fillRect/>
                    </a:stretch>
                  </pic:blipFill>
                  <pic:spPr>
                    <a:xfrm>
                      <a:off x="0" y="0"/>
                      <a:ext cx="2171065" cy="1732915"/>
                    </a:xfrm>
                    <a:prstGeom prst="rect">
                      <a:avLst/>
                    </a:prstGeom>
                  </pic:spPr>
                </pic:pic>
              </a:graphicData>
            </a:graphic>
            <wp14:sizeRelH relativeFrom="margin">
              <wp14:pctWidth>0</wp14:pctWidth>
            </wp14:sizeRelH>
          </wp:anchor>
        </w:drawing>
      </w:r>
    </w:p>
    <w:p w14:paraId="252FD584" w14:textId="34B11806" w:rsidR="00791637" w:rsidRPr="007D2334" w:rsidRDefault="00791637" w:rsidP="007D2334">
      <w:p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Caso seja identificado qualquer problema, a operação deve ser interrompida imediatamente.</w:t>
      </w:r>
    </w:p>
    <w:p w14:paraId="371EDFA7" w14:textId="66B9D126" w:rsidR="00791637" w:rsidRPr="007D2334" w:rsidRDefault="00791637" w:rsidP="00791637">
      <w:pPr>
        <w:pStyle w:val="Sel1"/>
        <w:spacing w:line="360" w:lineRule="auto"/>
        <w:jc w:val="left"/>
        <w:rPr>
          <w:rFonts w:ascii="Times New Roman" w:hAnsi="Times New Roman"/>
          <w:sz w:val="24"/>
          <w:szCs w:val="24"/>
        </w:rPr>
      </w:pPr>
      <w:r w:rsidRPr="007D2334">
        <w:rPr>
          <w:rFonts w:cs="Arial"/>
        </w:rPr>
        <w:t>6.</w:t>
      </w:r>
      <w:r w:rsidR="0062528B" w:rsidRPr="007D2334">
        <w:rPr>
          <w:rFonts w:cs="Arial"/>
        </w:rPr>
        <w:t>4</w:t>
      </w:r>
      <w:r w:rsidRPr="007D2334">
        <w:rPr>
          <w:rFonts w:cs="Arial"/>
        </w:rPr>
        <w:t xml:space="preserve">.4 </w:t>
      </w:r>
      <w:r w:rsidRPr="007D2334">
        <w:t>Execução da perfuração</w:t>
      </w:r>
    </w:p>
    <w:p w14:paraId="23030F72" w14:textId="77777777" w:rsidR="00791637" w:rsidRPr="007D2334" w:rsidRDefault="00791637" w:rsidP="00791637">
      <w:p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Etapas da operação:</w:t>
      </w:r>
    </w:p>
    <w:p w14:paraId="6347B01E" w14:textId="22B2DAF9" w:rsidR="0053005E" w:rsidRPr="007D2334" w:rsidRDefault="00791637" w:rsidP="007D2334">
      <w:pPr>
        <w:numPr>
          <w:ilvl w:val="0"/>
          <w:numId w:val="7"/>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lastRenderedPageBreak/>
        <w:t>posicionar o equipamento no ponto de perfuração</w:t>
      </w:r>
    </w:p>
    <w:p w14:paraId="51136C89" w14:textId="1413300C" w:rsidR="00791637" w:rsidRPr="007D2334" w:rsidRDefault="007D2334" w:rsidP="007D2334">
      <w:pPr>
        <w:numPr>
          <w:ilvl w:val="0"/>
          <w:numId w:val="7"/>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53005E">
        <w:rPr>
          <w:rFonts w:ascii="Times New Roman" w:eastAsia="Times New Roman" w:hAnsi="Times New Roman" w:cs="Times New Roman"/>
          <w:noProof/>
          <w:sz w:val="24"/>
          <w:szCs w:val="24"/>
          <w:lang w:eastAsia="pt-BR"/>
        </w:rPr>
        <w:drawing>
          <wp:anchor distT="0" distB="0" distL="114300" distR="114300" simplePos="0" relativeHeight="251662336" behindDoc="0" locked="0" layoutInCell="1" allowOverlap="1" wp14:anchorId="056DA4FA" wp14:editId="3073779E">
            <wp:simplePos x="0" y="0"/>
            <wp:positionH relativeFrom="column">
              <wp:posOffset>233045</wp:posOffset>
            </wp:positionH>
            <wp:positionV relativeFrom="paragraph">
              <wp:posOffset>297815</wp:posOffset>
            </wp:positionV>
            <wp:extent cx="2338705" cy="1882775"/>
            <wp:effectExtent l="0" t="0" r="4445" b="3175"/>
            <wp:wrapTopAndBottom/>
            <wp:docPr id="8721593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59343" name=""/>
                    <pic:cNvPicPr/>
                  </pic:nvPicPr>
                  <pic:blipFill rotWithShape="1">
                    <a:blip r:embed="rId19">
                      <a:extLst>
                        <a:ext uri="{28A0092B-C50C-407E-A947-70E740481C1C}">
                          <a14:useLocalDpi xmlns:a14="http://schemas.microsoft.com/office/drawing/2010/main" val="0"/>
                        </a:ext>
                      </a:extLst>
                    </a:blip>
                    <a:srcRect l="8085" t="6437"/>
                    <a:stretch>
                      <a:fillRect/>
                    </a:stretch>
                  </pic:blipFill>
                  <pic:spPr bwMode="auto">
                    <a:xfrm>
                      <a:off x="0" y="0"/>
                      <a:ext cx="2338705" cy="1882775"/>
                    </a:xfrm>
                    <a:prstGeom prst="rect">
                      <a:avLst/>
                    </a:prstGeom>
                    <a:ln>
                      <a:noFill/>
                    </a:ln>
                    <a:extLst>
                      <a:ext uri="{53640926-AAD7-44D8-BBD7-CCE9431645EC}">
                        <a14:shadowObscured xmlns:a14="http://schemas.microsoft.com/office/drawing/2010/main"/>
                      </a:ext>
                    </a:extLst>
                  </pic:spPr>
                </pic:pic>
              </a:graphicData>
            </a:graphic>
          </wp:anchor>
        </w:drawing>
      </w:r>
      <w:r w:rsidR="00791637" w:rsidRPr="007D2334">
        <w:rPr>
          <w:rFonts w:ascii="Times New Roman" w:eastAsia="Times New Roman" w:hAnsi="Times New Roman" w:cs="Times New Roman"/>
          <w:sz w:val="24"/>
          <w:szCs w:val="24"/>
          <w:lang w:eastAsia="pt-BR"/>
        </w:rPr>
        <w:t>alinhar a broca verticalmente</w:t>
      </w:r>
    </w:p>
    <w:p w14:paraId="7855CC06" w14:textId="420D5218" w:rsidR="0053005E" w:rsidRPr="00791637" w:rsidRDefault="0053005E" w:rsidP="007D2334">
      <w:pPr>
        <w:suppressAutoHyphens w:val="0"/>
        <w:spacing w:before="100" w:beforeAutospacing="1" w:after="100" w:afterAutospacing="1" w:line="240" w:lineRule="auto"/>
        <w:rPr>
          <w:rFonts w:ascii="Times New Roman" w:eastAsia="Times New Roman" w:hAnsi="Times New Roman" w:cs="Times New Roman"/>
          <w:sz w:val="24"/>
          <w:szCs w:val="24"/>
          <w:highlight w:val="lightGray"/>
          <w:lang w:eastAsia="pt-BR"/>
        </w:rPr>
      </w:pPr>
    </w:p>
    <w:p w14:paraId="52F7A0C4" w14:textId="5A15E8E8" w:rsidR="0053005E" w:rsidRPr="007D2334" w:rsidRDefault="007D2334" w:rsidP="007D2334">
      <w:pPr>
        <w:numPr>
          <w:ilvl w:val="0"/>
          <w:numId w:val="7"/>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noProof/>
          <w:sz w:val="24"/>
          <w:szCs w:val="24"/>
          <w:lang w:eastAsia="pt-BR"/>
        </w:rPr>
        <w:drawing>
          <wp:anchor distT="0" distB="0" distL="114300" distR="114300" simplePos="0" relativeHeight="251663360" behindDoc="0" locked="0" layoutInCell="1" allowOverlap="1" wp14:anchorId="72447025" wp14:editId="2C20F0D3">
            <wp:simplePos x="0" y="0"/>
            <wp:positionH relativeFrom="column">
              <wp:posOffset>262890</wp:posOffset>
            </wp:positionH>
            <wp:positionV relativeFrom="paragraph">
              <wp:posOffset>288290</wp:posOffset>
            </wp:positionV>
            <wp:extent cx="2308225" cy="1514475"/>
            <wp:effectExtent l="0" t="0" r="0" b="9525"/>
            <wp:wrapTopAndBottom/>
            <wp:docPr id="14481864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86406" name=""/>
                    <pic:cNvPicPr/>
                  </pic:nvPicPr>
                  <pic:blipFill>
                    <a:blip r:embed="rId20">
                      <a:extLst>
                        <a:ext uri="{28A0092B-C50C-407E-A947-70E740481C1C}">
                          <a14:useLocalDpi xmlns:a14="http://schemas.microsoft.com/office/drawing/2010/main" val="0"/>
                        </a:ext>
                      </a:extLst>
                    </a:blip>
                    <a:stretch>
                      <a:fillRect/>
                    </a:stretch>
                  </pic:blipFill>
                  <pic:spPr>
                    <a:xfrm>
                      <a:off x="0" y="0"/>
                      <a:ext cx="2308225" cy="1514475"/>
                    </a:xfrm>
                    <a:prstGeom prst="rect">
                      <a:avLst/>
                    </a:prstGeom>
                  </pic:spPr>
                </pic:pic>
              </a:graphicData>
            </a:graphic>
            <wp14:sizeRelH relativeFrom="margin">
              <wp14:pctWidth>0</wp14:pctWidth>
            </wp14:sizeRelH>
          </wp:anchor>
        </w:drawing>
      </w:r>
      <w:r w:rsidR="00791637" w:rsidRPr="007D2334">
        <w:rPr>
          <w:rFonts w:ascii="Times New Roman" w:eastAsia="Times New Roman" w:hAnsi="Times New Roman" w:cs="Times New Roman"/>
          <w:sz w:val="24"/>
          <w:szCs w:val="24"/>
          <w:lang w:eastAsia="pt-BR"/>
        </w:rPr>
        <w:t>iniciar perfuração lentamente</w:t>
      </w:r>
    </w:p>
    <w:p w14:paraId="7CC6056E" w14:textId="67C89034" w:rsidR="00791637" w:rsidRPr="007D2334" w:rsidRDefault="007D2334" w:rsidP="007D2334">
      <w:pPr>
        <w:numPr>
          <w:ilvl w:val="0"/>
          <w:numId w:val="7"/>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53005E">
        <w:rPr>
          <w:rFonts w:ascii="Times New Roman" w:eastAsia="Times New Roman" w:hAnsi="Times New Roman" w:cs="Times New Roman"/>
          <w:noProof/>
          <w:sz w:val="24"/>
          <w:szCs w:val="24"/>
          <w:lang w:eastAsia="pt-BR"/>
        </w:rPr>
        <w:drawing>
          <wp:anchor distT="0" distB="0" distL="114300" distR="114300" simplePos="0" relativeHeight="251664384" behindDoc="0" locked="0" layoutInCell="1" allowOverlap="1" wp14:anchorId="4F4B5443" wp14:editId="2E3B756C">
            <wp:simplePos x="0" y="0"/>
            <wp:positionH relativeFrom="column">
              <wp:posOffset>232410</wp:posOffset>
            </wp:positionH>
            <wp:positionV relativeFrom="paragraph">
              <wp:posOffset>1979930</wp:posOffset>
            </wp:positionV>
            <wp:extent cx="2377440" cy="1485900"/>
            <wp:effectExtent l="0" t="0" r="3810" b="0"/>
            <wp:wrapTopAndBottom/>
            <wp:docPr id="11054966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96698" name=""/>
                    <pic:cNvPicPr/>
                  </pic:nvPicPr>
                  <pic:blipFill>
                    <a:blip r:embed="rId21">
                      <a:extLst>
                        <a:ext uri="{28A0092B-C50C-407E-A947-70E740481C1C}">
                          <a14:useLocalDpi xmlns:a14="http://schemas.microsoft.com/office/drawing/2010/main" val="0"/>
                        </a:ext>
                      </a:extLst>
                    </a:blip>
                    <a:stretch>
                      <a:fillRect/>
                    </a:stretch>
                  </pic:blipFill>
                  <pic:spPr>
                    <a:xfrm>
                      <a:off x="0" y="0"/>
                      <a:ext cx="2377440" cy="1485900"/>
                    </a:xfrm>
                    <a:prstGeom prst="rect">
                      <a:avLst/>
                    </a:prstGeom>
                  </pic:spPr>
                </pic:pic>
              </a:graphicData>
            </a:graphic>
            <wp14:sizeRelH relativeFrom="margin">
              <wp14:pctWidth>0</wp14:pctWidth>
            </wp14:sizeRelH>
            <wp14:sizeRelV relativeFrom="margin">
              <wp14:pctHeight>0</wp14:pctHeight>
            </wp14:sizeRelV>
          </wp:anchor>
        </w:drawing>
      </w:r>
      <w:r w:rsidR="00791637" w:rsidRPr="007D2334">
        <w:rPr>
          <w:rFonts w:ascii="Times New Roman" w:eastAsia="Times New Roman" w:hAnsi="Times New Roman" w:cs="Times New Roman"/>
          <w:sz w:val="24"/>
          <w:szCs w:val="24"/>
          <w:lang w:eastAsia="pt-BR"/>
        </w:rPr>
        <w:t>retirar a broca periodicamente para remoção de material</w:t>
      </w:r>
    </w:p>
    <w:p w14:paraId="2DDD7151" w14:textId="2DA44540" w:rsidR="0053005E" w:rsidRDefault="0053005E" w:rsidP="007D2334">
      <w:pPr>
        <w:suppressAutoHyphens w:val="0"/>
        <w:spacing w:before="100" w:beforeAutospacing="1" w:after="100" w:afterAutospacing="1" w:line="240" w:lineRule="auto"/>
        <w:rPr>
          <w:rFonts w:ascii="Times New Roman" w:eastAsia="Times New Roman" w:hAnsi="Times New Roman" w:cs="Times New Roman"/>
          <w:sz w:val="24"/>
          <w:szCs w:val="24"/>
          <w:highlight w:val="lightGray"/>
          <w:lang w:eastAsia="pt-BR"/>
        </w:rPr>
      </w:pPr>
    </w:p>
    <w:p w14:paraId="08EB3B54" w14:textId="77777777" w:rsidR="007D2334" w:rsidRPr="00791637" w:rsidRDefault="007D2334" w:rsidP="007D2334">
      <w:pPr>
        <w:suppressAutoHyphens w:val="0"/>
        <w:spacing w:before="100" w:beforeAutospacing="1" w:after="100" w:afterAutospacing="1" w:line="240" w:lineRule="auto"/>
        <w:rPr>
          <w:rFonts w:ascii="Times New Roman" w:eastAsia="Times New Roman" w:hAnsi="Times New Roman" w:cs="Times New Roman"/>
          <w:sz w:val="24"/>
          <w:szCs w:val="24"/>
          <w:highlight w:val="lightGray"/>
          <w:lang w:eastAsia="pt-BR"/>
        </w:rPr>
      </w:pPr>
    </w:p>
    <w:p w14:paraId="53CB34E3" w14:textId="77777777" w:rsidR="00791637" w:rsidRPr="007D2334" w:rsidRDefault="00791637" w:rsidP="007D2334">
      <w:pPr>
        <w:numPr>
          <w:ilvl w:val="0"/>
          <w:numId w:val="7"/>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manter estabilidade da máquina</w:t>
      </w:r>
    </w:p>
    <w:p w14:paraId="35B8BFE8" w14:textId="77777777" w:rsidR="00791637" w:rsidRPr="007D2334" w:rsidRDefault="00791637" w:rsidP="00791637">
      <w:p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Durante a atividade:</w:t>
      </w:r>
    </w:p>
    <w:p w14:paraId="28FCA0B1" w14:textId="1EC16C39" w:rsidR="0053005E" w:rsidRPr="007D2334" w:rsidRDefault="007D2334" w:rsidP="007D2334">
      <w:pPr>
        <w:numPr>
          <w:ilvl w:val="0"/>
          <w:numId w:val="23"/>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noProof/>
          <w:sz w:val="24"/>
          <w:szCs w:val="24"/>
          <w:lang w:eastAsia="pt-BR"/>
        </w:rPr>
        <w:lastRenderedPageBreak/>
        <w:drawing>
          <wp:anchor distT="0" distB="0" distL="114300" distR="114300" simplePos="0" relativeHeight="251665408" behindDoc="0" locked="0" layoutInCell="1" allowOverlap="1" wp14:anchorId="1485C66F" wp14:editId="295EE068">
            <wp:simplePos x="0" y="0"/>
            <wp:positionH relativeFrom="column">
              <wp:posOffset>308610</wp:posOffset>
            </wp:positionH>
            <wp:positionV relativeFrom="paragraph">
              <wp:posOffset>303530</wp:posOffset>
            </wp:positionV>
            <wp:extent cx="1846237" cy="1506855"/>
            <wp:effectExtent l="0" t="0" r="1905" b="0"/>
            <wp:wrapTopAndBottom/>
            <wp:docPr id="11641253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25362" name=""/>
                    <pic:cNvPicPr/>
                  </pic:nvPicPr>
                  <pic:blipFill>
                    <a:blip r:embed="rId22">
                      <a:extLst>
                        <a:ext uri="{28A0092B-C50C-407E-A947-70E740481C1C}">
                          <a14:useLocalDpi xmlns:a14="http://schemas.microsoft.com/office/drawing/2010/main" val="0"/>
                        </a:ext>
                      </a:extLst>
                    </a:blip>
                    <a:stretch>
                      <a:fillRect/>
                    </a:stretch>
                  </pic:blipFill>
                  <pic:spPr>
                    <a:xfrm>
                      <a:off x="0" y="0"/>
                      <a:ext cx="1846237" cy="1506855"/>
                    </a:xfrm>
                    <a:prstGeom prst="rect">
                      <a:avLst/>
                    </a:prstGeom>
                  </pic:spPr>
                </pic:pic>
              </a:graphicData>
            </a:graphic>
          </wp:anchor>
        </w:drawing>
      </w:r>
      <w:r w:rsidR="00791637" w:rsidRPr="007D2334">
        <w:rPr>
          <w:rFonts w:ascii="Times New Roman" w:eastAsia="Times New Roman" w:hAnsi="Times New Roman" w:cs="Times New Roman"/>
          <w:sz w:val="24"/>
          <w:szCs w:val="24"/>
          <w:lang w:eastAsia="pt-BR"/>
        </w:rPr>
        <w:t>manter área isolada</w:t>
      </w:r>
    </w:p>
    <w:p w14:paraId="20BD759E" w14:textId="77777777" w:rsidR="00791637" w:rsidRPr="007D2334" w:rsidRDefault="00791637" w:rsidP="007D2334">
      <w:pPr>
        <w:numPr>
          <w:ilvl w:val="0"/>
          <w:numId w:val="22"/>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manter comunicação operador/ajudante</w:t>
      </w:r>
    </w:p>
    <w:p w14:paraId="1F55F0A3" w14:textId="1DB0019D" w:rsidR="00791637" w:rsidRPr="007D2334" w:rsidRDefault="007D2334" w:rsidP="007D2334">
      <w:pPr>
        <w:numPr>
          <w:ilvl w:val="0"/>
          <w:numId w:val="22"/>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noProof/>
          <w:sz w:val="24"/>
          <w:szCs w:val="24"/>
          <w:lang w:eastAsia="pt-BR"/>
        </w:rPr>
        <w:drawing>
          <wp:anchor distT="0" distB="0" distL="114300" distR="114300" simplePos="0" relativeHeight="251666432" behindDoc="0" locked="0" layoutInCell="1" allowOverlap="1" wp14:anchorId="4B91D157" wp14:editId="78468EAA">
            <wp:simplePos x="0" y="0"/>
            <wp:positionH relativeFrom="column">
              <wp:posOffset>307975</wp:posOffset>
            </wp:positionH>
            <wp:positionV relativeFrom="paragraph">
              <wp:posOffset>418465</wp:posOffset>
            </wp:positionV>
            <wp:extent cx="1845945" cy="1303020"/>
            <wp:effectExtent l="0" t="0" r="1905" b="0"/>
            <wp:wrapTopAndBottom/>
            <wp:docPr id="2258476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47658" name=""/>
                    <pic:cNvPicPr/>
                  </pic:nvPicPr>
                  <pic:blipFill>
                    <a:blip r:embed="rId23">
                      <a:extLst>
                        <a:ext uri="{28A0092B-C50C-407E-A947-70E740481C1C}">
                          <a14:useLocalDpi xmlns:a14="http://schemas.microsoft.com/office/drawing/2010/main" val="0"/>
                        </a:ext>
                      </a:extLst>
                    </a:blip>
                    <a:stretch>
                      <a:fillRect/>
                    </a:stretch>
                  </pic:blipFill>
                  <pic:spPr>
                    <a:xfrm>
                      <a:off x="0" y="0"/>
                      <a:ext cx="1845945" cy="1303020"/>
                    </a:xfrm>
                    <a:prstGeom prst="rect">
                      <a:avLst/>
                    </a:prstGeom>
                  </pic:spPr>
                </pic:pic>
              </a:graphicData>
            </a:graphic>
            <wp14:sizeRelH relativeFrom="margin">
              <wp14:pctWidth>0</wp14:pctWidth>
            </wp14:sizeRelH>
          </wp:anchor>
        </w:drawing>
      </w:r>
      <w:r w:rsidR="00791637" w:rsidRPr="007D2334">
        <w:rPr>
          <w:rFonts w:ascii="Times New Roman" w:eastAsia="Times New Roman" w:hAnsi="Times New Roman" w:cs="Times New Roman"/>
          <w:sz w:val="24"/>
          <w:szCs w:val="24"/>
          <w:lang w:eastAsia="pt-BR"/>
        </w:rPr>
        <w:t>impedir circulação de pessoas no raio de operação</w:t>
      </w:r>
    </w:p>
    <w:p w14:paraId="07B29E8B" w14:textId="2F8BB51E" w:rsidR="00791637" w:rsidRPr="007D2334" w:rsidRDefault="00791637" w:rsidP="0053005E">
      <w:pPr>
        <w:pStyle w:val="PargrafodaLista"/>
        <w:suppressAutoHyphens w:val="0"/>
        <w:spacing w:before="100" w:beforeAutospacing="1" w:after="100" w:afterAutospacing="1" w:line="240" w:lineRule="auto"/>
        <w:jc w:val="center"/>
        <w:rPr>
          <w:rFonts w:ascii="Times New Roman" w:eastAsia="Times New Roman" w:hAnsi="Times New Roman" w:cs="Times New Roman"/>
          <w:sz w:val="24"/>
          <w:szCs w:val="24"/>
          <w:lang w:eastAsia="pt-BR"/>
        </w:rPr>
      </w:pPr>
    </w:p>
    <w:p w14:paraId="0CD2F2BB" w14:textId="5F387822" w:rsidR="0053005E" w:rsidRPr="007D2334" w:rsidRDefault="0053005E" w:rsidP="0053005E">
      <w:pPr>
        <w:pStyle w:val="Sel1"/>
        <w:spacing w:line="360" w:lineRule="auto"/>
        <w:jc w:val="left"/>
        <w:rPr>
          <w:rFonts w:ascii="Times New Roman" w:hAnsi="Times New Roman"/>
          <w:sz w:val="24"/>
          <w:szCs w:val="24"/>
        </w:rPr>
      </w:pPr>
      <w:r w:rsidRPr="007D2334">
        <w:rPr>
          <w:rFonts w:cs="Arial"/>
        </w:rPr>
        <w:t>6.</w:t>
      </w:r>
      <w:r w:rsidR="0062528B" w:rsidRPr="007D2334">
        <w:rPr>
          <w:rFonts w:cs="Arial"/>
        </w:rPr>
        <w:t>4</w:t>
      </w:r>
      <w:r w:rsidRPr="007D2334">
        <w:rPr>
          <w:rFonts w:cs="Arial"/>
        </w:rPr>
        <w:t xml:space="preserve">.5 </w:t>
      </w:r>
      <w:r w:rsidRPr="007D2334">
        <w:t>Proibições de segurança</w:t>
      </w:r>
    </w:p>
    <w:p w14:paraId="132EA7C4" w14:textId="77777777" w:rsidR="007C7354" w:rsidRPr="007D2334" w:rsidRDefault="007C7354" w:rsidP="007C7354">
      <w:pPr>
        <w:suppressAutoHyphens w:val="0"/>
        <w:spacing w:before="100" w:beforeAutospacing="1" w:after="100" w:afterAutospacing="1" w:line="240" w:lineRule="auto"/>
        <w:ind w:left="720"/>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É proibido:</w:t>
      </w:r>
    </w:p>
    <w:p w14:paraId="708BB54F" w14:textId="77777777" w:rsidR="007C7354" w:rsidRPr="007D2334" w:rsidRDefault="007C7354" w:rsidP="007D2334">
      <w:pPr>
        <w:pStyle w:val="PargrafodaLista"/>
        <w:numPr>
          <w:ilvl w:val="0"/>
          <w:numId w:val="21"/>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operar o equipamento sozinho</w:t>
      </w:r>
    </w:p>
    <w:p w14:paraId="7198C6D6" w14:textId="77777777" w:rsidR="007C7354" w:rsidRPr="007D2334" w:rsidRDefault="007C7354" w:rsidP="007D2334">
      <w:pPr>
        <w:pStyle w:val="PargrafodaLista"/>
        <w:numPr>
          <w:ilvl w:val="0"/>
          <w:numId w:val="21"/>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 xml:space="preserve"> permanecer próximo da broca em movimento</w:t>
      </w:r>
    </w:p>
    <w:p w14:paraId="6D47C231" w14:textId="77777777" w:rsidR="007C7354" w:rsidRPr="007D2334" w:rsidRDefault="007C7354" w:rsidP="007D2334">
      <w:pPr>
        <w:pStyle w:val="PargrafodaLista"/>
        <w:numPr>
          <w:ilvl w:val="0"/>
          <w:numId w:val="21"/>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 xml:space="preserve"> movimentar a máquina com a broca em rotação</w:t>
      </w:r>
    </w:p>
    <w:p w14:paraId="2553B570" w14:textId="77777777" w:rsidR="007C7354" w:rsidRPr="007D2334" w:rsidRDefault="007C7354" w:rsidP="007D2334">
      <w:pPr>
        <w:pStyle w:val="PargrafodaLista"/>
        <w:numPr>
          <w:ilvl w:val="0"/>
          <w:numId w:val="21"/>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 xml:space="preserve"> manipular a broca enquanto estiver acoplada</w:t>
      </w:r>
    </w:p>
    <w:p w14:paraId="7FE6C146" w14:textId="7F2BBC27" w:rsidR="007C7354" w:rsidRPr="007D2334" w:rsidRDefault="007C7354" w:rsidP="007D2334">
      <w:pPr>
        <w:pStyle w:val="PargrafodaLista"/>
        <w:numPr>
          <w:ilvl w:val="0"/>
          <w:numId w:val="21"/>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 xml:space="preserve"> deixar a broca solta no solo sem fixação</w:t>
      </w:r>
    </w:p>
    <w:p w14:paraId="529187AD" w14:textId="77777777" w:rsidR="007C7354" w:rsidRPr="007D2334" w:rsidRDefault="007C7354" w:rsidP="007C7354">
      <w:pPr>
        <w:suppressAutoHyphens w:val="0"/>
        <w:spacing w:before="100" w:beforeAutospacing="1" w:after="100" w:afterAutospacing="1" w:line="240" w:lineRule="auto"/>
        <w:ind w:left="720"/>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Nunca:</w:t>
      </w:r>
    </w:p>
    <w:p w14:paraId="17623DA2" w14:textId="77777777" w:rsidR="007C7354" w:rsidRPr="007D2334" w:rsidRDefault="007C7354" w:rsidP="007D2334">
      <w:pPr>
        <w:pStyle w:val="PargrafodaLista"/>
        <w:numPr>
          <w:ilvl w:val="0"/>
          <w:numId w:val="21"/>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movimentar o equipamento com a broca presa ao solo</w:t>
      </w:r>
    </w:p>
    <w:p w14:paraId="340ECB65" w14:textId="5C674CD2" w:rsidR="007C7354" w:rsidRPr="007D2334" w:rsidRDefault="007C7354" w:rsidP="007D2334">
      <w:pPr>
        <w:pStyle w:val="PargrafodaLista"/>
        <w:numPr>
          <w:ilvl w:val="0"/>
          <w:numId w:val="21"/>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 xml:space="preserve"> operar sem ajudante para orientação</w:t>
      </w:r>
    </w:p>
    <w:p w14:paraId="00E61D6C" w14:textId="77777777" w:rsidR="00FF717D" w:rsidRPr="007D2334" w:rsidRDefault="00FF717D" w:rsidP="00FF717D">
      <w:pPr>
        <w:suppressAutoHyphens w:val="0"/>
        <w:spacing w:before="100" w:beforeAutospacing="1" w:after="100" w:afterAutospacing="1" w:line="240" w:lineRule="auto"/>
        <w:ind w:left="1080"/>
        <w:rPr>
          <w:rFonts w:ascii="Times New Roman" w:eastAsia="Times New Roman" w:hAnsi="Times New Roman" w:cs="Times New Roman"/>
          <w:b/>
          <w:bCs/>
          <w:sz w:val="24"/>
          <w:szCs w:val="24"/>
          <w:lang w:eastAsia="pt-BR"/>
        </w:rPr>
      </w:pPr>
    </w:p>
    <w:p w14:paraId="76CE9E81" w14:textId="77777777" w:rsidR="00FF717D" w:rsidRPr="007D2334" w:rsidRDefault="00FF717D" w:rsidP="00FF717D">
      <w:pPr>
        <w:suppressAutoHyphens w:val="0"/>
        <w:spacing w:before="100" w:beforeAutospacing="1" w:after="100" w:afterAutospacing="1" w:line="240" w:lineRule="auto"/>
        <w:rPr>
          <w:rFonts w:ascii="Times New Roman" w:eastAsia="Times New Roman" w:hAnsi="Times New Roman" w:cs="Times New Roman"/>
          <w:b/>
          <w:bCs/>
          <w:sz w:val="24"/>
          <w:szCs w:val="24"/>
          <w:lang w:eastAsia="pt-BR"/>
        </w:rPr>
      </w:pPr>
      <w:r w:rsidRPr="007D2334">
        <w:rPr>
          <w:rFonts w:ascii="Times New Roman" w:eastAsia="Times New Roman" w:hAnsi="Times New Roman" w:cs="Times New Roman"/>
          <w:b/>
          <w:bCs/>
          <w:sz w:val="24"/>
          <w:szCs w:val="24"/>
          <w:lang w:eastAsia="pt-BR"/>
        </w:rPr>
        <w:t>Durante a perfuração:</w:t>
      </w:r>
    </w:p>
    <w:p w14:paraId="5C8469F1" w14:textId="77777777" w:rsidR="00FF717D" w:rsidRPr="007D2334" w:rsidRDefault="00FF717D" w:rsidP="007D2334">
      <w:pPr>
        <w:pStyle w:val="PargrafodaLista"/>
        <w:numPr>
          <w:ilvl w:val="0"/>
          <w:numId w:val="20"/>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 xml:space="preserve"> manter afastamento mínimo de pessoas do raio de operação da máquina</w:t>
      </w:r>
    </w:p>
    <w:p w14:paraId="77A0BEC5" w14:textId="77777777" w:rsidR="00FF717D" w:rsidRPr="007D2334" w:rsidRDefault="00FF717D" w:rsidP="007D2334">
      <w:pPr>
        <w:pStyle w:val="PargrafodaLista"/>
        <w:numPr>
          <w:ilvl w:val="0"/>
          <w:numId w:val="20"/>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 xml:space="preserve"> não movimentar o equipamento com a broca presa ao solo</w:t>
      </w:r>
    </w:p>
    <w:p w14:paraId="23898964" w14:textId="77777777" w:rsidR="00FF717D" w:rsidRPr="007D2334" w:rsidRDefault="00FF717D" w:rsidP="007D2334">
      <w:pPr>
        <w:pStyle w:val="PargrafodaLista"/>
        <w:numPr>
          <w:ilvl w:val="0"/>
          <w:numId w:val="20"/>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lastRenderedPageBreak/>
        <w:t xml:space="preserve"> não movimentar o equipamento com a broca em rotação</w:t>
      </w:r>
    </w:p>
    <w:p w14:paraId="3FC8C651" w14:textId="77777777" w:rsidR="00FF717D" w:rsidRPr="007D2334" w:rsidRDefault="00FF717D" w:rsidP="007D2334">
      <w:pPr>
        <w:pStyle w:val="PargrafodaLista"/>
        <w:numPr>
          <w:ilvl w:val="0"/>
          <w:numId w:val="20"/>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 xml:space="preserve"> manter comunicação constante entre operador e ajudante</w:t>
      </w:r>
    </w:p>
    <w:p w14:paraId="6FA3BB7A" w14:textId="2FB8C1CB" w:rsidR="00FF717D" w:rsidRPr="007D2334" w:rsidRDefault="00FF717D" w:rsidP="007D2334">
      <w:pPr>
        <w:pStyle w:val="PargrafodaLista"/>
        <w:numPr>
          <w:ilvl w:val="0"/>
          <w:numId w:val="20"/>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 xml:space="preserve"> manter o equipamento estabilizado antes da perfuração</w:t>
      </w:r>
    </w:p>
    <w:p w14:paraId="29AD514D" w14:textId="77777777" w:rsidR="0083500F" w:rsidRPr="007D2334" w:rsidRDefault="0083500F" w:rsidP="0083500F">
      <w:pPr>
        <w:pStyle w:val="PargrafodaLista"/>
        <w:suppressAutoHyphens w:val="0"/>
        <w:spacing w:before="100" w:beforeAutospacing="1" w:after="100" w:afterAutospacing="1" w:line="240" w:lineRule="auto"/>
        <w:ind w:left="1440"/>
        <w:rPr>
          <w:rFonts w:ascii="Times New Roman" w:eastAsia="Times New Roman" w:hAnsi="Times New Roman" w:cs="Times New Roman"/>
          <w:sz w:val="24"/>
          <w:szCs w:val="24"/>
          <w:lang w:eastAsia="pt-BR"/>
        </w:rPr>
      </w:pPr>
    </w:p>
    <w:p w14:paraId="2E52C136" w14:textId="18DD4FAC" w:rsidR="0083500F" w:rsidRPr="007D2334" w:rsidRDefault="0083500F" w:rsidP="0083500F">
      <w:pPr>
        <w:pStyle w:val="Sel1"/>
        <w:spacing w:line="360" w:lineRule="auto"/>
        <w:jc w:val="left"/>
      </w:pPr>
      <w:r w:rsidRPr="007D2334">
        <w:rPr>
          <w:rFonts w:cs="Arial"/>
        </w:rPr>
        <w:t>6.</w:t>
      </w:r>
      <w:r w:rsidR="0062528B" w:rsidRPr="007D2334">
        <w:rPr>
          <w:rFonts w:cs="Arial"/>
        </w:rPr>
        <w:t>5</w:t>
      </w:r>
      <w:r w:rsidRPr="007D2334">
        <w:rPr>
          <w:rFonts w:cs="Arial"/>
        </w:rPr>
        <w:t xml:space="preserve"> T</w:t>
      </w:r>
      <w:r w:rsidRPr="007D2334">
        <w:t>amponamento e recomposição da cava</w:t>
      </w:r>
    </w:p>
    <w:p w14:paraId="50ED4865" w14:textId="77777777" w:rsidR="0083500F" w:rsidRPr="007D2334" w:rsidRDefault="0083500F" w:rsidP="0083500F">
      <w:p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Etapas recomendadas:</w:t>
      </w:r>
    </w:p>
    <w:p w14:paraId="39FF2CEC" w14:textId="77777777" w:rsidR="0083500F" w:rsidRPr="007D2334" w:rsidRDefault="0083500F" w:rsidP="007D2334">
      <w:pPr>
        <w:numPr>
          <w:ilvl w:val="0"/>
          <w:numId w:val="8"/>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remover resíduos, pedras soltas e materiais estranhos do interior da cava</w:t>
      </w:r>
    </w:p>
    <w:p w14:paraId="0D6B3899" w14:textId="77777777" w:rsidR="0083500F" w:rsidRPr="007D2334" w:rsidRDefault="0083500F" w:rsidP="007D2334">
      <w:pPr>
        <w:numPr>
          <w:ilvl w:val="0"/>
          <w:numId w:val="8"/>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verificar se não há interferências ou objetos esquecidos</w:t>
      </w:r>
    </w:p>
    <w:p w14:paraId="7691EC6E" w14:textId="465EF3ED" w:rsidR="0083500F" w:rsidRPr="007D2334" w:rsidRDefault="0083500F" w:rsidP="007D2334">
      <w:pPr>
        <w:numPr>
          <w:ilvl w:val="0"/>
          <w:numId w:val="8"/>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Tamponar a abertura da cava para que não haja possibilidade de queda de objetos e/ou transeuntes.</w:t>
      </w:r>
    </w:p>
    <w:p w14:paraId="57282AD3" w14:textId="77777777" w:rsidR="0083500F" w:rsidRPr="007D2334" w:rsidRDefault="0083500F" w:rsidP="0083500F">
      <w:p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Cuidados de segurança:</w:t>
      </w:r>
    </w:p>
    <w:p w14:paraId="3AFFCC06" w14:textId="77777777" w:rsidR="0083500F" w:rsidRPr="007D2334" w:rsidRDefault="0083500F" w:rsidP="007D2334">
      <w:pPr>
        <w:numPr>
          <w:ilvl w:val="0"/>
          <w:numId w:val="19"/>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não permitir permanência de trabalhadores dentro da cava durante o tamponamento</w:t>
      </w:r>
    </w:p>
    <w:p w14:paraId="0242E730" w14:textId="3D1FEC7D" w:rsidR="0083500F" w:rsidRPr="007D2334" w:rsidRDefault="0083500F" w:rsidP="007D2334">
      <w:pPr>
        <w:numPr>
          <w:ilvl w:val="0"/>
          <w:numId w:val="19"/>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garantir afastamento seguro das máquinas durante o tamponamento</w:t>
      </w:r>
    </w:p>
    <w:p w14:paraId="5BABCA38" w14:textId="77777777" w:rsidR="0083500F" w:rsidRPr="007D2334" w:rsidRDefault="0083500F" w:rsidP="007D2334">
      <w:pPr>
        <w:numPr>
          <w:ilvl w:val="0"/>
          <w:numId w:val="19"/>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manter sinalização da área até a finalização do serviço</w:t>
      </w:r>
    </w:p>
    <w:p w14:paraId="128C9CCF" w14:textId="07999228" w:rsidR="0083500F" w:rsidRPr="007D2334" w:rsidRDefault="0083500F" w:rsidP="0083500F">
      <w:pPr>
        <w:pStyle w:val="Sel1"/>
        <w:spacing w:line="360" w:lineRule="auto"/>
        <w:jc w:val="left"/>
      </w:pPr>
      <w:r w:rsidRPr="007D2334">
        <w:rPr>
          <w:rFonts w:cs="Arial"/>
        </w:rPr>
        <w:t>6.</w:t>
      </w:r>
      <w:r w:rsidR="0062528B" w:rsidRPr="007D2334">
        <w:rPr>
          <w:rFonts w:cs="Arial"/>
        </w:rPr>
        <w:t>6</w:t>
      </w:r>
      <w:r w:rsidRPr="007D2334">
        <w:rPr>
          <w:rFonts w:cs="Arial"/>
        </w:rPr>
        <w:t xml:space="preserve"> Escavação manual</w:t>
      </w:r>
    </w:p>
    <w:p w14:paraId="3E98395B" w14:textId="77777777" w:rsidR="0083500F" w:rsidRPr="007D2334" w:rsidRDefault="0083500F" w:rsidP="0083500F">
      <w:p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A escavação manual poderá ser utilizada nas seguintes situações:</w:t>
      </w:r>
    </w:p>
    <w:p w14:paraId="70DD1F8A" w14:textId="351DD646" w:rsidR="0083500F" w:rsidRPr="007D2334" w:rsidRDefault="0083500F" w:rsidP="007D2334">
      <w:pPr>
        <w:numPr>
          <w:ilvl w:val="0"/>
          <w:numId w:val="18"/>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proximidade de redes subterrâneas</w:t>
      </w:r>
      <w:r w:rsidR="00521F55" w:rsidRPr="007D2334">
        <w:rPr>
          <w:rFonts w:ascii="Times New Roman" w:eastAsia="Times New Roman" w:hAnsi="Times New Roman" w:cs="Times New Roman"/>
          <w:sz w:val="24"/>
          <w:szCs w:val="24"/>
          <w:lang w:eastAsia="pt-BR"/>
        </w:rPr>
        <w:t>, dutos de água, gás.</w:t>
      </w:r>
    </w:p>
    <w:p w14:paraId="6E0FD5E9" w14:textId="77777777" w:rsidR="0083500F" w:rsidRPr="007D2334" w:rsidRDefault="0083500F" w:rsidP="007D2334">
      <w:pPr>
        <w:numPr>
          <w:ilvl w:val="0"/>
          <w:numId w:val="18"/>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acabamento da escavação</w:t>
      </w:r>
    </w:p>
    <w:p w14:paraId="708E3152" w14:textId="77777777" w:rsidR="0083500F" w:rsidRPr="007D2334" w:rsidRDefault="0083500F" w:rsidP="007D2334">
      <w:pPr>
        <w:numPr>
          <w:ilvl w:val="0"/>
          <w:numId w:val="18"/>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áreas com acesso restrito para máquinas</w:t>
      </w:r>
    </w:p>
    <w:p w14:paraId="1A07035D" w14:textId="77777777" w:rsidR="0083500F" w:rsidRPr="007D2334" w:rsidRDefault="0083500F" w:rsidP="007D2334">
      <w:pPr>
        <w:numPr>
          <w:ilvl w:val="0"/>
          <w:numId w:val="18"/>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ajustes de profundidade ou nivelamento</w:t>
      </w:r>
    </w:p>
    <w:p w14:paraId="792D70EA" w14:textId="77777777" w:rsidR="00F84016" w:rsidRPr="007D2334" w:rsidRDefault="00F84016" w:rsidP="007D2334">
      <w:pPr>
        <w:numPr>
          <w:ilvl w:val="0"/>
          <w:numId w:val="18"/>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solo com presença de rochas ou material consolidado.</w:t>
      </w:r>
    </w:p>
    <w:p w14:paraId="5631E57D" w14:textId="4580CC61" w:rsidR="00521F55" w:rsidRPr="007D2334" w:rsidRDefault="00521F55" w:rsidP="007D2334">
      <w:pPr>
        <w:numPr>
          <w:ilvl w:val="0"/>
          <w:numId w:val="18"/>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não possibilidade de acesso de máquinas</w:t>
      </w:r>
    </w:p>
    <w:p w14:paraId="5F1E80BE" w14:textId="77777777" w:rsidR="00F84016" w:rsidRPr="007D2334" w:rsidRDefault="00F84016" w:rsidP="007D2334">
      <w:pPr>
        <w:numPr>
          <w:ilvl w:val="0"/>
          <w:numId w:val="18"/>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quando a avaliação de risco indicar necessidade de método manual</w:t>
      </w:r>
    </w:p>
    <w:p w14:paraId="49D96BFF" w14:textId="2B866D5E" w:rsidR="00521F55" w:rsidRPr="007D2334" w:rsidRDefault="00521F55" w:rsidP="007D2334">
      <w:pPr>
        <w:numPr>
          <w:ilvl w:val="0"/>
          <w:numId w:val="18"/>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posicionamento perigoso do equipamento, em que coloque a segurança de profissionais da CONSTRUPERJ ou terceiros.</w:t>
      </w:r>
    </w:p>
    <w:p w14:paraId="1A18C1E8" w14:textId="77777777" w:rsidR="0083500F" w:rsidRPr="007D2334" w:rsidRDefault="0083500F" w:rsidP="0083500F">
      <w:p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Ferramentas normalmente utilizadas:</w:t>
      </w:r>
    </w:p>
    <w:p w14:paraId="42D3A0D2" w14:textId="77777777" w:rsidR="0083500F" w:rsidRPr="007D2334" w:rsidRDefault="0083500F" w:rsidP="007D2334">
      <w:pPr>
        <w:numPr>
          <w:ilvl w:val="0"/>
          <w:numId w:val="17"/>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pá</w:t>
      </w:r>
    </w:p>
    <w:p w14:paraId="4BCD7354" w14:textId="77777777" w:rsidR="0083500F" w:rsidRPr="007D2334" w:rsidRDefault="0083500F" w:rsidP="007D2334">
      <w:pPr>
        <w:numPr>
          <w:ilvl w:val="0"/>
          <w:numId w:val="17"/>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enxadão</w:t>
      </w:r>
    </w:p>
    <w:p w14:paraId="23CE2B98" w14:textId="77777777" w:rsidR="0083500F" w:rsidRPr="007D2334" w:rsidRDefault="0083500F" w:rsidP="007D2334">
      <w:pPr>
        <w:numPr>
          <w:ilvl w:val="0"/>
          <w:numId w:val="17"/>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cavadeira</w:t>
      </w:r>
    </w:p>
    <w:p w14:paraId="376B2409" w14:textId="77777777" w:rsidR="0083500F" w:rsidRPr="007D2334" w:rsidRDefault="0083500F" w:rsidP="007D2334">
      <w:pPr>
        <w:numPr>
          <w:ilvl w:val="0"/>
          <w:numId w:val="17"/>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picareta</w:t>
      </w:r>
    </w:p>
    <w:p w14:paraId="2452417E" w14:textId="77777777" w:rsidR="0083500F" w:rsidRPr="007D2334" w:rsidRDefault="0083500F" w:rsidP="0083500F">
      <w:p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Medidas de segurança:</w:t>
      </w:r>
    </w:p>
    <w:p w14:paraId="02A7388C" w14:textId="77777777" w:rsidR="0083500F" w:rsidRPr="007D2334" w:rsidRDefault="0083500F" w:rsidP="007D2334">
      <w:pPr>
        <w:numPr>
          <w:ilvl w:val="0"/>
          <w:numId w:val="16"/>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lastRenderedPageBreak/>
        <w:t>manter distância segura da borda da escavação</w:t>
      </w:r>
    </w:p>
    <w:p w14:paraId="6431080E" w14:textId="77777777" w:rsidR="0083500F" w:rsidRPr="007D2334" w:rsidRDefault="0083500F" w:rsidP="007D2334">
      <w:pPr>
        <w:numPr>
          <w:ilvl w:val="0"/>
          <w:numId w:val="16"/>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não trabalhar dentro do raio de operação de máquinas</w:t>
      </w:r>
    </w:p>
    <w:p w14:paraId="480EFFF1" w14:textId="77777777" w:rsidR="0083500F" w:rsidRPr="007D2334" w:rsidRDefault="0083500F" w:rsidP="007D2334">
      <w:pPr>
        <w:numPr>
          <w:ilvl w:val="0"/>
          <w:numId w:val="16"/>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utilizar ferramentas em boas condições</w:t>
      </w:r>
    </w:p>
    <w:p w14:paraId="027D9EE4" w14:textId="77777777" w:rsidR="0083500F" w:rsidRPr="007D2334" w:rsidRDefault="0083500F" w:rsidP="007D2334">
      <w:pPr>
        <w:numPr>
          <w:ilvl w:val="0"/>
          <w:numId w:val="16"/>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manter comunicação constante com o operador da máquina</w:t>
      </w:r>
    </w:p>
    <w:p w14:paraId="2845383E" w14:textId="77777777" w:rsidR="0083500F" w:rsidRPr="007D2334" w:rsidRDefault="0083500F" w:rsidP="0083500F">
      <w:p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Quando houver possibilidade de interferência com redes subterrâneas, a escavação manual deverá ser priorizada.</w:t>
      </w:r>
    </w:p>
    <w:p w14:paraId="1BDB1F1C" w14:textId="5AE02D2B" w:rsidR="00521F55" w:rsidRPr="007D2334" w:rsidRDefault="00521F55" w:rsidP="00521F55">
      <w:pPr>
        <w:pStyle w:val="Sel1"/>
        <w:spacing w:line="360" w:lineRule="auto"/>
        <w:jc w:val="left"/>
      </w:pPr>
      <w:r w:rsidRPr="007D2334">
        <w:rPr>
          <w:rFonts w:cs="Arial"/>
        </w:rPr>
        <w:t>6.</w:t>
      </w:r>
      <w:r w:rsidR="0062528B" w:rsidRPr="007D2334">
        <w:rPr>
          <w:rFonts w:cs="Arial"/>
        </w:rPr>
        <w:t>7</w:t>
      </w:r>
      <w:r w:rsidRPr="007D2334">
        <w:rPr>
          <w:rFonts w:cs="Arial"/>
        </w:rPr>
        <w:t xml:space="preserve"> Escoramento e encamisamento da escavação</w:t>
      </w:r>
    </w:p>
    <w:p w14:paraId="45BA7F55" w14:textId="7E1639FF" w:rsidR="00521F55" w:rsidRPr="007D2334" w:rsidRDefault="00521F55" w:rsidP="00521F55">
      <w:p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 xml:space="preserve">Em escavações profundas acima de 1,25 conforme nr18 ou em solos instáveis deve ser adotado sistema de escoramento ou </w:t>
      </w:r>
      <w:proofErr w:type="spellStart"/>
      <w:r w:rsidRPr="007D2334">
        <w:rPr>
          <w:rFonts w:ascii="Times New Roman" w:eastAsia="Times New Roman" w:hAnsi="Times New Roman" w:cs="Times New Roman"/>
          <w:sz w:val="24"/>
          <w:szCs w:val="24"/>
          <w:lang w:eastAsia="pt-BR"/>
        </w:rPr>
        <w:t>encamisamento</w:t>
      </w:r>
      <w:proofErr w:type="spellEnd"/>
      <w:r w:rsidRPr="007D2334">
        <w:rPr>
          <w:rFonts w:ascii="Times New Roman" w:eastAsia="Times New Roman" w:hAnsi="Times New Roman" w:cs="Times New Roman"/>
          <w:sz w:val="24"/>
          <w:szCs w:val="24"/>
          <w:lang w:eastAsia="pt-BR"/>
        </w:rPr>
        <w:t xml:space="preserve"> para evitar desmoronamento e soterramento.</w:t>
      </w:r>
    </w:p>
    <w:p w14:paraId="1EB3C316" w14:textId="12614C84" w:rsidR="00521F55" w:rsidRPr="007D2334" w:rsidRDefault="00521F55" w:rsidP="00521F55">
      <w:p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 xml:space="preserve">O </w:t>
      </w:r>
      <w:proofErr w:type="spellStart"/>
      <w:r w:rsidRPr="007D2334">
        <w:rPr>
          <w:rFonts w:ascii="Times New Roman" w:eastAsia="Times New Roman" w:hAnsi="Times New Roman" w:cs="Times New Roman"/>
          <w:sz w:val="24"/>
          <w:szCs w:val="24"/>
          <w:lang w:eastAsia="pt-BR"/>
        </w:rPr>
        <w:t>encamisamento</w:t>
      </w:r>
      <w:proofErr w:type="spellEnd"/>
      <w:r w:rsidRPr="007D2334">
        <w:rPr>
          <w:rFonts w:ascii="Times New Roman" w:eastAsia="Times New Roman" w:hAnsi="Times New Roman" w:cs="Times New Roman"/>
          <w:sz w:val="24"/>
          <w:szCs w:val="24"/>
          <w:lang w:eastAsia="pt-BR"/>
        </w:rPr>
        <w:t xml:space="preserve"> consiste na utilização de estruturas </w:t>
      </w:r>
      <w:r w:rsidR="007D2334" w:rsidRPr="007D2334">
        <w:rPr>
          <w:rFonts w:ascii="Times New Roman" w:eastAsia="Times New Roman" w:hAnsi="Times New Roman" w:cs="Times New Roman"/>
          <w:sz w:val="24"/>
          <w:szCs w:val="24"/>
          <w:lang w:eastAsia="pt-BR"/>
        </w:rPr>
        <w:t>metálicas,</w:t>
      </w:r>
      <w:r w:rsidRPr="007D2334">
        <w:rPr>
          <w:rFonts w:ascii="Times New Roman" w:eastAsia="Times New Roman" w:hAnsi="Times New Roman" w:cs="Times New Roman"/>
          <w:sz w:val="24"/>
          <w:szCs w:val="24"/>
          <w:lang w:eastAsia="pt-BR"/>
        </w:rPr>
        <w:t xml:space="preserve"> tubos, manilhas ou equipamentos que garantem a estabilidade da escavação.</w:t>
      </w:r>
    </w:p>
    <w:p w14:paraId="714FE959" w14:textId="77777777" w:rsidR="00521F55" w:rsidRPr="007D2334" w:rsidRDefault="00521F55" w:rsidP="00521F55">
      <w:p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 xml:space="preserve">Aplicação do </w:t>
      </w:r>
      <w:proofErr w:type="spellStart"/>
      <w:r w:rsidRPr="007D2334">
        <w:rPr>
          <w:rFonts w:ascii="Times New Roman" w:eastAsia="Times New Roman" w:hAnsi="Times New Roman" w:cs="Times New Roman"/>
          <w:sz w:val="24"/>
          <w:szCs w:val="24"/>
          <w:lang w:eastAsia="pt-BR"/>
        </w:rPr>
        <w:t>encamisamento</w:t>
      </w:r>
      <w:proofErr w:type="spellEnd"/>
      <w:r w:rsidRPr="007D2334">
        <w:rPr>
          <w:rFonts w:ascii="Times New Roman" w:eastAsia="Times New Roman" w:hAnsi="Times New Roman" w:cs="Times New Roman"/>
          <w:sz w:val="24"/>
          <w:szCs w:val="24"/>
          <w:lang w:eastAsia="pt-BR"/>
        </w:rPr>
        <w:t>:</w:t>
      </w:r>
    </w:p>
    <w:p w14:paraId="21B7EAAD" w14:textId="77777777" w:rsidR="00521F55" w:rsidRPr="007D2334" w:rsidRDefault="00521F55" w:rsidP="007D2334">
      <w:pPr>
        <w:numPr>
          <w:ilvl w:val="0"/>
          <w:numId w:val="15"/>
        </w:numPr>
        <w:suppressAutoHyphens w:val="0"/>
        <w:spacing w:before="100" w:beforeAutospacing="1" w:after="100" w:afterAutospacing="1" w:line="240" w:lineRule="auto"/>
        <w:rPr>
          <w:rFonts w:ascii="Times New Roman" w:eastAsia="Times New Roman" w:hAnsi="Times New Roman" w:cs="Times New Roman"/>
          <w:sz w:val="24"/>
          <w:szCs w:val="24"/>
          <w:lang w:eastAsia="pt-BR"/>
        </w:rPr>
      </w:pPr>
      <w:r w:rsidRPr="007D2334">
        <w:rPr>
          <w:rFonts w:ascii="Times New Roman" w:eastAsia="Times New Roman" w:hAnsi="Times New Roman" w:cs="Times New Roman"/>
          <w:sz w:val="24"/>
          <w:szCs w:val="24"/>
          <w:lang w:eastAsia="pt-BR"/>
        </w:rPr>
        <w:t>solos instáveis</w:t>
      </w:r>
    </w:p>
    <w:p w14:paraId="27B2C5B1" w14:textId="6C8B5255" w:rsidR="00521F55" w:rsidRDefault="00521F55" w:rsidP="007D2334">
      <w:pPr>
        <w:numPr>
          <w:ilvl w:val="0"/>
          <w:numId w:val="15"/>
        </w:numPr>
        <w:suppressAutoHyphens w:val="0"/>
        <w:spacing w:before="100" w:beforeAutospacing="1" w:after="100" w:afterAutospacing="1" w:line="240" w:lineRule="auto"/>
        <w:rPr>
          <w:rFonts w:ascii="Times New Roman" w:eastAsia="Times New Roman" w:hAnsi="Times New Roman" w:cs="Times New Roman"/>
          <w:sz w:val="24"/>
          <w:szCs w:val="24"/>
          <w:highlight w:val="lightGray"/>
          <w:lang w:eastAsia="pt-BR"/>
        </w:rPr>
      </w:pPr>
      <w:r w:rsidRPr="007D2334">
        <w:rPr>
          <w:rFonts w:ascii="Times New Roman" w:eastAsia="Times New Roman" w:hAnsi="Times New Roman" w:cs="Times New Roman"/>
          <w:sz w:val="24"/>
          <w:szCs w:val="24"/>
          <w:lang w:eastAsia="pt-BR"/>
        </w:rPr>
        <w:t>escavações com profundidade acima de 1,25m</w:t>
      </w:r>
    </w:p>
    <w:p w14:paraId="1558F82B" w14:textId="77777777" w:rsidR="00521F55" w:rsidRDefault="00521F55" w:rsidP="004144AD">
      <w:pPr>
        <w:suppressAutoHyphens w:val="0"/>
        <w:spacing w:before="100" w:beforeAutospacing="1" w:after="100" w:afterAutospacing="1" w:line="240" w:lineRule="auto"/>
        <w:ind w:left="720"/>
        <w:rPr>
          <w:rFonts w:ascii="Times New Roman" w:eastAsia="Times New Roman" w:hAnsi="Times New Roman" w:cs="Times New Roman"/>
          <w:sz w:val="24"/>
          <w:szCs w:val="24"/>
          <w:highlight w:val="lightGray"/>
          <w:lang w:eastAsia="pt-BR"/>
        </w:rPr>
      </w:pPr>
    </w:p>
    <w:p w14:paraId="220E77DE" w14:textId="77777777" w:rsidR="0076562A" w:rsidRDefault="00412493" w:rsidP="00412493">
      <w:pPr>
        <w:pStyle w:val="Sel1"/>
        <w:spacing w:line="360" w:lineRule="auto"/>
        <w:jc w:val="left"/>
      </w:pPr>
      <w:r w:rsidRPr="00412493">
        <w:rPr>
          <w:rFonts w:cs="Arial"/>
        </w:rPr>
        <w:t>7.</w:t>
      </w:r>
      <w:r>
        <w:rPr>
          <w:rFonts w:cs="Arial"/>
          <w:b w:val="0"/>
        </w:rPr>
        <w:t xml:space="preserve">  </w:t>
      </w:r>
      <w:r>
        <w:t>Política da boa vizinhança</w:t>
      </w:r>
    </w:p>
    <w:p w14:paraId="20194BC7" w14:textId="77777777" w:rsidR="00412493" w:rsidRDefault="00412493" w:rsidP="00412493">
      <w:pPr>
        <w:pStyle w:val="Sel1"/>
        <w:spacing w:line="360" w:lineRule="auto"/>
        <w:jc w:val="left"/>
        <w:rPr>
          <w:b w:val="0"/>
          <w:caps w:val="0"/>
        </w:rPr>
      </w:pPr>
      <w:r w:rsidRPr="00412493">
        <w:rPr>
          <w:b w:val="0"/>
          <w:caps w:val="0"/>
        </w:rPr>
        <w:t xml:space="preserve">Devido às características inerentes à construção de obras e às suas atividades, estas podem causar transtornos para sua vizinhança. Com o objetivo de reduzir e evitar problemas, é importante que os responsáveis pelas obras estabeleçam um bom relacionamento com os vizinhos desde o início do empreendimento. </w:t>
      </w:r>
    </w:p>
    <w:p w14:paraId="057CD9C1" w14:textId="77777777" w:rsidR="00412493" w:rsidRDefault="00412493" w:rsidP="00412493">
      <w:pPr>
        <w:pStyle w:val="Sel1"/>
        <w:spacing w:line="360" w:lineRule="auto"/>
        <w:jc w:val="left"/>
        <w:rPr>
          <w:b w:val="0"/>
          <w:caps w:val="0"/>
        </w:rPr>
      </w:pPr>
      <w:r>
        <w:rPr>
          <w:b w:val="0"/>
          <w:caps w:val="0"/>
        </w:rPr>
        <w:t>A</w:t>
      </w:r>
      <w:r w:rsidRPr="00412493">
        <w:rPr>
          <w:b w:val="0"/>
          <w:caps w:val="0"/>
        </w:rPr>
        <w:t xml:space="preserve"> empresa construtora deve se esforçar para que a rotina dos moradores, assim como o trânsito nas imediações, seja afetada o mínimo possível.</w:t>
      </w:r>
    </w:p>
    <w:p w14:paraId="21BA6707" w14:textId="77777777" w:rsidR="00412493" w:rsidRDefault="00412493" w:rsidP="00412493">
      <w:pPr>
        <w:pStyle w:val="Sel1"/>
        <w:spacing w:line="360" w:lineRule="auto"/>
        <w:jc w:val="left"/>
        <w:rPr>
          <w:b w:val="0"/>
          <w:caps w:val="0"/>
        </w:rPr>
      </w:pPr>
      <w:r w:rsidRPr="00412493">
        <w:rPr>
          <w:b w:val="0"/>
          <w:caps w:val="0"/>
        </w:rPr>
        <w:t xml:space="preserve">Importante que o ruído e vibrações, inevitáveis, provocados pela operação de máquinas e equipamentos sejam monitorados e controlados, de acordo com a legislação pertinente. A poeira, motivo de frequentes queixas, pode ser controlada com simples providência de umedecimento dos materiais. </w:t>
      </w:r>
    </w:p>
    <w:p w14:paraId="070F4DF0" w14:textId="77777777" w:rsidR="00412493" w:rsidRPr="00412493" w:rsidRDefault="00412493" w:rsidP="00412493">
      <w:pPr>
        <w:pStyle w:val="Sel1"/>
        <w:spacing w:line="360" w:lineRule="auto"/>
        <w:jc w:val="left"/>
        <w:rPr>
          <w:b w:val="0"/>
        </w:rPr>
      </w:pPr>
      <w:r w:rsidRPr="00412493">
        <w:rPr>
          <w:b w:val="0"/>
          <w:caps w:val="0"/>
        </w:rPr>
        <w:t>Se os moradores da vizinhança puderem ser informados dessas providências, evitar-se-á um possível clima de insegurança</w:t>
      </w:r>
    </w:p>
    <w:p w14:paraId="712DB438" w14:textId="77777777" w:rsidR="00256E48" w:rsidRPr="00256E48" w:rsidRDefault="00256E48" w:rsidP="00412493">
      <w:pPr>
        <w:pStyle w:val="Sel1"/>
        <w:spacing w:line="360" w:lineRule="auto"/>
        <w:rPr>
          <w:rFonts w:cs="Arial"/>
        </w:rPr>
      </w:pPr>
      <w:r w:rsidRPr="00256E48">
        <w:rPr>
          <w:rFonts w:cs="Arial"/>
        </w:rPr>
        <w:lastRenderedPageBreak/>
        <w:t xml:space="preserve">Supervisor e Encarregados: </w:t>
      </w:r>
    </w:p>
    <w:p w14:paraId="0167C5DA" w14:textId="77777777" w:rsidR="00256E48" w:rsidRPr="00256E48" w:rsidRDefault="00256E48" w:rsidP="007D2334">
      <w:pPr>
        <w:pStyle w:val="seltext"/>
        <w:numPr>
          <w:ilvl w:val="0"/>
          <w:numId w:val="2"/>
        </w:numPr>
        <w:tabs>
          <w:tab w:val="clear" w:pos="720"/>
          <w:tab w:val="num" w:pos="426"/>
        </w:tabs>
        <w:ind w:left="426"/>
        <w:rPr>
          <w:rFonts w:cs="Arial"/>
        </w:rPr>
      </w:pPr>
      <w:r w:rsidRPr="00256E48">
        <w:rPr>
          <w:rFonts w:cs="Arial"/>
        </w:rPr>
        <w:t xml:space="preserve">Inspecionar a realização de trabalhos em altura e evidenciar no Acompanhar o planejamento e instalações necessárias aos diferentes tipos de atividade; </w:t>
      </w:r>
    </w:p>
    <w:p w14:paraId="051DF944" w14:textId="77777777" w:rsidR="00256E48" w:rsidRPr="00256E48" w:rsidRDefault="00256E48" w:rsidP="007D2334">
      <w:pPr>
        <w:pStyle w:val="seltext"/>
        <w:numPr>
          <w:ilvl w:val="0"/>
          <w:numId w:val="2"/>
        </w:numPr>
        <w:tabs>
          <w:tab w:val="clear" w:pos="720"/>
          <w:tab w:val="num" w:pos="426"/>
        </w:tabs>
        <w:ind w:left="426"/>
        <w:rPr>
          <w:rFonts w:cs="Arial"/>
        </w:rPr>
      </w:pPr>
      <w:r w:rsidRPr="00256E48">
        <w:rPr>
          <w:rFonts w:cs="Arial"/>
        </w:rPr>
        <w:t>Participar da elaboração das análises de risco das atividades;</w:t>
      </w:r>
    </w:p>
    <w:p w14:paraId="69F05A9A" w14:textId="77777777" w:rsidR="00256E48" w:rsidRPr="00256E48" w:rsidRDefault="00256E48" w:rsidP="00412493">
      <w:pPr>
        <w:pStyle w:val="Sel1"/>
        <w:spacing w:line="360" w:lineRule="auto"/>
        <w:rPr>
          <w:rFonts w:cs="Arial"/>
        </w:rPr>
      </w:pPr>
      <w:r w:rsidRPr="00256E48">
        <w:rPr>
          <w:rFonts w:cs="Arial"/>
        </w:rPr>
        <w:t xml:space="preserve">Técnico de Segurança do Trabalho: </w:t>
      </w:r>
    </w:p>
    <w:p w14:paraId="44D0B46C" w14:textId="77777777" w:rsidR="00256E48" w:rsidRPr="00256E48" w:rsidRDefault="00256E48" w:rsidP="007D2334">
      <w:pPr>
        <w:pStyle w:val="seltext"/>
        <w:numPr>
          <w:ilvl w:val="0"/>
          <w:numId w:val="2"/>
        </w:numPr>
        <w:tabs>
          <w:tab w:val="clear" w:pos="720"/>
          <w:tab w:val="num" w:pos="426"/>
        </w:tabs>
        <w:ind w:left="426"/>
        <w:rPr>
          <w:rFonts w:cs="Arial"/>
        </w:rPr>
      </w:pPr>
      <w:r w:rsidRPr="00256E48">
        <w:rPr>
          <w:rFonts w:cs="Arial"/>
        </w:rPr>
        <w:t xml:space="preserve">Fornecer apoio técnico de </w:t>
      </w:r>
      <w:r w:rsidR="006319B4">
        <w:rPr>
          <w:rFonts w:cs="Arial"/>
        </w:rPr>
        <w:t>Q</w:t>
      </w:r>
      <w:r w:rsidRPr="00256E48">
        <w:rPr>
          <w:rFonts w:cs="Arial"/>
        </w:rPr>
        <w:t xml:space="preserve">SMS para execução de trabalhos em altura;  </w:t>
      </w:r>
    </w:p>
    <w:p w14:paraId="15A67219" w14:textId="77777777" w:rsidR="00256E48" w:rsidRPr="00256E48" w:rsidRDefault="00256E48" w:rsidP="007D2334">
      <w:pPr>
        <w:pStyle w:val="seltext"/>
        <w:numPr>
          <w:ilvl w:val="0"/>
          <w:numId w:val="2"/>
        </w:numPr>
        <w:tabs>
          <w:tab w:val="clear" w:pos="720"/>
          <w:tab w:val="num" w:pos="426"/>
        </w:tabs>
        <w:ind w:left="426"/>
        <w:rPr>
          <w:rFonts w:cs="Arial"/>
        </w:rPr>
      </w:pPr>
      <w:r w:rsidRPr="00256E48">
        <w:rPr>
          <w:rFonts w:cs="Arial"/>
        </w:rPr>
        <w:t xml:space="preserve">Especificar e exigir a utilização dos equipamentos de proteção individual e os equipamentos de bloqueio de queda; </w:t>
      </w:r>
    </w:p>
    <w:p w14:paraId="2D73DAE9" w14:textId="77777777" w:rsidR="00256E48" w:rsidRPr="00256E48" w:rsidRDefault="00256E48" w:rsidP="007D2334">
      <w:pPr>
        <w:pStyle w:val="seltext"/>
        <w:numPr>
          <w:ilvl w:val="0"/>
          <w:numId w:val="2"/>
        </w:numPr>
        <w:tabs>
          <w:tab w:val="clear" w:pos="720"/>
          <w:tab w:val="num" w:pos="426"/>
        </w:tabs>
        <w:ind w:left="426"/>
        <w:rPr>
          <w:rFonts w:cs="Arial"/>
        </w:rPr>
      </w:pPr>
      <w:r w:rsidRPr="00256E48">
        <w:rPr>
          <w:rFonts w:cs="Arial"/>
        </w:rPr>
        <w:t xml:space="preserve">Elaborar programa de treinamento para os empregados envolvidos com trabalho em altura; </w:t>
      </w:r>
    </w:p>
    <w:p w14:paraId="50A1EE77" w14:textId="77777777" w:rsidR="00256E48" w:rsidRPr="00256E48" w:rsidRDefault="00256E48" w:rsidP="007D2334">
      <w:pPr>
        <w:pStyle w:val="seltext"/>
        <w:numPr>
          <w:ilvl w:val="0"/>
          <w:numId w:val="2"/>
        </w:numPr>
        <w:tabs>
          <w:tab w:val="clear" w:pos="720"/>
          <w:tab w:val="num" w:pos="426"/>
        </w:tabs>
        <w:ind w:left="426"/>
        <w:rPr>
          <w:rFonts w:cs="Arial"/>
        </w:rPr>
      </w:pPr>
      <w:r w:rsidRPr="00256E48">
        <w:rPr>
          <w:rFonts w:cs="Arial"/>
        </w:rPr>
        <w:t>Divulgar este procedimento à equipe de trabalho envolvida na atividade;</w:t>
      </w:r>
    </w:p>
    <w:p w14:paraId="6F46328E" w14:textId="77777777" w:rsidR="00256E48" w:rsidRPr="00256E48" w:rsidRDefault="00256E48" w:rsidP="007D2334">
      <w:pPr>
        <w:pStyle w:val="seltext"/>
        <w:numPr>
          <w:ilvl w:val="0"/>
          <w:numId w:val="2"/>
        </w:numPr>
        <w:tabs>
          <w:tab w:val="clear" w:pos="720"/>
          <w:tab w:val="num" w:pos="426"/>
        </w:tabs>
        <w:ind w:left="426"/>
        <w:rPr>
          <w:rFonts w:cs="Arial"/>
        </w:rPr>
      </w:pPr>
      <w:r w:rsidRPr="00256E48">
        <w:rPr>
          <w:rFonts w:cs="Arial"/>
        </w:rPr>
        <w:t xml:space="preserve">Participar da elaboração da APR divulgando as suas determinações aos trabalhadores envolvidos, evidenciando através de listas de presença; </w:t>
      </w:r>
      <w:r w:rsidR="006319B4" w:rsidRPr="00256E48">
        <w:rPr>
          <w:rFonts w:cs="Arial"/>
        </w:rPr>
        <w:t>inspecionar e monitorar</w:t>
      </w:r>
      <w:r w:rsidRPr="00256E48">
        <w:rPr>
          <w:rFonts w:cs="Arial"/>
        </w:rPr>
        <w:t xml:space="preserve"> o cumprimento deste procedimento.</w:t>
      </w:r>
    </w:p>
    <w:p w14:paraId="730E5DEE" w14:textId="77777777" w:rsidR="00256E48" w:rsidRPr="00256E48" w:rsidRDefault="00256E48" w:rsidP="00412493">
      <w:pPr>
        <w:pStyle w:val="Sel1"/>
        <w:spacing w:line="360" w:lineRule="auto"/>
        <w:rPr>
          <w:rFonts w:cs="Arial"/>
        </w:rPr>
      </w:pPr>
      <w:r w:rsidRPr="00256E48">
        <w:rPr>
          <w:rFonts w:cs="Arial"/>
        </w:rPr>
        <w:t xml:space="preserve">Empregados: </w:t>
      </w:r>
    </w:p>
    <w:p w14:paraId="0936667B" w14:textId="77777777" w:rsidR="00256E48" w:rsidRPr="00256E48" w:rsidRDefault="00256E48" w:rsidP="007D2334">
      <w:pPr>
        <w:pStyle w:val="seltext"/>
        <w:numPr>
          <w:ilvl w:val="0"/>
          <w:numId w:val="2"/>
        </w:numPr>
        <w:tabs>
          <w:tab w:val="clear" w:pos="720"/>
          <w:tab w:val="num" w:pos="426"/>
        </w:tabs>
        <w:ind w:left="426"/>
        <w:rPr>
          <w:rFonts w:cs="Arial"/>
        </w:rPr>
      </w:pPr>
      <w:r w:rsidRPr="00256E48">
        <w:rPr>
          <w:rFonts w:cs="Arial"/>
        </w:rPr>
        <w:t xml:space="preserve">Adotar e cumprir os procedimentos para trabalhos em altura; </w:t>
      </w:r>
    </w:p>
    <w:p w14:paraId="07062945" w14:textId="77777777" w:rsidR="00256E48" w:rsidRPr="00256E48" w:rsidRDefault="00256E48" w:rsidP="007D2334">
      <w:pPr>
        <w:pStyle w:val="seltext"/>
        <w:numPr>
          <w:ilvl w:val="0"/>
          <w:numId w:val="2"/>
        </w:numPr>
        <w:tabs>
          <w:tab w:val="clear" w:pos="720"/>
          <w:tab w:val="num" w:pos="426"/>
        </w:tabs>
        <w:ind w:left="426"/>
        <w:rPr>
          <w:rFonts w:cs="Arial"/>
        </w:rPr>
      </w:pPr>
      <w:r w:rsidRPr="00256E48">
        <w:rPr>
          <w:rFonts w:cs="Arial"/>
        </w:rPr>
        <w:t xml:space="preserve">Analisar com a chefia imediata quaisquer perigos potenciais existentes nos trabalhos em altura; </w:t>
      </w:r>
    </w:p>
    <w:p w14:paraId="1269F278" w14:textId="77777777" w:rsidR="00467106" w:rsidRPr="00256E48" w:rsidRDefault="00256E48" w:rsidP="007D2334">
      <w:pPr>
        <w:pStyle w:val="seltext"/>
        <w:numPr>
          <w:ilvl w:val="0"/>
          <w:numId w:val="2"/>
        </w:numPr>
        <w:tabs>
          <w:tab w:val="clear" w:pos="720"/>
          <w:tab w:val="num" w:pos="426"/>
        </w:tabs>
        <w:ind w:left="426"/>
        <w:rPr>
          <w:rFonts w:cs="Arial"/>
        </w:rPr>
      </w:pPr>
      <w:r w:rsidRPr="00256E48">
        <w:rPr>
          <w:rFonts w:cs="Arial"/>
        </w:rPr>
        <w:t>Inspecionar e usar os equipamentos ou sistemas de interrupção de queda</w:t>
      </w:r>
    </w:p>
    <w:sectPr w:rsidR="00467106" w:rsidRPr="00256E48" w:rsidSect="00467106">
      <w:headerReference w:type="default" r:id="rId24"/>
      <w:pgSz w:w="11906" w:h="16838"/>
      <w:pgMar w:top="1134" w:right="1134" w:bottom="1134" w:left="1134" w:header="1128" w:footer="1257" w:gutter="0"/>
      <w:pgBorders>
        <w:top w:val="single" w:sz="4" w:space="11" w:color="000000"/>
        <w:left w:val="single" w:sz="4" w:space="12" w:color="000000"/>
        <w:bottom w:val="single" w:sz="4" w:space="11" w:color="000000"/>
        <w:right w:val="single" w:sz="4" w:space="12"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3B962" w14:textId="77777777" w:rsidR="00C67441" w:rsidRDefault="00C67441">
      <w:pPr>
        <w:spacing w:after="0" w:line="240" w:lineRule="auto"/>
      </w:pPr>
      <w:r>
        <w:separator/>
      </w:r>
    </w:p>
  </w:endnote>
  <w:endnote w:type="continuationSeparator" w:id="0">
    <w:p w14:paraId="45D83F2B" w14:textId="77777777" w:rsidR="00C67441" w:rsidRDefault="00C67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CD9A2" w14:textId="77777777" w:rsidR="00C67441" w:rsidRDefault="00C67441">
      <w:pPr>
        <w:spacing w:after="0" w:line="240" w:lineRule="auto"/>
      </w:pPr>
      <w:r>
        <w:separator/>
      </w:r>
    </w:p>
  </w:footnote>
  <w:footnote w:type="continuationSeparator" w:id="0">
    <w:p w14:paraId="74773BE3" w14:textId="77777777" w:rsidR="00C67441" w:rsidRDefault="00C674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73" w:type="dxa"/>
      <w:tblInd w:w="108" w:type="dxa"/>
      <w:tblLayout w:type="fixed"/>
      <w:tblLook w:val="0000" w:firstRow="0" w:lastRow="0" w:firstColumn="0" w:lastColumn="0" w:noHBand="0" w:noVBand="0"/>
    </w:tblPr>
    <w:tblGrid>
      <w:gridCol w:w="1985"/>
      <w:gridCol w:w="4678"/>
      <w:gridCol w:w="1417"/>
      <w:gridCol w:w="1593"/>
    </w:tblGrid>
    <w:tr w:rsidR="000317D4" w14:paraId="49A647FF" w14:textId="77777777" w:rsidTr="00595B73">
      <w:trPr>
        <w:trHeight w:hRule="exact" w:val="340"/>
      </w:trPr>
      <w:tc>
        <w:tcPr>
          <w:tcW w:w="1985" w:type="dxa"/>
          <w:vMerge w:val="restart"/>
          <w:tcBorders>
            <w:top w:val="single" w:sz="4" w:space="0" w:color="000000"/>
            <w:left w:val="single" w:sz="4" w:space="0" w:color="000000"/>
            <w:bottom w:val="single" w:sz="4" w:space="0" w:color="000000"/>
          </w:tcBorders>
          <w:vAlign w:val="center"/>
        </w:tcPr>
        <w:p w14:paraId="642BACA2" w14:textId="77777777" w:rsidR="000317D4" w:rsidRPr="00D57814" w:rsidRDefault="00264D7A">
          <w:pPr>
            <w:pStyle w:val="Cabealho"/>
            <w:snapToGrid w:val="0"/>
            <w:jc w:val="center"/>
            <w:rPr>
              <w:rFonts w:ascii="Arial" w:hAnsi="Arial" w:cs="Arial"/>
              <w:b/>
              <w:sz w:val="36"/>
            </w:rPr>
          </w:pPr>
          <w:r w:rsidRPr="00264D7A">
            <w:rPr>
              <w:rFonts w:ascii="Arial" w:hAnsi="Arial" w:cs="Arial"/>
              <w:b/>
              <w:noProof/>
              <w:sz w:val="36"/>
              <w:lang w:eastAsia="pt-BR"/>
            </w:rPr>
            <w:drawing>
              <wp:inline distT="0" distB="0" distL="0" distR="0" wp14:anchorId="229C3585" wp14:editId="5DBDED6E">
                <wp:extent cx="885825" cy="885825"/>
                <wp:effectExtent l="19050" t="0" r="9525" b="0"/>
                <wp:docPr id="1" name="Imagem 0" descr="logomarcaquadr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marcaquadrado.png"/>
                        <pic:cNvPicPr/>
                      </pic:nvPicPr>
                      <pic:blipFill>
                        <a:blip r:embed="rId1"/>
                        <a:stretch>
                          <a:fillRect/>
                        </a:stretch>
                      </pic:blipFill>
                      <pic:spPr>
                        <a:xfrm>
                          <a:off x="0" y="0"/>
                          <a:ext cx="872987" cy="872987"/>
                        </a:xfrm>
                        <a:prstGeom prst="rect">
                          <a:avLst/>
                        </a:prstGeom>
                      </pic:spPr>
                    </pic:pic>
                  </a:graphicData>
                </a:graphic>
              </wp:inline>
            </w:drawing>
          </w:r>
        </w:p>
      </w:tc>
      <w:tc>
        <w:tcPr>
          <w:tcW w:w="4678" w:type="dxa"/>
          <w:vMerge w:val="restart"/>
          <w:tcBorders>
            <w:top w:val="single" w:sz="4" w:space="0" w:color="000000"/>
            <w:left w:val="single" w:sz="4" w:space="0" w:color="000000"/>
            <w:bottom w:val="single" w:sz="4" w:space="0" w:color="000000"/>
          </w:tcBorders>
          <w:vAlign w:val="center"/>
        </w:tcPr>
        <w:p w14:paraId="7A8A9E8F" w14:textId="77777777" w:rsidR="000317D4" w:rsidRPr="00D57814" w:rsidRDefault="006319B4" w:rsidP="002B5F3D">
          <w:pPr>
            <w:pStyle w:val="Cabealho"/>
            <w:snapToGrid w:val="0"/>
            <w:jc w:val="center"/>
            <w:rPr>
              <w:rFonts w:ascii="Arial" w:hAnsi="Arial" w:cs="Arial"/>
              <w:b/>
              <w:sz w:val="28"/>
              <w:szCs w:val="28"/>
            </w:rPr>
          </w:pPr>
          <w:r w:rsidRPr="006319B4">
            <w:rPr>
              <w:rFonts w:ascii="Arial" w:hAnsi="Arial" w:cs="Arial"/>
              <w:sz w:val="28"/>
              <w:szCs w:val="28"/>
            </w:rPr>
            <w:t xml:space="preserve">Procedimento de Segurança para </w:t>
          </w:r>
          <w:r w:rsidR="002B5F3D">
            <w:rPr>
              <w:rFonts w:ascii="Arial" w:hAnsi="Arial" w:cs="Arial"/>
              <w:sz w:val="28"/>
              <w:szCs w:val="28"/>
            </w:rPr>
            <w:t>Escavações</w:t>
          </w:r>
        </w:p>
      </w:tc>
      <w:tc>
        <w:tcPr>
          <w:tcW w:w="1417" w:type="dxa"/>
          <w:tcBorders>
            <w:top w:val="single" w:sz="4" w:space="0" w:color="000000"/>
            <w:left w:val="single" w:sz="4" w:space="0" w:color="000000"/>
            <w:bottom w:val="single" w:sz="4" w:space="0" w:color="000000"/>
          </w:tcBorders>
          <w:vAlign w:val="center"/>
        </w:tcPr>
        <w:p w14:paraId="32F1E0BE" w14:textId="77777777" w:rsidR="000317D4" w:rsidRPr="00D57814" w:rsidRDefault="00595B73" w:rsidP="00595B73">
          <w:pPr>
            <w:pStyle w:val="Cabealho"/>
            <w:snapToGrid w:val="0"/>
            <w:jc w:val="right"/>
            <w:rPr>
              <w:rFonts w:ascii="Arial" w:hAnsi="Arial" w:cs="Arial"/>
              <w:b/>
              <w:sz w:val="18"/>
              <w:szCs w:val="18"/>
            </w:rPr>
          </w:pPr>
          <w:r>
            <w:rPr>
              <w:rFonts w:ascii="Arial" w:hAnsi="Arial" w:cs="Arial"/>
              <w:b/>
              <w:sz w:val="18"/>
              <w:szCs w:val="18"/>
            </w:rPr>
            <w:t>Identificação</w:t>
          </w:r>
        </w:p>
      </w:tc>
      <w:tc>
        <w:tcPr>
          <w:tcW w:w="1593" w:type="dxa"/>
          <w:tcBorders>
            <w:top w:val="single" w:sz="4" w:space="0" w:color="000000"/>
            <w:bottom w:val="single" w:sz="4" w:space="0" w:color="000000"/>
            <w:right w:val="single" w:sz="4" w:space="0" w:color="000000"/>
          </w:tcBorders>
          <w:vAlign w:val="center"/>
        </w:tcPr>
        <w:p w14:paraId="04479831" w14:textId="4E5021C7" w:rsidR="000317D4" w:rsidRPr="00D57814" w:rsidRDefault="006319B4" w:rsidP="00725225">
          <w:pPr>
            <w:pStyle w:val="Cabealho"/>
            <w:snapToGrid w:val="0"/>
            <w:ind w:right="-108"/>
            <w:jc w:val="center"/>
            <w:rPr>
              <w:rFonts w:ascii="Arial" w:hAnsi="Arial" w:cs="Arial"/>
              <w:sz w:val="18"/>
              <w:szCs w:val="18"/>
            </w:rPr>
          </w:pPr>
          <w:r w:rsidRPr="006319B4">
            <w:rPr>
              <w:rFonts w:ascii="Arial" w:hAnsi="Arial" w:cs="Arial"/>
              <w:sz w:val="18"/>
              <w:szCs w:val="18"/>
            </w:rPr>
            <w:t>QSM</w:t>
          </w:r>
          <w:r w:rsidR="004B446F">
            <w:rPr>
              <w:rFonts w:ascii="Arial" w:hAnsi="Arial" w:cs="Arial"/>
              <w:sz w:val="18"/>
              <w:szCs w:val="18"/>
            </w:rPr>
            <w:t>S</w:t>
          </w:r>
          <w:r w:rsidRPr="006319B4">
            <w:rPr>
              <w:rFonts w:ascii="Arial" w:hAnsi="Arial" w:cs="Arial"/>
              <w:sz w:val="18"/>
              <w:szCs w:val="18"/>
            </w:rPr>
            <w:t>-PG-</w:t>
          </w:r>
          <w:r w:rsidR="00725225">
            <w:rPr>
              <w:rFonts w:ascii="Arial" w:hAnsi="Arial" w:cs="Arial"/>
              <w:sz w:val="18"/>
              <w:szCs w:val="18"/>
            </w:rPr>
            <w:t>18</w:t>
          </w:r>
        </w:p>
      </w:tc>
    </w:tr>
    <w:tr w:rsidR="000317D4" w14:paraId="381CD8D7" w14:textId="77777777" w:rsidTr="00595B73">
      <w:trPr>
        <w:trHeight w:hRule="exact" w:val="340"/>
      </w:trPr>
      <w:tc>
        <w:tcPr>
          <w:tcW w:w="1985" w:type="dxa"/>
          <w:vMerge/>
          <w:tcBorders>
            <w:top w:val="single" w:sz="4" w:space="0" w:color="000000"/>
            <w:left w:val="single" w:sz="4" w:space="0" w:color="000000"/>
            <w:bottom w:val="single" w:sz="4" w:space="0" w:color="000000"/>
          </w:tcBorders>
          <w:vAlign w:val="center"/>
        </w:tcPr>
        <w:p w14:paraId="0B24E452" w14:textId="77777777" w:rsidR="000317D4" w:rsidRPr="00D57814" w:rsidRDefault="000317D4">
          <w:pPr>
            <w:pStyle w:val="Cabealho"/>
            <w:snapToGrid w:val="0"/>
            <w:jc w:val="center"/>
            <w:rPr>
              <w:rFonts w:ascii="Arial" w:hAnsi="Arial" w:cs="Arial"/>
            </w:rPr>
          </w:pPr>
        </w:p>
      </w:tc>
      <w:tc>
        <w:tcPr>
          <w:tcW w:w="4678" w:type="dxa"/>
          <w:vMerge/>
          <w:tcBorders>
            <w:top w:val="single" w:sz="4" w:space="0" w:color="000000"/>
            <w:left w:val="single" w:sz="4" w:space="0" w:color="000000"/>
            <w:bottom w:val="single" w:sz="4" w:space="0" w:color="000000"/>
          </w:tcBorders>
          <w:vAlign w:val="center"/>
        </w:tcPr>
        <w:p w14:paraId="2157D9BC" w14:textId="77777777" w:rsidR="000317D4" w:rsidRPr="00D57814" w:rsidRDefault="000317D4">
          <w:pPr>
            <w:pStyle w:val="Cabealho"/>
            <w:snapToGrid w:val="0"/>
            <w:jc w:val="center"/>
            <w:rPr>
              <w:rFonts w:ascii="Arial" w:hAnsi="Arial" w:cs="Arial"/>
            </w:rPr>
          </w:pPr>
        </w:p>
      </w:tc>
      <w:tc>
        <w:tcPr>
          <w:tcW w:w="1417" w:type="dxa"/>
          <w:tcBorders>
            <w:top w:val="single" w:sz="4" w:space="0" w:color="000000"/>
            <w:left w:val="single" w:sz="4" w:space="0" w:color="000000"/>
            <w:bottom w:val="single" w:sz="4" w:space="0" w:color="000000"/>
          </w:tcBorders>
          <w:vAlign w:val="center"/>
        </w:tcPr>
        <w:p w14:paraId="4248C0C3" w14:textId="77777777" w:rsidR="000317D4" w:rsidRPr="00D57814" w:rsidRDefault="00595B73" w:rsidP="00595B73">
          <w:pPr>
            <w:pStyle w:val="Cabealho"/>
            <w:snapToGrid w:val="0"/>
            <w:jc w:val="right"/>
            <w:rPr>
              <w:rFonts w:ascii="Arial" w:hAnsi="Arial" w:cs="Arial"/>
              <w:b/>
              <w:sz w:val="18"/>
              <w:szCs w:val="18"/>
            </w:rPr>
          </w:pPr>
          <w:r>
            <w:rPr>
              <w:rFonts w:ascii="Arial" w:hAnsi="Arial" w:cs="Arial"/>
              <w:b/>
              <w:sz w:val="18"/>
              <w:szCs w:val="18"/>
            </w:rPr>
            <w:t>Emissão</w:t>
          </w:r>
        </w:p>
      </w:tc>
      <w:tc>
        <w:tcPr>
          <w:tcW w:w="1593" w:type="dxa"/>
          <w:tcBorders>
            <w:top w:val="single" w:sz="4" w:space="0" w:color="000000"/>
            <w:bottom w:val="single" w:sz="4" w:space="0" w:color="000000"/>
            <w:right w:val="single" w:sz="4" w:space="0" w:color="000000"/>
          </w:tcBorders>
          <w:vAlign w:val="center"/>
        </w:tcPr>
        <w:p w14:paraId="7C17CCE8" w14:textId="2CA0CB74" w:rsidR="000317D4" w:rsidRPr="00D57814" w:rsidRDefault="007D2334" w:rsidP="002B5F3D">
          <w:pPr>
            <w:pStyle w:val="Cabealho"/>
            <w:snapToGrid w:val="0"/>
            <w:ind w:left="34" w:right="-108"/>
            <w:jc w:val="center"/>
            <w:rPr>
              <w:rFonts w:ascii="Arial" w:hAnsi="Arial" w:cs="Arial"/>
              <w:sz w:val="18"/>
              <w:szCs w:val="18"/>
            </w:rPr>
          </w:pPr>
          <w:r>
            <w:rPr>
              <w:rFonts w:ascii="Arial" w:hAnsi="Arial" w:cs="Arial"/>
              <w:sz w:val="18"/>
              <w:szCs w:val="18"/>
            </w:rPr>
            <w:t>10/06/2026</w:t>
          </w:r>
        </w:p>
      </w:tc>
    </w:tr>
    <w:tr w:rsidR="000317D4" w14:paraId="431D06DD" w14:textId="77777777" w:rsidTr="00595B73">
      <w:trPr>
        <w:trHeight w:hRule="exact" w:val="340"/>
      </w:trPr>
      <w:tc>
        <w:tcPr>
          <w:tcW w:w="1985" w:type="dxa"/>
          <w:vMerge/>
          <w:tcBorders>
            <w:top w:val="single" w:sz="4" w:space="0" w:color="000000"/>
            <w:left w:val="single" w:sz="4" w:space="0" w:color="000000"/>
            <w:bottom w:val="single" w:sz="4" w:space="0" w:color="000000"/>
          </w:tcBorders>
          <w:vAlign w:val="center"/>
        </w:tcPr>
        <w:p w14:paraId="45B793FC" w14:textId="77777777" w:rsidR="000317D4" w:rsidRPr="00D57814" w:rsidRDefault="000317D4">
          <w:pPr>
            <w:pStyle w:val="Cabealho"/>
            <w:snapToGrid w:val="0"/>
            <w:jc w:val="center"/>
            <w:rPr>
              <w:rFonts w:ascii="Arial" w:hAnsi="Arial" w:cs="Arial"/>
            </w:rPr>
          </w:pPr>
        </w:p>
      </w:tc>
      <w:tc>
        <w:tcPr>
          <w:tcW w:w="4678" w:type="dxa"/>
          <w:vMerge/>
          <w:tcBorders>
            <w:top w:val="single" w:sz="4" w:space="0" w:color="000000"/>
            <w:left w:val="single" w:sz="4" w:space="0" w:color="000000"/>
            <w:bottom w:val="single" w:sz="4" w:space="0" w:color="000000"/>
          </w:tcBorders>
          <w:vAlign w:val="center"/>
        </w:tcPr>
        <w:p w14:paraId="2EB50942" w14:textId="77777777" w:rsidR="000317D4" w:rsidRPr="00D57814" w:rsidRDefault="000317D4">
          <w:pPr>
            <w:pStyle w:val="Cabealho"/>
            <w:snapToGrid w:val="0"/>
            <w:jc w:val="center"/>
            <w:rPr>
              <w:rFonts w:ascii="Arial" w:hAnsi="Arial" w:cs="Arial"/>
            </w:rPr>
          </w:pPr>
        </w:p>
      </w:tc>
      <w:tc>
        <w:tcPr>
          <w:tcW w:w="1417" w:type="dxa"/>
          <w:tcBorders>
            <w:top w:val="single" w:sz="4" w:space="0" w:color="000000"/>
            <w:left w:val="single" w:sz="4" w:space="0" w:color="000000"/>
            <w:bottom w:val="single" w:sz="4" w:space="0" w:color="000000"/>
          </w:tcBorders>
          <w:vAlign w:val="center"/>
        </w:tcPr>
        <w:p w14:paraId="7230F33A" w14:textId="77777777" w:rsidR="000317D4" w:rsidRPr="00D57814" w:rsidRDefault="00595B73" w:rsidP="00595B73">
          <w:pPr>
            <w:pStyle w:val="Cabealho"/>
            <w:snapToGrid w:val="0"/>
            <w:jc w:val="right"/>
            <w:rPr>
              <w:rFonts w:ascii="Arial" w:hAnsi="Arial" w:cs="Arial"/>
              <w:b/>
              <w:sz w:val="18"/>
              <w:szCs w:val="18"/>
            </w:rPr>
          </w:pPr>
          <w:r>
            <w:rPr>
              <w:rFonts w:ascii="Arial" w:hAnsi="Arial" w:cs="Arial"/>
              <w:b/>
              <w:sz w:val="18"/>
              <w:szCs w:val="18"/>
            </w:rPr>
            <w:t>Revisão</w:t>
          </w:r>
        </w:p>
      </w:tc>
      <w:tc>
        <w:tcPr>
          <w:tcW w:w="1593" w:type="dxa"/>
          <w:tcBorders>
            <w:top w:val="single" w:sz="4" w:space="0" w:color="000000"/>
            <w:bottom w:val="single" w:sz="4" w:space="0" w:color="000000"/>
            <w:right w:val="single" w:sz="4" w:space="0" w:color="000000"/>
          </w:tcBorders>
          <w:vAlign w:val="center"/>
        </w:tcPr>
        <w:p w14:paraId="5AEFF87F" w14:textId="26B53BDF" w:rsidR="000317D4" w:rsidRPr="00D57814" w:rsidRDefault="00B163E6" w:rsidP="00A455C9">
          <w:pPr>
            <w:pStyle w:val="Cabealho"/>
            <w:snapToGrid w:val="0"/>
            <w:jc w:val="center"/>
            <w:rPr>
              <w:rFonts w:ascii="Arial" w:hAnsi="Arial" w:cs="Arial"/>
              <w:sz w:val="18"/>
              <w:szCs w:val="18"/>
            </w:rPr>
          </w:pPr>
          <w:r>
            <w:rPr>
              <w:rFonts w:ascii="Arial" w:hAnsi="Arial" w:cs="Arial"/>
              <w:sz w:val="18"/>
              <w:szCs w:val="18"/>
            </w:rPr>
            <w:t>0</w:t>
          </w:r>
          <w:r w:rsidR="007D2334">
            <w:rPr>
              <w:rFonts w:ascii="Arial" w:hAnsi="Arial" w:cs="Arial"/>
              <w:sz w:val="18"/>
              <w:szCs w:val="18"/>
            </w:rPr>
            <w:t>2</w:t>
          </w:r>
        </w:p>
      </w:tc>
    </w:tr>
    <w:tr w:rsidR="000317D4" w14:paraId="4D63ED5B" w14:textId="77777777" w:rsidTr="00595B73">
      <w:trPr>
        <w:trHeight w:hRule="exact" w:val="340"/>
      </w:trPr>
      <w:tc>
        <w:tcPr>
          <w:tcW w:w="1985" w:type="dxa"/>
          <w:vMerge/>
          <w:tcBorders>
            <w:top w:val="single" w:sz="4" w:space="0" w:color="000000"/>
            <w:left w:val="single" w:sz="4" w:space="0" w:color="000000"/>
            <w:bottom w:val="single" w:sz="4" w:space="0" w:color="000000"/>
          </w:tcBorders>
          <w:vAlign w:val="center"/>
        </w:tcPr>
        <w:p w14:paraId="4B9D273F" w14:textId="77777777" w:rsidR="000317D4" w:rsidRPr="00D57814" w:rsidRDefault="000317D4">
          <w:pPr>
            <w:pStyle w:val="Cabealho"/>
            <w:snapToGrid w:val="0"/>
            <w:jc w:val="center"/>
            <w:rPr>
              <w:rFonts w:ascii="Arial" w:hAnsi="Arial" w:cs="Arial"/>
            </w:rPr>
          </w:pPr>
        </w:p>
      </w:tc>
      <w:tc>
        <w:tcPr>
          <w:tcW w:w="4678" w:type="dxa"/>
          <w:vMerge/>
          <w:tcBorders>
            <w:top w:val="single" w:sz="4" w:space="0" w:color="000000"/>
            <w:left w:val="single" w:sz="4" w:space="0" w:color="000000"/>
            <w:bottom w:val="single" w:sz="4" w:space="0" w:color="000000"/>
          </w:tcBorders>
          <w:vAlign w:val="center"/>
        </w:tcPr>
        <w:p w14:paraId="66F7895B" w14:textId="77777777" w:rsidR="000317D4" w:rsidRPr="00D57814" w:rsidRDefault="000317D4">
          <w:pPr>
            <w:pStyle w:val="Cabealho"/>
            <w:snapToGrid w:val="0"/>
            <w:jc w:val="center"/>
            <w:rPr>
              <w:rFonts w:ascii="Arial" w:hAnsi="Arial" w:cs="Arial"/>
            </w:rPr>
          </w:pPr>
        </w:p>
      </w:tc>
      <w:tc>
        <w:tcPr>
          <w:tcW w:w="1417" w:type="dxa"/>
          <w:tcBorders>
            <w:top w:val="single" w:sz="4" w:space="0" w:color="000000"/>
            <w:left w:val="single" w:sz="4" w:space="0" w:color="000000"/>
            <w:bottom w:val="single" w:sz="4" w:space="0" w:color="000000"/>
          </w:tcBorders>
          <w:vAlign w:val="center"/>
        </w:tcPr>
        <w:p w14:paraId="415D505C" w14:textId="77777777" w:rsidR="000317D4" w:rsidRPr="00D57814" w:rsidRDefault="00595B73" w:rsidP="00595B73">
          <w:pPr>
            <w:pStyle w:val="Cabealho"/>
            <w:snapToGrid w:val="0"/>
            <w:jc w:val="right"/>
            <w:rPr>
              <w:rFonts w:ascii="Arial" w:hAnsi="Arial" w:cs="Arial"/>
              <w:b/>
              <w:sz w:val="18"/>
              <w:szCs w:val="18"/>
            </w:rPr>
          </w:pPr>
          <w:r>
            <w:rPr>
              <w:rFonts w:ascii="Arial" w:hAnsi="Arial" w:cs="Arial"/>
              <w:b/>
              <w:sz w:val="18"/>
              <w:szCs w:val="18"/>
            </w:rPr>
            <w:t>Página</w:t>
          </w:r>
        </w:p>
      </w:tc>
      <w:tc>
        <w:tcPr>
          <w:tcW w:w="1593" w:type="dxa"/>
          <w:tcBorders>
            <w:top w:val="single" w:sz="4" w:space="0" w:color="000000"/>
            <w:bottom w:val="single" w:sz="4" w:space="0" w:color="000000"/>
            <w:right w:val="single" w:sz="4" w:space="0" w:color="000000"/>
          </w:tcBorders>
          <w:vAlign w:val="center"/>
        </w:tcPr>
        <w:p w14:paraId="33E0AD45" w14:textId="77777777" w:rsidR="000317D4" w:rsidRPr="00D57814" w:rsidRDefault="00B673F3">
          <w:pPr>
            <w:pStyle w:val="Cabealho"/>
            <w:snapToGrid w:val="0"/>
            <w:jc w:val="center"/>
            <w:rPr>
              <w:rFonts w:ascii="Arial" w:hAnsi="Arial" w:cs="Arial"/>
              <w:sz w:val="18"/>
              <w:szCs w:val="18"/>
            </w:rPr>
          </w:pPr>
          <w:r w:rsidRPr="00D57814">
            <w:rPr>
              <w:rFonts w:ascii="Arial" w:hAnsi="Arial" w:cs="Arial"/>
              <w:sz w:val="18"/>
              <w:szCs w:val="18"/>
            </w:rPr>
            <w:fldChar w:fldCharType="begin"/>
          </w:r>
          <w:r w:rsidR="000317D4" w:rsidRPr="00D57814">
            <w:rPr>
              <w:rFonts w:ascii="Arial" w:hAnsi="Arial" w:cs="Arial"/>
              <w:sz w:val="18"/>
              <w:szCs w:val="18"/>
            </w:rPr>
            <w:instrText xml:space="preserve"> PAGE   \* MERGEFORMAT </w:instrText>
          </w:r>
          <w:r w:rsidRPr="00D57814">
            <w:rPr>
              <w:rFonts w:ascii="Arial" w:hAnsi="Arial" w:cs="Arial"/>
              <w:sz w:val="18"/>
              <w:szCs w:val="18"/>
            </w:rPr>
            <w:fldChar w:fldCharType="separate"/>
          </w:r>
          <w:r w:rsidR="00511EBB">
            <w:rPr>
              <w:rFonts w:ascii="Arial" w:hAnsi="Arial" w:cs="Arial"/>
              <w:noProof/>
              <w:sz w:val="18"/>
              <w:szCs w:val="18"/>
            </w:rPr>
            <w:t>11</w:t>
          </w:r>
          <w:r w:rsidRPr="00D57814">
            <w:rPr>
              <w:rFonts w:ascii="Arial" w:hAnsi="Arial" w:cs="Arial"/>
              <w:sz w:val="18"/>
              <w:szCs w:val="18"/>
            </w:rPr>
            <w:fldChar w:fldCharType="end"/>
          </w:r>
          <w:r w:rsidR="000317D4" w:rsidRPr="00D57814">
            <w:rPr>
              <w:rFonts w:ascii="Arial" w:hAnsi="Arial" w:cs="Arial"/>
              <w:sz w:val="18"/>
              <w:szCs w:val="18"/>
            </w:rPr>
            <w:t xml:space="preserve"> de </w:t>
          </w:r>
          <w:r w:rsidR="00D475EA">
            <w:rPr>
              <w:rFonts w:ascii="Arial" w:hAnsi="Arial" w:cs="Arial"/>
              <w:noProof/>
              <w:sz w:val="18"/>
              <w:szCs w:val="18"/>
            </w:rPr>
            <w:fldChar w:fldCharType="begin"/>
          </w:r>
          <w:r w:rsidR="00D475EA">
            <w:rPr>
              <w:rFonts w:ascii="Arial" w:hAnsi="Arial" w:cs="Arial"/>
              <w:noProof/>
              <w:sz w:val="18"/>
              <w:szCs w:val="18"/>
            </w:rPr>
            <w:instrText xml:space="preserve"> NUMPAGES   \* MERGEFORMAT </w:instrText>
          </w:r>
          <w:r w:rsidR="00D475EA">
            <w:rPr>
              <w:rFonts w:ascii="Arial" w:hAnsi="Arial" w:cs="Arial"/>
              <w:noProof/>
              <w:sz w:val="18"/>
              <w:szCs w:val="18"/>
            </w:rPr>
            <w:fldChar w:fldCharType="separate"/>
          </w:r>
          <w:r w:rsidR="00511EBB">
            <w:rPr>
              <w:rFonts w:ascii="Arial" w:hAnsi="Arial" w:cs="Arial"/>
              <w:noProof/>
              <w:sz w:val="18"/>
              <w:szCs w:val="18"/>
            </w:rPr>
            <w:t>11</w:t>
          </w:r>
          <w:r w:rsidR="00D475EA">
            <w:rPr>
              <w:rFonts w:ascii="Arial" w:hAnsi="Arial" w:cs="Arial"/>
              <w:noProof/>
              <w:sz w:val="18"/>
              <w:szCs w:val="18"/>
            </w:rPr>
            <w:fldChar w:fldCharType="end"/>
          </w:r>
        </w:p>
      </w:tc>
    </w:tr>
  </w:tbl>
  <w:p w14:paraId="0D95AC3B" w14:textId="77777777" w:rsidR="006C29D1" w:rsidRPr="00330381" w:rsidRDefault="006C29D1" w:rsidP="00D13100">
    <w:pPr>
      <w:pStyle w:val="Cabealh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477097088" o:spid="_x0000_i1025" type="#_x0000_t75" style="width:438pt;height:5in;visibility:visible;mso-wrap-style:square" o:bullet="t">
        <v:imagedata r:id="rId1" o:title=""/>
      </v:shape>
    </w:pict>
  </w:numPicBullet>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pStyle w:val="Ttulo6"/>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pStyle w:val="Ttulo8"/>
      <w:suff w:val="nothing"/>
      <w:lvlText w:val=""/>
      <w:lvlJc w:val="left"/>
      <w:pPr>
        <w:tabs>
          <w:tab w:val="num" w:pos="0"/>
        </w:tabs>
        <w:ind w:left="1440" w:hanging="1440"/>
      </w:pPr>
    </w:lvl>
    <w:lvl w:ilvl="8">
      <w:start w:val="1"/>
      <w:numFmt w:val="none"/>
      <w:pStyle w:val="Ttulo9"/>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3"/>
    <w:multiLevelType w:val="multilevel"/>
    <w:tmpl w:val="4BFEE098"/>
    <w:name w:val="WW8Num3"/>
    <w:lvl w:ilvl="0">
      <w:start w:val="1"/>
      <w:numFmt w:val="decimal"/>
      <w:suff w:val="nothing"/>
      <w:lvlText w:val="%1."/>
      <w:lvlJc w:val="left"/>
      <w:pPr>
        <w:tabs>
          <w:tab w:val="num" w:pos="852"/>
        </w:tabs>
        <w:ind w:left="852" w:firstLine="0"/>
      </w:pPr>
      <w:rPr>
        <w:rFonts w:ascii="Arial" w:hAnsi="Arial" w:cs="Arial" w:hint="default"/>
        <w:b/>
      </w:rPr>
    </w:lvl>
    <w:lvl w:ilvl="1">
      <w:start w:val="1"/>
      <w:numFmt w:val="decimal"/>
      <w:suff w:val="nothing"/>
      <w:lvlText w:val="%2."/>
      <w:lvlJc w:val="left"/>
      <w:pPr>
        <w:tabs>
          <w:tab w:val="num" w:pos="0"/>
        </w:tabs>
        <w:ind w:left="0" w:firstLine="0"/>
      </w:pPr>
    </w:lvl>
    <w:lvl w:ilvl="2">
      <w:start w:val="3"/>
      <w:numFmt w:val="decimal"/>
      <w:suff w:val="nothing"/>
      <w:lvlText w:val="%3."/>
      <w:lvlJc w:val="left"/>
      <w:pPr>
        <w:tabs>
          <w:tab w:val="num" w:pos="0"/>
        </w:tabs>
        <w:ind w:left="0" w:firstLine="0"/>
      </w:pPr>
    </w:lvl>
    <w:lvl w:ilvl="3">
      <w:start w:val="1"/>
      <w:numFmt w:val="decimal"/>
      <w:suff w:val="nothing"/>
      <w:lvlText w:val="%4."/>
      <w:lvlJc w:val="left"/>
      <w:pPr>
        <w:tabs>
          <w:tab w:val="num" w:pos="0"/>
        </w:tabs>
        <w:ind w:left="0" w:firstLine="0"/>
      </w:pPr>
    </w:lvl>
    <w:lvl w:ilvl="4">
      <w:start w:val="1"/>
      <w:numFmt w:val="decimal"/>
      <w:suff w:val="nothing"/>
      <w:lvlText w:val="%5."/>
      <w:lvlJc w:val="left"/>
      <w:pPr>
        <w:tabs>
          <w:tab w:val="num" w:pos="0"/>
        </w:tabs>
        <w:ind w:left="0" w:firstLine="0"/>
      </w:pPr>
    </w:lvl>
    <w:lvl w:ilvl="5">
      <w:start w:val="1"/>
      <w:numFmt w:val="decimal"/>
      <w:suff w:val="nothing"/>
      <w:lvlText w:val="%6."/>
      <w:lvlJc w:val="left"/>
      <w:pPr>
        <w:tabs>
          <w:tab w:val="num" w:pos="0"/>
        </w:tabs>
        <w:ind w:left="0" w:firstLine="0"/>
      </w:pPr>
    </w:lvl>
    <w:lvl w:ilvl="6">
      <w:start w:val="1"/>
      <w:numFmt w:val="decimal"/>
      <w:suff w:val="nothing"/>
      <w:lvlText w:val="%7."/>
      <w:lvlJc w:val="left"/>
      <w:pPr>
        <w:tabs>
          <w:tab w:val="num" w:pos="0"/>
        </w:tabs>
        <w:ind w:left="0" w:firstLine="0"/>
      </w:pPr>
    </w:lvl>
    <w:lvl w:ilvl="7">
      <w:start w:val="1"/>
      <w:numFmt w:val="decimal"/>
      <w:suff w:val="nothing"/>
      <w:lvlText w:val="%8."/>
      <w:lvlJc w:val="left"/>
      <w:pPr>
        <w:tabs>
          <w:tab w:val="num" w:pos="0"/>
        </w:tabs>
        <w:ind w:left="0" w:firstLine="0"/>
      </w:pPr>
    </w:lvl>
    <w:lvl w:ilvl="8">
      <w:start w:val="1"/>
      <w:numFmt w:val="decimal"/>
      <w:suff w:val="nothing"/>
      <w:lvlText w:val="%9."/>
      <w:lvlJc w:val="left"/>
      <w:pPr>
        <w:tabs>
          <w:tab w:val="num" w:pos="0"/>
        </w:tabs>
        <w:ind w:left="0" w:firstLine="0"/>
      </w:pPr>
    </w:lvl>
  </w:abstractNum>
  <w:abstractNum w:abstractNumId="3" w15:restartNumberingAfterBreak="0">
    <w:nsid w:val="00000004"/>
    <w:multiLevelType w:val="singleLevel"/>
    <w:tmpl w:val="00000004"/>
    <w:name w:val="WW8Num4"/>
    <w:lvl w:ilvl="0">
      <w:start w:val="1"/>
      <w:numFmt w:val="bullet"/>
      <w:lvlText w:val=""/>
      <w:lvlJc w:val="left"/>
      <w:pPr>
        <w:tabs>
          <w:tab w:val="num" w:pos="1191"/>
        </w:tabs>
        <w:ind w:left="0" w:firstLine="0"/>
      </w:pPr>
      <w:rPr>
        <w:rFonts w:ascii="Wingdings" w:hAnsi="Wingdings"/>
        <w:b w:val="0"/>
        <w:i w:val="0"/>
        <w:sz w:val="24"/>
      </w:rPr>
    </w:lvl>
  </w:abstractNum>
  <w:abstractNum w:abstractNumId="4" w15:restartNumberingAfterBreak="0">
    <w:nsid w:val="00000005"/>
    <w:multiLevelType w:val="multilevel"/>
    <w:tmpl w:val="00000005"/>
    <w:name w:val="WW8Num5"/>
    <w:lvl w:ilvl="0">
      <w:start w:val="2"/>
      <w:numFmt w:val="decimal"/>
      <w:lvlText w:val="%1."/>
      <w:lvlJc w:val="left"/>
      <w:pPr>
        <w:tabs>
          <w:tab w:val="num" w:pos="794"/>
        </w:tabs>
        <w:ind w:left="0" w:firstLine="0"/>
      </w:pPr>
      <w:rPr>
        <w:rFonts w:ascii="Wingdings" w:hAnsi="Wingdings"/>
        <w:b w:val="0"/>
        <w:i w:val="0"/>
        <w:sz w:val="24"/>
      </w:rPr>
    </w:lvl>
    <w:lvl w:ilvl="1">
      <w:start w:val="1"/>
      <w:numFmt w:val="decimal"/>
      <w:lvlText w:val="%1.%2."/>
      <w:lvlJc w:val="left"/>
      <w:pPr>
        <w:tabs>
          <w:tab w:val="num" w:pos="794"/>
        </w:tabs>
        <w:ind w:left="0" w:firstLine="0"/>
      </w:pPr>
      <w:rPr>
        <w:rFonts w:ascii="Wingdings" w:hAnsi="Wingdings"/>
        <w:b w:val="0"/>
        <w:i w:val="0"/>
        <w:sz w:val="24"/>
      </w:rPr>
    </w:lvl>
    <w:lvl w:ilvl="2">
      <w:start w:val="1"/>
      <w:numFmt w:val="decimal"/>
      <w:lvlText w:val="%1.%2.%3."/>
      <w:lvlJc w:val="left"/>
      <w:pPr>
        <w:tabs>
          <w:tab w:val="num" w:pos="794"/>
        </w:tabs>
        <w:ind w:left="0" w:firstLine="0"/>
      </w:pPr>
      <w:rPr>
        <w:rFonts w:ascii="Wingdings" w:hAnsi="Wingdings"/>
        <w:b w:val="0"/>
        <w:i w:val="0"/>
        <w:sz w:val="24"/>
      </w:rPr>
    </w:lvl>
    <w:lvl w:ilvl="3">
      <w:start w:val="1"/>
      <w:numFmt w:val="lowerLetter"/>
      <w:lvlText w:val="%4) "/>
      <w:lvlJc w:val="left"/>
      <w:pPr>
        <w:tabs>
          <w:tab w:val="num" w:pos="941"/>
        </w:tabs>
        <w:ind w:left="0" w:firstLine="0"/>
      </w:pPr>
      <w:rPr>
        <w:rFonts w:ascii="Wingdings" w:hAnsi="Wingdings"/>
        <w:b w:val="0"/>
        <w:i w:val="0"/>
        <w:sz w:val="24"/>
      </w:rPr>
    </w:lvl>
    <w:lvl w:ilvl="4">
      <w:start w:val="1"/>
      <w:numFmt w:val="lowerRoman"/>
      <w:lvlText w:val="%5. "/>
      <w:lvlJc w:val="left"/>
      <w:pPr>
        <w:tabs>
          <w:tab w:val="num" w:pos="1281"/>
        </w:tabs>
        <w:ind w:left="0" w:firstLine="0"/>
      </w:pPr>
      <w:rPr>
        <w:rFonts w:ascii="Wingdings" w:hAnsi="Wingdings"/>
        <w:b w:val="0"/>
        <w:i w:val="0"/>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rFonts w:ascii="Wingdings" w:hAnsi="Wingdings"/>
        <w:b w:val="0"/>
        <w:i w:val="0"/>
        <w:sz w:val="24"/>
      </w:rPr>
    </w:lvl>
    <w:lvl w:ilvl="7">
      <w:start w:val="1"/>
      <w:numFmt w:val="decimal"/>
      <w:lvlText w:val=" %1.%2.%3.%4.%5.%6.%7.%8 "/>
      <w:lvlJc w:val="left"/>
      <w:pPr>
        <w:tabs>
          <w:tab w:val="num" w:pos="3240"/>
        </w:tabs>
        <w:ind w:left="0" w:firstLine="0"/>
      </w:pPr>
      <w:rPr>
        <w:rFonts w:ascii="Wingdings" w:hAnsi="Wingdings"/>
        <w:b w:val="0"/>
        <w:i w:val="0"/>
        <w:sz w:val="24"/>
      </w:rPr>
    </w:lvl>
    <w:lvl w:ilvl="8">
      <w:start w:val="1"/>
      <w:numFmt w:val="decimal"/>
      <w:lvlText w:val=" %1.%2.%3.%4.%5.%6.%7.%8.%9 "/>
      <w:lvlJc w:val="left"/>
      <w:pPr>
        <w:tabs>
          <w:tab w:val="num" w:pos="3600"/>
        </w:tabs>
        <w:ind w:left="0" w:firstLine="0"/>
      </w:pPr>
      <w:rPr>
        <w:rFonts w:ascii="Wingdings" w:hAnsi="Wingdings"/>
        <w:b w:val="0"/>
        <w:i w:val="0"/>
        <w:sz w:val="24"/>
      </w:rPr>
    </w:lvl>
  </w:abstractNum>
  <w:abstractNum w:abstractNumId="5" w15:restartNumberingAfterBreak="0">
    <w:nsid w:val="00000006"/>
    <w:multiLevelType w:val="multilevel"/>
    <w:tmpl w:val="00000006"/>
    <w:name w:val="WW8Num6"/>
    <w:lvl w:ilvl="0">
      <w:start w:val="2"/>
      <w:numFmt w:val="decimal"/>
      <w:lvlText w:val="%1."/>
      <w:lvlJc w:val="left"/>
      <w:pPr>
        <w:tabs>
          <w:tab w:val="num" w:pos="794"/>
        </w:tabs>
        <w:ind w:left="0" w:firstLine="0"/>
      </w:pPr>
      <w:rPr>
        <w:rFonts w:ascii="Wingdings" w:hAnsi="Wingdings"/>
        <w:b w:val="0"/>
        <w:i w:val="0"/>
        <w:sz w:val="24"/>
      </w:rPr>
    </w:lvl>
    <w:lvl w:ilvl="1">
      <w:start w:val="1"/>
      <w:numFmt w:val="decimal"/>
      <w:lvlText w:val="%1.%2."/>
      <w:lvlJc w:val="left"/>
      <w:pPr>
        <w:tabs>
          <w:tab w:val="num" w:pos="794"/>
        </w:tabs>
        <w:ind w:left="0" w:firstLine="0"/>
      </w:pPr>
      <w:rPr>
        <w:rFonts w:ascii="Wingdings" w:hAnsi="Wingdings"/>
        <w:b w:val="0"/>
        <w:i w:val="0"/>
        <w:sz w:val="24"/>
      </w:rPr>
    </w:lvl>
    <w:lvl w:ilvl="2">
      <w:start w:val="1"/>
      <w:numFmt w:val="decimal"/>
      <w:lvlText w:val="%1.%2.%3."/>
      <w:lvlJc w:val="left"/>
      <w:pPr>
        <w:tabs>
          <w:tab w:val="num" w:pos="794"/>
        </w:tabs>
        <w:ind w:left="0" w:firstLine="0"/>
      </w:pPr>
      <w:rPr>
        <w:rFonts w:ascii="Wingdings" w:hAnsi="Wingdings"/>
        <w:b w:val="0"/>
        <w:i w:val="0"/>
        <w:sz w:val="24"/>
      </w:rPr>
    </w:lvl>
    <w:lvl w:ilvl="3">
      <w:start w:val="1"/>
      <w:numFmt w:val="lowerLetter"/>
      <w:lvlText w:val="%4) "/>
      <w:lvlJc w:val="left"/>
      <w:pPr>
        <w:tabs>
          <w:tab w:val="num" w:pos="941"/>
        </w:tabs>
        <w:ind w:left="0" w:firstLine="0"/>
      </w:pPr>
      <w:rPr>
        <w:rFonts w:ascii="Wingdings" w:hAnsi="Wingdings"/>
        <w:b w:val="0"/>
        <w:i w:val="0"/>
        <w:sz w:val="24"/>
      </w:rPr>
    </w:lvl>
    <w:lvl w:ilvl="4">
      <w:start w:val="1"/>
      <w:numFmt w:val="lowerRoman"/>
      <w:lvlText w:val="%5. "/>
      <w:lvlJc w:val="left"/>
      <w:pPr>
        <w:tabs>
          <w:tab w:val="num" w:pos="1281"/>
        </w:tabs>
        <w:ind w:left="0" w:firstLine="0"/>
      </w:pPr>
      <w:rPr>
        <w:rFonts w:ascii="Wingdings" w:hAnsi="Wingdings"/>
        <w:b w:val="0"/>
        <w:i w:val="0"/>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rFonts w:ascii="Wingdings" w:hAnsi="Wingdings"/>
        <w:b w:val="0"/>
        <w:i w:val="0"/>
        <w:sz w:val="24"/>
      </w:rPr>
    </w:lvl>
    <w:lvl w:ilvl="7">
      <w:start w:val="1"/>
      <w:numFmt w:val="decimal"/>
      <w:lvlText w:val=" %1.%2.%3.%4.%5.%6.%7.%8 "/>
      <w:lvlJc w:val="left"/>
      <w:pPr>
        <w:tabs>
          <w:tab w:val="num" w:pos="3240"/>
        </w:tabs>
        <w:ind w:left="0" w:firstLine="0"/>
      </w:pPr>
      <w:rPr>
        <w:rFonts w:ascii="Wingdings" w:hAnsi="Wingdings"/>
        <w:b w:val="0"/>
        <w:i w:val="0"/>
        <w:sz w:val="24"/>
      </w:rPr>
    </w:lvl>
    <w:lvl w:ilvl="8">
      <w:start w:val="1"/>
      <w:numFmt w:val="decimal"/>
      <w:lvlText w:val=" %1.%2.%3.%4.%5.%6.%7.%8.%9 "/>
      <w:lvlJc w:val="left"/>
      <w:pPr>
        <w:tabs>
          <w:tab w:val="num" w:pos="3600"/>
        </w:tabs>
        <w:ind w:left="0" w:firstLine="0"/>
      </w:pPr>
      <w:rPr>
        <w:rFonts w:ascii="Wingdings" w:hAnsi="Wingdings"/>
        <w:b w:val="0"/>
        <w:i w:val="0"/>
        <w:sz w:val="24"/>
      </w:rPr>
    </w:lvl>
  </w:abstractNum>
  <w:abstractNum w:abstractNumId="6" w15:restartNumberingAfterBreak="0">
    <w:nsid w:val="00000007"/>
    <w:multiLevelType w:val="multilevel"/>
    <w:tmpl w:val="00000007"/>
    <w:name w:val="WW8Num7"/>
    <w:lvl w:ilvl="0">
      <w:start w:val="2"/>
      <w:numFmt w:val="decimal"/>
      <w:lvlText w:val="%1."/>
      <w:lvlJc w:val="left"/>
      <w:pPr>
        <w:tabs>
          <w:tab w:val="num" w:pos="794"/>
        </w:tabs>
        <w:ind w:left="0" w:firstLine="0"/>
      </w:pPr>
      <w:rPr>
        <w:b/>
        <w:sz w:val="24"/>
      </w:rPr>
    </w:lvl>
    <w:lvl w:ilvl="1">
      <w:start w:val="1"/>
      <w:numFmt w:val="decimal"/>
      <w:lvlText w:val="%1.%2."/>
      <w:lvlJc w:val="left"/>
      <w:pPr>
        <w:tabs>
          <w:tab w:val="num" w:pos="794"/>
        </w:tabs>
        <w:ind w:left="0" w:firstLine="0"/>
      </w:pPr>
      <w:rPr>
        <w:b/>
        <w:sz w:val="24"/>
      </w:rPr>
    </w:lvl>
    <w:lvl w:ilvl="2">
      <w:start w:val="1"/>
      <w:numFmt w:val="decimal"/>
      <w:lvlText w:val="%1.%2.%3."/>
      <w:lvlJc w:val="left"/>
      <w:pPr>
        <w:tabs>
          <w:tab w:val="num" w:pos="794"/>
        </w:tabs>
        <w:ind w:left="0" w:firstLine="0"/>
      </w:pPr>
      <w:rPr>
        <w:b/>
        <w:sz w:val="24"/>
      </w:rPr>
    </w:lvl>
    <w:lvl w:ilvl="3">
      <w:start w:val="1"/>
      <w:numFmt w:val="lowerLetter"/>
      <w:lvlText w:val="%4) "/>
      <w:lvlJc w:val="left"/>
      <w:pPr>
        <w:tabs>
          <w:tab w:val="num" w:pos="941"/>
        </w:tabs>
        <w:ind w:left="0" w:firstLine="0"/>
      </w:pPr>
      <w:rPr>
        <w:b/>
        <w:sz w:val="24"/>
      </w:rPr>
    </w:lvl>
    <w:lvl w:ilvl="4">
      <w:start w:val="1"/>
      <w:numFmt w:val="lowerRoman"/>
      <w:lvlText w:val="%5. "/>
      <w:lvlJc w:val="left"/>
      <w:pPr>
        <w:tabs>
          <w:tab w:val="num" w:pos="1281"/>
        </w:tabs>
        <w:ind w:left="0" w:firstLine="0"/>
      </w:pPr>
      <w:rPr>
        <w:b/>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b/>
        <w:sz w:val="24"/>
      </w:rPr>
    </w:lvl>
    <w:lvl w:ilvl="7">
      <w:start w:val="1"/>
      <w:numFmt w:val="decimal"/>
      <w:lvlText w:val=" %1.%2.%3.%4.%5.%6.%7.%8 "/>
      <w:lvlJc w:val="left"/>
      <w:pPr>
        <w:tabs>
          <w:tab w:val="num" w:pos="3240"/>
        </w:tabs>
        <w:ind w:left="0" w:firstLine="0"/>
      </w:pPr>
      <w:rPr>
        <w:b/>
        <w:sz w:val="24"/>
      </w:rPr>
    </w:lvl>
    <w:lvl w:ilvl="8">
      <w:start w:val="1"/>
      <w:numFmt w:val="decimal"/>
      <w:lvlText w:val=" %1.%2.%3.%4.%5.%6.%7.%8.%9 "/>
      <w:lvlJc w:val="left"/>
      <w:pPr>
        <w:tabs>
          <w:tab w:val="num" w:pos="3600"/>
        </w:tabs>
        <w:ind w:left="0" w:firstLine="0"/>
      </w:pPr>
      <w:rPr>
        <w:b/>
        <w:sz w:val="24"/>
      </w:rPr>
    </w:lvl>
  </w:abstractNum>
  <w:abstractNum w:abstractNumId="7" w15:restartNumberingAfterBreak="0">
    <w:nsid w:val="00000008"/>
    <w:multiLevelType w:val="multilevel"/>
    <w:tmpl w:val="00000008"/>
    <w:name w:val="WW8Num8"/>
    <w:lvl w:ilvl="0">
      <w:start w:val="2"/>
      <w:numFmt w:val="decimal"/>
      <w:lvlText w:val="%1."/>
      <w:lvlJc w:val="left"/>
      <w:pPr>
        <w:tabs>
          <w:tab w:val="num" w:pos="794"/>
        </w:tabs>
        <w:ind w:left="0" w:firstLine="0"/>
      </w:pPr>
      <w:rPr>
        <w:rFonts w:ascii="Arial" w:hAnsi="Arial"/>
        <w:b/>
        <w:bCs/>
        <w:i w:val="0"/>
        <w:sz w:val="24"/>
      </w:rPr>
    </w:lvl>
    <w:lvl w:ilvl="1">
      <w:start w:val="1"/>
      <w:numFmt w:val="decimal"/>
      <w:lvlText w:val="%1.%2."/>
      <w:lvlJc w:val="left"/>
      <w:pPr>
        <w:tabs>
          <w:tab w:val="num" w:pos="794"/>
        </w:tabs>
        <w:ind w:left="0" w:firstLine="0"/>
      </w:pPr>
      <w:rPr>
        <w:rFonts w:ascii="Arial" w:hAnsi="Arial"/>
        <w:b/>
        <w:bCs/>
        <w:i w:val="0"/>
        <w:sz w:val="24"/>
      </w:rPr>
    </w:lvl>
    <w:lvl w:ilvl="2">
      <w:start w:val="1"/>
      <w:numFmt w:val="decimal"/>
      <w:lvlText w:val="%1.%2.%3."/>
      <w:lvlJc w:val="left"/>
      <w:pPr>
        <w:tabs>
          <w:tab w:val="num" w:pos="794"/>
        </w:tabs>
        <w:ind w:left="0" w:firstLine="0"/>
      </w:pPr>
      <w:rPr>
        <w:rFonts w:ascii="Arial" w:hAnsi="Arial"/>
        <w:b/>
        <w:bCs/>
        <w:i w:val="0"/>
        <w:sz w:val="24"/>
      </w:rPr>
    </w:lvl>
    <w:lvl w:ilvl="3">
      <w:start w:val="1"/>
      <w:numFmt w:val="lowerLetter"/>
      <w:lvlText w:val="%4) "/>
      <w:lvlJc w:val="left"/>
      <w:pPr>
        <w:tabs>
          <w:tab w:val="num" w:pos="941"/>
        </w:tabs>
        <w:ind w:left="0" w:firstLine="0"/>
      </w:pPr>
      <w:rPr>
        <w:rFonts w:ascii="Arial" w:hAnsi="Arial"/>
        <w:b/>
        <w:bCs/>
        <w:i w:val="0"/>
        <w:sz w:val="24"/>
      </w:rPr>
    </w:lvl>
    <w:lvl w:ilvl="4">
      <w:start w:val="1"/>
      <w:numFmt w:val="lowerRoman"/>
      <w:lvlText w:val="%5. "/>
      <w:lvlJc w:val="left"/>
      <w:pPr>
        <w:tabs>
          <w:tab w:val="num" w:pos="1281"/>
        </w:tabs>
        <w:ind w:left="0" w:firstLine="0"/>
      </w:pPr>
      <w:rPr>
        <w:rFonts w:ascii="Arial" w:hAnsi="Arial"/>
        <w:b/>
        <w:bCs/>
        <w:i w:val="0"/>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rFonts w:ascii="Arial" w:hAnsi="Arial"/>
        <w:b/>
        <w:bCs/>
        <w:i w:val="0"/>
        <w:sz w:val="24"/>
      </w:rPr>
    </w:lvl>
    <w:lvl w:ilvl="7">
      <w:start w:val="1"/>
      <w:numFmt w:val="decimal"/>
      <w:lvlText w:val=" %1.%2.%3.%4.%5.%6.%7.%8 "/>
      <w:lvlJc w:val="left"/>
      <w:pPr>
        <w:tabs>
          <w:tab w:val="num" w:pos="3240"/>
        </w:tabs>
        <w:ind w:left="0" w:firstLine="0"/>
      </w:pPr>
      <w:rPr>
        <w:rFonts w:ascii="Arial" w:hAnsi="Arial"/>
        <w:b/>
        <w:bCs/>
        <w:i w:val="0"/>
        <w:sz w:val="24"/>
      </w:rPr>
    </w:lvl>
    <w:lvl w:ilvl="8">
      <w:start w:val="1"/>
      <w:numFmt w:val="decimal"/>
      <w:lvlText w:val=" %1.%2.%3.%4.%5.%6.%7.%8.%9 "/>
      <w:lvlJc w:val="left"/>
      <w:pPr>
        <w:tabs>
          <w:tab w:val="num" w:pos="3600"/>
        </w:tabs>
        <w:ind w:left="0" w:firstLine="0"/>
      </w:pPr>
      <w:rPr>
        <w:rFonts w:ascii="Arial" w:hAnsi="Arial"/>
        <w:b/>
        <w:bCs/>
        <w:i w:val="0"/>
        <w:sz w:val="24"/>
      </w:rPr>
    </w:lvl>
  </w:abstractNum>
  <w:abstractNum w:abstractNumId="8" w15:restartNumberingAfterBreak="0">
    <w:nsid w:val="00000009"/>
    <w:multiLevelType w:val="multilevel"/>
    <w:tmpl w:val="00000009"/>
    <w:name w:val="WW8Num9"/>
    <w:lvl w:ilvl="0">
      <w:start w:val="2"/>
      <w:numFmt w:val="decimal"/>
      <w:lvlText w:val="%1."/>
      <w:lvlJc w:val="left"/>
      <w:pPr>
        <w:tabs>
          <w:tab w:val="num" w:pos="794"/>
        </w:tabs>
        <w:ind w:left="0" w:firstLine="0"/>
      </w:pPr>
      <w:rPr>
        <w:rFonts w:ascii="Wingdings" w:hAnsi="Wingdings"/>
        <w:b w:val="0"/>
        <w:i w:val="0"/>
        <w:sz w:val="24"/>
      </w:rPr>
    </w:lvl>
    <w:lvl w:ilvl="1">
      <w:start w:val="1"/>
      <w:numFmt w:val="decimal"/>
      <w:lvlText w:val="%1.%2."/>
      <w:lvlJc w:val="left"/>
      <w:pPr>
        <w:tabs>
          <w:tab w:val="num" w:pos="794"/>
        </w:tabs>
        <w:ind w:left="0" w:firstLine="0"/>
      </w:pPr>
      <w:rPr>
        <w:rFonts w:ascii="Wingdings" w:hAnsi="Wingdings"/>
        <w:b w:val="0"/>
        <w:i w:val="0"/>
        <w:sz w:val="24"/>
      </w:rPr>
    </w:lvl>
    <w:lvl w:ilvl="2">
      <w:start w:val="1"/>
      <w:numFmt w:val="decimal"/>
      <w:lvlText w:val="%1.%2.%3."/>
      <w:lvlJc w:val="left"/>
      <w:pPr>
        <w:tabs>
          <w:tab w:val="num" w:pos="794"/>
        </w:tabs>
        <w:ind w:left="0" w:firstLine="0"/>
      </w:pPr>
      <w:rPr>
        <w:rFonts w:ascii="Wingdings" w:hAnsi="Wingdings"/>
        <w:b w:val="0"/>
        <w:i w:val="0"/>
        <w:sz w:val="24"/>
      </w:rPr>
    </w:lvl>
    <w:lvl w:ilvl="3">
      <w:start w:val="1"/>
      <w:numFmt w:val="lowerLetter"/>
      <w:lvlText w:val="%4) "/>
      <w:lvlJc w:val="left"/>
      <w:pPr>
        <w:tabs>
          <w:tab w:val="num" w:pos="941"/>
        </w:tabs>
        <w:ind w:left="0" w:firstLine="0"/>
      </w:pPr>
      <w:rPr>
        <w:rFonts w:ascii="Wingdings" w:hAnsi="Wingdings"/>
        <w:b w:val="0"/>
        <w:i w:val="0"/>
        <w:sz w:val="24"/>
      </w:rPr>
    </w:lvl>
    <w:lvl w:ilvl="4">
      <w:start w:val="1"/>
      <w:numFmt w:val="lowerRoman"/>
      <w:lvlText w:val="%5. "/>
      <w:lvlJc w:val="left"/>
      <w:pPr>
        <w:tabs>
          <w:tab w:val="num" w:pos="1281"/>
        </w:tabs>
        <w:ind w:left="0" w:firstLine="0"/>
      </w:pPr>
      <w:rPr>
        <w:rFonts w:ascii="Wingdings" w:hAnsi="Wingdings"/>
        <w:b w:val="0"/>
        <w:i w:val="0"/>
        <w:sz w:val="24"/>
      </w:rPr>
    </w:lvl>
    <w:lvl w:ilvl="5">
      <w:start w:val="1"/>
      <w:numFmt w:val="bullet"/>
      <w:lvlText w:val="−"/>
      <w:lvlJc w:val="left"/>
      <w:pPr>
        <w:tabs>
          <w:tab w:val="num" w:pos="1615"/>
        </w:tabs>
        <w:ind w:left="0" w:firstLine="0"/>
      </w:pPr>
      <w:rPr>
        <w:rFonts w:ascii="Tahoma" w:hAnsi="Tahoma"/>
        <w:b/>
        <w:bCs/>
      </w:rPr>
    </w:lvl>
    <w:lvl w:ilvl="6">
      <w:start w:val="1"/>
      <w:numFmt w:val="decimal"/>
      <w:lvlText w:val=" %1.%2.%3.%4.%5.%6.%7 "/>
      <w:lvlJc w:val="left"/>
      <w:pPr>
        <w:tabs>
          <w:tab w:val="num" w:pos="2880"/>
        </w:tabs>
        <w:ind w:left="0" w:firstLine="0"/>
      </w:pPr>
      <w:rPr>
        <w:rFonts w:ascii="Wingdings" w:hAnsi="Wingdings"/>
        <w:b w:val="0"/>
        <w:i w:val="0"/>
        <w:sz w:val="24"/>
      </w:rPr>
    </w:lvl>
    <w:lvl w:ilvl="7">
      <w:start w:val="1"/>
      <w:numFmt w:val="decimal"/>
      <w:lvlText w:val=" %1.%2.%3.%4.%5.%6.%7.%8 "/>
      <w:lvlJc w:val="left"/>
      <w:pPr>
        <w:tabs>
          <w:tab w:val="num" w:pos="3240"/>
        </w:tabs>
        <w:ind w:left="0" w:firstLine="0"/>
      </w:pPr>
      <w:rPr>
        <w:rFonts w:ascii="Wingdings" w:hAnsi="Wingdings"/>
        <w:b w:val="0"/>
        <w:i w:val="0"/>
        <w:sz w:val="24"/>
      </w:rPr>
    </w:lvl>
    <w:lvl w:ilvl="8">
      <w:start w:val="1"/>
      <w:numFmt w:val="decimal"/>
      <w:lvlText w:val=" %1.%2.%3.%4.%5.%6.%7.%8.%9 "/>
      <w:lvlJc w:val="left"/>
      <w:pPr>
        <w:tabs>
          <w:tab w:val="num" w:pos="3600"/>
        </w:tabs>
        <w:ind w:left="0" w:firstLine="0"/>
      </w:pPr>
      <w:rPr>
        <w:rFonts w:ascii="Wingdings" w:hAnsi="Wingdings"/>
        <w:b w:val="0"/>
        <w:i w:val="0"/>
        <w:sz w:val="24"/>
      </w:rPr>
    </w:lvl>
  </w:abstractNum>
  <w:abstractNum w:abstractNumId="9" w15:restartNumberingAfterBreak="0">
    <w:nsid w:val="0A045A67"/>
    <w:multiLevelType w:val="hybridMultilevel"/>
    <w:tmpl w:val="D42C24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0E4D6308"/>
    <w:multiLevelType w:val="multilevel"/>
    <w:tmpl w:val="FA38E294"/>
    <w:lvl w:ilvl="0">
      <w:start w:val="1"/>
      <w:numFmt w:val="bullet"/>
      <w:lvlText w:val=""/>
      <w:lvlPicBulletId w:val="0"/>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15491D"/>
    <w:multiLevelType w:val="multilevel"/>
    <w:tmpl w:val="532E8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95034F"/>
    <w:multiLevelType w:val="multilevel"/>
    <w:tmpl w:val="3E665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C20007"/>
    <w:multiLevelType w:val="hybridMultilevel"/>
    <w:tmpl w:val="4FCCC5FA"/>
    <w:lvl w:ilvl="0" w:tplc="B14AF1E0">
      <w:numFmt w:val="bullet"/>
      <w:lvlText w:val="•"/>
      <w:lvlJc w:val="left"/>
      <w:pPr>
        <w:ind w:left="720" w:hanging="360"/>
      </w:pPr>
      <w:rPr>
        <w:rFonts w:ascii="Arial" w:eastAsia="Times New Roman" w:hAnsi="Arial" w:cs="Arial" w:hint="default"/>
        <w:b/>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37E4CC0"/>
    <w:multiLevelType w:val="multilevel"/>
    <w:tmpl w:val="F5BA72B0"/>
    <w:lvl w:ilvl="0">
      <w:start w:val="1"/>
      <w:numFmt w:val="bullet"/>
      <w:lvlText w:val=""/>
      <w:lvlPicBulletId w:val="0"/>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776ECA"/>
    <w:multiLevelType w:val="hybridMultilevel"/>
    <w:tmpl w:val="2612E464"/>
    <w:lvl w:ilvl="0" w:tplc="79C893E4">
      <w:start w:val="1"/>
      <w:numFmt w:val="bullet"/>
      <w:lvlText w:val=""/>
      <w:lvlPicBulletId w:val="0"/>
      <w:lvlJc w:val="left"/>
      <w:pPr>
        <w:ind w:left="720" w:hanging="360"/>
      </w:pPr>
      <w:rPr>
        <w:rFonts w:ascii="Symbol" w:hAnsi="Symbol" w:hint="default"/>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8297192"/>
    <w:multiLevelType w:val="hybridMultilevel"/>
    <w:tmpl w:val="EEA6D8C2"/>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880790B"/>
    <w:multiLevelType w:val="multilevel"/>
    <w:tmpl w:val="CB8AF058"/>
    <w:lvl w:ilvl="0">
      <w:start w:val="1"/>
      <w:numFmt w:val="bullet"/>
      <w:lvlText w:val=""/>
      <w:lvlPicBulletId w:val="0"/>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E90C94"/>
    <w:multiLevelType w:val="hybridMultilevel"/>
    <w:tmpl w:val="936618FA"/>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3FBD728C"/>
    <w:multiLevelType w:val="hybridMultilevel"/>
    <w:tmpl w:val="371C8FE4"/>
    <w:lvl w:ilvl="0" w:tplc="79C893E4">
      <w:start w:val="1"/>
      <w:numFmt w:val="bullet"/>
      <w:lvlText w:val=""/>
      <w:lvlPicBulletId w:val="0"/>
      <w:lvlJc w:val="left"/>
      <w:pPr>
        <w:ind w:left="720" w:hanging="360"/>
      </w:pPr>
      <w:rPr>
        <w:rFonts w:ascii="Symbol" w:hAnsi="Symbol" w:hint="default"/>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FD45C3D"/>
    <w:multiLevelType w:val="multilevel"/>
    <w:tmpl w:val="FF3AEB10"/>
    <w:lvl w:ilvl="0">
      <w:start w:val="1"/>
      <w:numFmt w:val="bullet"/>
      <w:lvlText w:val=""/>
      <w:lvlPicBulletId w:val="0"/>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3A3C74"/>
    <w:multiLevelType w:val="multilevel"/>
    <w:tmpl w:val="39200AE8"/>
    <w:lvl w:ilvl="0">
      <w:start w:val="1"/>
      <w:numFmt w:val="bullet"/>
      <w:lvlText w:val=""/>
      <w:lvlPicBulletId w:val="0"/>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F00BC1"/>
    <w:multiLevelType w:val="multilevel"/>
    <w:tmpl w:val="92184298"/>
    <w:lvl w:ilvl="0">
      <w:start w:val="1"/>
      <w:numFmt w:val="bullet"/>
      <w:lvlText w:val=""/>
      <w:lvlPicBulletId w:val="0"/>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0F199B"/>
    <w:multiLevelType w:val="multilevel"/>
    <w:tmpl w:val="0688EFD2"/>
    <w:lvl w:ilvl="0">
      <w:start w:val="1"/>
      <w:numFmt w:val="bullet"/>
      <w:lvlText w:val=""/>
      <w:lvlPicBulletId w:val="0"/>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363E2B"/>
    <w:multiLevelType w:val="multilevel"/>
    <w:tmpl w:val="B94ACAC6"/>
    <w:lvl w:ilvl="0">
      <w:start w:val="1"/>
      <w:numFmt w:val="bullet"/>
      <w:lvlText w:val=""/>
      <w:lvlPicBulletId w:val="0"/>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B4B73"/>
    <w:multiLevelType w:val="hybridMultilevel"/>
    <w:tmpl w:val="80747504"/>
    <w:lvl w:ilvl="0" w:tplc="79C893E4">
      <w:start w:val="1"/>
      <w:numFmt w:val="bullet"/>
      <w:lvlText w:val=""/>
      <w:lvlPicBulletId w:val="0"/>
      <w:lvlJc w:val="left"/>
      <w:pPr>
        <w:ind w:left="720" w:hanging="360"/>
      </w:pPr>
      <w:rPr>
        <w:rFonts w:ascii="Symbol" w:hAnsi="Symbol" w:hint="default"/>
        <w:color w:val="auto"/>
        <w:sz w:val="24"/>
        <w:szCs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3BF72B0"/>
    <w:multiLevelType w:val="multilevel"/>
    <w:tmpl w:val="2B9455DA"/>
    <w:lvl w:ilvl="0">
      <w:start w:val="1"/>
      <w:numFmt w:val="bullet"/>
      <w:lvlText w:val=""/>
      <w:lvlPicBulletId w:val="0"/>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7203D3"/>
    <w:multiLevelType w:val="multilevel"/>
    <w:tmpl w:val="982A0120"/>
    <w:lvl w:ilvl="0">
      <w:start w:val="1"/>
      <w:numFmt w:val="bullet"/>
      <w:lvlText w:val=""/>
      <w:lvlPicBulletId w:val="0"/>
      <w:lvlJc w:val="left"/>
      <w:pPr>
        <w:tabs>
          <w:tab w:val="num" w:pos="720"/>
        </w:tabs>
        <w:ind w:left="720" w:hanging="360"/>
      </w:pPr>
      <w:rPr>
        <w:rFonts w:ascii="Symbol" w:hAnsi="Symbol" w:hint="default"/>
        <w:color w:val="auto"/>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B93637"/>
    <w:multiLevelType w:val="multilevel"/>
    <w:tmpl w:val="3E665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9D3555"/>
    <w:multiLevelType w:val="hybridMultilevel"/>
    <w:tmpl w:val="E9DC2490"/>
    <w:lvl w:ilvl="0" w:tplc="79C893E4">
      <w:start w:val="1"/>
      <w:numFmt w:val="bullet"/>
      <w:lvlText w:val=""/>
      <w:lvlPicBulletId w:val="0"/>
      <w:lvlJc w:val="left"/>
      <w:pPr>
        <w:ind w:left="1440" w:hanging="360"/>
      </w:pPr>
      <w:rPr>
        <w:rFonts w:ascii="Symbol" w:hAnsi="Symbol" w:hint="default"/>
        <w:color w:val="auto"/>
        <w:sz w:val="24"/>
        <w:szCs w:val="24"/>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0" w15:restartNumberingAfterBreak="0">
    <w:nsid w:val="7FA822CD"/>
    <w:multiLevelType w:val="hybridMultilevel"/>
    <w:tmpl w:val="344EEE3E"/>
    <w:lvl w:ilvl="0" w:tplc="79C893E4">
      <w:start w:val="1"/>
      <w:numFmt w:val="bullet"/>
      <w:lvlText w:val=""/>
      <w:lvlPicBulletId w:val="0"/>
      <w:lvlJc w:val="left"/>
      <w:pPr>
        <w:ind w:left="1440" w:hanging="360"/>
      </w:pPr>
      <w:rPr>
        <w:rFonts w:ascii="Symbol" w:hAnsi="Symbol" w:hint="default"/>
        <w:color w:val="auto"/>
        <w:sz w:val="24"/>
        <w:szCs w:val="24"/>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865055144">
    <w:abstractNumId w:val="0"/>
  </w:num>
  <w:num w:numId="2" w16cid:durableId="319116008">
    <w:abstractNumId w:val="16"/>
  </w:num>
  <w:num w:numId="3" w16cid:durableId="1331561668">
    <w:abstractNumId w:val="9"/>
  </w:num>
  <w:num w:numId="4" w16cid:durableId="1149128173">
    <w:abstractNumId w:val="18"/>
  </w:num>
  <w:num w:numId="5" w16cid:durableId="1571846720">
    <w:abstractNumId w:val="13"/>
  </w:num>
  <w:num w:numId="6" w16cid:durableId="1880118177">
    <w:abstractNumId w:val="11"/>
  </w:num>
  <w:num w:numId="7" w16cid:durableId="316030493">
    <w:abstractNumId w:val="12"/>
  </w:num>
  <w:num w:numId="8" w16cid:durableId="245185957">
    <w:abstractNumId w:val="28"/>
  </w:num>
  <w:num w:numId="9" w16cid:durableId="1700006250">
    <w:abstractNumId w:val="17"/>
  </w:num>
  <w:num w:numId="10" w16cid:durableId="243078392">
    <w:abstractNumId w:val="15"/>
  </w:num>
  <w:num w:numId="11" w16cid:durableId="412704456">
    <w:abstractNumId w:val="14"/>
  </w:num>
  <w:num w:numId="12" w16cid:durableId="711006554">
    <w:abstractNumId w:val="22"/>
  </w:num>
  <w:num w:numId="13" w16cid:durableId="1086807350">
    <w:abstractNumId w:val="19"/>
  </w:num>
  <w:num w:numId="14" w16cid:durableId="410661906">
    <w:abstractNumId w:val="25"/>
  </w:num>
  <w:num w:numId="15" w16cid:durableId="1640645269">
    <w:abstractNumId w:val="20"/>
  </w:num>
  <w:num w:numId="16" w16cid:durableId="1062870600">
    <w:abstractNumId w:val="24"/>
  </w:num>
  <w:num w:numId="17" w16cid:durableId="703139974">
    <w:abstractNumId w:val="26"/>
  </w:num>
  <w:num w:numId="18" w16cid:durableId="1609850272">
    <w:abstractNumId w:val="21"/>
  </w:num>
  <w:num w:numId="19" w16cid:durableId="124541807">
    <w:abstractNumId w:val="23"/>
  </w:num>
  <w:num w:numId="20" w16cid:durableId="1021202783">
    <w:abstractNumId w:val="29"/>
  </w:num>
  <w:num w:numId="21" w16cid:durableId="1457020694">
    <w:abstractNumId w:val="30"/>
  </w:num>
  <w:num w:numId="22" w16cid:durableId="1676761889">
    <w:abstractNumId w:val="27"/>
  </w:num>
  <w:num w:numId="23" w16cid:durableId="2023774480">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PROVER" w:val="Hilson Bezerra"/>
    <w:docVar w:name="CONSENT" w:val="Rolando Gutierrez Tordoya Filho"/>
    <w:docVar w:name="DATEREV" w:val="-"/>
    <w:docVar w:name="DOC" w:val="SGI-PGE-006"/>
    <w:docVar w:name="ELABFUNCTION" w:val="Analista de Processos Jr"/>
    <w:docVar w:name="ELABORATOR" w:val="Mayara Arantes"/>
    <w:docVar w:name="ELABUSERFUNCTION" w:val="Mayara Arantes - Analista de Processos Jr"/>
    <w:docVar w:name="FUNÇÃO" w:val="-"/>
    <w:docVar w:name="IDLOGINCURRENT" w:val="mayara.arantes"/>
    <w:docVar w:name="MANUAL" w:val="-"/>
    <w:docVar w:name="NMHOMOLOGADOR" w:val="-"/>
    <w:docVar w:name="NMUSERCURRENT" w:val="Mayara Arantes"/>
    <w:docVar w:name="REV" w:val="00"/>
    <w:docVar w:name="SETOR" w:val="-"/>
    <w:docVar w:name="SETOR POP" w:val="-"/>
    <w:docVar w:name="TIPO DE INSTRUÇÃO" w:val="-"/>
    <w:docVar w:name="TITLE" w:val="Gestão de Riscos"/>
    <w:docVar w:name="UNIDADE" w:val="-"/>
  </w:docVars>
  <w:rsids>
    <w:rsidRoot w:val="004B3195"/>
    <w:rsid w:val="0000178A"/>
    <w:rsid w:val="00002931"/>
    <w:rsid w:val="00005632"/>
    <w:rsid w:val="00005A05"/>
    <w:rsid w:val="000119DC"/>
    <w:rsid w:val="00011C6C"/>
    <w:rsid w:val="0001330F"/>
    <w:rsid w:val="00015CEB"/>
    <w:rsid w:val="00020269"/>
    <w:rsid w:val="0002662F"/>
    <w:rsid w:val="00027480"/>
    <w:rsid w:val="000317D4"/>
    <w:rsid w:val="000337CA"/>
    <w:rsid w:val="00041DE6"/>
    <w:rsid w:val="0004342B"/>
    <w:rsid w:val="000468D2"/>
    <w:rsid w:val="00050025"/>
    <w:rsid w:val="0005025A"/>
    <w:rsid w:val="00070ED6"/>
    <w:rsid w:val="00071F27"/>
    <w:rsid w:val="00075D81"/>
    <w:rsid w:val="00075F5E"/>
    <w:rsid w:val="00076F4C"/>
    <w:rsid w:val="0007734D"/>
    <w:rsid w:val="00081728"/>
    <w:rsid w:val="00081892"/>
    <w:rsid w:val="00085468"/>
    <w:rsid w:val="000872C5"/>
    <w:rsid w:val="000875A2"/>
    <w:rsid w:val="00087CBE"/>
    <w:rsid w:val="0009057F"/>
    <w:rsid w:val="0009279D"/>
    <w:rsid w:val="000931BB"/>
    <w:rsid w:val="00094B56"/>
    <w:rsid w:val="0009558E"/>
    <w:rsid w:val="000A1674"/>
    <w:rsid w:val="000A4992"/>
    <w:rsid w:val="000A4E73"/>
    <w:rsid w:val="000A566D"/>
    <w:rsid w:val="000A6F47"/>
    <w:rsid w:val="000B1B8B"/>
    <w:rsid w:val="000B3918"/>
    <w:rsid w:val="000B56E0"/>
    <w:rsid w:val="000B5A4F"/>
    <w:rsid w:val="000B64ED"/>
    <w:rsid w:val="000C1E1E"/>
    <w:rsid w:val="000C2081"/>
    <w:rsid w:val="000C6525"/>
    <w:rsid w:val="000D0E72"/>
    <w:rsid w:val="000D4DE1"/>
    <w:rsid w:val="000D51EA"/>
    <w:rsid w:val="000D58C6"/>
    <w:rsid w:val="000D60F9"/>
    <w:rsid w:val="000D75A1"/>
    <w:rsid w:val="000E2CFC"/>
    <w:rsid w:val="000E5D89"/>
    <w:rsid w:val="000F0DFE"/>
    <w:rsid w:val="000F4BD9"/>
    <w:rsid w:val="000F4D4A"/>
    <w:rsid w:val="000F50E7"/>
    <w:rsid w:val="001108BD"/>
    <w:rsid w:val="001108DF"/>
    <w:rsid w:val="00111625"/>
    <w:rsid w:val="00112066"/>
    <w:rsid w:val="001128F0"/>
    <w:rsid w:val="00112F20"/>
    <w:rsid w:val="001179AA"/>
    <w:rsid w:val="001208F9"/>
    <w:rsid w:val="00120F0D"/>
    <w:rsid w:val="00122753"/>
    <w:rsid w:val="0012338B"/>
    <w:rsid w:val="00123C96"/>
    <w:rsid w:val="00126A5F"/>
    <w:rsid w:val="0013331A"/>
    <w:rsid w:val="001348EB"/>
    <w:rsid w:val="00134E23"/>
    <w:rsid w:val="001361B4"/>
    <w:rsid w:val="001363BC"/>
    <w:rsid w:val="00144FF3"/>
    <w:rsid w:val="00146763"/>
    <w:rsid w:val="00146DA8"/>
    <w:rsid w:val="00146FCC"/>
    <w:rsid w:val="00147AEA"/>
    <w:rsid w:val="0015403F"/>
    <w:rsid w:val="001559A1"/>
    <w:rsid w:val="00164B5D"/>
    <w:rsid w:val="001675C2"/>
    <w:rsid w:val="00173D37"/>
    <w:rsid w:val="00174ECF"/>
    <w:rsid w:val="00176113"/>
    <w:rsid w:val="00176287"/>
    <w:rsid w:val="00181D37"/>
    <w:rsid w:val="00183C04"/>
    <w:rsid w:val="0018421B"/>
    <w:rsid w:val="001945A7"/>
    <w:rsid w:val="001951E7"/>
    <w:rsid w:val="00197913"/>
    <w:rsid w:val="001A0A36"/>
    <w:rsid w:val="001A304B"/>
    <w:rsid w:val="001A42B2"/>
    <w:rsid w:val="001A4E88"/>
    <w:rsid w:val="001A6690"/>
    <w:rsid w:val="001B3709"/>
    <w:rsid w:val="001B525F"/>
    <w:rsid w:val="001B7E7D"/>
    <w:rsid w:val="001C16CE"/>
    <w:rsid w:val="001C1B9F"/>
    <w:rsid w:val="001C4E47"/>
    <w:rsid w:val="001C603D"/>
    <w:rsid w:val="001C6246"/>
    <w:rsid w:val="001D24FA"/>
    <w:rsid w:val="001D269F"/>
    <w:rsid w:val="001D54C1"/>
    <w:rsid w:val="001D7614"/>
    <w:rsid w:val="001D7A4D"/>
    <w:rsid w:val="001E0559"/>
    <w:rsid w:val="001E2FC3"/>
    <w:rsid w:val="001F10EB"/>
    <w:rsid w:val="001F15DE"/>
    <w:rsid w:val="001F448D"/>
    <w:rsid w:val="001F5655"/>
    <w:rsid w:val="001F5988"/>
    <w:rsid w:val="001F7FE7"/>
    <w:rsid w:val="00200F9A"/>
    <w:rsid w:val="00202BAF"/>
    <w:rsid w:val="00206E22"/>
    <w:rsid w:val="0020774B"/>
    <w:rsid w:val="00210262"/>
    <w:rsid w:val="0021382E"/>
    <w:rsid w:val="0021557A"/>
    <w:rsid w:val="00220B2A"/>
    <w:rsid w:val="00221044"/>
    <w:rsid w:val="0022676A"/>
    <w:rsid w:val="00233863"/>
    <w:rsid w:val="00234EAF"/>
    <w:rsid w:val="0023695F"/>
    <w:rsid w:val="0023738A"/>
    <w:rsid w:val="00241252"/>
    <w:rsid w:val="00242021"/>
    <w:rsid w:val="00244D5F"/>
    <w:rsid w:val="00247662"/>
    <w:rsid w:val="00250E75"/>
    <w:rsid w:val="00252B15"/>
    <w:rsid w:val="00254AD4"/>
    <w:rsid w:val="00254F14"/>
    <w:rsid w:val="0025559E"/>
    <w:rsid w:val="00256724"/>
    <w:rsid w:val="00256E48"/>
    <w:rsid w:val="00262ACB"/>
    <w:rsid w:val="00263117"/>
    <w:rsid w:val="00263529"/>
    <w:rsid w:val="00264CE1"/>
    <w:rsid w:val="00264D7A"/>
    <w:rsid w:val="0027117E"/>
    <w:rsid w:val="00271EB0"/>
    <w:rsid w:val="002756D4"/>
    <w:rsid w:val="00275839"/>
    <w:rsid w:val="00276819"/>
    <w:rsid w:val="00281FF3"/>
    <w:rsid w:val="002850CE"/>
    <w:rsid w:val="002863AA"/>
    <w:rsid w:val="002865F7"/>
    <w:rsid w:val="00291D34"/>
    <w:rsid w:val="00295C28"/>
    <w:rsid w:val="002A1451"/>
    <w:rsid w:val="002A4E22"/>
    <w:rsid w:val="002A75BF"/>
    <w:rsid w:val="002B4526"/>
    <w:rsid w:val="002B496F"/>
    <w:rsid w:val="002B4C2F"/>
    <w:rsid w:val="002B5CF7"/>
    <w:rsid w:val="002B5F3D"/>
    <w:rsid w:val="002B6746"/>
    <w:rsid w:val="002C636A"/>
    <w:rsid w:val="002D1372"/>
    <w:rsid w:val="002D1D67"/>
    <w:rsid w:val="002D3BEE"/>
    <w:rsid w:val="002D4308"/>
    <w:rsid w:val="002D638E"/>
    <w:rsid w:val="002D71F5"/>
    <w:rsid w:val="002D78AB"/>
    <w:rsid w:val="002E2FC9"/>
    <w:rsid w:val="002E58A7"/>
    <w:rsid w:val="002F0EF2"/>
    <w:rsid w:val="002F3C00"/>
    <w:rsid w:val="002F6316"/>
    <w:rsid w:val="003003FD"/>
    <w:rsid w:val="00300557"/>
    <w:rsid w:val="00300D28"/>
    <w:rsid w:val="00300E3E"/>
    <w:rsid w:val="0030105B"/>
    <w:rsid w:val="00301EBF"/>
    <w:rsid w:val="003021EE"/>
    <w:rsid w:val="00302596"/>
    <w:rsid w:val="00302DE9"/>
    <w:rsid w:val="00304DB1"/>
    <w:rsid w:val="00313043"/>
    <w:rsid w:val="00313B16"/>
    <w:rsid w:val="0032197C"/>
    <w:rsid w:val="00322624"/>
    <w:rsid w:val="00322B5D"/>
    <w:rsid w:val="00323D50"/>
    <w:rsid w:val="00323EA3"/>
    <w:rsid w:val="0032562E"/>
    <w:rsid w:val="00330381"/>
    <w:rsid w:val="00331AA7"/>
    <w:rsid w:val="003339AD"/>
    <w:rsid w:val="00341E5B"/>
    <w:rsid w:val="0034215D"/>
    <w:rsid w:val="0034770C"/>
    <w:rsid w:val="00356966"/>
    <w:rsid w:val="00363A8B"/>
    <w:rsid w:val="00364A02"/>
    <w:rsid w:val="00370752"/>
    <w:rsid w:val="00370F0E"/>
    <w:rsid w:val="0037184A"/>
    <w:rsid w:val="00371CF5"/>
    <w:rsid w:val="00372FAE"/>
    <w:rsid w:val="00374957"/>
    <w:rsid w:val="00382990"/>
    <w:rsid w:val="00382CA7"/>
    <w:rsid w:val="00382E2F"/>
    <w:rsid w:val="00383070"/>
    <w:rsid w:val="00383F7C"/>
    <w:rsid w:val="00384821"/>
    <w:rsid w:val="0038558E"/>
    <w:rsid w:val="00385E6C"/>
    <w:rsid w:val="003875DA"/>
    <w:rsid w:val="00394F21"/>
    <w:rsid w:val="00395D76"/>
    <w:rsid w:val="00397D1E"/>
    <w:rsid w:val="00397EB0"/>
    <w:rsid w:val="003A071A"/>
    <w:rsid w:val="003A083B"/>
    <w:rsid w:val="003A0983"/>
    <w:rsid w:val="003A1687"/>
    <w:rsid w:val="003A1B98"/>
    <w:rsid w:val="003A1F67"/>
    <w:rsid w:val="003A37DA"/>
    <w:rsid w:val="003A4BC6"/>
    <w:rsid w:val="003A5192"/>
    <w:rsid w:val="003A55AF"/>
    <w:rsid w:val="003A5BE4"/>
    <w:rsid w:val="003B30DA"/>
    <w:rsid w:val="003B7534"/>
    <w:rsid w:val="003B7650"/>
    <w:rsid w:val="003C0F68"/>
    <w:rsid w:val="003C142D"/>
    <w:rsid w:val="003C1B67"/>
    <w:rsid w:val="003C2849"/>
    <w:rsid w:val="003C4017"/>
    <w:rsid w:val="003C58B6"/>
    <w:rsid w:val="003D0732"/>
    <w:rsid w:val="003D2CC7"/>
    <w:rsid w:val="003D3CA2"/>
    <w:rsid w:val="003D4CCB"/>
    <w:rsid w:val="003D6DE0"/>
    <w:rsid w:val="003D7BF5"/>
    <w:rsid w:val="003E52A7"/>
    <w:rsid w:val="003E5EE5"/>
    <w:rsid w:val="003F1835"/>
    <w:rsid w:val="003F24E5"/>
    <w:rsid w:val="003F6C02"/>
    <w:rsid w:val="00401CC3"/>
    <w:rsid w:val="00403327"/>
    <w:rsid w:val="004044F5"/>
    <w:rsid w:val="00404C03"/>
    <w:rsid w:val="0040564E"/>
    <w:rsid w:val="00405FCC"/>
    <w:rsid w:val="004060DA"/>
    <w:rsid w:val="00407A61"/>
    <w:rsid w:val="00412493"/>
    <w:rsid w:val="00413480"/>
    <w:rsid w:val="00413A6A"/>
    <w:rsid w:val="004144AD"/>
    <w:rsid w:val="004155A4"/>
    <w:rsid w:val="00417EAA"/>
    <w:rsid w:val="004205B1"/>
    <w:rsid w:val="00422593"/>
    <w:rsid w:val="00423816"/>
    <w:rsid w:val="00424F3C"/>
    <w:rsid w:val="004341F0"/>
    <w:rsid w:val="004344B6"/>
    <w:rsid w:val="00436995"/>
    <w:rsid w:val="004416FD"/>
    <w:rsid w:val="0045055A"/>
    <w:rsid w:val="00451FBE"/>
    <w:rsid w:val="00457AA7"/>
    <w:rsid w:val="00462897"/>
    <w:rsid w:val="00462A8B"/>
    <w:rsid w:val="00463B9B"/>
    <w:rsid w:val="004647B7"/>
    <w:rsid w:val="00466558"/>
    <w:rsid w:val="0046673B"/>
    <w:rsid w:val="00467106"/>
    <w:rsid w:val="00470B0F"/>
    <w:rsid w:val="00470E32"/>
    <w:rsid w:val="004734F7"/>
    <w:rsid w:val="00473B92"/>
    <w:rsid w:val="0047533A"/>
    <w:rsid w:val="0047630B"/>
    <w:rsid w:val="004804E1"/>
    <w:rsid w:val="00482869"/>
    <w:rsid w:val="004866EB"/>
    <w:rsid w:val="00487F02"/>
    <w:rsid w:val="004915D4"/>
    <w:rsid w:val="00491CE5"/>
    <w:rsid w:val="00491F32"/>
    <w:rsid w:val="00492CAA"/>
    <w:rsid w:val="00492F49"/>
    <w:rsid w:val="004944FC"/>
    <w:rsid w:val="00494C32"/>
    <w:rsid w:val="00496A4E"/>
    <w:rsid w:val="00496C94"/>
    <w:rsid w:val="00496D67"/>
    <w:rsid w:val="00497C1B"/>
    <w:rsid w:val="004A0519"/>
    <w:rsid w:val="004A1228"/>
    <w:rsid w:val="004A1D37"/>
    <w:rsid w:val="004B1634"/>
    <w:rsid w:val="004B16D7"/>
    <w:rsid w:val="004B1F1C"/>
    <w:rsid w:val="004B3195"/>
    <w:rsid w:val="004B3E16"/>
    <w:rsid w:val="004B446F"/>
    <w:rsid w:val="004D47BC"/>
    <w:rsid w:val="004D5EF4"/>
    <w:rsid w:val="004E0595"/>
    <w:rsid w:val="004E3373"/>
    <w:rsid w:val="004E5A6A"/>
    <w:rsid w:val="004F33B8"/>
    <w:rsid w:val="004F56A5"/>
    <w:rsid w:val="004F56D5"/>
    <w:rsid w:val="004F582F"/>
    <w:rsid w:val="004F7363"/>
    <w:rsid w:val="005001E3"/>
    <w:rsid w:val="005016A1"/>
    <w:rsid w:val="00503A59"/>
    <w:rsid w:val="00505B44"/>
    <w:rsid w:val="0050740C"/>
    <w:rsid w:val="00507B64"/>
    <w:rsid w:val="005100C5"/>
    <w:rsid w:val="005107CD"/>
    <w:rsid w:val="00511CD9"/>
    <w:rsid w:val="00511EBB"/>
    <w:rsid w:val="0051422E"/>
    <w:rsid w:val="00516A6B"/>
    <w:rsid w:val="0051743A"/>
    <w:rsid w:val="00521C9E"/>
    <w:rsid w:val="00521F55"/>
    <w:rsid w:val="005243AC"/>
    <w:rsid w:val="00526AAF"/>
    <w:rsid w:val="00527411"/>
    <w:rsid w:val="0053005E"/>
    <w:rsid w:val="005305A0"/>
    <w:rsid w:val="0053083E"/>
    <w:rsid w:val="005328B7"/>
    <w:rsid w:val="00533475"/>
    <w:rsid w:val="005337C1"/>
    <w:rsid w:val="005348C1"/>
    <w:rsid w:val="00535F3F"/>
    <w:rsid w:val="005365A5"/>
    <w:rsid w:val="00540EFF"/>
    <w:rsid w:val="005415E1"/>
    <w:rsid w:val="005446D4"/>
    <w:rsid w:val="00554305"/>
    <w:rsid w:val="0055777B"/>
    <w:rsid w:val="00560E78"/>
    <w:rsid w:val="00561F7D"/>
    <w:rsid w:val="0056535E"/>
    <w:rsid w:val="00565D0E"/>
    <w:rsid w:val="0056675C"/>
    <w:rsid w:val="00566A03"/>
    <w:rsid w:val="00573D91"/>
    <w:rsid w:val="00575B8C"/>
    <w:rsid w:val="00575E2F"/>
    <w:rsid w:val="00577AC9"/>
    <w:rsid w:val="005814F6"/>
    <w:rsid w:val="00581554"/>
    <w:rsid w:val="00583762"/>
    <w:rsid w:val="00583AAD"/>
    <w:rsid w:val="00587B20"/>
    <w:rsid w:val="00592760"/>
    <w:rsid w:val="005941FD"/>
    <w:rsid w:val="005958D0"/>
    <w:rsid w:val="00595907"/>
    <w:rsid w:val="00595B73"/>
    <w:rsid w:val="00596744"/>
    <w:rsid w:val="00596CB7"/>
    <w:rsid w:val="005A1D73"/>
    <w:rsid w:val="005A584C"/>
    <w:rsid w:val="005A59CD"/>
    <w:rsid w:val="005A68B7"/>
    <w:rsid w:val="005A6A48"/>
    <w:rsid w:val="005A6ED1"/>
    <w:rsid w:val="005B1DB8"/>
    <w:rsid w:val="005B2A93"/>
    <w:rsid w:val="005B2AF1"/>
    <w:rsid w:val="005B491A"/>
    <w:rsid w:val="005B6572"/>
    <w:rsid w:val="005B6D2E"/>
    <w:rsid w:val="005B7823"/>
    <w:rsid w:val="005C0EBF"/>
    <w:rsid w:val="005C18AB"/>
    <w:rsid w:val="005C2E25"/>
    <w:rsid w:val="005C32DE"/>
    <w:rsid w:val="005C4699"/>
    <w:rsid w:val="005C64D7"/>
    <w:rsid w:val="005D05DF"/>
    <w:rsid w:val="005D0AE1"/>
    <w:rsid w:val="005D0B9E"/>
    <w:rsid w:val="005D199A"/>
    <w:rsid w:val="005D2DF3"/>
    <w:rsid w:val="005D49B0"/>
    <w:rsid w:val="005D7312"/>
    <w:rsid w:val="005E13B1"/>
    <w:rsid w:val="005E15C7"/>
    <w:rsid w:val="005E18CE"/>
    <w:rsid w:val="005E200D"/>
    <w:rsid w:val="005E406E"/>
    <w:rsid w:val="005F03C9"/>
    <w:rsid w:val="005F144D"/>
    <w:rsid w:val="005F2CD2"/>
    <w:rsid w:val="005F2FB7"/>
    <w:rsid w:val="005F53E4"/>
    <w:rsid w:val="005F5986"/>
    <w:rsid w:val="005F5DE1"/>
    <w:rsid w:val="00604B94"/>
    <w:rsid w:val="006054B4"/>
    <w:rsid w:val="00605CB5"/>
    <w:rsid w:val="00610308"/>
    <w:rsid w:val="0061031C"/>
    <w:rsid w:val="006103FE"/>
    <w:rsid w:val="00614237"/>
    <w:rsid w:val="006157B8"/>
    <w:rsid w:val="006204E9"/>
    <w:rsid w:val="00621508"/>
    <w:rsid w:val="00621CE2"/>
    <w:rsid w:val="00624F5B"/>
    <w:rsid w:val="0062528B"/>
    <w:rsid w:val="00627819"/>
    <w:rsid w:val="00627957"/>
    <w:rsid w:val="006319B4"/>
    <w:rsid w:val="0063351D"/>
    <w:rsid w:val="006339D0"/>
    <w:rsid w:val="00644C5E"/>
    <w:rsid w:val="00645029"/>
    <w:rsid w:val="00645937"/>
    <w:rsid w:val="00646E55"/>
    <w:rsid w:val="00650A19"/>
    <w:rsid w:val="00650CCA"/>
    <w:rsid w:val="0065176E"/>
    <w:rsid w:val="006522C7"/>
    <w:rsid w:val="006532E8"/>
    <w:rsid w:val="006606EB"/>
    <w:rsid w:val="00661746"/>
    <w:rsid w:val="00664704"/>
    <w:rsid w:val="00664CFB"/>
    <w:rsid w:val="0066650C"/>
    <w:rsid w:val="0066686F"/>
    <w:rsid w:val="00667460"/>
    <w:rsid w:val="00667E22"/>
    <w:rsid w:val="006702F4"/>
    <w:rsid w:val="00670846"/>
    <w:rsid w:val="00670CE7"/>
    <w:rsid w:val="006727B7"/>
    <w:rsid w:val="00684305"/>
    <w:rsid w:val="006847EC"/>
    <w:rsid w:val="00690E15"/>
    <w:rsid w:val="006939FB"/>
    <w:rsid w:val="00695190"/>
    <w:rsid w:val="00696BA1"/>
    <w:rsid w:val="006A1D19"/>
    <w:rsid w:val="006A3315"/>
    <w:rsid w:val="006A5A3E"/>
    <w:rsid w:val="006A6126"/>
    <w:rsid w:val="006A79DD"/>
    <w:rsid w:val="006B4B0C"/>
    <w:rsid w:val="006B4E91"/>
    <w:rsid w:val="006B5A0B"/>
    <w:rsid w:val="006C29D1"/>
    <w:rsid w:val="006C4000"/>
    <w:rsid w:val="006D3823"/>
    <w:rsid w:val="006D7E60"/>
    <w:rsid w:val="006E1032"/>
    <w:rsid w:val="006E1103"/>
    <w:rsid w:val="006E2BFF"/>
    <w:rsid w:val="006E4309"/>
    <w:rsid w:val="006E5376"/>
    <w:rsid w:val="006E6790"/>
    <w:rsid w:val="006E6ED4"/>
    <w:rsid w:val="006F0753"/>
    <w:rsid w:val="006F1033"/>
    <w:rsid w:val="006F22C9"/>
    <w:rsid w:val="00701EF7"/>
    <w:rsid w:val="00706916"/>
    <w:rsid w:val="0071103B"/>
    <w:rsid w:val="0071124A"/>
    <w:rsid w:val="00711680"/>
    <w:rsid w:val="00712279"/>
    <w:rsid w:val="00712C6A"/>
    <w:rsid w:val="007147AA"/>
    <w:rsid w:val="0071551A"/>
    <w:rsid w:val="007205AF"/>
    <w:rsid w:val="00720DCE"/>
    <w:rsid w:val="0072190A"/>
    <w:rsid w:val="0072443A"/>
    <w:rsid w:val="0072514B"/>
    <w:rsid w:val="00725225"/>
    <w:rsid w:val="00737237"/>
    <w:rsid w:val="007425C3"/>
    <w:rsid w:val="007431C8"/>
    <w:rsid w:val="00743489"/>
    <w:rsid w:val="00747BCF"/>
    <w:rsid w:val="00753869"/>
    <w:rsid w:val="007539A7"/>
    <w:rsid w:val="00756594"/>
    <w:rsid w:val="00757670"/>
    <w:rsid w:val="00757F13"/>
    <w:rsid w:val="0076036F"/>
    <w:rsid w:val="00761EC5"/>
    <w:rsid w:val="00762728"/>
    <w:rsid w:val="007628F9"/>
    <w:rsid w:val="0076354E"/>
    <w:rsid w:val="0076355B"/>
    <w:rsid w:val="007646FD"/>
    <w:rsid w:val="0076562A"/>
    <w:rsid w:val="0076672C"/>
    <w:rsid w:val="007707DF"/>
    <w:rsid w:val="0077155B"/>
    <w:rsid w:val="007804DF"/>
    <w:rsid w:val="007806A2"/>
    <w:rsid w:val="00781C2E"/>
    <w:rsid w:val="00782A31"/>
    <w:rsid w:val="00783679"/>
    <w:rsid w:val="007842D6"/>
    <w:rsid w:val="007850F6"/>
    <w:rsid w:val="00786407"/>
    <w:rsid w:val="00787A11"/>
    <w:rsid w:val="00790B2C"/>
    <w:rsid w:val="00790C25"/>
    <w:rsid w:val="007911F2"/>
    <w:rsid w:val="00791637"/>
    <w:rsid w:val="00792550"/>
    <w:rsid w:val="0079510F"/>
    <w:rsid w:val="007956FA"/>
    <w:rsid w:val="00795CBD"/>
    <w:rsid w:val="007972BC"/>
    <w:rsid w:val="00797B26"/>
    <w:rsid w:val="007A4AD4"/>
    <w:rsid w:val="007A505F"/>
    <w:rsid w:val="007A6F4C"/>
    <w:rsid w:val="007B1131"/>
    <w:rsid w:val="007B2BF0"/>
    <w:rsid w:val="007B3036"/>
    <w:rsid w:val="007B44EC"/>
    <w:rsid w:val="007B504F"/>
    <w:rsid w:val="007B7B42"/>
    <w:rsid w:val="007C0585"/>
    <w:rsid w:val="007C0D0A"/>
    <w:rsid w:val="007C7354"/>
    <w:rsid w:val="007D2334"/>
    <w:rsid w:val="007D4A38"/>
    <w:rsid w:val="007D4CDA"/>
    <w:rsid w:val="007D7EEA"/>
    <w:rsid w:val="007E2BF9"/>
    <w:rsid w:val="007E4608"/>
    <w:rsid w:val="007F0ED7"/>
    <w:rsid w:val="007F163E"/>
    <w:rsid w:val="007F25AE"/>
    <w:rsid w:val="007F2A31"/>
    <w:rsid w:val="007F3A2A"/>
    <w:rsid w:val="007F758E"/>
    <w:rsid w:val="008019E1"/>
    <w:rsid w:val="00801D78"/>
    <w:rsid w:val="0080200C"/>
    <w:rsid w:val="00802A8B"/>
    <w:rsid w:val="008045BF"/>
    <w:rsid w:val="008048ED"/>
    <w:rsid w:val="008068D6"/>
    <w:rsid w:val="00810A0F"/>
    <w:rsid w:val="00811498"/>
    <w:rsid w:val="008120D6"/>
    <w:rsid w:val="0081219B"/>
    <w:rsid w:val="00812A8E"/>
    <w:rsid w:val="00815EAF"/>
    <w:rsid w:val="00816117"/>
    <w:rsid w:val="00820857"/>
    <w:rsid w:val="008225D3"/>
    <w:rsid w:val="00824445"/>
    <w:rsid w:val="00824B16"/>
    <w:rsid w:val="00825118"/>
    <w:rsid w:val="0083172D"/>
    <w:rsid w:val="0083212C"/>
    <w:rsid w:val="0083500F"/>
    <w:rsid w:val="0083609A"/>
    <w:rsid w:val="00841F92"/>
    <w:rsid w:val="00844286"/>
    <w:rsid w:val="0084506E"/>
    <w:rsid w:val="00854F61"/>
    <w:rsid w:val="00856443"/>
    <w:rsid w:val="0086052E"/>
    <w:rsid w:val="00862665"/>
    <w:rsid w:val="0086348D"/>
    <w:rsid w:val="008657F6"/>
    <w:rsid w:val="0087173A"/>
    <w:rsid w:val="008736E8"/>
    <w:rsid w:val="00877196"/>
    <w:rsid w:val="00880B4A"/>
    <w:rsid w:val="00880DFC"/>
    <w:rsid w:val="008815D6"/>
    <w:rsid w:val="00885B75"/>
    <w:rsid w:val="00886556"/>
    <w:rsid w:val="00887542"/>
    <w:rsid w:val="00890F98"/>
    <w:rsid w:val="008930F5"/>
    <w:rsid w:val="008945BE"/>
    <w:rsid w:val="008A38FF"/>
    <w:rsid w:val="008A5FB4"/>
    <w:rsid w:val="008B6BF4"/>
    <w:rsid w:val="008C0D52"/>
    <w:rsid w:val="008C10C7"/>
    <w:rsid w:val="008C19D8"/>
    <w:rsid w:val="008C2588"/>
    <w:rsid w:val="008D0316"/>
    <w:rsid w:val="008D0945"/>
    <w:rsid w:val="008D225A"/>
    <w:rsid w:val="008D381C"/>
    <w:rsid w:val="008E600E"/>
    <w:rsid w:val="008E6C66"/>
    <w:rsid w:val="008F09E6"/>
    <w:rsid w:val="008F3115"/>
    <w:rsid w:val="008F6EEC"/>
    <w:rsid w:val="00901C03"/>
    <w:rsid w:val="009033B2"/>
    <w:rsid w:val="009041DA"/>
    <w:rsid w:val="0090498A"/>
    <w:rsid w:val="00910245"/>
    <w:rsid w:val="00911C94"/>
    <w:rsid w:val="00912A41"/>
    <w:rsid w:val="00914265"/>
    <w:rsid w:val="00915085"/>
    <w:rsid w:val="009248A2"/>
    <w:rsid w:val="00930AF5"/>
    <w:rsid w:val="00932077"/>
    <w:rsid w:val="00932BAA"/>
    <w:rsid w:val="00933421"/>
    <w:rsid w:val="00934F83"/>
    <w:rsid w:val="00937B0D"/>
    <w:rsid w:val="00942998"/>
    <w:rsid w:val="00943D83"/>
    <w:rsid w:val="00943FD2"/>
    <w:rsid w:val="00951856"/>
    <w:rsid w:val="0095222D"/>
    <w:rsid w:val="00952DA5"/>
    <w:rsid w:val="0095743D"/>
    <w:rsid w:val="00957A0C"/>
    <w:rsid w:val="00960F7D"/>
    <w:rsid w:val="00960FD1"/>
    <w:rsid w:val="0096195B"/>
    <w:rsid w:val="0096662D"/>
    <w:rsid w:val="0097016F"/>
    <w:rsid w:val="00972FD3"/>
    <w:rsid w:val="00973750"/>
    <w:rsid w:val="00974EE1"/>
    <w:rsid w:val="00976079"/>
    <w:rsid w:val="009863DE"/>
    <w:rsid w:val="0098686C"/>
    <w:rsid w:val="00990082"/>
    <w:rsid w:val="009900AB"/>
    <w:rsid w:val="0099047C"/>
    <w:rsid w:val="00993415"/>
    <w:rsid w:val="0099443A"/>
    <w:rsid w:val="00996827"/>
    <w:rsid w:val="00996A0B"/>
    <w:rsid w:val="009A05E2"/>
    <w:rsid w:val="009A347B"/>
    <w:rsid w:val="009A54A3"/>
    <w:rsid w:val="009B12AF"/>
    <w:rsid w:val="009B14A1"/>
    <w:rsid w:val="009B3629"/>
    <w:rsid w:val="009B3C8D"/>
    <w:rsid w:val="009B632A"/>
    <w:rsid w:val="009B6B1C"/>
    <w:rsid w:val="009B6FCD"/>
    <w:rsid w:val="009B7540"/>
    <w:rsid w:val="009C16F4"/>
    <w:rsid w:val="009C307A"/>
    <w:rsid w:val="009D01BE"/>
    <w:rsid w:val="009D238E"/>
    <w:rsid w:val="009D2EAD"/>
    <w:rsid w:val="009D4047"/>
    <w:rsid w:val="009D4F21"/>
    <w:rsid w:val="009E0302"/>
    <w:rsid w:val="009E0370"/>
    <w:rsid w:val="009E6C27"/>
    <w:rsid w:val="009E7DCC"/>
    <w:rsid w:val="009F0E34"/>
    <w:rsid w:val="009F2494"/>
    <w:rsid w:val="009F252D"/>
    <w:rsid w:val="009F29AF"/>
    <w:rsid w:val="009F2B1D"/>
    <w:rsid w:val="009F2DEE"/>
    <w:rsid w:val="009F3179"/>
    <w:rsid w:val="009F33AD"/>
    <w:rsid w:val="009F39A3"/>
    <w:rsid w:val="00A02E17"/>
    <w:rsid w:val="00A02E4D"/>
    <w:rsid w:val="00A047DA"/>
    <w:rsid w:val="00A04C47"/>
    <w:rsid w:val="00A10156"/>
    <w:rsid w:val="00A10D7F"/>
    <w:rsid w:val="00A11054"/>
    <w:rsid w:val="00A11BBC"/>
    <w:rsid w:val="00A123C1"/>
    <w:rsid w:val="00A128FC"/>
    <w:rsid w:val="00A1396F"/>
    <w:rsid w:val="00A204AC"/>
    <w:rsid w:val="00A2054D"/>
    <w:rsid w:val="00A20C35"/>
    <w:rsid w:val="00A24546"/>
    <w:rsid w:val="00A255DF"/>
    <w:rsid w:val="00A31FA0"/>
    <w:rsid w:val="00A33C0E"/>
    <w:rsid w:val="00A37E6F"/>
    <w:rsid w:val="00A40523"/>
    <w:rsid w:val="00A45449"/>
    <w:rsid w:val="00A455C9"/>
    <w:rsid w:val="00A46C79"/>
    <w:rsid w:val="00A564A4"/>
    <w:rsid w:val="00A573B4"/>
    <w:rsid w:val="00A612DE"/>
    <w:rsid w:val="00A66AF5"/>
    <w:rsid w:val="00A82CDC"/>
    <w:rsid w:val="00A82FA9"/>
    <w:rsid w:val="00A8561A"/>
    <w:rsid w:val="00A8589F"/>
    <w:rsid w:val="00A86924"/>
    <w:rsid w:val="00A93743"/>
    <w:rsid w:val="00AA2303"/>
    <w:rsid w:val="00AA2E25"/>
    <w:rsid w:val="00AA2E42"/>
    <w:rsid w:val="00AA4281"/>
    <w:rsid w:val="00AA48F6"/>
    <w:rsid w:val="00AA6EF3"/>
    <w:rsid w:val="00AB065A"/>
    <w:rsid w:val="00AB30A8"/>
    <w:rsid w:val="00AB3574"/>
    <w:rsid w:val="00AB4191"/>
    <w:rsid w:val="00AB5CB5"/>
    <w:rsid w:val="00AB6837"/>
    <w:rsid w:val="00AB7559"/>
    <w:rsid w:val="00AC29CC"/>
    <w:rsid w:val="00AC2D35"/>
    <w:rsid w:val="00AC4555"/>
    <w:rsid w:val="00AC455C"/>
    <w:rsid w:val="00AC6049"/>
    <w:rsid w:val="00AD3461"/>
    <w:rsid w:val="00AD6693"/>
    <w:rsid w:val="00AD6E62"/>
    <w:rsid w:val="00AE2D85"/>
    <w:rsid w:val="00AE5CB4"/>
    <w:rsid w:val="00AE65CA"/>
    <w:rsid w:val="00AF3C9F"/>
    <w:rsid w:val="00AF3E2D"/>
    <w:rsid w:val="00AF5334"/>
    <w:rsid w:val="00B00C53"/>
    <w:rsid w:val="00B01974"/>
    <w:rsid w:val="00B02003"/>
    <w:rsid w:val="00B020F9"/>
    <w:rsid w:val="00B0425F"/>
    <w:rsid w:val="00B104A9"/>
    <w:rsid w:val="00B12126"/>
    <w:rsid w:val="00B153AE"/>
    <w:rsid w:val="00B163E6"/>
    <w:rsid w:val="00B20A6D"/>
    <w:rsid w:val="00B215EC"/>
    <w:rsid w:val="00B22F46"/>
    <w:rsid w:val="00B30441"/>
    <w:rsid w:val="00B30D64"/>
    <w:rsid w:val="00B31226"/>
    <w:rsid w:val="00B33584"/>
    <w:rsid w:val="00B35DD7"/>
    <w:rsid w:val="00B3713A"/>
    <w:rsid w:val="00B44F5C"/>
    <w:rsid w:val="00B46AFD"/>
    <w:rsid w:val="00B46F5E"/>
    <w:rsid w:val="00B50401"/>
    <w:rsid w:val="00B523C8"/>
    <w:rsid w:val="00B54AFF"/>
    <w:rsid w:val="00B57C8F"/>
    <w:rsid w:val="00B57DE0"/>
    <w:rsid w:val="00B604FD"/>
    <w:rsid w:val="00B613CB"/>
    <w:rsid w:val="00B614B3"/>
    <w:rsid w:val="00B61DBD"/>
    <w:rsid w:val="00B61DE5"/>
    <w:rsid w:val="00B64723"/>
    <w:rsid w:val="00B65087"/>
    <w:rsid w:val="00B66788"/>
    <w:rsid w:val="00B66D11"/>
    <w:rsid w:val="00B673F3"/>
    <w:rsid w:val="00B73519"/>
    <w:rsid w:val="00B82A7B"/>
    <w:rsid w:val="00B90E8A"/>
    <w:rsid w:val="00B924CE"/>
    <w:rsid w:val="00B92E4C"/>
    <w:rsid w:val="00B9347B"/>
    <w:rsid w:val="00BA1AC1"/>
    <w:rsid w:val="00BA271F"/>
    <w:rsid w:val="00BA7E94"/>
    <w:rsid w:val="00BB035F"/>
    <w:rsid w:val="00BB31CE"/>
    <w:rsid w:val="00BB4031"/>
    <w:rsid w:val="00BB5493"/>
    <w:rsid w:val="00BC233A"/>
    <w:rsid w:val="00BC5064"/>
    <w:rsid w:val="00BC5220"/>
    <w:rsid w:val="00BC524B"/>
    <w:rsid w:val="00BD24AB"/>
    <w:rsid w:val="00BD43D8"/>
    <w:rsid w:val="00BD48BF"/>
    <w:rsid w:val="00BD6C77"/>
    <w:rsid w:val="00BD6FAD"/>
    <w:rsid w:val="00BD7B95"/>
    <w:rsid w:val="00BD7BCE"/>
    <w:rsid w:val="00BE05C1"/>
    <w:rsid w:val="00BE1A88"/>
    <w:rsid w:val="00BE2A9C"/>
    <w:rsid w:val="00BE2B8F"/>
    <w:rsid w:val="00BE467F"/>
    <w:rsid w:val="00BE4B40"/>
    <w:rsid w:val="00BE787D"/>
    <w:rsid w:val="00BF487D"/>
    <w:rsid w:val="00BF6058"/>
    <w:rsid w:val="00BF6E1E"/>
    <w:rsid w:val="00BF7AA0"/>
    <w:rsid w:val="00C00DBD"/>
    <w:rsid w:val="00C0233D"/>
    <w:rsid w:val="00C025A4"/>
    <w:rsid w:val="00C04206"/>
    <w:rsid w:val="00C0531E"/>
    <w:rsid w:val="00C05FAF"/>
    <w:rsid w:val="00C071D5"/>
    <w:rsid w:val="00C12CEF"/>
    <w:rsid w:val="00C15019"/>
    <w:rsid w:val="00C154DC"/>
    <w:rsid w:val="00C16AB1"/>
    <w:rsid w:val="00C1745A"/>
    <w:rsid w:val="00C22121"/>
    <w:rsid w:val="00C22BDA"/>
    <w:rsid w:val="00C248EB"/>
    <w:rsid w:val="00C24939"/>
    <w:rsid w:val="00C2737F"/>
    <w:rsid w:val="00C27FE7"/>
    <w:rsid w:val="00C30C83"/>
    <w:rsid w:val="00C31595"/>
    <w:rsid w:val="00C41D59"/>
    <w:rsid w:val="00C4258B"/>
    <w:rsid w:val="00C42606"/>
    <w:rsid w:val="00C44238"/>
    <w:rsid w:val="00C47713"/>
    <w:rsid w:val="00C53EB6"/>
    <w:rsid w:val="00C568E9"/>
    <w:rsid w:val="00C60F91"/>
    <w:rsid w:val="00C65D29"/>
    <w:rsid w:val="00C67441"/>
    <w:rsid w:val="00C677B2"/>
    <w:rsid w:val="00C71A9D"/>
    <w:rsid w:val="00C73FA9"/>
    <w:rsid w:val="00C80352"/>
    <w:rsid w:val="00C8324F"/>
    <w:rsid w:val="00C85199"/>
    <w:rsid w:val="00C874AA"/>
    <w:rsid w:val="00C918CE"/>
    <w:rsid w:val="00C91F8A"/>
    <w:rsid w:val="00C936CD"/>
    <w:rsid w:val="00C93DCA"/>
    <w:rsid w:val="00C93E5A"/>
    <w:rsid w:val="00C9571E"/>
    <w:rsid w:val="00C96973"/>
    <w:rsid w:val="00CA7CE3"/>
    <w:rsid w:val="00CB2DF1"/>
    <w:rsid w:val="00CB56A3"/>
    <w:rsid w:val="00CB6534"/>
    <w:rsid w:val="00CB6709"/>
    <w:rsid w:val="00CB6C25"/>
    <w:rsid w:val="00CC25D0"/>
    <w:rsid w:val="00CC2BFF"/>
    <w:rsid w:val="00CC32CF"/>
    <w:rsid w:val="00CD097E"/>
    <w:rsid w:val="00CD2664"/>
    <w:rsid w:val="00CD4AB6"/>
    <w:rsid w:val="00CE0E0E"/>
    <w:rsid w:val="00CE1AB1"/>
    <w:rsid w:val="00CE26C7"/>
    <w:rsid w:val="00CE2942"/>
    <w:rsid w:val="00CE5002"/>
    <w:rsid w:val="00CE526D"/>
    <w:rsid w:val="00CE5602"/>
    <w:rsid w:val="00CE704E"/>
    <w:rsid w:val="00CE7597"/>
    <w:rsid w:val="00CF0BFE"/>
    <w:rsid w:val="00CF2375"/>
    <w:rsid w:val="00CF3633"/>
    <w:rsid w:val="00CF3DB3"/>
    <w:rsid w:val="00CF47E1"/>
    <w:rsid w:val="00CF5A92"/>
    <w:rsid w:val="00CF706F"/>
    <w:rsid w:val="00D00168"/>
    <w:rsid w:val="00D008FC"/>
    <w:rsid w:val="00D00C95"/>
    <w:rsid w:val="00D072FB"/>
    <w:rsid w:val="00D10B07"/>
    <w:rsid w:val="00D10BC2"/>
    <w:rsid w:val="00D1104A"/>
    <w:rsid w:val="00D113D5"/>
    <w:rsid w:val="00D12791"/>
    <w:rsid w:val="00D12B52"/>
    <w:rsid w:val="00D13100"/>
    <w:rsid w:val="00D13A4B"/>
    <w:rsid w:val="00D1649D"/>
    <w:rsid w:val="00D16A02"/>
    <w:rsid w:val="00D23D60"/>
    <w:rsid w:val="00D252FF"/>
    <w:rsid w:val="00D26C15"/>
    <w:rsid w:val="00D42FA5"/>
    <w:rsid w:val="00D45948"/>
    <w:rsid w:val="00D475EA"/>
    <w:rsid w:val="00D47FB0"/>
    <w:rsid w:val="00D52646"/>
    <w:rsid w:val="00D53098"/>
    <w:rsid w:val="00D54452"/>
    <w:rsid w:val="00D564C5"/>
    <w:rsid w:val="00D56CA8"/>
    <w:rsid w:val="00D57814"/>
    <w:rsid w:val="00D600D4"/>
    <w:rsid w:val="00D61175"/>
    <w:rsid w:val="00D61EA1"/>
    <w:rsid w:val="00D63062"/>
    <w:rsid w:val="00D63CBB"/>
    <w:rsid w:val="00D71CE2"/>
    <w:rsid w:val="00D71EB1"/>
    <w:rsid w:val="00D7414A"/>
    <w:rsid w:val="00D74A4D"/>
    <w:rsid w:val="00D806B2"/>
    <w:rsid w:val="00D81F5F"/>
    <w:rsid w:val="00D82542"/>
    <w:rsid w:val="00D83512"/>
    <w:rsid w:val="00D85B0E"/>
    <w:rsid w:val="00D85EC7"/>
    <w:rsid w:val="00D913DE"/>
    <w:rsid w:val="00D92E2E"/>
    <w:rsid w:val="00D93C6C"/>
    <w:rsid w:val="00D9478F"/>
    <w:rsid w:val="00D94F69"/>
    <w:rsid w:val="00D96E5D"/>
    <w:rsid w:val="00DA1085"/>
    <w:rsid w:val="00DA1F68"/>
    <w:rsid w:val="00DA2804"/>
    <w:rsid w:val="00DA3630"/>
    <w:rsid w:val="00DA3652"/>
    <w:rsid w:val="00DA41EB"/>
    <w:rsid w:val="00DA48B0"/>
    <w:rsid w:val="00DA6920"/>
    <w:rsid w:val="00DB23B9"/>
    <w:rsid w:val="00DB5F5F"/>
    <w:rsid w:val="00DC3945"/>
    <w:rsid w:val="00DC66A7"/>
    <w:rsid w:val="00DC7F7C"/>
    <w:rsid w:val="00DD0F46"/>
    <w:rsid w:val="00DD1964"/>
    <w:rsid w:val="00DD1A70"/>
    <w:rsid w:val="00DD4E78"/>
    <w:rsid w:val="00DD71BE"/>
    <w:rsid w:val="00DE1B99"/>
    <w:rsid w:val="00DE5C69"/>
    <w:rsid w:val="00DE7204"/>
    <w:rsid w:val="00DF02B4"/>
    <w:rsid w:val="00DF0A6C"/>
    <w:rsid w:val="00DF3710"/>
    <w:rsid w:val="00DF454B"/>
    <w:rsid w:val="00DF5BBC"/>
    <w:rsid w:val="00DF69EC"/>
    <w:rsid w:val="00DF77E8"/>
    <w:rsid w:val="00E02327"/>
    <w:rsid w:val="00E02592"/>
    <w:rsid w:val="00E036D8"/>
    <w:rsid w:val="00E0430E"/>
    <w:rsid w:val="00E05100"/>
    <w:rsid w:val="00E05AF0"/>
    <w:rsid w:val="00E15925"/>
    <w:rsid w:val="00E17C03"/>
    <w:rsid w:val="00E17F03"/>
    <w:rsid w:val="00E22807"/>
    <w:rsid w:val="00E245A8"/>
    <w:rsid w:val="00E24644"/>
    <w:rsid w:val="00E24CF6"/>
    <w:rsid w:val="00E251ED"/>
    <w:rsid w:val="00E25F13"/>
    <w:rsid w:val="00E27975"/>
    <w:rsid w:val="00E30CE8"/>
    <w:rsid w:val="00E31076"/>
    <w:rsid w:val="00E31D98"/>
    <w:rsid w:val="00E31DF4"/>
    <w:rsid w:val="00E32A86"/>
    <w:rsid w:val="00E3312E"/>
    <w:rsid w:val="00E338B4"/>
    <w:rsid w:val="00E36A8E"/>
    <w:rsid w:val="00E3736A"/>
    <w:rsid w:val="00E400FD"/>
    <w:rsid w:val="00E50B20"/>
    <w:rsid w:val="00E52597"/>
    <w:rsid w:val="00E53B31"/>
    <w:rsid w:val="00E56C21"/>
    <w:rsid w:val="00E6153C"/>
    <w:rsid w:val="00E65149"/>
    <w:rsid w:val="00E6573F"/>
    <w:rsid w:val="00E661E5"/>
    <w:rsid w:val="00E7005D"/>
    <w:rsid w:val="00E705EF"/>
    <w:rsid w:val="00E722A8"/>
    <w:rsid w:val="00E76041"/>
    <w:rsid w:val="00E801C6"/>
    <w:rsid w:val="00E84E48"/>
    <w:rsid w:val="00E91760"/>
    <w:rsid w:val="00E93B3C"/>
    <w:rsid w:val="00E93E70"/>
    <w:rsid w:val="00E94E7B"/>
    <w:rsid w:val="00E96EB4"/>
    <w:rsid w:val="00EA045F"/>
    <w:rsid w:val="00EA3419"/>
    <w:rsid w:val="00EA3FF1"/>
    <w:rsid w:val="00EA4980"/>
    <w:rsid w:val="00EA51C8"/>
    <w:rsid w:val="00EB07F3"/>
    <w:rsid w:val="00EB109B"/>
    <w:rsid w:val="00EB1E08"/>
    <w:rsid w:val="00EB20E3"/>
    <w:rsid w:val="00EB7226"/>
    <w:rsid w:val="00EB74F1"/>
    <w:rsid w:val="00EC0549"/>
    <w:rsid w:val="00EC19CE"/>
    <w:rsid w:val="00EC1F3D"/>
    <w:rsid w:val="00EC3312"/>
    <w:rsid w:val="00EC72BE"/>
    <w:rsid w:val="00ED1786"/>
    <w:rsid w:val="00ED34FC"/>
    <w:rsid w:val="00ED5889"/>
    <w:rsid w:val="00ED75F4"/>
    <w:rsid w:val="00EE18D8"/>
    <w:rsid w:val="00EE1A57"/>
    <w:rsid w:val="00EE2C42"/>
    <w:rsid w:val="00EF047E"/>
    <w:rsid w:val="00EF0972"/>
    <w:rsid w:val="00EF47C9"/>
    <w:rsid w:val="00F032BB"/>
    <w:rsid w:val="00F03F96"/>
    <w:rsid w:val="00F058A5"/>
    <w:rsid w:val="00F0734A"/>
    <w:rsid w:val="00F073F7"/>
    <w:rsid w:val="00F07640"/>
    <w:rsid w:val="00F10FC5"/>
    <w:rsid w:val="00F11EA8"/>
    <w:rsid w:val="00F14C5A"/>
    <w:rsid w:val="00F16E1A"/>
    <w:rsid w:val="00F3296A"/>
    <w:rsid w:val="00F337BD"/>
    <w:rsid w:val="00F341F6"/>
    <w:rsid w:val="00F34C01"/>
    <w:rsid w:val="00F356B6"/>
    <w:rsid w:val="00F35AEE"/>
    <w:rsid w:val="00F36880"/>
    <w:rsid w:val="00F40F39"/>
    <w:rsid w:val="00F45B91"/>
    <w:rsid w:val="00F5033E"/>
    <w:rsid w:val="00F514C7"/>
    <w:rsid w:val="00F55F3D"/>
    <w:rsid w:val="00F67000"/>
    <w:rsid w:val="00F70DD8"/>
    <w:rsid w:val="00F80192"/>
    <w:rsid w:val="00F8061B"/>
    <w:rsid w:val="00F8281B"/>
    <w:rsid w:val="00F8366D"/>
    <w:rsid w:val="00F83B20"/>
    <w:rsid w:val="00F83F84"/>
    <w:rsid w:val="00F84016"/>
    <w:rsid w:val="00F843D2"/>
    <w:rsid w:val="00F87156"/>
    <w:rsid w:val="00F9592E"/>
    <w:rsid w:val="00F95DF2"/>
    <w:rsid w:val="00F9634B"/>
    <w:rsid w:val="00F97B0F"/>
    <w:rsid w:val="00FA0C4D"/>
    <w:rsid w:val="00FA1D33"/>
    <w:rsid w:val="00FA2DDB"/>
    <w:rsid w:val="00FA2F41"/>
    <w:rsid w:val="00FB14D0"/>
    <w:rsid w:val="00FB1B5D"/>
    <w:rsid w:val="00FB30D1"/>
    <w:rsid w:val="00FB655F"/>
    <w:rsid w:val="00FB7DFE"/>
    <w:rsid w:val="00FC47FC"/>
    <w:rsid w:val="00FC4CE9"/>
    <w:rsid w:val="00FC5B8C"/>
    <w:rsid w:val="00FC6C78"/>
    <w:rsid w:val="00FC7259"/>
    <w:rsid w:val="00FD1646"/>
    <w:rsid w:val="00FD4072"/>
    <w:rsid w:val="00FD487F"/>
    <w:rsid w:val="00FD5B54"/>
    <w:rsid w:val="00FD7FC0"/>
    <w:rsid w:val="00FE4170"/>
    <w:rsid w:val="00FE4B5A"/>
    <w:rsid w:val="00FE5EA9"/>
    <w:rsid w:val="00FE62C0"/>
    <w:rsid w:val="00FE6A5B"/>
    <w:rsid w:val="00FF05A5"/>
    <w:rsid w:val="00FF229D"/>
    <w:rsid w:val="00FF4155"/>
    <w:rsid w:val="00FF71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7DF39BB"/>
  <w15:docId w15:val="{AB65C2BF-5597-4865-90B5-1F2120564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562A"/>
    <w:pPr>
      <w:suppressAutoHyphens/>
      <w:spacing w:after="200" w:line="276" w:lineRule="auto"/>
    </w:pPr>
    <w:rPr>
      <w:rFonts w:ascii="Calibri" w:eastAsia="Calibri" w:hAnsi="Calibri" w:cs="Calibri"/>
      <w:sz w:val="22"/>
      <w:szCs w:val="22"/>
      <w:lang w:eastAsia="ar-SA"/>
    </w:rPr>
  </w:style>
  <w:style w:type="paragraph" w:styleId="Ttulo1">
    <w:name w:val="heading 1"/>
    <w:basedOn w:val="Normal"/>
    <w:next w:val="Normal"/>
    <w:link w:val="Ttulo1Char"/>
    <w:uiPriority w:val="9"/>
    <w:qFormat/>
    <w:rsid w:val="00E3312E"/>
    <w:pPr>
      <w:keepNext/>
      <w:keepLines/>
      <w:spacing w:after="0" w:line="360" w:lineRule="auto"/>
      <w:outlineLvl w:val="0"/>
    </w:pPr>
    <w:rPr>
      <w:rFonts w:ascii="Arial" w:eastAsiaTheme="majorEastAsia" w:hAnsi="Arial" w:cstheme="majorBidi"/>
      <w:b/>
      <w:bCs/>
      <w:caps/>
      <w:color w:val="000000" w:themeColor="text1"/>
      <w:sz w:val="24"/>
      <w:szCs w:val="28"/>
    </w:rPr>
  </w:style>
  <w:style w:type="paragraph" w:styleId="Ttulo2">
    <w:name w:val="heading 2"/>
    <w:basedOn w:val="Normal"/>
    <w:next w:val="Normal"/>
    <w:link w:val="Ttulo2Char"/>
    <w:uiPriority w:val="9"/>
    <w:semiHidden/>
    <w:unhideWhenUsed/>
    <w:qFormat/>
    <w:rsid w:val="0079163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semiHidden/>
    <w:unhideWhenUsed/>
    <w:qFormat/>
    <w:rsid w:val="0005002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har"/>
    <w:uiPriority w:val="9"/>
    <w:semiHidden/>
    <w:unhideWhenUsed/>
    <w:qFormat/>
    <w:rsid w:val="00990082"/>
    <w:pPr>
      <w:keepNext/>
      <w:keepLines/>
      <w:spacing w:before="200" w:after="0"/>
      <w:outlineLvl w:val="3"/>
    </w:pPr>
    <w:rPr>
      <w:rFonts w:ascii="Cambria" w:eastAsia="Times New Roman" w:hAnsi="Cambria" w:cs="Times New Roman"/>
      <w:b/>
      <w:bCs/>
      <w:i/>
      <w:iCs/>
      <w:color w:val="4F81BD"/>
    </w:rPr>
  </w:style>
  <w:style w:type="paragraph" w:styleId="Ttulo6">
    <w:name w:val="heading 6"/>
    <w:basedOn w:val="Normal"/>
    <w:next w:val="Normal"/>
    <w:qFormat/>
    <w:rsid w:val="00587B20"/>
    <w:pPr>
      <w:keepNext/>
      <w:keepLines/>
      <w:numPr>
        <w:ilvl w:val="5"/>
        <w:numId w:val="1"/>
      </w:numPr>
      <w:spacing w:before="200" w:after="0"/>
      <w:outlineLvl w:val="5"/>
    </w:pPr>
    <w:rPr>
      <w:rFonts w:ascii="Cambria" w:eastAsia="Times New Roman" w:hAnsi="Cambria"/>
      <w:i/>
      <w:iCs/>
      <w:color w:val="243F60"/>
      <w:sz w:val="20"/>
      <w:szCs w:val="20"/>
    </w:rPr>
  </w:style>
  <w:style w:type="paragraph" w:styleId="Ttulo8">
    <w:name w:val="heading 8"/>
    <w:basedOn w:val="Normal"/>
    <w:next w:val="Normal"/>
    <w:qFormat/>
    <w:rsid w:val="00587B20"/>
    <w:pPr>
      <w:numPr>
        <w:ilvl w:val="7"/>
        <w:numId w:val="1"/>
      </w:numPr>
      <w:spacing w:before="240" w:after="60"/>
      <w:outlineLvl w:val="7"/>
    </w:pPr>
    <w:rPr>
      <w:rFonts w:eastAsia="Times New Roman" w:cs="Times New Roman"/>
      <w:i/>
      <w:iCs/>
      <w:sz w:val="24"/>
      <w:szCs w:val="24"/>
    </w:rPr>
  </w:style>
  <w:style w:type="paragraph" w:styleId="Ttulo9">
    <w:name w:val="heading 9"/>
    <w:basedOn w:val="Normal"/>
    <w:next w:val="Normal"/>
    <w:qFormat/>
    <w:rsid w:val="00587B20"/>
    <w:pPr>
      <w:keepNext/>
      <w:keepLines/>
      <w:numPr>
        <w:ilvl w:val="8"/>
        <w:numId w:val="1"/>
      </w:numPr>
      <w:spacing w:before="200" w:after="0"/>
      <w:outlineLvl w:val="8"/>
    </w:pPr>
    <w:rPr>
      <w:rFonts w:ascii="Cambria" w:eastAsia="Times New Roman" w:hAnsi="Cambria"/>
      <w:i/>
      <w:iCs/>
      <w:color w:val="40404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bsatz-Standardschriftart">
    <w:name w:val="Absatz-Standardschriftart"/>
    <w:rsid w:val="00587B20"/>
  </w:style>
  <w:style w:type="character" w:customStyle="1" w:styleId="WW-Absatz-Standardschriftart">
    <w:name w:val="WW-Absatz-Standardschriftart"/>
    <w:rsid w:val="00587B20"/>
  </w:style>
  <w:style w:type="character" w:customStyle="1" w:styleId="WW8Num4z0">
    <w:name w:val="WW8Num4z0"/>
    <w:rsid w:val="00587B20"/>
    <w:rPr>
      <w:rFonts w:ascii="Symbol" w:hAnsi="Symbol"/>
    </w:rPr>
  </w:style>
  <w:style w:type="character" w:customStyle="1" w:styleId="WW8Num4z1">
    <w:name w:val="WW8Num4z1"/>
    <w:rsid w:val="00587B20"/>
    <w:rPr>
      <w:rFonts w:ascii="Courier New" w:hAnsi="Courier New" w:cs="Courier New"/>
    </w:rPr>
  </w:style>
  <w:style w:type="character" w:customStyle="1" w:styleId="WW8Num4z2">
    <w:name w:val="WW8Num4z2"/>
    <w:rsid w:val="00587B20"/>
    <w:rPr>
      <w:rFonts w:ascii="Wingdings" w:hAnsi="Wingdings"/>
    </w:rPr>
  </w:style>
  <w:style w:type="character" w:customStyle="1" w:styleId="WW8Num5z0">
    <w:name w:val="WW8Num5z0"/>
    <w:rsid w:val="00587B20"/>
    <w:rPr>
      <w:rFonts w:ascii="Symbol" w:hAnsi="Symbol"/>
    </w:rPr>
  </w:style>
  <w:style w:type="character" w:customStyle="1" w:styleId="WW8Num5z1">
    <w:name w:val="WW8Num5z1"/>
    <w:rsid w:val="00587B20"/>
    <w:rPr>
      <w:rFonts w:ascii="Courier New" w:hAnsi="Courier New" w:cs="Courier New"/>
    </w:rPr>
  </w:style>
  <w:style w:type="character" w:customStyle="1" w:styleId="WW8Num5z2">
    <w:name w:val="WW8Num5z2"/>
    <w:rsid w:val="00587B20"/>
    <w:rPr>
      <w:rFonts w:ascii="Wingdings" w:hAnsi="Wingdings"/>
    </w:rPr>
  </w:style>
  <w:style w:type="character" w:customStyle="1" w:styleId="WW8Num7z0">
    <w:name w:val="WW8Num7z0"/>
    <w:rsid w:val="00587B20"/>
    <w:rPr>
      <w:b/>
    </w:rPr>
  </w:style>
  <w:style w:type="character" w:customStyle="1" w:styleId="WW8Num9z0">
    <w:name w:val="WW8Num9z0"/>
    <w:rsid w:val="00587B20"/>
    <w:rPr>
      <w:b/>
    </w:rPr>
  </w:style>
  <w:style w:type="character" w:customStyle="1" w:styleId="WW8Num11z1">
    <w:name w:val="WW8Num11z1"/>
    <w:rsid w:val="00587B20"/>
    <w:rPr>
      <w:b/>
    </w:rPr>
  </w:style>
  <w:style w:type="character" w:customStyle="1" w:styleId="WW8Num14z0">
    <w:name w:val="WW8Num14z0"/>
    <w:rsid w:val="00587B20"/>
    <w:rPr>
      <w:rFonts w:ascii="Wingdings" w:hAnsi="Wingdings"/>
    </w:rPr>
  </w:style>
  <w:style w:type="character" w:customStyle="1" w:styleId="WW8Num14z1">
    <w:name w:val="WW8Num14z1"/>
    <w:rsid w:val="00587B20"/>
    <w:rPr>
      <w:rFonts w:ascii="Courier New" w:hAnsi="Courier New" w:cs="Courier New"/>
    </w:rPr>
  </w:style>
  <w:style w:type="character" w:customStyle="1" w:styleId="WW8Num14z3">
    <w:name w:val="WW8Num14z3"/>
    <w:rsid w:val="00587B20"/>
    <w:rPr>
      <w:rFonts w:ascii="Symbol" w:hAnsi="Symbol"/>
    </w:rPr>
  </w:style>
  <w:style w:type="character" w:customStyle="1" w:styleId="Fontepargpadro1">
    <w:name w:val="Fonte parág. padrão1"/>
    <w:rsid w:val="00587B20"/>
  </w:style>
  <w:style w:type="character" w:customStyle="1" w:styleId="CabealhoChar">
    <w:name w:val="Cabeçalho Char"/>
    <w:aliases w:val="Cabeçalho1 Char, Char Char Char Char Char Char Char Char Char Char Char Char Char Char Char, Char Char Char Char Char Char Char Char Char Char Char Char Char Char Char Char Char Char C Char"/>
    <w:basedOn w:val="Fontepargpadro1"/>
    <w:rsid w:val="00587B20"/>
  </w:style>
  <w:style w:type="character" w:customStyle="1" w:styleId="RodapChar">
    <w:name w:val="Rodapé Char"/>
    <w:basedOn w:val="Fontepargpadro1"/>
    <w:rsid w:val="00587B20"/>
  </w:style>
  <w:style w:type="character" w:customStyle="1" w:styleId="TextodebaloChar">
    <w:name w:val="Texto de balão Char"/>
    <w:rsid w:val="00587B20"/>
    <w:rPr>
      <w:rFonts w:ascii="Tahoma" w:hAnsi="Tahoma"/>
      <w:sz w:val="16"/>
      <w:szCs w:val="16"/>
    </w:rPr>
  </w:style>
  <w:style w:type="character" w:customStyle="1" w:styleId="TextodenotadefimChar">
    <w:name w:val="Texto de nota de fim Char"/>
    <w:rsid w:val="00587B20"/>
    <w:rPr>
      <w:sz w:val="20"/>
      <w:szCs w:val="20"/>
    </w:rPr>
  </w:style>
  <w:style w:type="character" w:customStyle="1" w:styleId="Caracteresdenotadefim">
    <w:name w:val="Caracteres de nota de fim"/>
    <w:rsid w:val="00587B20"/>
    <w:rPr>
      <w:vertAlign w:val="superscript"/>
    </w:rPr>
  </w:style>
  <w:style w:type="character" w:customStyle="1" w:styleId="Ttulo6Char">
    <w:name w:val="Título 6 Char"/>
    <w:rsid w:val="00587B20"/>
    <w:rPr>
      <w:rFonts w:ascii="Cambria" w:eastAsia="Times New Roman" w:hAnsi="Cambria" w:cs="Times New Roman"/>
      <w:i/>
      <w:iCs/>
      <w:color w:val="243F60"/>
    </w:rPr>
  </w:style>
  <w:style w:type="character" w:customStyle="1" w:styleId="Ttulo9Char">
    <w:name w:val="Título 9 Char"/>
    <w:rsid w:val="00587B20"/>
    <w:rPr>
      <w:rFonts w:ascii="Cambria" w:eastAsia="Times New Roman" w:hAnsi="Cambria" w:cs="Times New Roman"/>
      <w:i/>
      <w:iCs/>
      <w:color w:val="404040"/>
      <w:sz w:val="20"/>
      <w:szCs w:val="20"/>
    </w:rPr>
  </w:style>
  <w:style w:type="character" w:customStyle="1" w:styleId="Ttulo8Char">
    <w:name w:val="Título 8 Char"/>
    <w:rsid w:val="00587B20"/>
    <w:rPr>
      <w:rFonts w:ascii="Calibri" w:eastAsia="Times New Roman" w:hAnsi="Calibri" w:cs="Times New Roman"/>
      <w:i/>
      <w:iCs/>
      <w:sz w:val="24"/>
      <w:szCs w:val="24"/>
    </w:rPr>
  </w:style>
  <w:style w:type="paragraph" w:customStyle="1" w:styleId="Ttulo10">
    <w:name w:val="Título1"/>
    <w:basedOn w:val="Normal"/>
    <w:next w:val="Corpodetexto"/>
    <w:rsid w:val="00587B20"/>
    <w:pPr>
      <w:keepNext/>
      <w:spacing w:before="240" w:after="120"/>
    </w:pPr>
    <w:rPr>
      <w:rFonts w:ascii="Arial" w:eastAsia="Microsoft YaHei" w:hAnsi="Arial" w:cs="Mangal"/>
      <w:sz w:val="28"/>
      <w:szCs w:val="28"/>
    </w:rPr>
  </w:style>
  <w:style w:type="paragraph" w:styleId="Corpodetexto">
    <w:name w:val="Body Text"/>
    <w:basedOn w:val="Normal"/>
    <w:rsid w:val="00587B20"/>
    <w:pPr>
      <w:spacing w:after="120"/>
    </w:pPr>
  </w:style>
  <w:style w:type="paragraph" w:styleId="Lista">
    <w:name w:val="List"/>
    <w:basedOn w:val="Corpodetexto"/>
    <w:rsid w:val="00587B20"/>
    <w:rPr>
      <w:rFonts w:cs="Mangal"/>
    </w:rPr>
  </w:style>
  <w:style w:type="paragraph" w:customStyle="1" w:styleId="Legenda1">
    <w:name w:val="Legenda1"/>
    <w:basedOn w:val="Normal"/>
    <w:rsid w:val="00587B20"/>
    <w:pPr>
      <w:suppressLineNumbers/>
      <w:spacing w:before="120" w:after="120"/>
    </w:pPr>
    <w:rPr>
      <w:rFonts w:cs="Mangal"/>
      <w:i/>
      <w:iCs/>
      <w:sz w:val="24"/>
      <w:szCs w:val="24"/>
    </w:rPr>
  </w:style>
  <w:style w:type="paragraph" w:customStyle="1" w:styleId="ndice">
    <w:name w:val="Índice"/>
    <w:basedOn w:val="Normal"/>
    <w:rsid w:val="00587B20"/>
    <w:pPr>
      <w:suppressLineNumbers/>
    </w:pPr>
    <w:rPr>
      <w:rFonts w:cs="Mangal"/>
    </w:rPr>
  </w:style>
  <w:style w:type="paragraph" w:styleId="Cabealho">
    <w:name w:val="header"/>
    <w:aliases w:val="Cabeçalho1, Char Char Char Char Char Char Char Char Char Char Char Char Char Char, Char Char Char Char Char Char Char Char Char Char Char Char Char Char Char Char Char Char C"/>
    <w:basedOn w:val="Normal"/>
    <w:rsid w:val="00587B20"/>
    <w:pPr>
      <w:spacing w:after="0" w:line="240" w:lineRule="auto"/>
    </w:pPr>
  </w:style>
  <w:style w:type="paragraph" w:styleId="Rodap">
    <w:name w:val="footer"/>
    <w:basedOn w:val="Normal"/>
    <w:rsid w:val="00587B20"/>
    <w:pPr>
      <w:spacing w:after="0" w:line="240" w:lineRule="auto"/>
    </w:pPr>
  </w:style>
  <w:style w:type="paragraph" w:styleId="Textodebalo">
    <w:name w:val="Balloon Text"/>
    <w:basedOn w:val="Normal"/>
    <w:rsid w:val="00587B20"/>
    <w:pPr>
      <w:spacing w:after="0" w:line="240" w:lineRule="auto"/>
    </w:pPr>
    <w:rPr>
      <w:rFonts w:ascii="Tahoma" w:hAnsi="Tahoma"/>
      <w:sz w:val="16"/>
      <w:szCs w:val="16"/>
    </w:rPr>
  </w:style>
  <w:style w:type="paragraph" w:styleId="Textodenotadefim">
    <w:name w:val="endnote text"/>
    <w:basedOn w:val="Normal"/>
    <w:rsid w:val="00587B20"/>
    <w:pPr>
      <w:spacing w:after="0" w:line="240" w:lineRule="auto"/>
    </w:pPr>
    <w:rPr>
      <w:sz w:val="20"/>
      <w:szCs w:val="20"/>
    </w:rPr>
  </w:style>
  <w:style w:type="paragraph" w:styleId="PargrafodaLista">
    <w:name w:val="List Paragraph"/>
    <w:basedOn w:val="Normal"/>
    <w:uiPriority w:val="34"/>
    <w:qFormat/>
    <w:rsid w:val="00587B20"/>
    <w:pPr>
      <w:ind w:left="720"/>
    </w:pPr>
  </w:style>
  <w:style w:type="paragraph" w:customStyle="1" w:styleId="Contedodetabela">
    <w:name w:val="Conteúdo de tabela"/>
    <w:basedOn w:val="Normal"/>
    <w:rsid w:val="00587B20"/>
    <w:pPr>
      <w:widowControl w:val="0"/>
      <w:suppressLineNumbers/>
      <w:spacing w:after="0" w:line="240" w:lineRule="auto"/>
    </w:pPr>
    <w:rPr>
      <w:rFonts w:ascii="Times New Roman" w:eastAsia="Lucida Sans Unicode" w:hAnsi="Times New Roman"/>
      <w:kern w:val="1"/>
      <w:sz w:val="24"/>
      <w:szCs w:val="24"/>
    </w:rPr>
  </w:style>
  <w:style w:type="paragraph" w:customStyle="1" w:styleId="western">
    <w:name w:val="western"/>
    <w:basedOn w:val="Normal"/>
    <w:rsid w:val="00587B20"/>
    <w:pPr>
      <w:spacing w:before="100" w:after="0" w:line="240" w:lineRule="auto"/>
      <w:jc w:val="center"/>
    </w:pPr>
    <w:rPr>
      <w:rFonts w:ascii="Arial" w:eastAsia="Times New Roman" w:hAnsi="Arial" w:cs="Arial"/>
      <w:b/>
      <w:bCs/>
      <w:kern w:val="1"/>
      <w:sz w:val="40"/>
      <w:szCs w:val="40"/>
    </w:rPr>
  </w:style>
  <w:style w:type="paragraph" w:customStyle="1" w:styleId="Corpodetexto32">
    <w:name w:val="Corpo de texto 32"/>
    <w:basedOn w:val="Normal"/>
    <w:rsid w:val="00587B20"/>
    <w:pPr>
      <w:widowControl w:val="0"/>
      <w:spacing w:after="0" w:line="240" w:lineRule="exact"/>
      <w:jc w:val="both"/>
    </w:pPr>
    <w:rPr>
      <w:rFonts w:ascii="Arial" w:eastAsia="Lucida Sans Unicode" w:hAnsi="Arial"/>
      <w:kern w:val="1"/>
      <w:szCs w:val="24"/>
    </w:rPr>
  </w:style>
  <w:style w:type="paragraph" w:customStyle="1" w:styleId="Ttulodetabela">
    <w:name w:val="Título de tabela"/>
    <w:basedOn w:val="Contedodetabela"/>
    <w:rsid w:val="00587B20"/>
    <w:pPr>
      <w:jc w:val="center"/>
    </w:pPr>
    <w:rPr>
      <w:b/>
      <w:bCs/>
    </w:rPr>
  </w:style>
  <w:style w:type="paragraph" w:customStyle="1" w:styleId="Contedodequadro">
    <w:name w:val="Conteúdo de quadro"/>
    <w:basedOn w:val="Corpodetexto"/>
    <w:rsid w:val="00587B20"/>
  </w:style>
  <w:style w:type="paragraph" w:styleId="Recuodecorpodetexto">
    <w:name w:val="Body Text Indent"/>
    <w:basedOn w:val="Normal"/>
    <w:link w:val="RecuodecorpodetextoChar"/>
    <w:uiPriority w:val="99"/>
    <w:unhideWhenUsed/>
    <w:rsid w:val="00FB30D1"/>
    <w:pPr>
      <w:spacing w:after="120"/>
      <w:ind w:left="283"/>
    </w:pPr>
    <w:rPr>
      <w:rFonts w:cs="Times New Roman"/>
    </w:rPr>
  </w:style>
  <w:style w:type="character" w:customStyle="1" w:styleId="RecuodecorpodetextoChar">
    <w:name w:val="Recuo de corpo de texto Char"/>
    <w:link w:val="Recuodecorpodetexto"/>
    <w:uiPriority w:val="99"/>
    <w:rsid w:val="00FB30D1"/>
    <w:rPr>
      <w:rFonts w:ascii="Calibri" w:eastAsia="Calibri" w:hAnsi="Calibri" w:cs="Calibri"/>
      <w:sz w:val="22"/>
      <w:szCs w:val="22"/>
      <w:lang w:eastAsia="ar-SA"/>
    </w:rPr>
  </w:style>
  <w:style w:type="character" w:customStyle="1" w:styleId="Ttulo4Char">
    <w:name w:val="Título 4 Char"/>
    <w:link w:val="Ttulo4"/>
    <w:uiPriority w:val="9"/>
    <w:semiHidden/>
    <w:rsid w:val="00990082"/>
    <w:rPr>
      <w:rFonts w:ascii="Cambria" w:eastAsia="Times New Roman" w:hAnsi="Cambria" w:cs="Times New Roman"/>
      <w:b/>
      <w:bCs/>
      <w:i/>
      <w:iCs/>
      <w:color w:val="4F81BD"/>
      <w:sz w:val="22"/>
      <w:szCs w:val="22"/>
      <w:lang w:eastAsia="ar-SA"/>
    </w:rPr>
  </w:style>
  <w:style w:type="character" w:customStyle="1" w:styleId="st">
    <w:name w:val="st"/>
    <w:basedOn w:val="Fontepargpadro"/>
    <w:rsid w:val="007D4CDA"/>
  </w:style>
  <w:style w:type="table" w:styleId="Tabelacomgrade">
    <w:name w:val="Table Grid"/>
    <w:basedOn w:val="Tabelanormal"/>
    <w:uiPriority w:val="59"/>
    <w:rsid w:val="00A128FC"/>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252B15"/>
    <w:pPr>
      <w:spacing w:before="280" w:after="0" w:line="240" w:lineRule="auto"/>
      <w:jc w:val="center"/>
    </w:pPr>
    <w:rPr>
      <w:rFonts w:ascii="Times New Roman" w:eastAsia="Times New Roman" w:hAnsi="Times New Roman"/>
      <w:sz w:val="24"/>
      <w:szCs w:val="24"/>
    </w:rPr>
  </w:style>
  <w:style w:type="paragraph" w:customStyle="1" w:styleId="Corpodetexto31">
    <w:name w:val="Corpo de texto 31"/>
    <w:basedOn w:val="Normal"/>
    <w:rsid w:val="00DF5BBC"/>
    <w:pPr>
      <w:suppressAutoHyphens w:val="0"/>
      <w:spacing w:after="0" w:line="240" w:lineRule="auto"/>
    </w:pPr>
    <w:rPr>
      <w:rFonts w:ascii="Arial" w:eastAsia="Times New Roman" w:hAnsi="Arial" w:cs="Arial"/>
      <w:sz w:val="20"/>
      <w:szCs w:val="20"/>
    </w:rPr>
  </w:style>
  <w:style w:type="paragraph" w:styleId="Textoembloco">
    <w:name w:val="Block Text"/>
    <w:basedOn w:val="Normal"/>
    <w:rsid w:val="00B66D11"/>
    <w:pPr>
      <w:widowControl w:val="0"/>
      <w:suppressAutoHyphens w:val="0"/>
      <w:spacing w:after="0" w:line="240" w:lineRule="auto"/>
      <w:ind w:left="284" w:right="940"/>
      <w:jc w:val="both"/>
    </w:pPr>
    <w:rPr>
      <w:rFonts w:ascii="Times New Roman" w:eastAsia="Times New Roman" w:hAnsi="Times New Roman" w:cs="Times New Roman"/>
      <w:sz w:val="20"/>
      <w:szCs w:val="20"/>
      <w:lang w:eastAsia="pt-BR"/>
    </w:rPr>
  </w:style>
  <w:style w:type="paragraph" w:customStyle="1" w:styleId="SelTexto">
    <w:name w:val="Sel Texto"/>
    <w:basedOn w:val="Normal"/>
    <w:qFormat/>
    <w:rsid w:val="00B66D11"/>
    <w:pPr>
      <w:suppressAutoHyphens w:val="0"/>
      <w:autoSpaceDE w:val="0"/>
      <w:autoSpaceDN w:val="0"/>
      <w:adjustRightInd w:val="0"/>
      <w:spacing w:after="0" w:line="360" w:lineRule="auto"/>
      <w:jc w:val="both"/>
    </w:pPr>
    <w:rPr>
      <w:rFonts w:ascii="Arial" w:eastAsia="Times New Roman" w:hAnsi="Arial" w:cs="TimesNewRoman"/>
      <w:sz w:val="20"/>
      <w:szCs w:val="24"/>
      <w:lang w:eastAsia="pt-BR"/>
    </w:rPr>
  </w:style>
  <w:style w:type="paragraph" w:customStyle="1" w:styleId="seltec">
    <w:name w:val="seltec"/>
    <w:basedOn w:val="Normal"/>
    <w:qFormat/>
    <w:rsid w:val="00B66D11"/>
    <w:pPr>
      <w:suppressAutoHyphens w:val="0"/>
      <w:spacing w:before="360" w:after="0" w:line="480" w:lineRule="auto"/>
      <w:jc w:val="both"/>
    </w:pPr>
    <w:rPr>
      <w:rFonts w:ascii="Arial" w:eastAsia="Times New Roman" w:hAnsi="Arial" w:cs="Arial"/>
      <w:b/>
      <w:sz w:val="20"/>
      <w:szCs w:val="20"/>
      <w:lang w:eastAsia="en-US"/>
    </w:rPr>
  </w:style>
  <w:style w:type="paragraph" w:customStyle="1" w:styleId="FORMATACAODETEXTO">
    <w:name w:val="FORMATACAO DE TEXTO"/>
    <w:rsid w:val="00BF487D"/>
    <w:pPr>
      <w:keepLines/>
      <w:suppressAutoHyphens/>
      <w:jc w:val="both"/>
    </w:pPr>
    <w:rPr>
      <w:rFonts w:ascii="Courier" w:hAnsi="Courier" w:cs="Calibri"/>
      <w:kern w:val="1"/>
      <w:sz w:val="24"/>
      <w:lang w:eastAsia="ar-SA"/>
    </w:rPr>
  </w:style>
  <w:style w:type="character" w:styleId="Refdecomentrio">
    <w:name w:val="annotation reference"/>
    <w:basedOn w:val="Fontepargpadro"/>
    <w:uiPriority w:val="99"/>
    <w:semiHidden/>
    <w:unhideWhenUsed/>
    <w:rsid w:val="00A255DF"/>
    <w:rPr>
      <w:sz w:val="16"/>
      <w:szCs w:val="16"/>
    </w:rPr>
  </w:style>
  <w:style w:type="paragraph" w:styleId="Textodecomentrio">
    <w:name w:val="annotation text"/>
    <w:basedOn w:val="Normal"/>
    <w:link w:val="TextodecomentrioChar"/>
    <w:uiPriority w:val="99"/>
    <w:semiHidden/>
    <w:unhideWhenUsed/>
    <w:rsid w:val="00A255DF"/>
    <w:rPr>
      <w:sz w:val="20"/>
      <w:szCs w:val="20"/>
    </w:rPr>
  </w:style>
  <w:style w:type="character" w:customStyle="1" w:styleId="TextodecomentrioChar">
    <w:name w:val="Texto de comentário Char"/>
    <w:basedOn w:val="Fontepargpadro"/>
    <w:link w:val="Textodecomentrio"/>
    <w:uiPriority w:val="99"/>
    <w:semiHidden/>
    <w:rsid w:val="00A255DF"/>
    <w:rPr>
      <w:rFonts w:ascii="Calibri" w:eastAsia="Calibri" w:hAnsi="Calibri" w:cs="Calibri"/>
      <w:lang w:eastAsia="ar-SA"/>
    </w:rPr>
  </w:style>
  <w:style w:type="paragraph" w:styleId="Assuntodocomentrio">
    <w:name w:val="annotation subject"/>
    <w:basedOn w:val="Textodecomentrio"/>
    <w:next w:val="Textodecomentrio"/>
    <w:link w:val="AssuntodocomentrioChar"/>
    <w:uiPriority w:val="99"/>
    <w:semiHidden/>
    <w:unhideWhenUsed/>
    <w:rsid w:val="00A255DF"/>
    <w:rPr>
      <w:b/>
      <w:bCs/>
    </w:rPr>
  </w:style>
  <w:style w:type="character" w:customStyle="1" w:styleId="AssuntodocomentrioChar">
    <w:name w:val="Assunto do comentário Char"/>
    <w:basedOn w:val="TextodecomentrioChar"/>
    <w:link w:val="Assuntodocomentrio"/>
    <w:uiPriority w:val="99"/>
    <w:semiHidden/>
    <w:rsid w:val="00A255DF"/>
    <w:rPr>
      <w:rFonts w:ascii="Calibri" w:eastAsia="Calibri" w:hAnsi="Calibri" w:cs="Calibri"/>
      <w:b/>
      <w:bCs/>
      <w:lang w:eastAsia="ar-SA"/>
    </w:rPr>
  </w:style>
  <w:style w:type="character" w:customStyle="1" w:styleId="Ttulo1Char">
    <w:name w:val="Título 1 Char"/>
    <w:basedOn w:val="Fontepargpadro"/>
    <w:link w:val="Ttulo1"/>
    <w:uiPriority w:val="9"/>
    <w:rsid w:val="00E3312E"/>
    <w:rPr>
      <w:rFonts w:ascii="Arial" w:eastAsiaTheme="majorEastAsia" w:hAnsi="Arial" w:cstheme="majorBidi"/>
      <w:b/>
      <w:bCs/>
      <w:caps/>
      <w:color w:val="000000" w:themeColor="text1"/>
      <w:sz w:val="24"/>
      <w:szCs w:val="28"/>
      <w:lang w:eastAsia="ar-SA"/>
    </w:rPr>
  </w:style>
  <w:style w:type="paragraph" w:styleId="CabealhodoSumrio">
    <w:name w:val="TOC Heading"/>
    <w:basedOn w:val="Ttulo1"/>
    <w:next w:val="Normal"/>
    <w:uiPriority w:val="39"/>
    <w:unhideWhenUsed/>
    <w:qFormat/>
    <w:rsid w:val="00F11EA8"/>
    <w:pPr>
      <w:suppressAutoHyphens w:val="0"/>
      <w:spacing w:before="480" w:line="276" w:lineRule="auto"/>
      <w:outlineLvl w:val="9"/>
    </w:pPr>
    <w:rPr>
      <w:rFonts w:asciiTheme="majorHAnsi" w:hAnsiTheme="majorHAnsi"/>
      <w:caps w:val="0"/>
      <w:color w:val="365F91" w:themeColor="accent1" w:themeShade="BF"/>
      <w:sz w:val="28"/>
      <w:lang w:eastAsia="en-US"/>
    </w:rPr>
  </w:style>
  <w:style w:type="paragraph" w:styleId="Sumrio1">
    <w:name w:val="toc 1"/>
    <w:basedOn w:val="Normal"/>
    <w:next w:val="Normal"/>
    <w:autoRedefine/>
    <w:uiPriority w:val="39"/>
    <w:unhideWhenUsed/>
    <w:rsid w:val="00F11EA8"/>
    <w:pPr>
      <w:spacing w:after="100"/>
    </w:pPr>
  </w:style>
  <w:style w:type="character" w:styleId="Hyperlink">
    <w:name w:val="Hyperlink"/>
    <w:basedOn w:val="Fontepargpadro"/>
    <w:uiPriority w:val="99"/>
    <w:unhideWhenUsed/>
    <w:rsid w:val="00F11EA8"/>
    <w:rPr>
      <w:color w:val="0000FF" w:themeColor="hyperlink"/>
      <w:u w:val="single"/>
    </w:rPr>
  </w:style>
  <w:style w:type="paragraph" w:customStyle="1" w:styleId="SeltecTXT">
    <w:name w:val="Seltec TXT"/>
    <w:basedOn w:val="PargrafodaLista"/>
    <w:qFormat/>
    <w:rsid w:val="00CF47E1"/>
    <w:pPr>
      <w:widowControl w:val="0"/>
      <w:suppressAutoHyphens w:val="0"/>
      <w:spacing w:after="0" w:line="360" w:lineRule="auto"/>
      <w:ind w:left="0"/>
      <w:contextualSpacing/>
      <w:jc w:val="both"/>
    </w:pPr>
    <w:rPr>
      <w:rFonts w:ascii="Arial" w:eastAsia="Times New Roman" w:hAnsi="Arial" w:cs="Arial"/>
      <w:bCs/>
      <w:sz w:val="20"/>
      <w:szCs w:val="20"/>
      <w:lang w:eastAsia="pt-BR"/>
    </w:rPr>
  </w:style>
  <w:style w:type="paragraph" w:styleId="SemEspaamento">
    <w:name w:val="No Spacing"/>
    <w:uiPriority w:val="1"/>
    <w:qFormat/>
    <w:rsid w:val="00CF47E1"/>
    <w:rPr>
      <w:rFonts w:asciiTheme="minorHAnsi" w:eastAsiaTheme="minorHAnsi" w:hAnsiTheme="minorHAnsi" w:cstheme="minorBidi"/>
      <w:sz w:val="22"/>
      <w:szCs w:val="22"/>
      <w:lang w:eastAsia="en-US"/>
    </w:rPr>
  </w:style>
  <w:style w:type="paragraph" w:customStyle="1" w:styleId="SelTit">
    <w:name w:val="Sel Tit"/>
    <w:basedOn w:val="Normal"/>
    <w:qFormat/>
    <w:rsid w:val="00CF47E1"/>
    <w:pPr>
      <w:widowControl w:val="0"/>
      <w:suppressAutoHyphens w:val="0"/>
      <w:spacing w:before="360" w:after="0" w:line="480" w:lineRule="auto"/>
      <w:jc w:val="both"/>
    </w:pPr>
    <w:rPr>
      <w:rFonts w:ascii="Arial" w:eastAsia="Times New Roman" w:hAnsi="Arial" w:cs="Arial"/>
      <w:b/>
      <w:bCs/>
      <w:sz w:val="20"/>
      <w:szCs w:val="20"/>
      <w:lang w:eastAsia="pt-BR"/>
    </w:rPr>
  </w:style>
  <w:style w:type="paragraph" w:customStyle="1" w:styleId="seltext">
    <w:name w:val="sel text"/>
    <w:basedOn w:val="PargrafodaLista"/>
    <w:qFormat/>
    <w:rsid w:val="00256E48"/>
    <w:pPr>
      <w:suppressAutoHyphens w:val="0"/>
      <w:spacing w:after="0" w:line="360" w:lineRule="auto"/>
      <w:ind w:left="0"/>
      <w:contextualSpacing/>
      <w:jc w:val="both"/>
    </w:pPr>
    <w:rPr>
      <w:rFonts w:ascii="Arial" w:eastAsia="Times New Roman" w:hAnsi="Arial" w:cs="Times New Roman"/>
      <w:sz w:val="20"/>
      <w:szCs w:val="20"/>
      <w:lang w:eastAsia="pt-BR"/>
    </w:rPr>
  </w:style>
  <w:style w:type="paragraph" w:customStyle="1" w:styleId="Sel1">
    <w:name w:val="Sel 1"/>
    <w:basedOn w:val="Normal"/>
    <w:qFormat/>
    <w:rsid w:val="00256E48"/>
    <w:pPr>
      <w:suppressAutoHyphens w:val="0"/>
      <w:autoSpaceDE w:val="0"/>
      <w:autoSpaceDN w:val="0"/>
      <w:adjustRightInd w:val="0"/>
      <w:spacing w:before="360" w:after="0" w:line="480" w:lineRule="auto"/>
      <w:jc w:val="both"/>
    </w:pPr>
    <w:rPr>
      <w:rFonts w:ascii="Arial" w:eastAsia="Times New Roman" w:hAnsi="Arial" w:cs="Times New Roman"/>
      <w:b/>
      <w:caps/>
      <w:sz w:val="20"/>
      <w:szCs w:val="20"/>
      <w:lang w:eastAsia="pt-BR"/>
    </w:rPr>
  </w:style>
  <w:style w:type="paragraph" w:styleId="Corpodetexto3">
    <w:name w:val="Body Text 3"/>
    <w:basedOn w:val="Normal"/>
    <w:link w:val="Corpodetexto3Char"/>
    <w:uiPriority w:val="99"/>
    <w:unhideWhenUsed/>
    <w:rsid w:val="00256E48"/>
    <w:pPr>
      <w:suppressAutoHyphens w:val="0"/>
      <w:spacing w:after="120" w:line="240" w:lineRule="auto"/>
    </w:pPr>
    <w:rPr>
      <w:rFonts w:ascii="Times New Roman" w:eastAsia="Times New Roman" w:hAnsi="Times New Roman" w:cs="Times New Roman"/>
      <w:sz w:val="16"/>
      <w:szCs w:val="16"/>
      <w:lang w:eastAsia="en-US"/>
    </w:rPr>
  </w:style>
  <w:style w:type="character" w:customStyle="1" w:styleId="Corpodetexto3Char">
    <w:name w:val="Corpo de texto 3 Char"/>
    <w:basedOn w:val="Fontepargpadro"/>
    <w:link w:val="Corpodetexto3"/>
    <w:uiPriority w:val="99"/>
    <w:rsid w:val="00256E48"/>
    <w:rPr>
      <w:sz w:val="16"/>
      <w:szCs w:val="16"/>
      <w:lang w:eastAsia="en-US"/>
    </w:rPr>
  </w:style>
  <w:style w:type="character" w:customStyle="1" w:styleId="Ttulo3Char">
    <w:name w:val="Título 3 Char"/>
    <w:basedOn w:val="Fontepargpadro"/>
    <w:link w:val="Ttulo3"/>
    <w:uiPriority w:val="9"/>
    <w:semiHidden/>
    <w:rsid w:val="00050025"/>
    <w:rPr>
      <w:rFonts w:asciiTheme="majorHAnsi" w:eastAsiaTheme="majorEastAsia" w:hAnsiTheme="majorHAnsi" w:cstheme="majorBidi"/>
      <w:color w:val="243F60" w:themeColor="accent1" w:themeShade="7F"/>
      <w:sz w:val="24"/>
      <w:szCs w:val="24"/>
      <w:lang w:eastAsia="ar-SA"/>
    </w:rPr>
  </w:style>
  <w:style w:type="character" w:customStyle="1" w:styleId="Ttulo2Char">
    <w:name w:val="Título 2 Char"/>
    <w:basedOn w:val="Fontepargpadro"/>
    <w:link w:val="Ttulo2"/>
    <w:uiPriority w:val="9"/>
    <w:semiHidden/>
    <w:rsid w:val="00791637"/>
    <w:rPr>
      <w:rFonts w:asciiTheme="majorHAnsi" w:eastAsiaTheme="majorEastAsia" w:hAnsiTheme="majorHAnsi" w:cstheme="majorBidi"/>
      <w:color w:val="365F91" w:themeColor="accent1" w:themeShade="BF"/>
      <w:sz w:val="26"/>
      <w:szCs w:val="2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28914">
      <w:bodyDiv w:val="1"/>
      <w:marLeft w:val="0"/>
      <w:marRight w:val="0"/>
      <w:marTop w:val="0"/>
      <w:marBottom w:val="0"/>
      <w:divBdr>
        <w:top w:val="none" w:sz="0" w:space="0" w:color="auto"/>
        <w:left w:val="none" w:sz="0" w:space="0" w:color="auto"/>
        <w:bottom w:val="none" w:sz="0" w:space="0" w:color="auto"/>
        <w:right w:val="none" w:sz="0" w:space="0" w:color="auto"/>
      </w:divBdr>
    </w:div>
    <w:div w:id="497501613">
      <w:bodyDiv w:val="1"/>
      <w:marLeft w:val="0"/>
      <w:marRight w:val="0"/>
      <w:marTop w:val="0"/>
      <w:marBottom w:val="0"/>
      <w:divBdr>
        <w:top w:val="none" w:sz="0" w:space="0" w:color="auto"/>
        <w:left w:val="none" w:sz="0" w:space="0" w:color="auto"/>
        <w:bottom w:val="none" w:sz="0" w:space="0" w:color="auto"/>
        <w:right w:val="none" w:sz="0" w:space="0" w:color="auto"/>
      </w:divBdr>
    </w:div>
    <w:div w:id="689836484">
      <w:bodyDiv w:val="1"/>
      <w:marLeft w:val="0"/>
      <w:marRight w:val="0"/>
      <w:marTop w:val="0"/>
      <w:marBottom w:val="0"/>
      <w:divBdr>
        <w:top w:val="none" w:sz="0" w:space="0" w:color="auto"/>
        <w:left w:val="none" w:sz="0" w:space="0" w:color="auto"/>
        <w:bottom w:val="none" w:sz="0" w:space="0" w:color="auto"/>
        <w:right w:val="none" w:sz="0" w:space="0" w:color="auto"/>
      </w:divBdr>
    </w:div>
    <w:div w:id="969475156">
      <w:bodyDiv w:val="1"/>
      <w:marLeft w:val="0"/>
      <w:marRight w:val="0"/>
      <w:marTop w:val="0"/>
      <w:marBottom w:val="0"/>
      <w:divBdr>
        <w:top w:val="none" w:sz="0" w:space="0" w:color="auto"/>
        <w:left w:val="none" w:sz="0" w:space="0" w:color="auto"/>
        <w:bottom w:val="none" w:sz="0" w:space="0" w:color="auto"/>
        <w:right w:val="none" w:sz="0" w:space="0" w:color="auto"/>
      </w:divBdr>
      <w:divsChild>
        <w:div w:id="217135336">
          <w:marLeft w:val="0"/>
          <w:marRight w:val="0"/>
          <w:marTop w:val="0"/>
          <w:marBottom w:val="0"/>
          <w:divBdr>
            <w:top w:val="none" w:sz="0" w:space="0" w:color="auto"/>
            <w:left w:val="none" w:sz="0" w:space="0" w:color="auto"/>
            <w:bottom w:val="none" w:sz="0" w:space="0" w:color="auto"/>
            <w:right w:val="none" w:sz="0" w:space="0" w:color="auto"/>
          </w:divBdr>
        </w:div>
        <w:div w:id="849753494">
          <w:marLeft w:val="0"/>
          <w:marRight w:val="0"/>
          <w:marTop w:val="0"/>
          <w:marBottom w:val="0"/>
          <w:divBdr>
            <w:top w:val="none" w:sz="0" w:space="0" w:color="auto"/>
            <w:left w:val="none" w:sz="0" w:space="0" w:color="auto"/>
            <w:bottom w:val="none" w:sz="0" w:space="0" w:color="auto"/>
            <w:right w:val="none" w:sz="0" w:space="0" w:color="auto"/>
          </w:divBdr>
        </w:div>
        <w:div w:id="1001591804">
          <w:marLeft w:val="0"/>
          <w:marRight w:val="0"/>
          <w:marTop w:val="0"/>
          <w:marBottom w:val="0"/>
          <w:divBdr>
            <w:top w:val="none" w:sz="0" w:space="0" w:color="auto"/>
            <w:left w:val="none" w:sz="0" w:space="0" w:color="auto"/>
            <w:bottom w:val="none" w:sz="0" w:space="0" w:color="auto"/>
            <w:right w:val="none" w:sz="0" w:space="0" w:color="auto"/>
          </w:divBdr>
        </w:div>
        <w:div w:id="1436512792">
          <w:marLeft w:val="0"/>
          <w:marRight w:val="0"/>
          <w:marTop w:val="0"/>
          <w:marBottom w:val="0"/>
          <w:divBdr>
            <w:top w:val="none" w:sz="0" w:space="0" w:color="auto"/>
            <w:left w:val="none" w:sz="0" w:space="0" w:color="auto"/>
            <w:bottom w:val="none" w:sz="0" w:space="0" w:color="auto"/>
            <w:right w:val="none" w:sz="0" w:space="0" w:color="auto"/>
          </w:divBdr>
        </w:div>
      </w:divsChild>
    </w:div>
    <w:div w:id="1022245695">
      <w:bodyDiv w:val="1"/>
      <w:marLeft w:val="0"/>
      <w:marRight w:val="0"/>
      <w:marTop w:val="0"/>
      <w:marBottom w:val="0"/>
      <w:divBdr>
        <w:top w:val="none" w:sz="0" w:space="0" w:color="auto"/>
        <w:left w:val="none" w:sz="0" w:space="0" w:color="auto"/>
        <w:bottom w:val="none" w:sz="0" w:space="0" w:color="auto"/>
        <w:right w:val="none" w:sz="0" w:space="0" w:color="auto"/>
      </w:divBdr>
      <w:divsChild>
        <w:div w:id="1258443575">
          <w:marLeft w:val="0"/>
          <w:marRight w:val="0"/>
          <w:marTop w:val="0"/>
          <w:marBottom w:val="0"/>
          <w:divBdr>
            <w:top w:val="none" w:sz="0" w:space="0" w:color="auto"/>
            <w:left w:val="none" w:sz="0" w:space="0" w:color="auto"/>
            <w:bottom w:val="none" w:sz="0" w:space="0" w:color="auto"/>
            <w:right w:val="none" w:sz="0" w:space="0" w:color="auto"/>
          </w:divBdr>
        </w:div>
        <w:div w:id="1952973662">
          <w:marLeft w:val="0"/>
          <w:marRight w:val="0"/>
          <w:marTop w:val="0"/>
          <w:marBottom w:val="0"/>
          <w:divBdr>
            <w:top w:val="none" w:sz="0" w:space="0" w:color="auto"/>
            <w:left w:val="none" w:sz="0" w:space="0" w:color="auto"/>
            <w:bottom w:val="none" w:sz="0" w:space="0" w:color="auto"/>
            <w:right w:val="none" w:sz="0" w:space="0" w:color="auto"/>
          </w:divBdr>
        </w:div>
      </w:divsChild>
    </w:div>
    <w:div w:id="1321229528">
      <w:bodyDiv w:val="1"/>
      <w:marLeft w:val="0"/>
      <w:marRight w:val="0"/>
      <w:marTop w:val="0"/>
      <w:marBottom w:val="0"/>
      <w:divBdr>
        <w:top w:val="none" w:sz="0" w:space="0" w:color="auto"/>
        <w:left w:val="none" w:sz="0" w:space="0" w:color="auto"/>
        <w:bottom w:val="none" w:sz="0" w:space="0" w:color="auto"/>
        <w:right w:val="none" w:sz="0" w:space="0" w:color="auto"/>
      </w:divBdr>
    </w:div>
    <w:div w:id="1814712896">
      <w:bodyDiv w:val="1"/>
      <w:marLeft w:val="0"/>
      <w:marRight w:val="0"/>
      <w:marTop w:val="0"/>
      <w:marBottom w:val="0"/>
      <w:divBdr>
        <w:top w:val="none" w:sz="0" w:space="0" w:color="auto"/>
        <w:left w:val="none" w:sz="0" w:space="0" w:color="auto"/>
        <w:bottom w:val="none" w:sz="0" w:space="0" w:color="auto"/>
        <w:right w:val="none" w:sz="0" w:space="0" w:color="auto"/>
      </w:divBdr>
    </w:div>
    <w:div w:id="2030175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6.jpeg"/><Relationship Id="rId23"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a.prebianchi\Desktop\PROCEDIMENTOS%20CORPORATIVOS%20ESTRE\LAYOUT%20PROCEDIMENTOS%20ESTRE.dot"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9e2f9b5-d49e-4c3f-bc67-f1918e4e20f3" xsi:nil="true"/>
    <lcf76f155ced4ddcb4097134ff3c332f xmlns="df843dce-3962-4651-bd4d-ce9f334d8d7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B31BC1EBFF7B4949A0231745AE601939" ma:contentTypeVersion="16" ma:contentTypeDescription="Crie um novo documento." ma:contentTypeScope="" ma:versionID="78bf6f8612fb22f30eaa5fba21c30d08">
  <xsd:schema xmlns:xsd="http://www.w3.org/2001/XMLSchema" xmlns:xs="http://www.w3.org/2001/XMLSchema" xmlns:p="http://schemas.microsoft.com/office/2006/metadata/properties" xmlns:ns2="b9e2f9b5-d49e-4c3f-bc67-f1918e4e20f3" xmlns:ns3="df843dce-3962-4651-bd4d-ce9f334d8d7e" targetNamespace="http://schemas.microsoft.com/office/2006/metadata/properties" ma:root="true" ma:fieldsID="dc941fe75ba765ad6d8b8b64c1f8f07c" ns2:_="" ns3:_="">
    <xsd:import namespace="b9e2f9b5-d49e-4c3f-bc67-f1918e4e20f3"/>
    <xsd:import namespace="df843dce-3962-4651-bd4d-ce9f334d8d7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e2f9b5-d49e-4c3f-bc67-f1918e4e20f3"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7584be1c-9081-446a-9ea3-131bde786362}" ma:internalName="TaxCatchAll" ma:showField="CatchAllData" ma:web="b9e2f9b5-d49e-4c3f-bc67-f1918e4e20f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843dce-3962-4651-bd4d-ce9f334d8d7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208a9180-484c-4de7-9336-5db1bc6d39e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9C2144-03F4-446A-BFD4-2CE44D025676}">
  <ds:schemaRefs>
    <ds:schemaRef ds:uri="http://schemas.microsoft.com/office/2006/metadata/properties"/>
    <ds:schemaRef ds:uri="http://schemas.microsoft.com/office/infopath/2007/PartnerControls"/>
    <ds:schemaRef ds:uri="b9e2f9b5-d49e-4c3f-bc67-f1918e4e20f3"/>
    <ds:schemaRef ds:uri="df843dce-3962-4651-bd4d-ce9f334d8d7e"/>
  </ds:schemaRefs>
</ds:datastoreItem>
</file>

<file path=customXml/itemProps2.xml><?xml version="1.0" encoding="utf-8"?>
<ds:datastoreItem xmlns:ds="http://schemas.openxmlformats.org/officeDocument/2006/customXml" ds:itemID="{1928885D-184F-4129-8DB1-80F2FEEA9211}">
  <ds:schemaRefs>
    <ds:schemaRef ds:uri="http://schemas.microsoft.com/sharepoint/v3/contenttype/forms"/>
  </ds:schemaRefs>
</ds:datastoreItem>
</file>

<file path=customXml/itemProps3.xml><?xml version="1.0" encoding="utf-8"?>
<ds:datastoreItem xmlns:ds="http://schemas.openxmlformats.org/officeDocument/2006/customXml" ds:itemID="{8360B2B9-66FF-4F3E-ADC0-3699EE3E508E}">
  <ds:schemaRefs>
    <ds:schemaRef ds:uri="http://schemas.openxmlformats.org/officeDocument/2006/bibliography"/>
  </ds:schemaRefs>
</ds:datastoreItem>
</file>

<file path=customXml/itemProps4.xml><?xml version="1.0" encoding="utf-8"?>
<ds:datastoreItem xmlns:ds="http://schemas.openxmlformats.org/officeDocument/2006/customXml" ds:itemID="{40378081-3BC3-46AB-A2BC-6C5EEF98D9A6}"/>
</file>

<file path=docProps/app.xml><?xml version="1.0" encoding="utf-8"?>
<Properties xmlns="http://schemas.openxmlformats.org/officeDocument/2006/extended-properties" xmlns:vt="http://schemas.openxmlformats.org/officeDocument/2006/docPropsVTypes">
  <Template>LAYOUT PROCEDIMENTOS ESTRE</Template>
  <TotalTime>5</TotalTime>
  <Pages>17</Pages>
  <Words>2821</Words>
  <Characters>15237</Characters>
  <Application>Microsoft Office Word</Application>
  <DocSecurity>0</DocSecurity>
  <Lines>126</Lines>
  <Paragraphs>36</Paragraphs>
  <ScaleCrop>false</ScaleCrop>
  <HeadingPairs>
    <vt:vector size="2" baseType="variant">
      <vt:variant>
        <vt:lpstr>Título</vt:lpstr>
      </vt:variant>
      <vt:variant>
        <vt:i4>1</vt:i4>
      </vt:variant>
    </vt:vector>
  </HeadingPairs>
  <TitlesOfParts>
    <vt:vector size="1" baseType="lpstr">
      <vt:lpstr/>
    </vt:vector>
  </TitlesOfParts>
  <Company>Summit Group AGE</Company>
  <LinksUpToDate>false</LinksUpToDate>
  <CharactersWithSpaces>18022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 Paula Prebianchi</dc:creator>
  <cp:lastModifiedBy>Larissa Alves</cp:lastModifiedBy>
  <cp:revision>3</cp:revision>
  <cp:lastPrinted>2025-05-21T17:34:00Z</cp:lastPrinted>
  <dcterms:created xsi:type="dcterms:W3CDTF">2026-03-12T13:04:00Z</dcterms:created>
  <dcterms:modified xsi:type="dcterms:W3CDTF">2026-03-12T13:04:00Z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R">
    <vt:lpwstr>Alexandre Conrado</vt:lpwstr>
  </property>
  <property fmtid="{D5CDD505-2E9C-101B-9397-08002B2CF9AE}" pid="3" name="CONSENT">
    <vt:lpwstr>Michele Ribeiro</vt:lpwstr>
  </property>
  <property fmtid="{D5CDD505-2E9C-101B-9397-08002B2CF9AE}" pid="4" name="DATEREV">
    <vt:lpwstr>-</vt:lpwstr>
  </property>
  <property fmtid="{D5CDD505-2E9C-101B-9397-08002B2CF9AE}" pid="5" name="DOC">
    <vt:lpwstr>IS-Q-012</vt:lpwstr>
  </property>
  <property fmtid="{D5CDD505-2E9C-101B-9397-08002B2CF9AE}" pid="6" name="ELABFUNCTION">
    <vt:lpwstr>Analista de Processos Jr</vt:lpwstr>
  </property>
  <property fmtid="{D5CDD505-2E9C-101B-9397-08002B2CF9AE}" pid="7" name="ELABORATOR">
    <vt:lpwstr>Mayara Arantes</vt:lpwstr>
  </property>
  <property fmtid="{D5CDD505-2E9C-101B-9397-08002B2CF9AE}" pid="8" name="ELABUSERFUNCTION">
    <vt:lpwstr>Mayara Arantes - Analista de Processos Jr</vt:lpwstr>
  </property>
  <property fmtid="{D5CDD505-2E9C-101B-9397-08002B2CF9AE}" pid="9" name="IDLOGINCURRENT">
    <vt:lpwstr>mayara.arantes</vt:lpwstr>
  </property>
  <property fmtid="{D5CDD505-2E9C-101B-9397-08002B2CF9AE}" pid="10" name="NMUSERCURRENT">
    <vt:lpwstr>Mayara Arantes</vt:lpwstr>
  </property>
  <property fmtid="{D5CDD505-2E9C-101B-9397-08002B2CF9AE}" pid="11" name="REV">
    <vt:lpwstr>06</vt:lpwstr>
  </property>
  <property fmtid="{D5CDD505-2E9C-101B-9397-08002B2CF9AE}" pid="12" name="TITLE">
    <vt:lpwstr>Controle de Registro da Qualidade</vt:lpwstr>
  </property>
  <property fmtid="{D5CDD505-2E9C-101B-9397-08002B2CF9AE}" pid="13" name="ContentTypeId">
    <vt:lpwstr>0x010100B31BC1EBFF7B4949A0231745AE601939</vt:lpwstr>
  </property>
  <property fmtid="{D5CDD505-2E9C-101B-9397-08002B2CF9AE}" pid="14" name="Order">
    <vt:r8>4112000</vt:r8>
  </property>
  <property fmtid="{D5CDD505-2E9C-101B-9397-08002B2CF9AE}" pid="15" name="MediaServiceImageTags">
    <vt:lpwstr/>
  </property>
</Properties>
</file>