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2EEEF" w14:textId="77777777" w:rsidR="00FB7BA9" w:rsidRPr="00CF5ABA" w:rsidRDefault="00FB7BA9" w:rsidP="00FB7BA9">
      <w:pPr>
        <w:spacing w:after="0" w:line="240" w:lineRule="auto"/>
        <w:rPr>
          <w:rFonts w:eastAsia="Times New Roman" w:cs="Arial"/>
          <w:sz w:val="24"/>
          <w:szCs w:val="24"/>
          <w:lang w:val="en-GB"/>
        </w:rPr>
      </w:pPr>
      <w:bookmarkStart w:id="0" w:name="_Hlk56467082"/>
      <w:bookmarkEnd w:id="0"/>
      <w:r w:rsidRPr="00CF5ABA">
        <w:rPr>
          <w:rFonts w:cs="Arial"/>
          <w:noProof/>
        </w:rPr>
        <w:drawing>
          <wp:inline distT="0" distB="0" distL="0" distR="0" wp14:anchorId="3B82DE3A" wp14:editId="26942D04">
            <wp:extent cx="5731510" cy="2058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58035"/>
                    </a:xfrm>
                    <a:prstGeom prst="rect">
                      <a:avLst/>
                    </a:prstGeom>
                    <a:noFill/>
                    <a:ln>
                      <a:noFill/>
                    </a:ln>
                  </pic:spPr>
                </pic:pic>
              </a:graphicData>
            </a:graphic>
          </wp:inline>
        </w:drawing>
      </w:r>
    </w:p>
    <w:p w14:paraId="10152576" w14:textId="77777777" w:rsidR="00FB7BA9" w:rsidRPr="00CF5ABA" w:rsidRDefault="00FB7BA9" w:rsidP="00FB7BA9">
      <w:pPr>
        <w:spacing w:after="0" w:line="240" w:lineRule="auto"/>
        <w:rPr>
          <w:rFonts w:eastAsia="Times New Roman" w:cs="Arial"/>
          <w:sz w:val="24"/>
          <w:szCs w:val="24"/>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8291"/>
      </w:tblGrid>
      <w:tr w:rsidR="00A058BD" w:rsidRPr="00CF5ABA" w14:paraId="5F4DBBE5" w14:textId="77777777" w:rsidTr="00CF7989">
        <w:trPr>
          <w:trHeight w:val="1381"/>
        </w:trPr>
        <w:tc>
          <w:tcPr>
            <w:tcW w:w="0" w:type="auto"/>
            <w:tcBorders>
              <w:bottom w:val="single" w:sz="8" w:space="0" w:color="4F81BD"/>
            </w:tcBorders>
            <w:tcMar>
              <w:top w:w="100" w:type="dxa"/>
              <w:left w:w="100" w:type="dxa"/>
              <w:bottom w:w="100" w:type="dxa"/>
              <w:right w:w="100" w:type="dxa"/>
            </w:tcMar>
            <w:hideMark/>
          </w:tcPr>
          <w:p w14:paraId="0B54EB6C" w14:textId="77777777" w:rsidR="00634A81" w:rsidRDefault="00634A81" w:rsidP="00886ECA">
            <w:pPr>
              <w:spacing w:before="240" w:after="240" w:line="240" w:lineRule="auto"/>
              <w:rPr>
                <w:rFonts w:eastAsia="Times New Roman" w:cs="Arial"/>
                <w:b/>
                <w:bCs/>
                <w:color w:val="000000"/>
                <w:sz w:val="40"/>
                <w:szCs w:val="40"/>
                <w:lang w:val="en-GB"/>
              </w:rPr>
            </w:pPr>
            <w:r>
              <w:rPr>
                <w:rFonts w:eastAsia="Times New Roman" w:cs="Arial"/>
                <w:b/>
                <w:bCs/>
                <w:color w:val="000000"/>
                <w:sz w:val="40"/>
                <w:szCs w:val="40"/>
                <w:lang w:val="en-GB"/>
              </w:rPr>
              <w:t>Project</w:t>
            </w:r>
            <w:r w:rsidR="00886ECA" w:rsidRPr="00BD141B">
              <w:rPr>
                <w:rFonts w:eastAsia="Times New Roman" w:cs="Arial"/>
                <w:b/>
                <w:bCs/>
                <w:color w:val="000000"/>
                <w:sz w:val="40"/>
                <w:szCs w:val="40"/>
                <w:lang w:val="en-GB"/>
              </w:rPr>
              <w:t xml:space="preserve"> Report</w:t>
            </w:r>
            <w:r w:rsidR="003F55FF" w:rsidRPr="00BD141B">
              <w:rPr>
                <w:rFonts w:eastAsia="Times New Roman" w:cs="Arial"/>
                <w:b/>
                <w:bCs/>
                <w:color w:val="000000"/>
                <w:sz w:val="40"/>
                <w:szCs w:val="40"/>
                <w:lang w:val="en-GB"/>
              </w:rPr>
              <w:t xml:space="preserve"> </w:t>
            </w:r>
            <w:r w:rsidR="00121D71">
              <w:rPr>
                <w:rFonts w:eastAsia="Times New Roman" w:cs="Arial"/>
                <w:b/>
                <w:bCs/>
                <w:color w:val="000000"/>
                <w:sz w:val="40"/>
                <w:szCs w:val="40"/>
                <w:lang w:val="en-GB"/>
              </w:rPr>
              <w:t>2</w:t>
            </w:r>
            <w:r w:rsidR="004977B8" w:rsidRPr="00BD141B">
              <w:rPr>
                <w:rFonts w:eastAsia="Times New Roman" w:cs="Arial"/>
                <w:b/>
                <w:bCs/>
                <w:color w:val="000000"/>
                <w:sz w:val="40"/>
                <w:szCs w:val="40"/>
                <w:lang w:val="en-GB"/>
              </w:rPr>
              <w:t xml:space="preserve"> </w:t>
            </w:r>
            <w:r w:rsidR="00FB7BA9" w:rsidRPr="00BD141B">
              <w:rPr>
                <w:rFonts w:eastAsia="Times New Roman" w:cs="Arial"/>
                <w:b/>
                <w:bCs/>
                <w:color w:val="000000"/>
                <w:sz w:val="40"/>
                <w:szCs w:val="40"/>
                <w:lang w:val="en-GB"/>
              </w:rPr>
              <w:t xml:space="preserve">: </w:t>
            </w:r>
          </w:p>
          <w:p w14:paraId="51F92D5A" w14:textId="3EE25147" w:rsidR="00FB7BA9" w:rsidRPr="00634A81" w:rsidRDefault="00634A81" w:rsidP="00886ECA">
            <w:pPr>
              <w:spacing w:before="240" w:after="240" w:line="240" w:lineRule="auto"/>
              <w:rPr>
                <w:rFonts w:eastAsia="Times New Roman" w:cs="Arial"/>
                <w:b/>
                <w:bCs/>
                <w:color w:val="000000"/>
                <w:sz w:val="40"/>
                <w:szCs w:val="40"/>
                <w:lang w:val="en-GB"/>
              </w:rPr>
            </w:pPr>
            <w:r>
              <w:rPr>
                <w:rFonts w:eastAsia="Times New Roman" w:cs="Arial"/>
                <w:b/>
                <w:bCs/>
                <w:color w:val="000000"/>
                <w:sz w:val="40"/>
                <w:szCs w:val="40"/>
                <w:lang w:val="en-GB"/>
              </w:rPr>
              <w:t>Text Image Segmentation for Optimal OCR</w:t>
            </w:r>
            <w:r>
              <w:rPr>
                <w:rFonts w:eastAsia="Times New Roman" w:cs="Arial"/>
                <w:b/>
                <w:bCs/>
                <w:color w:val="000000"/>
                <w:sz w:val="40"/>
                <w:szCs w:val="40"/>
                <w:lang w:val="en-GB"/>
              </w:rPr>
              <w:br/>
              <w:t>(Optical character recognition)</w:t>
            </w:r>
          </w:p>
        </w:tc>
      </w:tr>
      <w:tr w:rsidR="00A058BD" w:rsidRPr="00CF5ABA" w14:paraId="3B154EF5" w14:textId="77777777" w:rsidTr="00CF7989">
        <w:trPr>
          <w:trHeight w:val="4460"/>
        </w:trPr>
        <w:tc>
          <w:tcPr>
            <w:tcW w:w="0" w:type="auto"/>
            <w:tcBorders>
              <w:top w:val="single" w:sz="8" w:space="0" w:color="4F81BD"/>
            </w:tcBorders>
            <w:tcMar>
              <w:top w:w="100" w:type="dxa"/>
              <w:left w:w="100" w:type="dxa"/>
              <w:bottom w:w="100" w:type="dxa"/>
              <w:right w:w="100" w:type="dxa"/>
            </w:tcMar>
            <w:hideMark/>
          </w:tcPr>
          <w:p w14:paraId="442E371A" w14:textId="06350A6B" w:rsidR="00FB7BA9" w:rsidRPr="00CF5ABA" w:rsidRDefault="00FB7BA9" w:rsidP="00CF7989">
            <w:pPr>
              <w:spacing w:before="200" w:after="240" w:line="240" w:lineRule="auto"/>
              <w:rPr>
                <w:rFonts w:eastAsia="Times New Roman" w:cs="Arial"/>
                <w:sz w:val="32"/>
                <w:szCs w:val="32"/>
                <w:lang w:val="en-GB"/>
              </w:rPr>
            </w:pPr>
            <w:r w:rsidRPr="00CF5ABA">
              <w:rPr>
                <w:rFonts w:eastAsia="Times New Roman" w:cs="Arial"/>
                <w:b/>
                <w:bCs/>
                <w:color w:val="000000"/>
                <w:sz w:val="32"/>
                <w:szCs w:val="32"/>
                <w:lang w:val="en-GB"/>
              </w:rPr>
              <w:br/>
              <w:t>CZ4003 –</w:t>
            </w:r>
            <w:r w:rsidRPr="00CF5ABA">
              <w:rPr>
                <w:rFonts w:cs="Arial"/>
                <w:sz w:val="32"/>
                <w:szCs w:val="32"/>
                <w:lang w:val="en-GB"/>
              </w:rPr>
              <w:t xml:space="preserve"> </w:t>
            </w:r>
            <w:r w:rsidRPr="00CF5ABA">
              <w:rPr>
                <w:rFonts w:eastAsia="Times New Roman" w:cs="Arial"/>
                <w:b/>
                <w:bCs/>
                <w:color w:val="000000"/>
                <w:sz w:val="32"/>
                <w:szCs w:val="32"/>
                <w:lang w:val="en-GB"/>
              </w:rPr>
              <w:t>COMPUTER VISION</w:t>
            </w:r>
            <w:r w:rsidRPr="00CF5ABA">
              <w:rPr>
                <w:rFonts w:eastAsia="Times New Roman" w:cs="Arial"/>
                <w:b/>
                <w:bCs/>
                <w:color w:val="000000"/>
                <w:sz w:val="32"/>
                <w:szCs w:val="32"/>
                <w:lang w:val="en-GB"/>
              </w:rPr>
              <w:br/>
            </w:r>
            <w:r w:rsidRPr="00CF5ABA">
              <w:rPr>
                <w:rFonts w:eastAsia="Times New Roman" w:cs="Arial"/>
                <w:color w:val="000000"/>
                <w:sz w:val="32"/>
                <w:szCs w:val="32"/>
                <w:lang w:val="en-GB"/>
              </w:rPr>
              <w:t>(Semester 1, AY 2020/2021)</w:t>
            </w:r>
          </w:p>
          <w:p w14:paraId="3C04C466" w14:textId="77777777" w:rsidR="00FB7BA9" w:rsidRPr="00CF5ABA" w:rsidRDefault="00FB7BA9" w:rsidP="00CF7989">
            <w:pPr>
              <w:spacing w:after="0" w:line="240" w:lineRule="auto"/>
              <w:rPr>
                <w:rFonts w:eastAsia="Times New Roman" w:cs="Arial"/>
                <w:color w:val="000000"/>
                <w:sz w:val="32"/>
                <w:szCs w:val="32"/>
                <w:lang w:val="en-GB"/>
              </w:rPr>
            </w:pPr>
          </w:p>
          <w:p w14:paraId="1DEF62BC" w14:textId="77777777"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WILSON THURMAN TENG</w:t>
            </w:r>
          </w:p>
          <w:p w14:paraId="67373266" w14:textId="2BEAF05F" w:rsidR="00FB7BA9" w:rsidRPr="00CF5ABA" w:rsidRDefault="00FB7BA9" w:rsidP="00CF7989">
            <w:pPr>
              <w:spacing w:after="0" w:line="240" w:lineRule="auto"/>
              <w:rPr>
                <w:rFonts w:eastAsia="Times New Roman" w:cs="Arial"/>
                <w:color w:val="000000"/>
                <w:sz w:val="32"/>
                <w:szCs w:val="32"/>
                <w:lang w:val="en-GB"/>
              </w:rPr>
            </w:pPr>
            <w:r w:rsidRPr="00CF5ABA">
              <w:rPr>
                <w:rFonts w:eastAsia="Times New Roman" w:cs="Arial"/>
                <w:color w:val="000000"/>
                <w:sz w:val="32"/>
                <w:szCs w:val="32"/>
                <w:lang w:val="en-GB"/>
              </w:rPr>
              <w:t>U1820540H</w:t>
            </w:r>
          </w:p>
          <w:p w14:paraId="4B95561C" w14:textId="77777777" w:rsidR="00FB7BA9" w:rsidRPr="00CF5ABA" w:rsidRDefault="00FB7BA9" w:rsidP="00CF7989">
            <w:pPr>
              <w:spacing w:after="0" w:line="240" w:lineRule="auto"/>
              <w:rPr>
                <w:rFonts w:eastAsia="Times New Roman" w:cs="Arial"/>
                <w:sz w:val="24"/>
                <w:szCs w:val="24"/>
                <w:lang w:val="en-GB"/>
              </w:rPr>
            </w:pPr>
          </w:p>
        </w:tc>
      </w:tr>
    </w:tbl>
    <w:p w14:paraId="0822D23A" w14:textId="0A8CCB61" w:rsidR="002A7EAA" w:rsidRDefault="000A2F37" w:rsidP="00AC071C">
      <w:pPr>
        <w:pStyle w:val="Heading1"/>
      </w:pPr>
      <w:r w:rsidRPr="00AC071C">
        <w:br w:type="page"/>
      </w:r>
      <w:r w:rsidR="00AC071C">
        <w:lastRenderedPageBreak/>
        <w:t>1. Introduction</w:t>
      </w:r>
    </w:p>
    <w:p w14:paraId="56630B00" w14:textId="77777777" w:rsidR="0099383B" w:rsidRPr="0099383B" w:rsidRDefault="0099383B" w:rsidP="0099383B">
      <w:pPr>
        <w:rPr>
          <w:lang w:val="en-US" w:eastAsia="en-US"/>
        </w:rPr>
      </w:pPr>
    </w:p>
    <w:p w14:paraId="6928A695" w14:textId="4E088FB3" w:rsidR="00270F45" w:rsidRPr="00270F45" w:rsidRDefault="00AC071C" w:rsidP="00270F45">
      <w:pPr>
        <w:pStyle w:val="Heading2"/>
        <w:numPr>
          <w:ilvl w:val="1"/>
          <w:numId w:val="13"/>
        </w:numPr>
      </w:pPr>
      <w:r>
        <w:t>Overview</w:t>
      </w:r>
    </w:p>
    <w:p w14:paraId="5BA6014D" w14:textId="7D7E88C7" w:rsidR="0099383B" w:rsidRDefault="00AC071C" w:rsidP="00C47C68">
      <w:pPr>
        <w:jc w:val="both"/>
        <w:rPr>
          <w:lang w:val="en-US" w:eastAsia="en-US"/>
        </w:rPr>
      </w:pPr>
      <w:r>
        <w:rPr>
          <w:lang w:val="en-US" w:eastAsia="en-US"/>
        </w:rPr>
        <w:t>In this report</w:t>
      </w:r>
      <w:r w:rsidR="00C47C68">
        <w:rPr>
          <w:lang w:val="en-US" w:eastAsia="en-US"/>
        </w:rPr>
        <w:t>, various algorithms are implemented to improve the accuracy of optical character recognition (OCR) on 2 images</w:t>
      </w:r>
      <w:r w:rsidR="005B5F5C">
        <w:rPr>
          <w:lang w:val="en-US" w:eastAsia="en-US"/>
        </w:rPr>
        <w:t>, “sample01.png” and “sample02.png</w:t>
      </w:r>
      <w:r w:rsidR="00C47C68">
        <w:rPr>
          <w:lang w:val="en-US" w:eastAsia="en-US"/>
        </w:rPr>
        <w:t xml:space="preserve">. OCR </w:t>
      </w:r>
      <w:r w:rsidR="005B5F5C">
        <w:rPr>
          <w:lang w:val="en-US" w:eastAsia="en-US"/>
        </w:rPr>
        <w:t xml:space="preserve">aims to recognize texts in imaged documents and </w:t>
      </w:r>
      <w:r w:rsidR="00C47C68">
        <w:rPr>
          <w:lang w:val="en-US" w:eastAsia="en-US"/>
        </w:rPr>
        <w:t xml:space="preserve">is one of the </w:t>
      </w:r>
      <w:r w:rsidR="005B5F5C">
        <w:rPr>
          <w:lang w:val="en-US" w:eastAsia="en-US"/>
        </w:rPr>
        <w:t>earliest computer vision techniques that have been commercialized successfully.</w:t>
      </w:r>
      <w:r w:rsidR="000213B6">
        <w:rPr>
          <w:lang w:val="en-US" w:eastAsia="en-US"/>
        </w:rPr>
        <w:t xml:space="preserve"> An open-source OCR software, </w:t>
      </w:r>
      <w:hyperlink r:id="rId9" w:history="1">
        <w:r w:rsidR="000213B6" w:rsidRPr="000213B6">
          <w:rPr>
            <w:rStyle w:val="Hyperlink"/>
            <w:lang w:val="en-US" w:eastAsia="en-US"/>
          </w:rPr>
          <w:t>Tesseract</w:t>
        </w:r>
      </w:hyperlink>
      <w:r w:rsidR="000213B6">
        <w:rPr>
          <w:lang w:val="en-US" w:eastAsia="en-US"/>
        </w:rPr>
        <w:t xml:space="preserve"> is used.</w:t>
      </w:r>
    </w:p>
    <w:p w14:paraId="7175F22F" w14:textId="77777777" w:rsidR="0007113F" w:rsidRDefault="0007113F" w:rsidP="00C47C68">
      <w:pPr>
        <w:jc w:val="both"/>
      </w:pPr>
      <w:r>
        <w:t>OCR usually involves a series of image processing and recognition tasks including</w:t>
      </w:r>
      <w:r>
        <w:t>:</w:t>
      </w:r>
      <w:r>
        <w:t xml:space="preserve"> </w:t>
      </w:r>
    </w:p>
    <w:p w14:paraId="20EAA644" w14:textId="5C385024" w:rsidR="0007113F" w:rsidRDefault="0007113F" w:rsidP="0007113F">
      <w:pPr>
        <w:pStyle w:val="ListParagraph"/>
        <w:numPr>
          <w:ilvl w:val="0"/>
          <w:numId w:val="18"/>
        </w:numPr>
        <w:jc w:val="both"/>
      </w:pPr>
      <w:r>
        <w:t>T</w:t>
      </w:r>
      <w:r>
        <w:t xml:space="preserve">ext image binarization </w:t>
      </w:r>
      <w:r>
        <w:t>to</w:t>
      </w:r>
      <w:r>
        <w:t xml:space="preserve"> convert a colour/grayscale image into a binary image with multiple foreground regions (usually characters)</w:t>
      </w:r>
      <w:r>
        <w:t>.</w:t>
      </w:r>
    </w:p>
    <w:p w14:paraId="1F947F58" w14:textId="220045BA" w:rsidR="0007113F" w:rsidRDefault="0007113F" w:rsidP="0007113F">
      <w:pPr>
        <w:pStyle w:val="ListParagraph"/>
        <w:numPr>
          <w:ilvl w:val="0"/>
          <w:numId w:val="18"/>
        </w:numPr>
        <w:jc w:val="both"/>
      </w:pPr>
      <w:r>
        <w:t>C</w:t>
      </w:r>
      <w:r>
        <w:t xml:space="preserve">onnected component labelling </w:t>
      </w:r>
      <w:r>
        <w:t>to</w:t>
      </w:r>
      <w:r>
        <w:t xml:space="preserve"> detects each binarized character regio</w:t>
      </w:r>
      <w:r>
        <w:t>n.</w:t>
      </w:r>
    </w:p>
    <w:p w14:paraId="41196AD9" w14:textId="1D2B5268" w:rsidR="0007113F" w:rsidRDefault="0007113F" w:rsidP="00C47C68">
      <w:pPr>
        <w:pStyle w:val="ListParagraph"/>
        <w:numPr>
          <w:ilvl w:val="0"/>
          <w:numId w:val="18"/>
        </w:numPr>
        <w:jc w:val="both"/>
      </w:pPr>
      <w:r>
        <w:t>C</w:t>
      </w:r>
      <w:r>
        <w:t xml:space="preserve">haracter recognition by using classifiers </w:t>
      </w:r>
      <w:r>
        <w:t xml:space="preserve">(E.g. </w:t>
      </w:r>
      <w:r>
        <w:t>pre-trained neural network</w:t>
      </w:r>
      <w:r>
        <w:t>)</w:t>
      </w:r>
      <w:r>
        <w:t>.</w:t>
      </w:r>
    </w:p>
    <w:p w14:paraId="52EA3EEE" w14:textId="77777777" w:rsidR="0007113F" w:rsidRPr="0007113F" w:rsidRDefault="0007113F" w:rsidP="0007113F">
      <w:pPr>
        <w:ind w:left="360"/>
        <w:jc w:val="both"/>
      </w:pPr>
    </w:p>
    <w:p w14:paraId="508F9EAA" w14:textId="7B95D727" w:rsidR="00AC071C" w:rsidRDefault="00AC071C" w:rsidP="00AC071C">
      <w:pPr>
        <w:pStyle w:val="Heading2"/>
      </w:pPr>
      <w:r>
        <w:t>1.2 Dependencies</w:t>
      </w:r>
    </w:p>
    <w:p w14:paraId="63D293F9" w14:textId="29900574" w:rsidR="00AC071C" w:rsidRDefault="00722289" w:rsidP="00D03A42">
      <w:pPr>
        <w:rPr>
          <w:lang w:val="en-US" w:eastAsia="en-US"/>
        </w:rPr>
      </w:pPr>
      <w:r>
        <w:rPr>
          <w:lang w:val="en-US" w:eastAsia="en-US"/>
        </w:rPr>
        <w:t>The</w:t>
      </w:r>
      <w:r w:rsidR="00AC071C">
        <w:rPr>
          <w:lang w:val="en-US" w:eastAsia="en-US"/>
        </w:rPr>
        <w:t xml:space="preserve"> following tools will be used</w:t>
      </w:r>
      <w:r w:rsidR="006D058B">
        <w:rPr>
          <w:lang w:val="en-US" w:eastAsia="en-US"/>
        </w:rPr>
        <w:t xml:space="preserve"> in the implementations of this lab report</w:t>
      </w:r>
      <w:r w:rsidR="00AC071C">
        <w:rPr>
          <w:lang w:val="en-US" w:eastAsia="en-US"/>
        </w:rPr>
        <w:t>:</w:t>
      </w:r>
    </w:p>
    <w:p w14:paraId="6EDBE129" w14:textId="32EA3D88" w:rsidR="00D03A42" w:rsidRDefault="00C94C1C" w:rsidP="00D03A42">
      <w:pPr>
        <w:pStyle w:val="ListParagraph"/>
        <w:numPr>
          <w:ilvl w:val="0"/>
          <w:numId w:val="12"/>
        </w:numPr>
      </w:pPr>
      <w:r>
        <w:t xml:space="preserve">Python </w:t>
      </w:r>
      <w:r w:rsidR="009B798D">
        <w:t>v</w:t>
      </w:r>
      <w:r>
        <w:t>3.6.11</w:t>
      </w:r>
      <w:r w:rsidR="00AC071C">
        <w:t xml:space="preserve"> </w:t>
      </w:r>
      <w:r w:rsidR="00A2579B">
        <w:t>(Source code tested on this version)</w:t>
      </w:r>
    </w:p>
    <w:p w14:paraId="2D96F5DF" w14:textId="68237271" w:rsidR="00C94C1C" w:rsidRDefault="00C94C1C" w:rsidP="00D03A42">
      <w:pPr>
        <w:pStyle w:val="ListParagraph"/>
        <w:numPr>
          <w:ilvl w:val="0"/>
          <w:numId w:val="12"/>
        </w:numPr>
      </w:pPr>
      <w:r>
        <w:t>C</w:t>
      </w:r>
      <w:r w:rsidRPr="00C94C1C">
        <w:t xml:space="preserve">onda </w:t>
      </w:r>
      <w:r w:rsidR="009B798D">
        <w:t>v</w:t>
      </w:r>
      <w:r w:rsidRPr="00C94C1C">
        <w:t>4.9.2</w:t>
      </w:r>
    </w:p>
    <w:p w14:paraId="53D17A47" w14:textId="10BFA043" w:rsidR="00735FA3" w:rsidRDefault="00735FA3" w:rsidP="00735FA3">
      <w:pPr>
        <w:pStyle w:val="ListParagraph"/>
        <w:numPr>
          <w:ilvl w:val="1"/>
          <w:numId w:val="12"/>
        </w:numPr>
      </w:pPr>
      <w:r>
        <w:t>Dependencies listed in ‘src/env.yml’</w:t>
      </w:r>
    </w:p>
    <w:p w14:paraId="2273E77C" w14:textId="1A2A8118" w:rsidR="00735FA3" w:rsidRDefault="009B798D" w:rsidP="00735FA3">
      <w:pPr>
        <w:pStyle w:val="ListParagraph"/>
        <w:numPr>
          <w:ilvl w:val="0"/>
          <w:numId w:val="12"/>
        </w:numPr>
      </w:pPr>
      <w:r>
        <w:t>Jupyter Notebook</w:t>
      </w:r>
    </w:p>
    <w:p w14:paraId="6BA73F12" w14:textId="4FD637B1" w:rsidR="009B798D" w:rsidRDefault="009B798D" w:rsidP="00735FA3">
      <w:pPr>
        <w:pStyle w:val="ListParagraph"/>
        <w:numPr>
          <w:ilvl w:val="0"/>
          <w:numId w:val="12"/>
        </w:numPr>
      </w:pPr>
      <w:r>
        <w:t xml:space="preserve">Tesseract </w:t>
      </w:r>
      <w:r w:rsidRPr="009B798D">
        <w:t>v5.0.0-alpha.20200328</w:t>
      </w:r>
    </w:p>
    <w:p w14:paraId="1F4EE09D" w14:textId="77777777" w:rsidR="00CC23F6" w:rsidRDefault="00CC23F6">
      <w:pPr>
        <w:rPr>
          <w:rFonts w:asciiTheme="majorHAnsi" w:eastAsiaTheme="majorEastAsia" w:hAnsiTheme="majorHAnsi" w:cstheme="majorBidi"/>
          <w:color w:val="2F5496" w:themeColor="accent1" w:themeShade="BF"/>
          <w:sz w:val="32"/>
          <w:szCs w:val="32"/>
          <w:lang w:val="en-US" w:eastAsia="en-US"/>
        </w:rPr>
      </w:pPr>
      <w:r>
        <w:br w:type="page"/>
      </w:r>
    </w:p>
    <w:p w14:paraId="669A9CC2" w14:textId="573975DD" w:rsidR="003E39A0" w:rsidRDefault="00A91354" w:rsidP="003E39A0">
      <w:pPr>
        <w:pStyle w:val="Heading1"/>
      </w:pPr>
      <w:r>
        <w:lastRenderedPageBreak/>
        <w:t>1</w:t>
      </w:r>
      <w:r w:rsidR="003E39A0">
        <w:t xml:space="preserve">. </w:t>
      </w:r>
      <w:r w:rsidR="003E39A0">
        <w:t>Metrics</w:t>
      </w:r>
    </w:p>
    <w:p w14:paraId="2EC434D8" w14:textId="299B3B33" w:rsidR="00A91354" w:rsidRDefault="003E39A0" w:rsidP="00A91354">
      <w:pPr>
        <w:jc w:val="both"/>
      </w:pPr>
      <w:r>
        <w:t xml:space="preserve">In this project, </w:t>
      </w:r>
      <w:r w:rsidR="00A91354">
        <w:t>the following metrics are used:</w:t>
      </w:r>
    </w:p>
    <w:p w14:paraId="684C18A5" w14:textId="29492232" w:rsidR="00A91354" w:rsidRDefault="00A91354" w:rsidP="00A91354">
      <w:pPr>
        <w:pStyle w:val="ListParagraph"/>
        <w:numPr>
          <w:ilvl w:val="0"/>
          <w:numId w:val="19"/>
        </w:numPr>
        <w:jc w:val="both"/>
      </w:pPr>
      <w:r>
        <w:t>Jaccard Similarity</w:t>
      </w:r>
    </w:p>
    <w:p w14:paraId="75B19E25" w14:textId="590BB03E" w:rsidR="00A91354" w:rsidRDefault="00A91354" w:rsidP="00A91354">
      <w:pPr>
        <w:pStyle w:val="ListParagraph"/>
        <w:numPr>
          <w:ilvl w:val="0"/>
          <w:numId w:val="19"/>
        </w:numPr>
        <w:jc w:val="both"/>
      </w:pPr>
      <w:r>
        <w:t>Cosine Similarity</w:t>
      </w:r>
    </w:p>
    <w:p w14:paraId="30751D0E" w14:textId="33C72E6C" w:rsidR="00A91354" w:rsidRDefault="00A91354" w:rsidP="00A91354">
      <w:pPr>
        <w:pStyle w:val="ListParagraph"/>
        <w:numPr>
          <w:ilvl w:val="0"/>
          <w:numId w:val="19"/>
        </w:numPr>
        <w:jc w:val="both"/>
      </w:pPr>
      <w:r>
        <w:t>L</w:t>
      </w:r>
      <w:r w:rsidRPr="00A91354">
        <w:t>evenshtein</w:t>
      </w:r>
      <w:r>
        <w:t xml:space="preserve"> Similarity </w:t>
      </w:r>
    </w:p>
    <w:p w14:paraId="7B4CC776" w14:textId="2AD43252" w:rsidR="00A91354" w:rsidRDefault="00A91354" w:rsidP="00A91354">
      <w:pPr>
        <w:jc w:val="both"/>
      </w:pPr>
      <w:r>
        <w:t>The 3 metrics are then averaged, and the mean score is used to compare the performance of the pre-processing performed.</w:t>
      </w:r>
    </w:p>
    <w:p w14:paraId="1EBD6005" w14:textId="46362D8E" w:rsidR="00A91354" w:rsidRDefault="00A91354" w:rsidP="00A91354">
      <w:pPr>
        <w:pStyle w:val="Heading2"/>
      </w:pPr>
      <w:r>
        <w:t>1</w:t>
      </w:r>
      <w:r>
        <w:t xml:space="preserve">.1 </w:t>
      </w:r>
      <w:r>
        <w:t>Jaccard Similarity</w:t>
      </w:r>
    </w:p>
    <w:p w14:paraId="01F90646" w14:textId="77777777" w:rsidR="00A91354" w:rsidRDefault="00A91354"/>
    <w:p w14:paraId="49725E88" w14:textId="6294FE49" w:rsidR="00A91354" w:rsidRDefault="00A91354" w:rsidP="00A91354">
      <w:pPr>
        <w:pStyle w:val="Heading2"/>
      </w:pPr>
      <w:r>
        <w:t>1</w:t>
      </w:r>
      <w:r>
        <w:t>.</w:t>
      </w:r>
      <w:r>
        <w:t>2</w:t>
      </w:r>
      <w:r>
        <w:t xml:space="preserve"> Cosine Similarity</w:t>
      </w:r>
    </w:p>
    <w:p w14:paraId="206A5E95" w14:textId="77777777" w:rsidR="00A91354" w:rsidRPr="00A91354" w:rsidRDefault="00A91354">
      <w:pPr>
        <w:rPr>
          <w:lang w:val="en-US"/>
        </w:rPr>
      </w:pPr>
    </w:p>
    <w:p w14:paraId="2BBB3D6B" w14:textId="056EAEF2" w:rsidR="00A91354" w:rsidRDefault="00A91354" w:rsidP="00A91354">
      <w:pPr>
        <w:pStyle w:val="Heading2"/>
      </w:pPr>
      <w:r>
        <w:t>1</w:t>
      </w:r>
      <w:r>
        <w:t>.</w:t>
      </w:r>
      <w:r>
        <w:t>3</w:t>
      </w:r>
      <w:r>
        <w:t xml:space="preserve"> L</w:t>
      </w:r>
      <w:r w:rsidRPr="00A91354">
        <w:t>evenshtein</w:t>
      </w:r>
      <w:r>
        <w:t xml:space="preserve"> Similarity</w:t>
      </w:r>
    </w:p>
    <w:p w14:paraId="54309395" w14:textId="43A15C9A" w:rsidR="003E39A0" w:rsidRDefault="003E39A0">
      <w:pPr>
        <w:rPr>
          <w:rFonts w:asciiTheme="majorHAnsi" w:eastAsiaTheme="majorEastAsia" w:hAnsiTheme="majorHAnsi" w:cstheme="majorBidi"/>
          <w:b/>
          <w:color w:val="2F5496" w:themeColor="accent1" w:themeShade="BF"/>
          <w:sz w:val="32"/>
          <w:szCs w:val="32"/>
          <w:lang w:val="en-US" w:eastAsia="en-US"/>
        </w:rPr>
      </w:pPr>
      <w:r>
        <w:br w:type="page"/>
      </w:r>
    </w:p>
    <w:p w14:paraId="0FE94AD2" w14:textId="0A3C2E4A" w:rsidR="00DA15DC" w:rsidRDefault="001256FD" w:rsidP="00DA15DC">
      <w:pPr>
        <w:pStyle w:val="Heading1"/>
      </w:pPr>
      <w:r>
        <w:lastRenderedPageBreak/>
        <w:t xml:space="preserve">2. </w:t>
      </w:r>
      <w:r w:rsidR="00DA15DC">
        <w:t>Algorithms</w:t>
      </w:r>
    </w:p>
    <w:p w14:paraId="5E7AEDCA" w14:textId="77777777" w:rsidR="00DA15DC" w:rsidRPr="00DA15DC" w:rsidRDefault="00DA15DC" w:rsidP="00DA15DC">
      <w:pPr>
        <w:rPr>
          <w:lang w:val="en-US" w:eastAsia="en-US"/>
        </w:rPr>
      </w:pPr>
    </w:p>
    <w:p w14:paraId="1F9FA874" w14:textId="4EF36CDE" w:rsidR="0016744A" w:rsidRDefault="001256FD" w:rsidP="0007113F">
      <w:pPr>
        <w:pStyle w:val="Heading2"/>
      </w:pPr>
      <w:r>
        <w:t xml:space="preserve">2.1 </w:t>
      </w:r>
      <w:r w:rsidR="00366EB9">
        <w:t>Otsu algorithm</w:t>
      </w:r>
    </w:p>
    <w:p w14:paraId="6BA4717D" w14:textId="409F0BF2" w:rsidR="00366EB9" w:rsidRDefault="00366EB9" w:rsidP="002719D3">
      <w:pPr>
        <w:jc w:val="both"/>
        <w:rPr>
          <w:lang w:val="en-US" w:eastAsia="en-US"/>
        </w:rPr>
      </w:pPr>
      <w:r>
        <w:rPr>
          <w:lang w:val="en-US" w:eastAsia="en-US"/>
        </w:rPr>
        <w:t>Otsu is used to define a globally optimal threshold under the assumption that the intensity distribution is bimodal. An exhaustive search to minimize intra-class variance is performed on all possible threshold value</w:t>
      </w:r>
      <w:r w:rsidR="006A4BC7">
        <w:rPr>
          <w:lang w:val="en-US" w:eastAsia="en-US"/>
        </w:rPr>
        <w:t>s</w:t>
      </w:r>
      <w:r>
        <w:rPr>
          <w:lang w:val="en-US" w:eastAsia="en-US"/>
        </w:rPr>
        <w:t>.</w:t>
      </w:r>
      <w:r w:rsidR="006A4BC7">
        <w:rPr>
          <w:lang w:val="en-US" w:eastAsia="en-US"/>
        </w:rPr>
        <w:t xml:space="preserve"> The minimization results in the maximization of inter-class variance which allows us </w:t>
      </w:r>
      <w:r w:rsidR="006A4BC7">
        <w:rPr>
          <w:lang w:val="en-US" w:eastAsia="en-US"/>
        </w:rPr>
        <w:t xml:space="preserve">to arrive at the </w:t>
      </w:r>
      <w:r w:rsidR="006A4BC7">
        <w:rPr>
          <w:lang w:val="en-US" w:eastAsia="en-US"/>
        </w:rPr>
        <w:t xml:space="preserve">desired </w:t>
      </w:r>
      <w:r w:rsidR="006A4BC7">
        <w:rPr>
          <w:lang w:val="en-US" w:eastAsia="en-US"/>
        </w:rPr>
        <w:t>threshold</w:t>
      </w:r>
      <w:r w:rsidR="006A4BC7">
        <w:rPr>
          <w:lang w:val="en-US" w:eastAsia="en-US"/>
        </w:rPr>
        <w:t>.</w:t>
      </w:r>
    </w:p>
    <w:p w14:paraId="3CB4FF24" w14:textId="0F235314" w:rsidR="006A4BC7" w:rsidRDefault="006A4BC7" w:rsidP="00F40E22">
      <w:pPr>
        <w:jc w:val="center"/>
        <w:rPr>
          <w:lang w:val="en-US" w:eastAsia="en-US"/>
        </w:rPr>
      </w:pPr>
      <w:r w:rsidRPr="006A4BC7">
        <w:rPr>
          <w:lang w:val="en-US" w:eastAsia="en-US"/>
        </w:rPr>
        <w:drawing>
          <wp:inline distT="0" distB="0" distL="0" distR="0" wp14:anchorId="6A202EC5" wp14:editId="6FAF31E0">
            <wp:extent cx="3953427" cy="50489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3427" cy="504895"/>
                    </a:xfrm>
                    <a:prstGeom prst="rect">
                      <a:avLst/>
                    </a:prstGeom>
                  </pic:spPr>
                </pic:pic>
              </a:graphicData>
            </a:graphic>
          </wp:inline>
        </w:drawing>
      </w:r>
    </w:p>
    <w:p w14:paraId="39A9B042" w14:textId="3DDBA619" w:rsidR="00DA15DC" w:rsidRPr="00DA15DC" w:rsidRDefault="006E30A0" w:rsidP="002719D3">
      <w:pPr>
        <w:rPr>
          <w:rFonts w:cs="Arial"/>
          <w:color w:val="202122"/>
          <w:shd w:val="clear" w:color="auto" w:fill="FFFFFF"/>
        </w:rPr>
      </w:pPr>
      <w:r w:rsidRPr="00DA15DC">
        <w:rPr>
          <w:b/>
          <w:bCs/>
          <w:lang w:val="en-US" w:eastAsia="en-US"/>
        </w:rPr>
        <w:t>L</w:t>
      </w:r>
      <w:r w:rsidRPr="00DA15DC">
        <w:rPr>
          <w:b/>
          <w:bCs/>
          <w:vertAlign w:val="subscript"/>
          <w:lang w:val="en-US" w:eastAsia="en-US"/>
        </w:rPr>
        <w:t>i</w:t>
      </w:r>
      <w:r>
        <w:rPr>
          <w:lang w:val="en-US" w:eastAsia="en-US"/>
        </w:rPr>
        <w:t xml:space="preserve"> corresponds to the intensity that is tested</w:t>
      </w:r>
      <w:r w:rsidR="00F40E22">
        <w:rPr>
          <w:lang w:val="en-US" w:eastAsia="en-US"/>
        </w:rPr>
        <w:t>.</w:t>
      </w:r>
      <w:r w:rsidR="00F40E22">
        <w:rPr>
          <w:lang w:val="en-US" w:eastAsia="en-US"/>
        </w:rPr>
        <w:br/>
      </w:r>
      <w:r w:rsidR="006A4BC7" w:rsidRPr="00DA15DC">
        <w:rPr>
          <w:b/>
          <w:bCs/>
          <w:lang w:val="en-US" w:eastAsia="en-US"/>
        </w:rPr>
        <w:t>w</w:t>
      </w:r>
      <w:r w:rsidR="006A4BC7" w:rsidRPr="00DA15DC">
        <w:rPr>
          <w:b/>
          <w:bCs/>
          <w:vertAlign w:val="subscript"/>
          <w:lang w:val="en-US" w:eastAsia="en-US"/>
        </w:rPr>
        <w:t>a</w:t>
      </w:r>
      <w:r w:rsidR="006A4BC7">
        <w:rPr>
          <w:lang w:val="en-US" w:eastAsia="en-US"/>
        </w:rPr>
        <w:t xml:space="preserve"> and</w:t>
      </w:r>
      <w:r w:rsidR="006A4BC7" w:rsidRPr="006A4BC7">
        <w:rPr>
          <w:vertAlign w:val="subscript"/>
          <w:lang w:val="en-US" w:eastAsia="en-US"/>
        </w:rPr>
        <w:t xml:space="preserve"> </w:t>
      </w:r>
      <w:r w:rsidR="006A4BC7" w:rsidRPr="00DA15DC">
        <w:rPr>
          <w:b/>
          <w:bCs/>
          <w:lang w:val="en-US" w:eastAsia="en-US"/>
        </w:rPr>
        <w:t>w</w:t>
      </w:r>
      <w:r w:rsidR="006A4BC7" w:rsidRPr="00DA15DC">
        <w:rPr>
          <w:b/>
          <w:bCs/>
          <w:vertAlign w:val="subscript"/>
          <w:lang w:val="en-US" w:eastAsia="en-US"/>
        </w:rPr>
        <w:t>b</w:t>
      </w:r>
      <w:r w:rsidR="006A4BC7" w:rsidRPr="006A4BC7">
        <w:rPr>
          <w:lang w:val="en-US" w:eastAsia="en-US"/>
        </w:rPr>
        <w:t xml:space="preserve"> corresponds to the </w:t>
      </w:r>
      <w:r w:rsidR="006A4BC7" w:rsidRPr="006A4BC7">
        <w:rPr>
          <w:rFonts w:cs="Arial"/>
          <w:color w:val="202122"/>
          <w:shd w:val="clear" w:color="auto" w:fill="FFFFFF"/>
        </w:rPr>
        <w:t>probabilities of the two classes separated by a threshold</w:t>
      </w:r>
      <w:r w:rsidR="00F40E22">
        <w:rPr>
          <w:rFonts w:cs="Arial"/>
          <w:color w:val="202122"/>
          <w:shd w:val="clear" w:color="auto" w:fill="FFFFFF"/>
        </w:rPr>
        <w:t xml:space="preserve">. This is computed as the percentage of pixels in a </w:t>
      </w:r>
      <w:r w:rsidR="00DA15DC">
        <w:rPr>
          <w:rFonts w:cs="Arial"/>
          <w:color w:val="202122"/>
          <w:shd w:val="clear" w:color="auto" w:fill="FFFFFF"/>
        </w:rPr>
        <w:t>class</w:t>
      </w:r>
      <w:r w:rsidR="00F40E22">
        <w:rPr>
          <w:rFonts w:cs="Arial"/>
          <w:color w:val="202122"/>
          <w:shd w:val="clear" w:color="auto" w:fill="FFFFFF"/>
        </w:rPr>
        <w:t>.</w:t>
      </w:r>
      <w:r w:rsidR="00F40E22">
        <w:rPr>
          <w:rFonts w:cs="Arial"/>
          <w:color w:val="202122"/>
          <w:shd w:val="clear" w:color="auto" w:fill="FFFFFF"/>
        </w:rPr>
        <w:br/>
      </w:r>
      <w:r w:rsidR="006A4BC7" w:rsidRPr="00DA15DC">
        <w:rPr>
          <w:rFonts w:cs="Arial"/>
          <w:b/>
          <w:bCs/>
          <w:color w:val="202122"/>
          <w:shd w:val="clear" w:color="auto" w:fill="FFFFFF"/>
        </w:rPr>
        <w:t>σ</w:t>
      </w:r>
      <w:r w:rsidR="006A4BC7" w:rsidRPr="00DA15DC">
        <w:rPr>
          <w:rFonts w:cs="Arial"/>
          <w:b/>
          <w:bCs/>
          <w:color w:val="202122"/>
          <w:shd w:val="clear" w:color="auto" w:fill="FFFFFF"/>
          <w:vertAlign w:val="subscript"/>
        </w:rPr>
        <w:t>a</w:t>
      </w:r>
      <w:r w:rsidR="006A4BC7">
        <w:rPr>
          <w:rFonts w:cs="Arial"/>
          <w:color w:val="202122"/>
          <w:shd w:val="clear" w:color="auto" w:fill="FFFFFF"/>
        </w:rPr>
        <w:t xml:space="preserve"> and </w:t>
      </w:r>
      <w:r w:rsidR="006A4BC7" w:rsidRPr="00DA15DC">
        <w:rPr>
          <w:rFonts w:cs="Arial"/>
          <w:b/>
          <w:bCs/>
          <w:color w:val="202122"/>
          <w:shd w:val="clear" w:color="auto" w:fill="FFFFFF"/>
        </w:rPr>
        <w:t>σ</w:t>
      </w:r>
      <w:r w:rsidR="006A4BC7" w:rsidRPr="00DA15DC">
        <w:rPr>
          <w:rFonts w:cs="Arial"/>
          <w:b/>
          <w:bCs/>
          <w:color w:val="202122"/>
          <w:shd w:val="clear" w:color="auto" w:fill="FFFFFF"/>
          <w:vertAlign w:val="subscript"/>
        </w:rPr>
        <w:t>b</w:t>
      </w:r>
      <w:r w:rsidR="006A4BC7">
        <w:rPr>
          <w:rFonts w:cs="Arial"/>
          <w:color w:val="202122"/>
          <w:shd w:val="clear" w:color="auto" w:fill="FFFFFF"/>
        </w:rPr>
        <w:t xml:space="preserve"> corresponds to the standard deviation of the two classes</w:t>
      </w:r>
      <w:r w:rsidR="00F40E22">
        <w:rPr>
          <w:rFonts w:cs="Arial"/>
          <w:color w:val="202122"/>
          <w:shd w:val="clear" w:color="auto" w:fill="FFFFFF"/>
        </w:rPr>
        <w:t xml:space="preserve">. </w:t>
      </w:r>
    </w:p>
    <w:p w14:paraId="0E3D4AEA" w14:textId="77777777" w:rsidR="00DA15DC" w:rsidRDefault="00F40E22" w:rsidP="00DA15DC">
      <w:pPr>
        <w:jc w:val="center"/>
        <w:rPr>
          <w:lang w:eastAsia="en-US"/>
        </w:rPr>
      </w:pPr>
      <w:r w:rsidRPr="00F40E22">
        <w:rPr>
          <w:lang w:eastAsia="en-US"/>
        </w:rPr>
        <w:drawing>
          <wp:inline distT="0" distB="0" distL="0" distR="0" wp14:anchorId="5775B0C1" wp14:editId="66D1A3CC">
            <wp:extent cx="2724150" cy="612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74"/>
                    <a:stretch/>
                  </pic:blipFill>
                  <pic:spPr bwMode="auto">
                    <a:xfrm>
                      <a:off x="0" y="0"/>
                      <a:ext cx="2724530" cy="612915"/>
                    </a:xfrm>
                    <a:prstGeom prst="rect">
                      <a:avLst/>
                    </a:prstGeom>
                    <a:ln>
                      <a:noFill/>
                    </a:ln>
                    <a:extLst>
                      <a:ext uri="{53640926-AAD7-44D8-BBD7-CCE9431645EC}">
                        <a14:shadowObscured xmlns:a14="http://schemas.microsoft.com/office/drawing/2010/main"/>
                      </a:ext>
                    </a:extLst>
                  </pic:spPr>
                </pic:pic>
              </a:graphicData>
            </a:graphic>
          </wp:inline>
        </w:drawing>
      </w:r>
    </w:p>
    <w:p w14:paraId="694450FC" w14:textId="063DDC69" w:rsidR="00F40E22" w:rsidRPr="00DA15DC" w:rsidRDefault="00F40E22" w:rsidP="002719D3">
      <w:pPr>
        <w:jc w:val="both"/>
        <w:rPr>
          <w:lang w:eastAsia="en-US"/>
        </w:rPr>
      </w:pPr>
      <w:r w:rsidRPr="00DA15DC">
        <w:rPr>
          <w:rFonts w:cs="Arial"/>
          <w:b/>
          <w:bCs/>
          <w:color w:val="202122"/>
          <w:shd w:val="clear" w:color="auto" w:fill="FFFFFF"/>
        </w:rPr>
        <w:t>L</w:t>
      </w:r>
      <w:r w:rsidRPr="00DA15DC">
        <w:rPr>
          <w:rFonts w:cs="Arial"/>
          <w:b/>
          <w:bCs/>
          <w:color w:val="202122"/>
          <w:shd w:val="clear" w:color="auto" w:fill="FFFFFF"/>
          <w:vertAlign w:val="superscript"/>
        </w:rPr>
        <w:t>*</w:t>
      </w:r>
      <w:r>
        <w:rPr>
          <w:rFonts w:cs="Arial"/>
          <w:color w:val="202122"/>
          <w:shd w:val="clear" w:color="auto" w:fill="FFFFFF"/>
        </w:rPr>
        <w:t xml:space="preserve"> corresponds to the globally optimal threshold</w:t>
      </w:r>
      <w:r w:rsidR="00DA15DC">
        <w:rPr>
          <w:rFonts w:cs="Arial"/>
          <w:color w:val="202122"/>
          <w:shd w:val="clear" w:color="auto" w:fill="FFFFFF"/>
        </w:rPr>
        <w:t xml:space="preserve"> which is computed as the intensity value which minimizes </w:t>
      </w:r>
      <w:r w:rsidR="00DA15DC">
        <w:rPr>
          <w:lang w:val="en-US" w:eastAsia="en-US"/>
        </w:rPr>
        <w:t>intra-class variance</w:t>
      </w:r>
      <w:r w:rsidR="00DA15DC">
        <w:rPr>
          <w:lang w:val="en-US" w:eastAsia="en-US"/>
        </w:rPr>
        <w:t>.</w:t>
      </w:r>
    </w:p>
    <w:p w14:paraId="14EF4883" w14:textId="594CE69E" w:rsidR="00DA15DC" w:rsidRPr="00F40E22" w:rsidRDefault="00DA15DC" w:rsidP="00DA15DC">
      <w:pPr>
        <w:rPr>
          <w:lang w:val="en-US" w:eastAsia="en-US"/>
        </w:rPr>
      </w:pPr>
      <w:r w:rsidRPr="00DA15DC">
        <w:rPr>
          <w:b/>
          <w:bCs/>
          <w:lang w:val="en-US" w:eastAsia="en-US"/>
        </w:rPr>
        <w:t>Source code:</w:t>
      </w:r>
      <w:r>
        <w:rPr>
          <w:lang w:val="en-US" w:eastAsia="en-US"/>
        </w:rPr>
        <w:br/>
      </w:r>
      <w:r w:rsidRPr="00DA15DC">
        <w:rPr>
          <w:lang w:val="en-US" w:eastAsia="en-US"/>
        </w:rPr>
        <w:drawing>
          <wp:inline distT="0" distB="0" distL="0" distR="0" wp14:anchorId="7638275E" wp14:editId="76D4C7CB">
            <wp:extent cx="5731510" cy="42640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64025"/>
                    </a:xfrm>
                    <a:prstGeom prst="rect">
                      <a:avLst/>
                    </a:prstGeom>
                  </pic:spPr>
                </pic:pic>
              </a:graphicData>
            </a:graphic>
          </wp:inline>
        </w:drawing>
      </w:r>
    </w:p>
    <w:p w14:paraId="59266895" w14:textId="11859780" w:rsidR="00DA15DC" w:rsidRDefault="00DA15DC" w:rsidP="004454B6">
      <w:pPr>
        <w:pStyle w:val="Heading2"/>
      </w:pPr>
      <w:r>
        <w:lastRenderedPageBreak/>
        <w:t>2.</w:t>
      </w:r>
      <w:r w:rsidR="001B212C">
        <w:t>2</w:t>
      </w:r>
      <w:r>
        <w:t xml:space="preserve"> </w:t>
      </w:r>
      <w:r w:rsidR="00A446B2">
        <w:t>Skew angle</w:t>
      </w:r>
      <w:r>
        <w:t xml:space="preserve"> algorithm</w:t>
      </w:r>
    </w:p>
    <w:p w14:paraId="0D2064E8" w14:textId="77777777" w:rsidR="002719D3" w:rsidRDefault="00E24289" w:rsidP="002719D3">
      <w:pPr>
        <w:jc w:val="both"/>
        <w:rPr>
          <w:lang w:val="en-US" w:eastAsia="en-US"/>
        </w:rPr>
      </w:pPr>
      <w:r>
        <w:rPr>
          <w:lang w:val="en-US" w:eastAsia="en-US"/>
        </w:rPr>
        <w:t>This algorithm aims to correct the skew angle of the image</w:t>
      </w:r>
      <w:r w:rsidR="002719D3">
        <w:rPr>
          <w:lang w:val="en-US" w:eastAsia="en-US"/>
        </w:rPr>
        <w:t xml:space="preserve"> under the assumption that the text is written in paragraphs which will result in a rectangular bounding box</w:t>
      </w:r>
      <w:r>
        <w:rPr>
          <w:lang w:val="en-US" w:eastAsia="en-US"/>
        </w:rPr>
        <w:t xml:space="preserve">. </w:t>
      </w:r>
    </w:p>
    <w:p w14:paraId="590AEB11" w14:textId="352CA771" w:rsidR="009D209E" w:rsidRDefault="00E24289" w:rsidP="002719D3">
      <w:pPr>
        <w:jc w:val="both"/>
        <w:rPr>
          <w:lang w:val="en-US" w:eastAsia="en-US"/>
        </w:rPr>
      </w:pPr>
      <w:r>
        <w:rPr>
          <w:lang w:val="en-US" w:eastAsia="en-US"/>
        </w:rPr>
        <w:t xml:space="preserve">This is done by first performing </w:t>
      </w:r>
      <w:r w:rsidR="009D209E">
        <w:rPr>
          <w:lang w:val="en-US" w:eastAsia="en-US"/>
        </w:rPr>
        <w:t>Otsu thresholding to the image. Coordinates of the pixel of characters (intensity == 0) are then extracted. A minimum area rectangle is computed from these coordinates, and we obtain the skew angle of this computed rectangle.</w:t>
      </w:r>
    </w:p>
    <w:p w14:paraId="60C9E961" w14:textId="072881F3" w:rsidR="009D209E" w:rsidRDefault="002719D3" w:rsidP="002719D3">
      <w:pPr>
        <w:jc w:val="both"/>
        <w:rPr>
          <w:lang w:val="en-US" w:eastAsia="en-US"/>
        </w:rPr>
      </w:pPr>
      <w:r>
        <w:rPr>
          <w:lang w:val="en-US" w:eastAsia="en-US"/>
        </w:rPr>
        <w:t>This method</w:t>
      </w:r>
      <w:r w:rsidR="009D209E">
        <w:rPr>
          <w:lang w:val="en-US" w:eastAsia="en-US"/>
        </w:rPr>
        <w:t xml:space="preserve"> </w:t>
      </w:r>
      <w:r>
        <w:rPr>
          <w:lang w:val="en-US" w:eastAsia="en-US"/>
        </w:rPr>
        <w:t>is suitable for images where intensities of the characters and its background are easily separable which allows the computed rectangle to be accurate to the passage.</w:t>
      </w:r>
    </w:p>
    <w:p w14:paraId="7D43CEB4" w14:textId="265202D5" w:rsidR="009D209E" w:rsidRPr="008C35FE" w:rsidRDefault="008C35FE" w:rsidP="004454B6">
      <w:pPr>
        <w:rPr>
          <w:b/>
          <w:bCs/>
          <w:lang w:val="en-US" w:eastAsia="en-US"/>
        </w:rPr>
      </w:pPr>
      <w:r w:rsidRPr="008C35FE">
        <w:rPr>
          <w:b/>
          <w:bCs/>
          <w:lang w:val="en-US" w:eastAsia="en-US"/>
        </w:rPr>
        <w:t>Source Code:</w:t>
      </w:r>
    </w:p>
    <w:p w14:paraId="6949F919" w14:textId="2B514324" w:rsidR="008C35FE" w:rsidRDefault="008C35FE" w:rsidP="008C35FE">
      <w:pPr>
        <w:jc w:val="center"/>
        <w:rPr>
          <w:lang w:val="en-US" w:eastAsia="en-US"/>
        </w:rPr>
      </w:pPr>
      <w:r w:rsidRPr="008C35FE">
        <w:rPr>
          <w:lang w:val="en-US" w:eastAsia="en-US"/>
        </w:rPr>
        <w:drawing>
          <wp:inline distT="0" distB="0" distL="0" distR="0" wp14:anchorId="7D536750" wp14:editId="03AF5756">
            <wp:extent cx="4906060" cy="2067213"/>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060" cy="2067213"/>
                    </a:xfrm>
                    <a:prstGeom prst="rect">
                      <a:avLst/>
                    </a:prstGeom>
                  </pic:spPr>
                </pic:pic>
              </a:graphicData>
            </a:graphic>
          </wp:inline>
        </w:drawing>
      </w:r>
    </w:p>
    <w:p w14:paraId="678993F8" w14:textId="7721DF84" w:rsidR="009A5277" w:rsidRDefault="009A5277">
      <w:pPr>
        <w:rPr>
          <w:lang w:val="en-US" w:eastAsia="en-US"/>
        </w:rPr>
      </w:pPr>
      <w:r>
        <w:rPr>
          <w:lang w:val="en-US" w:eastAsia="en-US"/>
        </w:rPr>
        <w:br w:type="page"/>
      </w:r>
    </w:p>
    <w:p w14:paraId="63D6F0BF" w14:textId="1235AD1B" w:rsidR="00E20333" w:rsidRDefault="009A5277" w:rsidP="00E20333">
      <w:pPr>
        <w:pStyle w:val="Heading1"/>
      </w:pPr>
      <w:r>
        <w:lastRenderedPageBreak/>
        <w:t>3</w:t>
      </w:r>
      <w:r>
        <w:t xml:space="preserve">. </w:t>
      </w:r>
      <w:r>
        <w:t>Pre-processing</w:t>
      </w:r>
    </w:p>
    <w:p w14:paraId="303E9C55" w14:textId="756EF59C" w:rsidR="007E4175" w:rsidRPr="007E4175" w:rsidRDefault="007E4175" w:rsidP="007E4175">
      <w:pPr>
        <w:rPr>
          <w:lang w:val="en-US" w:eastAsia="en-US"/>
        </w:rPr>
      </w:pPr>
      <w:r w:rsidRPr="007E4175">
        <w:rPr>
          <w:noProof/>
          <w:lang w:val="en-US" w:eastAsia="en-US"/>
        </w:rPr>
        <w:drawing>
          <wp:inline distT="0" distB="0" distL="0" distR="0" wp14:anchorId="3CD14B3F" wp14:editId="6448925E">
            <wp:extent cx="5731510" cy="2828925"/>
            <wp:effectExtent l="19050" t="19050" r="2159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a:stretch/>
                  </pic:blipFill>
                  <pic:spPr bwMode="auto">
                    <a:xfrm>
                      <a:off x="0" y="0"/>
                      <a:ext cx="5731510" cy="2828925"/>
                    </a:xfrm>
                    <a:prstGeom prst="rect">
                      <a:avLst/>
                    </a:prstGeom>
                    <a:ln w="3175">
                      <a:solidFill>
                        <a:srgbClr val="FF0000"/>
                      </a:solidFill>
                    </a:ln>
                    <a:extLst>
                      <a:ext uri="{53640926-AAD7-44D8-BBD7-CCE9431645EC}">
                        <a14:shadowObscured xmlns:a14="http://schemas.microsoft.com/office/drawing/2010/main"/>
                      </a:ext>
                    </a:extLst>
                  </pic:spPr>
                </pic:pic>
              </a:graphicData>
            </a:graphic>
          </wp:inline>
        </w:drawing>
      </w:r>
    </w:p>
    <w:p w14:paraId="3284ED38" w14:textId="3A75EAD0" w:rsidR="007E4175" w:rsidRDefault="00E20333" w:rsidP="009A5277">
      <w:pPr>
        <w:rPr>
          <w:lang w:val="en-US" w:eastAsia="en-US"/>
        </w:rPr>
      </w:pPr>
      <w:r>
        <w:rPr>
          <w:lang w:val="en-US" w:eastAsia="en-US"/>
        </w:rPr>
        <w:t>The histograms used in this section are from ‘sample01.png’.</w:t>
      </w:r>
      <w:r w:rsidR="005928D6">
        <w:rPr>
          <w:lang w:val="en-US" w:eastAsia="en-US"/>
        </w:rPr>
        <w:t xml:space="preserve"> For an interactive experience with these histogram plots, either ‘</w:t>
      </w:r>
      <w:r w:rsidR="005928D6" w:rsidRPr="005928D6">
        <w:rPr>
          <w:lang w:val="en-US" w:eastAsia="en-US"/>
        </w:rPr>
        <w:t>OCR_Project.</w:t>
      </w:r>
      <w:r w:rsidR="005928D6">
        <w:rPr>
          <w:lang w:val="en-US" w:eastAsia="en-US"/>
        </w:rPr>
        <w:t>ipynb’ or</w:t>
      </w:r>
      <w:r w:rsidR="005928D6" w:rsidRPr="005928D6">
        <w:rPr>
          <w:lang w:val="en-US" w:eastAsia="en-US"/>
        </w:rPr>
        <w:t xml:space="preserve"> </w:t>
      </w:r>
      <w:r w:rsidR="005928D6">
        <w:rPr>
          <w:lang w:val="en-US" w:eastAsia="en-US"/>
        </w:rPr>
        <w:t>‘</w:t>
      </w:r>
      <w:r w:rsidR="005928D6" w:rsidRPr="005928D6">
        <w:rPr>
          <w:lang w:val="en-US" w:eastAsia="en-US"/>
        </w:rPr>
        <w:t>OCR_Project.html</w:t>
      </w:r>
      <w:r w:rsidR="005928D6">
        <w:rPr>
          <w:lang w:val="en-US" w:eastAsia="en-US"/>
        </w:rPr>
        <w:t>’ can be explored.</w:t>
      </w:r>
    </w:p>
    <w:p w14:paraId="58BE10D7" w14:textId="77777777" w:rsidR="007E4175" w:rsidRDefault="007E4175" w:rsidP="009A5277">
      <w:pPr>
        <w:rPr>
          <w:lang w:val="en-US" w:eastAsia="en-US"/>
        </w:rPr>
      </w:pPr>
    </w:p>
    <w:p w14:paraId="58E11649" w14:textId="6CE0FB10" w:rsidR="009A5277" w:rsidRDefault="009A5277" w:rsidP="009A5277">
      <w:pPr>
        <w:pStyle w:val="Heading2"/>
        <w:rPr>
          <w:noProof/>
        </w:rPr>
      </w:pPr>
      <w:r>
        <w:t>3</w:t>
      </w:r>
      <w:r>
        <w:t xml:space="preserve">.1 </w:t>
      </w:r>
      <w:r>
        <w:t>Step 0: Image Upscaling</w:t>
      </w:r>
    </w:p>
    <w:p w14:paraId="51C43B44" w14:textId="2476FFFA" w:rsidR="00E20333" w:rsidRDefault="00E20333" w:rsidP="009A5277">
      <w:pPr>
        <w:rPr>
          <w:lang w:val="en-US" w:eastAsia="en-US"/>
        </w:rPr>
      </w:pPr>
      <w:r>
        <w:rPr>
          <w:noProof/>
          <w:lang w:val="en-US" w:eastAsia="en-US"/>
        </w:rPr>
        <w:drawing>
          <wp:inline distT="0" distB="0" distL="0" distR="0" wp14:anchorId="120430C6" wp14:editId="1B1A34BE">
            <wp:extent cx="5732416" cy="2862276"/>
            <wp:effectExtent l="19050" t="19050" r="20955"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5406" b="6136"/>
                    <a:stretch/>
                  </pic:blipFill>
                  <pic:spPr bwMode="auto">
                    <a:xfrm>
                      <a:off x="0" y="0"/>
                      <a:ext cx="5732780" cy="2862458"/>
                    </a:xfrm>
                    <a:prstGeom prst="rect">
                      <a:avLst/>
                    </a:prstGeom>
                    <a:noFill/>
                    <a:ln w="3175">
                      <a:solidFill>
                        <a:srgbClr val="FF0000"/>
                      </a:solidFill>
                    </a:ln>
                    <a:extLst>
                      <a:ext uri="{53640926-AAD7-44D8-BBD7-CCE9431645EC}">
                        <a14:shadowObscured xmlns:a14="http://schemas.microsoft.com/office/drawing/2010/main"/>
                      </a:ext>
                    </a:extLst>
                  </pic:spPr>
                </pic:pic>
              </a:graphicData>
            </a:graphic>
          </wp:inline>
        </w:drawing>
      </w:r>
    </w:p>
    <w:p w14:paraId="4CE0E1AE" w14:textId="5F1207DB" w:rsidR="000820C1" w:rsidRDefault="000820C1" w:rsidP="009A5277">
      <w:r>
        <w:t xml:space="preserve">The image is first upscaled between 1.4-1.5x. This is to ensure the image has at least 300 dpi as recommended by Tesseract. </w:t>
      </w:r>
    </w:p>
    <w:p w14:paraId="23FA460E" w14:textId="77777777" w:rsidR="000820C1" w:rsidRDefault="000820C1" w:rsidP="009A5277">
      <w:r>
        <w:t>The benefits to upscaling are two-fold:</w:t>
      </w:r>
    </w:p>
    <w:p w14:paraId="4E20C643" w14:textId="469E803B" w:rsidR="009A5277" w:rsidRDefault="000820C1" w:rsidP="000820C1">
      <w:pPr>
        <w:pStyle w:val="ListParagraph"/>
        <w:numPr>
          <w:ilvl w:val="0"/>
          <w:numId w:val="20"/>
        </w:numPr>
      </w:pPr>
      <w:r>
        <w:t>This allows for subsequent algorithms to use larger kernels which introduces more flexibility to the shape of kernels that can be used.</w:t>
      </w:r>
    </w:p>
    <w:p w14:paraId="19B30C4E" w14:textId="3519B0FA" w:rsidR="00F5124F" w:rsidRDefault="006B0DB7" w:rsidP="00F5124F">
      <w:pPr>
        <w:pStyle w:val="ListParagraph"/>
        <w:numPr>
          <w:ilvl w:val="0"/>
          <w:numId w:val="20"/>
        </w:numPr>
      </w:pPr>
      <w:r>
        <w:t>Interpolation between old pixels may create new pixels that fill in gaps between characters.</w:t>
      </w:r>
    </w:p>
    <w:p w14:paraId="5A62C6B7" w14:textId="56C79824" w:rsidR="009A5277" w:rsidRDefault="009A5277" w:rsidP="009A5277">
      <w:pPr>
        <w:pStyle w:val="Heading2"/>
      </w:pPr>
      <w:r>
        <w:lastRenderedPageBreak/>
        <w:t>3</w:t>
      </w:r>
      <w:r>
        <w:t xml:space="preserve">.2 </w:t>
      </w:r>
      <w:r>
        <w:t>Step 1: Obtain the illumination and shadow of the image</w:t>
      </w:r>
    </w:p>
    <w:p w14:paraId="42248F7E" w14:textId="02BBFC20" w:rsidR="00E20333" w:rsidRPr="00E20333" w:rsidRDefault="00F5124F" w:rsidP="00E20333">
      <w:pPr>
        <w:rPr>
          <w:lang w:val="en-US" w:eastAsia="en-US"/>
        </w:rPr>
      </w:pPr>
      <w:r>
        <w:rPr>
          <w:noProof/>
          <w:lang w:val="en-US" w:eastAsia="en-US"/>
        </w:rPr>
        <w:drawing>
          <wp:inline distT="0" distB="0" distL="0" distR="0" wp14:anchorId="3B0A7E42" wp14:editId="240A9769">
            <wp:extent cx="5732364" cy="2862249"/>
            <wp:effectExtent l="19050" t="19050" r="2095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5309" b="6234"/>
                    <a:stretch/>
                  </pic:blipFill>
                  <pic:spPr bwMode="auto">
                    <a:xfrm>
                      <a:off x="0" y="0"/>
                      <a:ext cx="5732780" cy="2862457"/>
                    </a:xfrm>
                    <a:prstGeom prst="rect">
                      <a:avLst/>
                    </a:prstGeom>
                    <a:noFill/>
                    <a:ln w="31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FD8064" w14:textId="5D55E2DA" w:rsidR="00F5124F" w:rsidRDefault="002E3060" w:rsidP="009A5277">
      <w:pPr>
        <w:rPr>
          <w:lang w:val="en-US"/>
        </w:rPr>
      </w:pPr>
      <w:r>
        <w:rPr>
          <w:lang w:val="en-US"/>
        </w:rPr>
        <w:t>This is achieved by applying Median Blur with a large kernel size</w:t>
      </w:r>
      <w:r w:rsidRPr="002E3060">
        <w:rPr>
          <w:lang w:val="en-US"/>
        </w:rPr>
        <w:t xml:space="preserve"> </w:t>
      </w:r>
      <w:r>
        <w:rPr>
          <w:lang w:val="en-US"/>
        </w:rPr>
        <w:t>to the image</w:t>
      </w:r>
      <w:r>
        <w:rPr>
          <w:lang w:val="en-US"/>
        </w:rPr>
        <w:t>. This allows the result</w:t>
      </w:r>
      <w:r w:rsidR="00E20333">
        <w:rPr>
          <w:lang w:val="en-US"/>
        </w:rPr>
        <w:t>ant</w:t>
      </w:r>
      <w:r>
        <w:rPr>
          <w:lang w:val="en-US"/>
        </w:rPr>
        <w:t xml:space="preserve"> image to ignore </w:t>
      </w:r>
      <w:r w:rsidR="00E20333">
        <w:rPr>
          <w:lang w:val="en-US"/>
        </w:rPr>
        <w:t xml:space="preserve">the optical </w:t>
      </w:r>
      <w:r>
        <w:rPr>
          <w:lang w:val="en-US"/>
        </w:rPr>
        <w:t xml:space="preserve">characters and </w:t>
      </w:r>
      <w:r w:rsidR="00E20333">
        <w:rPr>
          <w:lang w:val="en-US"/>
        </w:rPr>
        <w:t xml:space="preserve">produce the gradient of the image, which explains the illumination and shadow of the image well. </w:t>
      </w:r>
    </w:p>
    <w:p w14:paraId="42EC9F42" w14:textId="1D47531F" w:rsidR="00F5124F" w:rsidRDefault="00F5124F" w:rsidP="009A5277">
      <w:pPr>
        <w:rPr>
          <w:lang w:val="en-US"/>
        </w:rPr>
      </w:pPr>
      <w:r>
        <w:rPr>
          <w:lang w:val="en-US"/>
        </w:rPr>
        <w:t xml:space="preserve">It can be observed from the histogram plot above that the shadow and the original image overlap for many intensities, hence we can conclude that a global threshold technique would </w:t>
      </w:r>
      <w:r w:rsidR="005928D6">
        <w:rPr>
          <w:lang w:val="en-US"/>
        </w:rPr>
        <w:t>be insufficient</w:t>
      </w:r>
      <w:r>
        <w:rPr>
          <w:lang w:val="en-US"/>
        </w:rPr>
        <w:t xml:space="preserve"> to identify an optimal threshold.</w:t>
      </w:r>
    </w:p>
    <w:p w14:paraId="6CE9AFDA" w14:textId="77777777" w:rsidR="00F5124F" w:rsidRPr="00A91354" w:rsidRDefault="00F5124F" w:rsidP="009A5277">
      <w:pPr>
        <w:rPr>
          <w:lang w:val="en-US"/>
        </w:rPr>
      </w:pPr>
    </w:p>
    <w:p w14:paraId="10D43FB9" w14:textId="6CDE916C" w:rsidR="009A5277" w:rsidRDefault="009A5277" w:rsidP="009A5277">
      <w:pPr>
        <w:pStyle w:val="Heading2"/>
      </w:pPr>
      <w:r>
        <w:t>3</w:t>
      </w:r>
      <w:r>
        <w:t xml:space="preserve">.3 </w:t>
      </w:r>
      <w:r w:rsidR="006B0DB7">
        <w:t xml:space="preserve">Step2: </w:t>
      </w:r>
      <w:r>
        <w:t>Remove illumination/shadow from image</w:t>
      </w:r>
    </w:p>
    <w:p w14:paraId="317DCF40" w14:textId="35D020E1" w:rsidR="00F5124F" w:rsidRPr="00F5124F" w:rsidRDefault="00F5124F" w:rsidP="00F5124F">
      <w:pPr>
        <w:rPr>
          <w:lang w:val="en-US" w:eastAsia="en-US"/>
        </w:rPr>
      </w:pPr>
      <w:r>
        <w:rPr>
          <w:noProof/>
          <w:lang w:val="en-US" w:eastAsia="en-US"/>
        </w:rPr>
        <w:drawing>
          <wp:inline distT="0" distB="0" distL="0" distR="0" wp14:anchorId="39F289FF" wp14:editId="16B3E939">
            <wp:extent cx="5732364" cy="2870200"/>
            <wp:effectExtent l="19050" t="19050" r="20955"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5063" b="6234"/>
                    <a:stretch/>
                  </pic:blipFill>
                  <pic:spPr bwMode="auto">
                    <a:xfrm>
                      <a:off x="0" y="0"/>
                      <a:ext cx="5732780" cy="2870408"/>
                    </a:xfrm>
                    <a:prstGeom prst="rect">
                      <a:avLst/>
                    </a:prstGeom>
                    <a:noFill/>
                    <a:ln w="317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AF63B5" w14:textId="4C6EF3D1" w:rsidR="009A5277" w:rsidRDefault="00E20333" w:rsidP="009A5277">
      <w:pPr>
        <w:rPr>
          <w:lang w:val="en-US" w:eastAsia="en-US"/>
        </w:rPr>
      </w:pPr>
      <w:r>
        <w:rPr>
          <w:lang w:val="en-US" w:eastAsia="en-US"/>
        </w:rPr>
        <w:t xml:space="preserve">This step reduces the </w:t>
      </w:r>
      <w:r w:rsidR="00F5124F">
        <w:rPr>
          <w:lang w:val="en-US" w:eastAsia="en-US"/>
        </w:rPr>
        <w:t>effect of illumination and shadows. The original image is divided by the shadow obtained in the previous step and contrast stretched to the original [0,255] range. This darkens the previously illuminated parts of the image</w:t>
      </w:r>
      <w:r w:rsidR="005928D6">
        <w:rPr>
          <w:lang w:val="en-US" w:eastAsia="en-US"/>
        </w:rPr>
        <w:t>,</w:t>
      </w:r>
      <w:r w:rsidR="00F5124F">
        <w:rPr>
          <w:lang w:val="en-US" w:eastAsia="en-US"/>
        </w:rPr>
        <w:t xml:space="preserve"> while the dark parts of the image remain at similar intensities.  </w:t>
      </w:r>
    </w:p>
    <w:p w14:paraId="3401CE1C" w14:textId="2A37AFCD" w:rsidR="009A5277" w:rsidRDefault="009A5277" w:rsidP="009A5277">
      <w:pPr>
        <w:pStyle w:val="Heading2"/>
      </w:pPr>
      <w:r>
        <w:lastRenderedPageBreak/>
        <w:t>3.</w:t>
      </w:r>
      <w:r>
        <w:t>4</w:t>
      </w:r>
      <w:r>
        <w:t xml:space="preserve"> </w:t>
      </w:r>
      <w:r w:rsidR="006B0DB7">
        <w:t xml:space="preserve">Step 3: </w:t>
      </w:r>
      <w:r>
        <w:t>Rotate image (if required)</w:t>
      </w:r>
    </w:p>
    <w:p w14:paraId="09D1E3EF" w14:textId="473C1ACA" w:rsidR="009A5277" w:rsidRDefault="00F5124F" w:rsidP="009A5277">
      <w:pPr>
        <w:rPr>
          <w:lang w:val="en-US" w:eastAsia="en-US"/>
        </w:rPr>
      </w:pPr>
      <w:r>
        <w:rPr>
          <w:noProof/>
          <w:lang w:val="en-US" w:eastAsia="en-US"/>
        </w:rPr>
        <w:drawing>
          <wp:inline distT="0" distB="0" distL="0" distR="0" wp14:anchorId="48A7396D" wp14:editId="43B521F5">
            <wp:extent cx="5729911" cy="2854518"/>
            <wp:effectExtent l="19050" t="19050" r="23495"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5408" b="6335"/>
                    <a:stretch/>
                  </pic:blipFill>
                  <pic:spPr bwMode="auto">
                    <a:xfrm>
                      <a:off x="0" y="0"/>
                      <a:ext cx="5731510" cy="2855315"/>
                    </a:xfrm>
                    <a:prstGeom prst="rect">
                      <a:avLst/>
                    </a:prstGeom>
                    <a:noFill/>
                    <a:ln>
                      <a:solidFill>
                        <a:srgbClr val="FF0000"/>
                      </a:solidFill>
                    </a:ln>
                    <a:extLst>
                      <a:ext uri="{53640926-AAD7-44D8-BBD7-CCE9431645EC}">
                        <a14:shadowObscured xmlns:a14="http://schemas.microsoft.com/office/drawing/2010/main"/>
                      </a:ext>
                    </a:extLst>
                  </pic:spPr>
                </pic:pic>
              </a:graphicData>
            </a:graphic>
          </wp:inline>
        </w:drawing>
      </w:r>
    </w:p>
    <w:p w14:paraId="67DC89CD" w14:textId="23A45726" w:rsidR="00C23650" w:rsidRDefault="00C23650" w:rsidP="009A5277">
      <w:pPr>
        <w:rPr>
          <w:lang w:val="en-US" w:eastAsia="en-US"/>
        </w:rPr>
      </w:pPr>
      <w:r>
        <w:rPr>
          <w:lang w:val="en-US" w:eastAsia="en-US"/>
        </w:rPr>
        <w:t xml:space="preserve">Finally, in the last stage of pre-processing, </w:t>
      </w:r>
      <w:r w:rsidR="00A25222">
        <w:rPr>
          <w:lang w:val="en-US" w:eastAsia="en-US"/>
        </w:rPr>
        <w:t xml:space="preserve">we utilize the skew angle algorithm explained in section 2.2 and apply an affine transformation to our original image. </w:t>
      </w:r>
    </w:p>
    <w:p w14:paraId="72B00479" w14:textId="7C160E63" w:rsidR="00A25222" w:rsidRPr="00C23650" w:rsidRDefault="00A25222" w:rsidP="009A5277">
      <w:pPr>
        <w:rPr>
          <w:lang w:val="en-US" w:eastAsia="en-US"/>
        </w:rPr>
      </w:pPr>
      <w:r>
        <w:rPr>
          <w:lang w:val="en-US" w:eastAsia="en-US"/>
        </w:rPr>
        <w:t>It is interesting to note that the histogram of the rotated image follows a much smoother curve as compared to before rotation.</w:t>
      </w:r>
    </w:p>
    <w:p w14:paraId="1520522A" w14:textId="0DD0DEE4" w:rsidR="007E4175" w:rsidRDefault="00A25222" w:rsidP="007E4175">
      <w:pPr>
        <w:pStyle w:val="Heading2"/>
      </w:pPr>
      <w:r>
        <w:t xml:space="preserve">3.4 </w:t>
      </w:r>
      <w:r>
        <w:t>Conclusion</w:t>
      </w:r>
    </w:p>
    <w:p w14:paraId="1EC0D878" w14:textId="23E98BEE" w:rsidR="007E4175" w:rsidRDefault="007E4175">
      <w:pPr>
        <w:rPr>
          <w:lang w:val="en-US" w:eastAsia="en-US"/>
        </w:rPr>
      </w:pPr>
      <w:r>
        <w:rPr>
          <w:lang w:val="en-US" w:eastAsia="en-US"/>
        </w:rPr>
        <w:t>It can be observed in that the final histogram obtained is not bimodal, therefore binarizing the image may not be useful at all for obtaining accurate OCR results.</w:t>
      </w:r>
    </w:p>
    <w:p w14:paraId="6988C6E2" w14:textId="210382E2" w:rsidR="009A5277" w:rsidRDefault="009A5277">
      <w:pPr>
        <w:rPr>
          <w:lang w:val="en-US" w:eastAsia="en-US"/>
        </w:rPr>
      </w:pPr>
      <w:r>
        <w:rPr>
          <w:lang w:val="en-US" w:eastAsia="en-US"/>
        </w:rPr>
        <w:br w:type="page"/>
      </w:r>
    </w:p>
    <w:p w14:paraId="475BAEE9" w14:textId="5D482C94" w:rsidR="009A5277" w:rsidRDefault="009A5277" w:rsidP="009A5277">
      <w:pPr>
        <w:pStyle w:val="Heading1"/>
      </w:pPr>
      <w:r>
        <w:lastRenderedPageBreak/>
        <w:t>4</w:t>
      </w:r>
      <w:r>
        <w:t xml:space="preserve">. </w:t>
      </w:r>
      <w:r>
        <w:t>Results</w:t>
      </w:r>
    </w:p>
    <w:p w14:paraId="633019D3" w14:textId="6D477051" w:rsidR="008C35FE" w:rsidRDefault="008C35FE" w:rsidP="008C35FE">
      <w:pPr>
        <w:rPr>
          <w:lang w:val="en-US" w:eastAsia="en-US"/>
        </w:rPr>
      </w:pPr>
    </w:p>
    <w:p w14:paraId="4562C5B9" w14:textId="2A401720" w:rsidR="009A5277" w:rsidRDefault="009A5277" w:rsidP="009A5277">
      <w:pPr>
        <w:pStyle w:val="Heading2"/>
      </w:pPr>
      <w:r>
        <w:t>4</w:t>
      </w:r>
      <w:r>
        <w:t xml:space="preserve">.1 </w:t>
      </w:r>
      <w:r>
        <w:t>‘sample01.png’ results</w:t>
      </w:r>
      <w:r w:rsidR="00C23650">
        <w:t xml:space="preserve"> (</w:t>
      </w:r>
      <w:r w:rsidR="00F43D14">
        <w:t xml:space="preserve">Best score achieved – </w:t>
      </w:r>
      <w:r w:rsidR="00C23650">
        <w:t>100%)</w:t>
      </w:r>
    </w:p>
    <w:p w14:paraId="78CD38B1" w14:textId="7404CA58" w:rsidR="00E83CA4" w:rsidRDefault="00E83CA4" w:rsidP="00E83CA4">
      <w:pPr>
        <w:rPr>
          <w:lang w:val="en-US" w:eastAsia="en-US"/>
        </w:rPr>
      </w:pPr>
    </w:p>
    <w:p w14:paraId="76D38F78" w14:textId="3B529409" w:rsidR="00E83CA4" w:rsidRPr="00E83CA4" w:rsidRDefault="00E83CA4" w:rsidP="00E83CA4">
      <w:pPr>
        <w:rPr>
          <w:lang w:val="en-US" w:eastAsia="en-US"/>
        </w:rPr>
      </w:pPr>
      <w:r>
        <w:rPr>
          <w:lang w:val="en-US" w:eastAsia="en-US"/>
        </w:rPr>
        <w:t>The following show the results of the pre-processing steps outlined in the previous section as well as the score achieved.</w:t>
      </w:r>
    </w:p>
    <w:p w14:paraId="794828C3" w14:textId="40301E66" w:rsidR="009A5277" w:rsidRDefault="00117A66" w:rsidP="00E83CA4">
      <w:pPr>
        <w:jc w:val="center"/>
      </w:pPr>
      <w:r w:rsidRPr="00117A66">
        <w:drawing>
          <wp:inline distT="0" distB="0" distL="0" distR="0" wp14:anchorId="72C6B5DA" wp14:editId="513A2F29">
            <wp:extent cx="5731510" cy="33191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19145"/>
                    </a:xfrm>
                    <a:prstGeom prst="rect">
                      <a:avLst/>
                    </a:prstGeom>
                  </pic:spPr>
                </pic:pic>
              </a:graphicData>
            </a:graphic>
          </wp:inline>
        </w:drawing>
      </w:r>
    </w:p>
    <w:p w14:paraId="110AF51E" w14:textId="141FC521" w:rsidR="00117A66" w:rsidRDefault="00117A66" w:rsidP="00E83CA4">
      <w:pPr>
        <w:jc w:val="center"/>
      </w:pPr>
      <w:r w:rsidRPr="00117A66">
        <w:drawing>
          <wp:inline distT="0" distB="0" distL="0" distR="0" wp14:anchorId="1AF59CF5" wp14:editId="30C9D0B7">
            <wp:extent cx="5947576" cy="32782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341" cy="3285804"/>
                    </a:xfrm>
                    <a:prstGeom prst="rect">
                      <a:avLst/>
                    </a:prstGeom>
                  </pic:spPr>
                </pic:pic>
              </a:graphicData>
            </a:graphic>
          </wp:inline>
        </w:drawing>
      </w:r>
    </w:p>
    <w:p w14:paraId="21DA303F" w14:textId="6A05FCCD" w:rsidR="00E83CA4" w:rsidRDefault="00E83CA4" w:rsidP="00E83CA4">
      <w:pPr>
        <w:jc w:val="center"/>
      </w:pPr>
      <w:r w:rsidRPr="00E83CA4">
        <w:lastRenderedPageBreak/>
        <w:drawing>
          <wp:inline distT="0" distB="0" distL="0" distR="0" wp14:anchorId="012204E7" wp14:editId="2F00C39D">
            <wp:extent cx="5731510" cy="2771775"/>
            <wp:effectExtent l="19050" t="19050" r="2159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1775"/>
                    </a:xfrm>
                    <a:prstGeom prst="rect">
                      <a:avLst/>
                    </a:prstGeom>
                    <a:ln w="3175">
                      <a:solidFill>
                        <a:srgbClr val="FF0000"/>
                      </a:solidFill>
                    </a:ln>
                  </pic:spPr>
                </pic:pic>
              </a:graphicData>
            </a:graphic>
          </wp:inline>
        </w:drawing>
      </w:r>
    </w:p>
    <w:p w14:paraId="02C03505" w14:textId="4DADA039" w:rsidR="00E83CA4" w:rsidRDefault="00E83CA4" w:rsidP="00E83CA4">
      <w:r>
        <w:t>Experimentation with Otsu and adaptive thresholding on the processed image was also attempted but these binarization algorithms did not improve the score. This could be attributed to the unimodal distribution of the processed image observed.</w:t>
      </w:r>
    </w:p>
    <w:p w14:paraId="18E888E5" w14:textId="5E2C0F97" w:rsidR="00F11961" w:rsidRDefault="00F11961" w:rsidP="00F11961">
      <w:pPr>
        <w:pStyle w:val="Heading3"/>
      </w:pPr>
      <w:r>
        <w:t>4.1.1 Otsu Thresholding</w:t>
      </w:r>
    </w:p>
    <w:p w14:paraId="51552822" w14:textId="6E1500E8" w:rsidR="00F17016" w:rsidRDefault="00F11961" w:rsidP="00E83CA4">
      <w:r w:rsidRPr="00F11961">
        <w:drawing>
          <wp:inline distT="0" distB="0" distL="0" distR="0" wp14:anchorId="27517A73" wp14:editId="42C72CF8">
            <wp:extent cx="5731510" cy="4105275"/>
            <wp:effectExtent l="19050" t="19050" r="2159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05275"/>
                    </a:xfrm>
                    <a:prstGeom prst="rect">
                      <a:avLst/>
                    </a:prstGeom>
                    <a:ln w="3175">
                      <a:solidFill>
                        <a:srgbClr val="FF0000"/>
                      </a:solidFill>
                    </a:ln>
                  </pic:spPr>
                </pic:pic>
              </a:graphicData>
            </a:graphic>
          </wp:inline>
        </w:drawing>
      </w:r>
    </w:p>
    <w:p w14:paraId="36D0A3D1" w14:textId="3B5AF7DE" w:rsidR="00F11961" w:rsidRDefault="00F11961" w:rsidP="00E83CA4">
      <w:r>
        <w:t xml:space="preserve">It can be observed that </w:t>
      </w:r>
      <w:r w:rsidR="00330FF9">
        <w:t xml:space="preserve">Otsu thresholding results in thick strokes caused by the remaining slight skew which affects the accuracy of the OCR. </w:t>
      </w:r>
    </w:p>
    <w:p w14:paraId="15F41A9A" w14:textId="77777777" w:rsidR="00F17016" w:rsidRDefault="00F17016" w:rsidP="00E83CA4"/>
    <w:p w14:paraId="63326E30" w14:textId="5B0F7C99" w:rsidR="00F11961" w:rsidRDefault="00F11961" w:rsidP="00F11961">
      <w:pPr>
        <w:pStyle w:val="Heading3"/>
      </w:pPr>
      <w:r>
        <w:lastRenderedPageBreak/>
        <w:t>4.1.</w:t>
      </w:r>
      <w:r>
        <w:t>2</w:t>
      </w:r>
      <w:r>
        <w:t xml:space="preserve"> </w:t>
      </w:r>
      <w:r>
        <w:t xml:space="preserve">Adaptive </w:t>
      </w:r>
      <w:r>
        <w:t>Thresholding</w:t>
      </w:r>
    </w:p>
    <w:p w14:paraId="2C8BC99F" w14:textId="003A7596" w:rsidR="00F11961" w:rsidRDefault="00F11961" w:rsidP="00F11961">
      <w:r w:rsidRPr="00F11961">
        <w:drawing>
          <wp:inline distT="0" distB="0" distL="0" distR="0" wp14:anchorId="5DBDABD2" wp14:editId="1A84586A">
            <wp:extent cx="5731510" cy="4140835"/>
            <wp:effectExtent l="19050" t="19050" r="21590" b="120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40835"/>
                    </a:xfrm>
                    <a:prstGeom prst="rect">
                      <a:avLst/>
                    </a:prstGeom>
                    <a:ln w="3175">
                      <a:solidFill>
                        <a:srgbClr val="FF0000"/>
                      </a:solidFill>
                    </a:ln>
                  </pic:spPr>
                </pic:pic>
              </a:graphicData>
            </a:graphic>
          </wp:inline>
        </w:drawing>
      </w:r>
    </w:p>
    <w:p w14:paraId="0B9B6305" w14:textId="535B75F1" w:rsidR="00F11961" w:rsidRPr="00F11961" w:rsidRDefault="00C171EB" w:rsidP="00F11961">
      <w:pPr>
        <w:rPr>
          <w:lang w:val="en-US" w:eastAsia="en-US"/>
        </w:rPr>
      </w:pPr>
      <w:r>
        <w:rPr>
          <w:lang w:val="en-US" w:eastAsia="en-US"/>
        </w:rPr>
        <w:t>Adaptive thresholding is also applied to the processed image. This allows for locally optimal thresholding which results in a clean binarized image.</w:t>
      </w:r>
    </w:p>
    <w:p w14:paraId="6050C9E2" w14:textId="488B8C22" w:rsidR="009A5277" w:rsidRDefault="009A5277" w:rsidP="009A5277">
      <w:pPr>
        <w:pStyle w:val="Heading2"/>
      </w:pPr>
      <w:r>
        <w:t>4</w:t>
      </w:r>
      <w:r>
        <w:t xml:space="preserve">.2 </w:t>
      </w:r>
      <w:r>
        <w:t>‘sample02.png’ results</w:t>
      </w:r>
      <w:r w:rsidR="00C23650">
        <w:t xml:space="preserve"> (Best score </w:t>
      </w:r>
      <w:r w:rsidR="00F43D14">
        <w:t>achieved –</w:t>
      </w:r>
      <w:r w:rsidR="00C23650">
        <w:t xml:space="preserve"> 99.04%)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190"/>
      </w:tblGrid>
      <w:tr w:rsidR="00494E1C" w14:paraId="71C1BCAB" w14:textId="77777777" w:rsidTr="00494E1C">
        <w:tc>
          <w:tcPr>
            <w:tcW w:w="4508" w:type="dxa"/>
          </w:tcPr>
          <w:p w14:paraId="62F19FAD" w14:textId="6BEA1174" w:rsidR="00494E1C" w:rsidRDefault="00494E1C" w:rsidP="00494E1C">
            <w:pPr>
              <w:jc w:val="center"/>
            </w:pPr>
            <w:r>
              <w:rPr>
                <w:noProof/>
              </w:rPr>
              <w:drawing>
                <wp:inline distT="0" distB="0" distL="0" distR="0" wp14:anchorId="62A3042F" wp14:editId="41090166">
                  <wp:extent cx="2797175" cy="3601941"/>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l="1124" t="867" r="1" b="1057"/>
                          <a:stretch/>
                        </pic:blipFill>
                        <pic:spPr bwMode="auto">
                          <a:xfrm>
                            <a:off x="0" y="0"/>
                            <a:ext cx="2807268" cy="36149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6A87AB41" w14:textId="6226ECB2" w:rsidR="00494E1C" w:rsidRDefault="00494E1C" w:rsidP="00494E1C">
            <w:pPr>
              <w:jc w:val="center"/>
            </w:pPr>
            <w:r>
              <w:rPr>
                <w:noProof/>
              </w:rPr>
              <w:drawing>
                <wp:inline distT="0" distB="0" distL="0" distR="0" wp14:anchorId="3520BDB9" wp14:editId="7A3ED095">
                  <wp:extent cx="2805486" cy="3611208"/>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3267" cy="3672711"/>
                          </a:xfrm>
                          <a:prstGeom prst="rect">
                            <a:avLst/>
                          </a:prstGeom>
                          <a:noFill/>
                          <a:ln>
                            <a:noFill/>
                          </a:ln>
                        </pic:spPr>
                      </pic:pic>
                    </a:graphicData>
                  </a:graphic>
                </wp:inline>
              </w:drawing>
            </w:r>
          </w:p>
        </w:tc>
      </w:tr>
      <w:tr w:rsidR="00494E1C" w14:paraId="48DD4C91" w14:textId="77777777" w:rsidTr="00494E1C">
        <w:tc>
          <w:tcPr>
            <w:tcW w:w="4508" w:type="dxa"/>
          </w:tcPr>
          <w:p w14:paraId="306FE714" w14:textId="0DDA970F" w:rsidR="00494E1C" w:rsidRDefault="00494E1C">
            <w:r>
              <w:rPr>
                <w:noProof/>
              </w:rPr>
              <w:lastRenderedPageBreak/>
              <w:drawing>
                <wp:inline distT="0" distB="0" distL="0" distR="0" wp14:anchorId="4A7C6C2D" wp14:editId="200C1A25">
                  <wp:extent cx="3262612" cy="419828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694" cy="4253727"/>
                          </a:xfrm>
                          <a:prstGeom prst="rect">
                            <a:avLst/>
                          </a:prstGeom>
                          <a:noFill/>
                          <a:ln>
                            <a:noFill/>
                          </a:ln>
                        </pic:spPr>
                      </pic:pic>
                    </a:graphicData>
                  </a:graphic>
                </wp:inline>
              </w:drawing>
            </w:r>
          </w:p>
        </w:tc>
        <w:tc>
          <w:tcPr>
            <w:tcW w:w="4508" w:type="dxa"/>
          </w:tcPr>
          <w:p w14:paraId="5000C6F4" w14:textId="4D9F8A2F" w:rsidR="00494E1C" w:rsidRDefault="00494E1C">
            <w:r>
              <w:rPr>
                <w:noProof/>
              </w:rPr>
              <w:drawing>
                <wp:inline distT="0" distB="0" distL="0" distR="0" wp14:anchorId="31C6E86B" wp14:editId="6F0F6C0A">
                  <wp:extent cx="2752818" cy="3999506"/>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2324" cy="4027846"/>
                          </a:xfrm>
                          <a:prstGeom prst="rect">
                            <a:avLst/>
                          </a:prstGeom>
                          <a:noFill/>
                          <a:ln>
                            <a:noFill/>
                          </a:ln>
                        </pic:spPr>
                      </pic:pic>
                    </a:graphicData>
                  </a:graphic>
                </wp:inline>
              </w:drawing>
            </w:r>
          </w:p>
        </w:tc>
      </w:tr>
    </w:tbl>
    <w:p w14:paraId="228FD518" w14:textId="77777777" w:rsidR="00C171EB" w:rsidRDefault="00C171EB">
      <w:pPr>
        <w:rPr>
          <w:lang w:val="en-US" w:eastAsia="en-US"/>
        </w:rPr>
      </w:pPr>
    </w:p>
    <w:p w14:paraId="440BC249" w14:textId="0BBE675B" w:rsidR="0010761B" w:rsidRDefault="0010761B">
      <w:pPr>
        <w:rPr>
          <w:lang w:val="en-US" w:eastAsia="en-US"/>
        </w:rPr>
      </w:pPr>
      <w:r>
        <w:rPr>
          <w:lang w:val="en-US" w:eastAsia="en-US"/>
        </w:rPr>
        <w:br w:type="page"/>
      </w:r>
    </w:p>
    <w:p w14:paraId="31DD3F79" w14:textId="2A6A5631" w:rsidR="0010761B" w:rsidRDefault="0010761B" w:rsidP="0010761B">
      <w:pPr>
        <w:pStyle w:val="Heading1"/>
      </w:pPr>
      <w:r>
        <w:lastRenderedPageBreak/>
        <w:t>5</w:t>
      </w:r>
      <w:r>
        <w:t xml:space="preserve">. </w:t>
      </w:r>
      <w:r>
        <w:t>Discussion</w:t>
      </w:r>
      <w:r w:rsidR="003A4CDC">
        <w:t xml:space="preserve"> (Optional</w:t>
      </w:r>
      <w:bookmarkStart w:id="1" w:name="_GoBack"/>
      <w:bookmarkEnd w:id="1"/>
      <w:r w:rsidR="003A4CDC">
        <w:t>)</w:t>
      </w:r>
    </w:p>
    <w:p w14:paraId="0FD8D223" w14:textId="4C2DBEBF" w:rsidR="0010761B" w:rsidRDefault="0010761B" w:rsidP="0010761B">
      <w:pPr>
        <w:rPr>
          <w:lang w:val="en-US" w:eastAsia="en-US"/>
        </w:rPr>
      </w:pPr>
    </w:p>
    <w:p w14:paraId="11FB85AC" w14:textId="749CBE23" w:rsidR="0010761B" w:rsidRDefault="0010761B" w:rsidP="0010761B">
      <w:pPr>
        <w:rPr>
          <w:lang w:val="en-US" w:eastAsia="en-US"/>
        </w:rPr>
      </w:pPr>
      <w:r>
        <w:rPr>
          <w:lang w:val="en-US" w:eastAsia="en-US"/>
        </w:rPr>
        <w:t>This section discusses techniques to improve on OCR.</w:t>
      </w:r>
    </w:p>
    <w:p w14:paraId="0C023FA4" w14:textId="7CE00734" w:rsidR="0010761B" w:rsidRDefault="0010761B" w:rsidP="0010761B">
      <w:pPr>
        <w:pStyle w:val="Heading2"/>
      </w:pPr>
      <w:r>
        <w:t>5</w:t>
      </w:r>
      <w:r>
        <w:t xml:space="preserve">.1 </w:t>
      </w:r>
      <w:r>
        <w:t>Types of image degradation</w:t>
      </w:r>
    </w:p>
    <w:p w14:paraId="022C9DAB" w14:textId="77777777" w:rsidR="0010761B" w:rsidRPr="004454B6" w:rsidRDefault="0010761B" w:rsidP="008C35FE">
      <w:pPr>
        <w:rPr>
          <w:lang w:val="en-US" w:eastAsia="en-US"/>
        </w:rPr>
      </w:pPr>
    </w:p>
    <w:sectPr w:rsidR="0010761B" w:rsidRPr="004454B6" w:rsidSect="009209B3">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EB688" w14:textId="77777777" w:rsidR="003B5C85" w:rsidRDefault="003B5C85" w:rsidP="00CC23F6">
      <w:pPr>
        <w:spacing w:after="0" w:line="240" w:lineRule="auto"/>
      </w:pPr>
      <w:r>
        <w:separator/>
      </w:r>
    </w:p>
  </w:endnote>
  <w:endnote w:type="continuationSeparator" w:id="0">
    <w:p w14:paraId="4C8BC320" w14:textId="77777777" w:rsidR="003B5C85" w:rsidRDefault="003B5C85" w:rsidP="00CC2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955257"/>
      <w:docPartObj>
        <w:docPartGallery w:val="Page Numbers (Bottom of Page)"/>
        <w:docPartUnique/>
      </w:docPartObj>
    </w:sdtPr>
    <w:sdtEndPr/>
    <w:sdtContent>
      <w:sdt>
        <w:sdtPr>
          <w:id w:val="-1769616900"/>
          <w:docPartObj>
            <w:docPartGallery w:val="Page Numbers (Top of Page)"/>
            <w:docPartUnique/>
          </w:docPartObj>
        </w:sdtPr>
        <w:sdtEndPr/>
        <w:sdtContent>
          <w:p w14:paraId="3461DEA5" w14:textId="0FB99B52" w:rsidR="00A81DBB" w:rsidRDefault="00A81D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1BD8A18" w14:textId="77777777" w:rsidR="00A81DBB" w:rsidRDefault="00A81D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417033" w14:textId="77777777" w:rsidR="003B5C85" w:rsidRDefault="003B5C85" w:rsidP="00CC23F6">
      <w:pPr>
        <w:spacing w:after="0" w:line="240" w:lineRule="auto"/>
      </w:pPr>
      <w:r>
        <w:separator/>
      </w:r>
    </w:p>
  </w:footnote>
  <w:footnote w:type="continuationSeparator" w:id="0">
    <w:p w14:paraId="199C85F8" w14:textId="77777777" w:rsidR="003B5C85" w:rsidRDefault="003B5C85" w:rsidP="00CC2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81DBB" w14:paraId="2A381025" w14:textId="77777777" w:rsidTr="00A81DBB">
      <w:tc>
        <w:tcPr>
          <w:tcW w:w="4508" w:type="dxa"/>
        </w:tcPr>
        <w:p w14:paraId="053986BF" w14:textId="0BE16CDE" w:rsidR="00A81DBB" w:rsidRDefault="00A81DBB" w:rsidP="000C238F">
          <w:pPr>
            <w:pStyle w:val="Header"/>
          </w:pPr>
          <w:r>
            <w:t xml:space="preserve">CZ4003 </w:t>
          </w:r>
          <w:r w:rsidR="009677B6">
            <w:t>Project Report</w:t>
          </w:r>
        </w:p>
      </w:tc>
      <w:tc>
        <w:tcPr>
          <w:tcW w:w="4508" w:type="dxa"/>
        </w:tcPr>
        <w:p w14:paraId="0AF3134C" w14:textId="030353D4" w:rsidR="00A81DBB" w:rsidRDefault="00A81DBB" w:rsidP="000C238F">
          <w:pPr>
            <w:pStyle w:val="Header"/>
            <w:jc w:val="right"/>
          </w:pPr>
          <w:r>
            <w:t>Wilson Thurman Teng | U1820540H</w:t>
          </w:r>
        </w:p>
      </w:tc>
    </w:tr>
  </w:tbl>
  <w:p w14:paraId="66790B5D" w14:textId="4D34FF78" w:rsidR="00A81DBB" w:rsidRPr="000C238F" w:rsidRDefault="00A81DBB" w:rsidP="000C23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73378"/>
    <w:multiLevelType w:val="hybridMultilevel"/>
    <w:tmpl w:val="22E649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987A73"/>
    <w:multiLevelType w:val="multilevel"/>
    <w:tmpl w:val="B95812F0"/>
    <w:lvl w:ilvl="0">
      <w:start w:val="1"/>
      <w:numFmt w:val="decimal"/>
      <w:lvlText w:val="%1"/>
      <w:lvlJc w:val="left"/>
      <w:pPr>
        <w:ind w:left="387" w:hanging="387"/>
      </w:pPr>
      <w:rPr>
        <w:rFonts w:hint="default"/>
      </w:rPr>
    </w:lvl>
    <w:lvl w:ilvl="1">
      <w:start w:val="1"/>
      <w:numFmt w:val="decimal"/>
      <w:lvlText w:val="%1.%2"/>
      <w:lvlJc w:val="left"/>
      <w:pPr>
        <w:ind w:left="387" w:hanging="38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0B60A9"/>
    <w:multiLevelType w:val="hybridMultilevel"/>
    <w:tmpl w:val="0FFCADB2"/>
    <w:lvl w:ilvl="0" w:tplc="48090019">
      <w:start w:val="1"/>
      <w:numFmt w:val="lowerLetter"/>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29E27A7C"/>
    <w:multiLevelType w:val="hybridMultilevel"/>
    <w:tmpl w:val="F482DA0C"/>
    <w:lvl w:ilvl="0" w:tplc="D276729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F6A2119"/>
    <w:multiLevelType w:val="hybridMultilevel"/>
    <w:tmpl w:val="01F2F084"/>
    <w:lvl w:ilvl="0" w:tplc="D71607A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FD4975"/>
    <w:multiLevelType w:val="hybridMultilevel"/>
    <w:tmpl w:val="2DFA53B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3FA270AF"/>
    <w:multiLevelType w:val="hybridMultilevel"/>
    <w:tmpl w:val="9320B9DC"/>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A590675"/>
    <w:multiLevelType w:val="hybridMultilevel"/>
    <w:tmpl w:val="E45674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CC40F5"/>
    <w:multiLevelType w:val="hybridMultilevel"/>
    <w:tmpl w:val="1FBA8A9E"/>
    <w:lvl w:ilvl="0" w:tplc="D33C2CE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E584D34"/>
    <w:multiLevelType w:val="hybridMultilevel"/>
    <w:tmpl w:val="39528F98"/>
    <w:lvl w:ilvl="0" w:tplc="4F0269C6">
      <w:start w:val="1"/>
      <w:numFmt w:val="lowerLetter"/>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535D64E9"/>
    <w:multiLevelType w:val="hybridMultilevel"/>
    <w:tmpl w:val="200E3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17F185E"/>
    <w:multiLevelType w:val="hybridMultilevel"/>
    <w:tmpl w:val="CA9405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3981CB5"/>
    <w:multiLevelType w:val="hybridMultilevel"/>
    <w:tmpl w:val="C13EDF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4AB3346"/>
    <w:multiLevelType w:val="hybridMultilevel"/>
    <w:tmpl w:val="A0B02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1A30B0"/>
    <w:multiLevelType w:val="hybridMultilevel"/>
    <w:tmpl w:val="F5A0A5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397B05"/>
    <w:multiLevelType w:val="hybridMultilevel"/>
    <w:tmpl w:val="D2C423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994463"/>
    <w:multiLevelType w:val="multilevel"/>
    <w:tmpl w:val="B8C28E9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5A91DE6"/>
    <w:multiLevelType w:val="hybridMultilevel"/>
    <w:tmpl w:val="8FE4BA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626EEE"/>
    <w:multiLevelType w:val="hybridMultilevel"/>
    <w:tmpl w:val="4F9C6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D77DE1"/>
    <w:multiLevelType w:val="hybridMultilevel"/>
    <w:tmpl w:val="1646E186"/>
    <w:lvl w:ilvl="0" w:tplc="48090019">
      <w:start w:val="3"/>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9"/>
  </w:num>
  <w:num w:numId="2">
    <w:abstractNumId w:val="5"/>
  </w:num>
  <w:num w:numId="3">
    <w:abstractNumId w:val="6"/>
  </w:num>
  <w:num w:numId="4">
    <w:abstractNumId w:val="11"/>
  </w:num>
  <w:num w:numId="5">
    <w:abstractNumId w:val="19"/>
  </w:num>
  <w:num w:numId="6">
    <w:abstractNumId w:val="2"/>
  </w:num>
  <w:num w:numId="7">
    <w:abstractNumId w:val="16"/>
  </w:num>
  <w:num w:numId="8">
    <w:abstractNumId w:val="3"/>
  </w:num>
  <w:num w:numId="9">
    <w:abstractNumId w:val="15"/>
  </w:num>
  <w:num w:numId="10">
    <w:abstractNumId w:val="0"/>
  </w:num>
  <w:num w:numId="11">
    <w:abstractNumId w:val="13"/>
  </w:num>
  <w:num w:numId="12">
    <w:abstractNumId w:val="14"/>
  </w:num>
  <w:num w:numId="13">
    <w:abstractNumId w:val="1"/>
  </w:num>
  <w:num w:numId="14">
    <w:abstractNumId w:val="4"/>
  </w:num>
  <w:num w:numId="15">
    <w:abstractNumId w:val="18"/>
  </w:num>
  <w:num w:numId="16">
    <w:abstractNumId w:val="8"/>
  </w:num>
  <w:num w:numId="17">
    <w:abstractNumId w:val="12"/>
  </w:num>
  <w:num w:numId="18">
    <w:abstractNumId w:val="17"/>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F37"/>
    <w:rsid w:val="000026DF"/>
    <w:rsid w:val="000044B1"/>
    <w:rsid w:val="00013A2D"/>
    <w:rsid w:val="00014749"/>
    <w:rsid w:val="00015224"/>
    <w:rsid w:val="000213B6"/>
    <w:rsid w:val="00034A1E"/>
    <w:rsid w:val="00035346"/>
    <w:rsid w:val="0004089C"/>
    <w:rsid w:val="00043D11"/>
    <w:rsid w:val="00051252"/>
    <w:rsid w:val="00061824"/>
    <w:rsid w:val="0006357B"/>
    <w:rsid w:val="00064650"/>
    <w:rsid w:val="00066682"/>
    <w:rsid w:val="000679CA"/>
    <w:rsid w:val="0007113F"/>
    <w:rsid w:val="000812DB"/>
    <w:rsid w:val="000820C1"/>
    <w:rsid w:val="00094A9D"/>
    <w:rsid w:val="000A2F37"/>
    <w:rsid w:val="000A79AC"/>
    <w:rsid w:val="000C073F"/>
    <w:rsid w:val="000C106A"/>
    <w:rsid w:val="000C238F"/>
    <w:rsid w:val="000D2B69"/>
    <w:rsid w:val="0010761B"/>
    <w:rsid w:val="001111AA"/>
    <w:rsid w:val="001166C6"/>
    <w:rsid w:val="00117A66"/>
    <w:rsid w:val="00121D71"/>
    <w:rsid w:val="00122ECD"/>
    <w:rsid w:val="00123301"/>
    <w:rsid w:val="00125293"/>
    <w:rsid w:val="001256FD"/>
    <w:rsid w:val="00125A1B"/>
    <w:rsid w:val="00160317"/>
    <w:rsid w:val="00167194"/>
    <w:rsid w:val="0016744A"/>
    <w:rsid w:val="00175839"/>
    <w:rsid w:val="00176572"/>
    <w:rsid w:val="00183354"/>
    <w:rsid w:val="00193855"/>
    <w:rsid w:val="00194E54"/>
    <w:rsid w:val="001A2D5B"/>
    <w:rsid w:val="001B212C"/>
    <w:rsid w:val="001B5328"/>
    <w:rsid w:val="001B624D"/>
    <w:rsid w:val="001C021E"/>
    <w:rsid w:val="001D2953"/>
    <w:rsid w:val="001D6252"/>
    <w:rsid w:val="001E287F"/>
    <w:rsid w:val="001F775A"/>
    <w:rsid w:val="00200A9D"/>
    <w:rsid w:val="002010E3"/>
    <w:rsid w:val="0020560A"/>
    <w:rsid w:val="00214C77"/>
    <w:rsid w:val="0021736B"/>
    <w:rsid w:val="002220CB"/>
    <w:rsid w:val="00222245"/>
    <w:rsid w:val="002315D6"/>
    <w:rsid w:val="00237CDC"/>
    <w:rsid w:val="00270F45"/>
    <w:rsid w:val="002719D3"/>
    <w:rsid w:val="0027208E"/>
    <w:rsid w:val="0027453A"/>
    <w:rsid w:val="0027789E"/>
    <w:rsid w:val="002818EE"/>
    <w:rsid w:val="002A0AA2"/>
    <w:rsid w:val="002A5329"/>
    <w:rsid w:val="002A690B"/>
    <w:rsid w:val="002A7EAA"/>
    <w:rsid w:val="002B0114"/>
    <w:rsid w:val="002C4A74"/>
    <w:rsid w:val="002D3366"/>
    <w:rsid w:val="002D49C9"/>
    <w:rsid w:val="002E3060"/>
    <w:rsid w:val="002F7E52"/>
    <w:rsid w:val="00300EEA"/>
    <w:rsid w:val="003019BF"/>
    <w:rsid w:val="003103B8"/>
    <w:rsid w:val="00316B7C"/>
    <w:rsid w:val="003176E8"/>
    <w:rsid w:val="00317BEA"/>
    <w:rsid w:val="00320D99"/>
    <w:rsid w:val="00320DFA"/>
    <w:rsid w:val="00327723"/>
    <w:rsid w:val="00327CD5"/>
    <w:rsid w:val="00330FF9"/>
    <w:rsid w:val="0035371C"/>
    <w:rsid w:val="00353D2D"/>
    <w:rsid w:val="00366EB9"/>
    <w:rsid w:val="00374C86"/>
    <w:rsid w:val="0039452C"/>
    <w:rsid w:val="00397FC8"/>
    <w:rsid w:val="003A01D0"/>
    <w:rsid w:val="003A4CDC"/>
    <w:rsid w:val="003A5456"/>
    <w:rsid w:val="003A752C"/>
    <w:rsid w:val="003B1284"/>
    <w:rsid w:val="003B5C85"/>
    <w:rsid w:val="003C1A4A"/>
    <w:rsid w:val="003C26F1"/>
    <w:rsid w:val="003C7055"/>
    <w:rsid w:val="003D05BA"/>
    <w:rsid w:val="003D575F"/>
    <w:rsid w:val="003D5EEA"/>
    <w:rsid w:val="003E2187"/>
    <w:rsid w:val="003E39A0"/>
    <w:rsid w:val="003E469D"/>
    <w:rsid w:val="003E5896"/>
    <w:rsid w:val="003F245F"/>
    <w:rsid w:val="003F55FF"/>
    <w:rsid w:val="003F5C5A"/>
    <w:rsid w:val="004008FC"/>
    <w:rsid w:val="00415342"/>
    <w:rsid w:val="00432149"/>
    <w:rsid w:val="004333EA"/>
    <w:rsid w:val="004454B6"/>
    <w:rsid w:val="00452C6F"/>
    <w:rsid w:val="0045674C"/>
    <w:rsid w:val="00465273"/>
    <w:rsid w:val="00467520"/>
    <w:rsid w:val="00484998"/>
    <w:rsid w:val="00494E1C"/>
    <w:rsid w:val="00495CD2"/>
    <w:rsid w:val="004977B8"/>
    <w:rsid w:val="004B16BE"/>
    <w:rsid w:val="004D0EBB"/>
    <w:rsid w:val="004D3870"/>
    <w:rsid w:val="004E00DB"/>
    <w:rsid w:val="004E1E7A"/>
    <w:rsid w:val="004E274D"/>
    <w:rsid w:val="004F76AA"/>
    <w:rsid w:val="00503688"/>
    <w:rsid w:val="0051153F"/>
    <w:rsid w:val="00511DD0"/>
    <w:rsid w:val="00522685"/>
    <w:rsid w:val="00544AD1"/>
    <w:rsid w:val="0054593C"/>
    <w:rsid w:val="00567B39"/>
    <w:rsid w:val="00580398"/>
    <w:rsid w:val="005928D6"/>
    <w:rsid w:val="00595BE0"/>
    <w:rsid w:val="005A62FE"/>
    <w:rsid w:val="005B441E"/>
    <w:rsid w:val="005B5F5C"/>
    <w:rsid w:val="005D11D2"/>
    <w:rsid w:val="005D37D5"/>
    <w:rsid w:val="005E05A2"/>
    <w:rsid w:val="005F29C0"/>
    <w:rsid w:val="005F5022"/>
    <w:rsid w:val="005F718C"/>
    <w:rsid w:val="00606943"/>
    <w:rsid w:val="0062184C"/>
    <w:rsid w:val="0062438E"/>
    <w:rsid w:val="006322E7"/>
    <w:rsid w:val="00633F2F"/>
    <w:rsid w:val="00634A81"/>
    <w:rsid w:val="006362C3"/>
    <w:rsid w:val="006379BE"/>
    <w:rsid w:val="00640719"/>
    <w:rsid w:val="00661124"/>
    <w:rsid w:val="00677D74"/>
    <w:rsid w:val="00683C4D"/>
    <w:rsid w:val="0068513E"/>
    <w:rsid w:val="0069096A"/>
    <w:rsid w:val="00693EA1"/>
    <w:rsid w:val="00696DE9"/>
    <w:rsid w:val="006A4BC7"/>
    <w:rsid w:val="006A5563"/>
    <w:rsid w:val="006B0DB7"/>
    <w:rsid w:val="006B7B07"/>
    <w:rsid w:val="006D058B"/>
    <w:rsid w:val="006E006B"/>
    <w:rsid w:val="006E30A0"/>
    <w:rsid w:val="00700419"/>
    <w:rsid w:val="007074BF"/>
    <w:rsid w:val="007121E0"/>
    <w:rsid w:val="007131FF"/>
    <w:rsid w:val="00722289"/>
    <w:rsid w:val="00734BBF"/>
    <w:rsid w:val="00735FA3"/>
    <w:rsid w:val="00744DBD"/>
    <w:rsid w:val="007600BF"/>
    <w:rsid w:val="007643F7"/>
    <w:rsid w:val="00765808"/>
    <w:rsid w:val="007A2CC4"/>
    <w:rsid w:val="007A7453"/>
    <w:rsid w:val="007E27B8"/>
    <w:rsid w:val="007E4175"/>
    <w:rsid w:val="007F6214"/>
    <w:rsid w:val="0080584E"/>
    <w:rsid w:val="008058DD"/>
    <w:rsid w:val="008065DE"/>
    <w:rsid w:val="00806901"/>
    <w:rsid w:val="008257D3"/>
    <w:rsid w:val="0082601A"/>
    <w:rsid w:val="008303BC"/>
    <w:rsid w:val="00832E9D"/>
    <w:rsid w:val="00833000"/>
    <w:rsid w:val="00837CD4"/>
    <w:rsid w:val="00854C25"/>
    <w:rsid w:val="008653F6"/>
    <w:rsid w:val="00882B05"/>
    <w:rsid w:val="008848C9"/>
    <w:rsid w:val="00886ECA"/>
    <w:rsid w:val="008A19EC"/>
    <w:rsid w:val="008B30E3"/>
    <w:rsid w:val="008C35FE"/>
    <w:rsid w:val="008D18C3"/>
    <w:rsid w:val="008D3C10"/>
    <w:rsid w:val="008D6B3E"/>
    <w:rsid w:val="008E4C34"/>
    <w:rsid w:val="008F107E"/>
    <w:rsid w:val="00911654"/>
    <w:rsid w:val="009118F7"/>
    <w:rsid w:val="009209B3"/>
    <w:rsid w:val="00923707"/>
    <w:rsid w:val="00924407"/>
    <w:rsid w:val="00943DC7"/>
    <w:rsid w:val="00957034"/>
    <w:rsid w:val="009576F0"/>
    <w:rsid w:val="00962AA0"/>
    <w:rsid w:val="00965C1F"/>
    <w:rsid w:val="009677B6"/>
    <w:rsid w:val="00967AD6"/>
    <w:rsid w:val="00967FEF"/>
    <w:rsid w:val="00974F1A"/>
    <w:rsid w:val="00981426"/>
    <w:rsid w:val="009848E5"/>
    <w:rsid w:val="00990D51"/>
    <w:rsid w:val="00992FD9"/>
    <w:rsid w:val="0099383B"/>
    <w:rsid w:val="00997E91"/>
    <w:rsid w:val="009A5277"/>
    <w:rsid w:val="009B1373"/>
    <w:rsid w:val="009B59B3"/>
    <w:rsid w:val="009B7500"/>
    <w:rsid w:val="009B798D"/>
    <w:rsid w:val="009C1044"/>
    <w:rsid w:val="009C557B"/>
    <w:rsid w:val="009D209E"/>
    <w:rsid w:val="009D406F"/>
    <w:rsid w:val="009E0C2B"/>
    <w:rsid w:val="009E251C"/>
    <w:rsid w:val="009E7091"/>
    <w:rsid w:val="009F678F"/>
    <w:rsid w:val="00A0383B"/>
    <w:rsid w:val="00A03A66"/>
    <w:rsid w:val="00A058BD"/>
    <w:rsid w:val="00A15363"/>
    <w:rsid w:val="00A22996"/>
    <w:rsid w:val="00A25222"/>
    <w:rsid w:val="00A2579B"/>
    <w:rsid w:val="00A446B2"/>
    <w:rsid w:val="00A51124"/>
    <w:rsid w:val="00A51651"/>
    <w:rsid w:val="00A52A53"/>
    <w:rsid w:val="00A52F69"/>
    <w:rsid w:val="00A7618E"/>
    <w:rsid w:val="00A81DBB"/>
    <w:rsid w:val="00A824BA"/>
    <w:rsid w:val="00A91354"/>
    <w:rsid w:val="00A92CC1"/>
    <w:rsid w:val="00AB2A6B"/>
    <w:rsid w:val="00AC071C"/>
    <w:rsid w:val="00AC079F"/>
    <w:rsid w:val="00AF5B19"/>
    <w:rsid w:val="00AF7E61"/>
    <w:rsid w:val="00B01B00"/>
    <w:rsid w:val="00B04626"/>
    <w:rsid w:val="00B04E0A"/>
    <w:rsid w:val="00B068DB"/>
    <w:rsid w:val="00B16D0B"/>
    <w:rsid w:val="00B231B2"/>
    <w:rsid w:val="00B232CA"/>
    <w:rsid w:val="00B245E6"/>
    <w:rsid w:val="00B30F79"/>
    <w:rsid w:val="00B5103C"/>
    <w:rsid w:val="00B5345C"/>
    <w:rsid w:val="00B53C8C"/>
    <w:rsid w:val="00B73D4C"/>
    <w:rsid w:val="00B76265"/>
    <w:rsid w:val="00B824F9"/>
    <w:rsid w:val="00B83094"/>
    <w:rsid w:val="00B908D4"/>
    <w:rsid w:val="00B90F67"/>
    <w:rsid w:val="00B91233"/>
    <w:rsid w:val="00B96692"/>
    <w:rsid w:val="00BC1BAB"/>
    <w:rsid w:val="00BD141B"/>
    <w:rsid w:val="00BD630D"/>
    <w:rsid w:val="00C171EB"/>
    <w:rsid w:val="00C23650"/>
    <w:rsid w:val="00C31874"/>
    <w:rsid w:val="00C37EB8"/>
    <w:rsid w:val="00C47C68"/>
    <w:rsid w:val="00C53C2F"/>
    <w:rsid w:val="00C54454"/>
    <w:rsid w:val="00C5628F"/>
    <w:rsid w:val="00C67213"/>
    <w:rsid w:val="00C71905"/>
    <w:rsid w:val="00C91520"/>
    <w:rsid w:val="00C94C1C"/>
    <w:rsid w:val="00CA5638"/>
    <w:rsid w:val="00CB6162"/>
    <w:rsid w:val="00CC23F6"/>
    <w:rsid w:val="00CC533D"/>
    <w:rsid w:val="00CC62F4"/>
    <w:rsid w:val="00CD5DC0"/>
    <w:rsid w:val="00CF3D1D"/>
    <w:rsid w:val="00CF5ABA"/>
    <w:rsid w:val="00CF7989"/>
    <w:rsid w:val="00D00514"/>
    <w:rsid w:val="00D03A42"/>
    <w:rsid w:val="00D04108"/>
    <w:rsid w:val="00D04E82"/>
    <w:rsid w:val="00D10B22"/>
    <w:rsid w:val="00D179C1"/>
    <w:rsid w:val="00D232D7"/>
    <w:rsid w:val="00D33E02"/>
    <w:rsid w:val="00D41083"/>
    <w:rsid w:val="00D41C0E"/>
    <w:rsid w:val="00D41E24"/>
    <w:rsid w:val="00D45B27"/>
    <w:rsid w:val="00D71F2A"/>
    <w:rsid w:val="00DA15DC"/>
    <w:rsid w:val="00DA650F"/>
    <w:rsid w:val="00DD6301"/>
    <w:rsid w:val="00DE5806"/>
    <w:rsid w:val="00DE6A0E"/>
    <w:rsid w:val="00DF5420"/>
    <w:rsid w:val="00E03ED6"/>
    <w:rsid w:val="00E20333"/>
    <w:rsid w:val="00E24289"/>
    <w:rsid w:val="00E320CE"/>
    <w:rsid w:val="00E4384D"/>
    <w:rsid w:val="00E47742"/>
    <w:rsid w:val="00E6385B"/>
    <w:rsid w:val="00E643F9"/>
    <w:rsid w:val="00E72488"/>
    <w:rsid w:val="00E83CA4"/>
    <w:rsid w:val="00E924A3"/>
    <w:rsid w:val="00EA049F"/>
    <w:rsid w:val="00EB5457"/>
    <w:rsid w:val="00ED1B08"/>
    <w:rsid w:val="00F01039"/>
    <w:rsid w:val="00F033F2"/>
    <w:rsid w:val="00F04EC5"/>
    <w:rsid w:val="00F1062C"/>
    <w:rsid w:val="00F11125"/>
    <w:rsid w:val="00F11961"/>
    <w:rsid w:val="00F17016"/>
    <w:rsid w:val="00F3341B"/>
    <w:rsid w:val="00F40E22"/>
    <w:rsid w:val="00F43D14"/>
    <w:rsid w:val="00F5124F"/>
    <w:rsid w:val="00F547CB"/>
    <w:rsid w:val="00F56279"/>
    <w:rsid w:val="00F60FDA"/>
    <w:rsid w:val="00F6363D"/>
    <w:rsid w:val="00F70C31"/>
    <w:rsid w:val="00F9004B"/>
    <w:rsid w:val="00FA6637"/>
    <w:rsid w:val="00FA6C69"/>
    <w:rsid w:val="00FB3F73"/>
    <w:rsid w:val="00FB643F"/>
    <w:rsid w:val="00FB7BA9"/>
    <w:rsid w:val="00FC53EE"/>
    <w:rsid w:val="00FC735E"/>
    <w:rsid w:val="00FE589F"/>
    <w:rsid w:val="00FE68C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780D8"/>
  <w15:chartTrackingRefBased/>
  <w15:docId w15:val="{90C32E4B-4559-49C8-A517-25714870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5BA"/>
    <w:rPr>
      <w:rFonts w:ascii="Arial" w:hAnsi="Arial"/>
    </w:rPr>
  </w:style>
  <w:style w:type="paragraph" w:styleId="Heading1">
    <w:name w:val="heading 1"/>
    <w:basedOn w:val="Normal"/>
    <w:next w:val="Normal"/>
    <w:link w:val="Heading1Char"/>
    <w:autoRedefine/>
    <w:uiPriority w:val="9"/>
    <w:qFormat/>
    <w:rsid w:val="00CC23F6"/>
    <w:pPr>
      <w:keepNext/>
      <w:keepLines/>
      <w:spacing w:before="240" w:after="0"/>
      <w:outlineLvl w:val="0"/>
    </w:pPr>
    <w:rPr>
      <w:rFonts w:asciiTheme="majorHAnsi" w:eastAsiaTheme="majorEastAsia" w:hAnsiTheme="majorHAnsi" w:cstheme="majorBidi"/>
      <w:b/>
      <w:color w:val="2F5496" w:themeColor="accent1" w:themeShade="BF"/>
      <w:sz w:val="32"/>
      <w:szCs w:val="32"/>
      <w:lang w:val="en-US" w:eastAsia="en-US"/>
    </w:rPr>
  </w:style>
  <w:style w:type="paragraph" w:styleId="Heading2">
    <w:name w:val="heading 2"/>
    <w:basedOn w:val="Normal"/>
    <w:next w:val="Normal"/>
    <w:link w:val="Heading2Char"/>
    <w:uiPriority w:val="9"/>
    <w:unhideWhenUsed/>
    <w:qFormat/>
    <w:rsid w:val="000A2F37"/>
    <w:pPr>
      <w:keepNext/>
      <w:keepLines/>
      <w:spacing w:before="40" w:after="0"/>
      <w:outlineLvl w:val="1"/>
    </w:pPr>
    <w:rPr>
      <w:rFonts w:asciiTheme="majorHAnsi" w:eastAsiaTheme="majorEastAsia" w:hAnsiTheme="majorHAnsi" w:cstheme="majorBidi"/>
      <w:color w:val="2F5496" w:themeColor="accent1" w:themeShade="BF"/>
      <w:sz w:val="26"/>
      <w:szCs w:val="26"/>
      <w:lang w:val="en-US" w:eastAsia="en-US"/>
    </w:rPr>
  </w:style>
  <w:style w:type="paragraph" w:styleId="Heading3">
    <w:name w:val="heading 3"/>
    <w:basedOn w:val="Normal"/>
    <w:next w:val="Normal"/>
    <w:link w:val="Heading3Char"/>
    <w:uiPriority w:val="9"/>
    <w:unhideWhenUsed/>
    <w:qFormat/>
    <w:rsid w:val="00CC23F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37C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F6"/>
    <w:rPr>
      <w:rFonts w:asciiTheme="majorHAnsi" w:eastAsiaTheme="majorEastAsia" w:hAnsiTheme="majorHAnsi" w:cstheme="majorBidi"/>
      <w:b/>
      <w:color w:val="2F5496" w:themeColor="accent1" w:themeShade="BF"/>
      <w:sz w:val="32"/>
      <w:szCs w:val="32"/>
      <w:lang w:val="en-US" w:eastAsia="en-US"/>
    </w:rPr>
  </w:style>
  <w:style w:type="character" w:customStyle="1" w:styleId="Heading2Char">
    <w:name w:val="Heading 2 Char"/>
    <w:basedOn w:val="DefaultParagraphFont"/>
    <w:link w:val="Heading2"/>
    <w:uiPriority w:val="9"/>
    <w:rsid w:val="000A2F37"/>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0A2F37"/>
    <w:pPr>
      <w:ind w:left="720"/>
      <w:contextualSpacing/>
    </w:pPr>
    <w:rPr>
      <w:rFonts w:eastAsiaTheme="minorHAnsi"/>
      <w:lang w:val="en-US" w:eastAsia="en-US"/>
    </w:rPr>
  </w:style>
  <w:style w:type="paragraph" w:styleId="NormalWeb">
    <w:name w:val="Normal (Web)"/>
    <w:basedOn w:val="Normal"/>
    <w:uiPriority w:val="99"/>
    <w:semiHidden/>
    <w:unhideWhenUsed/>
    <w:rsid w:val="000A2F3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0A2F37"/>
    <w:rPr>
      <w:rFonts w:ascii="Courier New" w:eastAsia="Times New Roman" w:hAnsi="Courier New" w:cs="Courier New"/>
      <w:sz w:val="20"/>
      <w:szCs w:val="20"/>
    </w:rPr>
  </w:style>
  <w:style w:type="table" w:styleId="TableGrid">
    <w:name w:val="Table Grid"/>
    <w:basedOn w:val="TableNormal"/>
    <w:uiPriority w:val="39"/>
    <w:rsid w:val="000A2F37"/>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2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3F6"/>
    <w:rPr>
      <w:rFonts w:ascii="Arial" w:hAnsi="Arial"/>
      <w:sz w:val="24"/>
    </w:rPr>
  </w:style>
  <w:style w:type="paragraph" w:styleId="Footer">
    <w:name w:val="footer"/>
    <w:basedOn w:val="Normal"/>
    <w:link w:val="FooterChar"/>
    <w:uiPriority w:val="99"/>
    <w:unhideWhenUsed/>
    <w:rsid w:val="00CC2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3F6"/>
    <w:rPr>
      <w:rFonts w:ascii="Arial" w:hAnsi="Arial"/>
      <w:sz w:val="24"/>
    </w:rPr>
  </w:style>
  <w:style w:type="character" w:customStyle="1" w:styleId="Heading3Char">
    <w:name w:val="Heading 3 Char"/>
    <w:basedOn w:val="DefaultParagraphFont"/>
    <w:link w:val="Heading3"/>
    <w:uiPriority w:val="9"/>
    <w:rsid w:val="00CC23F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93EA1"/>
    <w:rPr>
      <w:color w:val="0563C1" w:themeColor="hyperlink"/>
      <w:u w:val="single"/>
    </w:rPr>
  </w:style>
  <w:style w:type="character" w:styleId="UnresolvedMention">
    <w:name w:val="Unresolved Mention"/>
    <w:basedOn w:val="DefaultParagraphFont"/>
    <w:uiPriority w:val="99"/>
    <w:semiHidden/>
    <w:unhideWhenUsed/>
    <w:rsid w:val="00693EA1"/>
    <w:rPr>
      <w:color w:val="605E5C"/>
      <w:shd w:val="clear" w:color="auto" w:fill="E1DFDD"/>
    </w:rPr>
  </w:style>
  <w:style w:type="character" w:customStyle="1" w:styleId="Heading4Char">
    <w:name w:val="Heading 4 Char"/>
    <w:basedOn w:val="DefaultParagraphFont"/>
    <w:link w:val="Heading4"/>
    <w:uiPriority w:val="9"/>
    <w:rsid w:val="00237C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97707">
      <w:bodyDiv w:val="1"/>
      <w:marLeft w:val="0"/>
      <w:marRight w:val="0"/>
      <w:marTop w:val="0"/>
      <w:marBottom w:val="0"/>
      <w:divBdr>
        <w:top w:val="none" w:sz="0" w:space="0" w:color="auto"/>
        <w:left w:val="none" w:sz="0" w:space="0" w:color="auto"/>
        <w:bottom w:val="none" w:sz="0" w:space="0" w:color="auto"/>
        <w:right w:val="none" w:sz="0" w:space="0" w:color="auto"/>
      </w:divBdr>
    </w:div>
    <w:div w:id="732848251">
      <w:bodyDiv w:val="1"/>
      <w:marLeft w:val="0"/>
      <w:marRight w:val="0"/>
      <w:marTop w:val="0"/>
      <w:marBottom w:val="0"/>
      <w:divBdr>
        <w:top w:val="none" w:sz="0" w:space="0" w:color="auto"/>
        <w:left w:val="none" w:sz="0" w:space="0" w:color="auto"/>
        <w:bottom w:val="none" w:sz="0" w:space="0" w:color="auto"/>
        <w:right w:val="none" w:sz="0" w:space="0" w:color="auto"/>
      </w:divBdr>
    </w:div>
    <w:div w:id="997344131">
      <w:bodyDiv w:val="1"/>
      <w:marLeft w:val="0"/>
      <w:marRight w:val="0"/>
      <w:marTop w:val="0"/>
      <w:marBottom w:val="0"/>
      <w:divBdr>
        <w:top w:val="none" w:sz="0" w:space="0" w:color="auto"/>
        <w:left w:val="none" w:sz="0" w:space="0" w:color="auto"/>
        <w:bottom w:val="none" w:sz="0" w:space="0" w:color="auto"/>
        <w:right w:val="none" w:sz="0" w:space="0" w:color="auto"/>
      </w:divBdr>
    </w:div>
    <w:div w:id="141146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tesseract-ocr/tesserac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72628-D059-4D9D-B95B-273D95456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2281</TotalTime>
  <Pages>13</Pages>
  <Words>897</Words>
  <Characters>5113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Teng</dc:creator>
  <cp:keywords/>
  <dc:description/>
  <cp:lastModifiedBy>Wilson Teng</cp:lastModifiedBy>
  <cp:revision>963</cp:revision>
  <cp:lastPrinted>2020-11-18T10:55:00Z</cp:lastPrinted>
  <dcterms:created xsi:type="dcterms:W3CDTF">2020-10-06T08:15:00Z</dcterms:created>
  <dcterms:modified xsi:type="dcterms:W3CDTF">2020-11-27T12:32:00Z</dcterms:modified>
</cp:coreProperties>
</file>